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C4E" w:rsidRDefault="00FD5CE9">
      <w:pPr>
        <w:rPr>
          <w:sz w:val="0"/>
          <w:szCs w:val="0"/>
        </w:rPr>
      </w:pPr>
      <w:bookmarkStart w:id="0" w:name="_GoBack"/>
      <w:bookmarkEnd w:id="0"/>
      <w:r>
        <w:rPr>
          <w:noProof/>
          <w:lang w:val="ru-RU" w:eastAsia="ru-RU"/>
        </w:rPr>
        <w:drawing>
          <wp:inline distT="0" distB="0" distL="0" distR="0">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СТР.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lang w:val="ru-RU" w:eastAsia="ru-RU"/>
        </w:rPr>
        <w:lastRenderedPageBreak/>
        <w:drawing>
          <wp:inline distT="0" distB="0" distL="0" distR="0">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СТР 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br w:type="page"/>
      </w:r>
    </w:p>
    <w:p w:rsidR="00445C4E" w:rsidRPr="00FD5CE9" w:rsidRDefault="00FD5CE9">
      <w:pPr>
        <w:rPr>
          <w:sz w:val="0"/>
          <w:szCs w:val="0"/>
          <w:lang w:val="ru-RU"/>
        </w:rPr>
      </w:pPr>
      <w:r>
        <w:rPr>
          <w:noProof/>
          <w:lang w:val="ru-RU" w:eastAsia="ru-RU"/>
        </w:rPr>
        <w:drawing>
          <wp:inline distT="0" distB="0" distL="0" distR="0" wp14:anchorId="7A4DBAAF" wp14:editId="12FFCB68">
            <wp:extent cx="6480810" cy="901573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585" t="5235" r="50925" b="6984"/>
                    <a:stretch/>
                  </pic:blipFill>
                  <pic:spPr bwMode="auto">
                    <a:xfrm>
                      <a:off x="0" y="0"/>
                      <a:ext cx="6480810" cy="9015730"/>
                    </a:xfrm>
                    <a:prstGeom prst="rect">
                      <a:avLst/>
                    </a:prstGeom>
                    <a:ln>
                      <a:noFill/>
                    </a:ln>
                    <a:extLst>
                      <a:ext uri="{53640926-AAD7-44D8-BBD7-CCE9431645EC}">
                        <a14:shadowObscured xmlns:a14="http://schemas.microsoft.com/office/drawing/2010/main"/>
                      </a:ext>
                    </a:extLst>
                  </pic:spPr>
                </pic:pic>
              </a:graphicData>
            </a:graphic>
          </wp:inline>
        </w:drawing>
      </w:r>
      <w:r w:rsidRPr="00FD5CE9">
        <w:rPr>
          <w:lang w:val="ru-RU"/>
        </w:rPr>
        <w:br w:type="page"/>
      </w:r>
    </w:p>
    <w:tbl>
      <w:tblPr>
        <w:tblW w:w="0" w:type="auto"/>
        <w:tblCellMar>
          <w:left w:w="0" w:type="dxa"/>
          <w:right w:w="0" w:type="dxa"/>
        </w:tblCellMar>
        <w:tblLook w:val="04A0" w:firstRow="1" w:lastRow="0" w:firstColumn="1" w:lastColumn="0" w:noHBand="0" w:noVBand="1"/>
      </w:tblPr>
      <w:tblGrid>
        <w:gridCol w:w="775"/>
        <w:gridCol w:w="1980"/>
        <w:gridCol w:w="1754"/>
        <w:gridCol w:w="4793"/>
        <w:gridCol w:w="972"/>
      </w:tblGrid>
      <w:tr w:rsidR="00445C4E">
        <w:trPr>
          <w:trHeight w:hRule="exact" w:val="416"/>
        </w:trPr>
        <w:tc>
          <w:tcPr>
            <w:tcW w:w="4692" w:type="dxa"/>
            <w:gridSpan w:val="3"/>
            <w:shd w:val="clear" w:color="C0C0C0" w:fill="FFFFFF"/>
            <w:tcMar>
              <w:left w:w="34" w:type="dxa"/>
              <w:right w:w="34" w:type="dxa"/>
            </w:tcMar>
          </w:tcPr>
          <w:p w:rsidR="00445C4E" w:rsidRDefault="00FD5CE9">
            <w:pPr>
              <w:spacing w:after="0" w:line="240" w:lineRule="auto"/>
              <w:rPr>
                <w:sz w:val="16"/>
                <w:szCs w:val="16"/>
              </w:rPr>
            </w:pPr>
            <w:r>
              <w:rPr>
                <w:rFonts w:ascii="Times New Roman" w:hAnsi="Times New Roman" w:cs="Times New Roman"/>
                <w:color w:val="C0C0C0"/>
                <w:sz w:val="16"/>
                <w:szCs w:val="16"/>
              </w:rPr>
              <w:t>УП: 38.03.01.07_1.plx</w:t>
            </w:r>
          </w:p>
        </w:tc>
        <w:tc>
          <w:tcPr>
            <w:tcW w:w="5104" w:type="dxa"/>
          </w:tcPr>
          <w:p w:rsidR="00445C4E" w:rsidRDefault="00445C4E"/>
        </w:tc>
        <w:tc>
          <w:tcPr>
            <w:tcW w:w="1007" w:type="dxa"/>
            <w:shd w:val="clear" w:color="C0C0C0" w:fill="FFFFFF"/>
            <w:tcMar>
              <w:left w:w="34" w:type="dxa"/>
              <w:right w:w="34" w:type="dxa"/>
            </w:tcMar>
          </w:tcPr>
          <w:p w:rsidR="00445C4E" w:rsidRDefault="00FD5CE9">
            <w:pPr>
              <w:spacing w:after="0" w:line="240" w:lineRule="auto"/>
              <w:jc w:val="right"/>
              <w:rPr>
                <w:sz w:val="16"/>
                <w:szCs w:val="16"/>
              </w:rPr>
            </w:pPr>
            <w:r>
              <w:rPr>
                <w:rFonts w:ascii="Times New Roman" w:hAnsi="Times New Roman" w:cs="Times New Roman"/>
                <w:color w:val="C0C0C0"/>
                <w:sz w:val="16"/>
                <w:szCs w:val="16"/>
              </w:rPr>
              <w:t>стр. 4</w:t>
            </w:r>
          </w:p>
        </w:tc>
      </w:tr>
      <w:tr w:rsidR="00445C4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45C4E" w:rsidRPr="00C27DE8">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Цели формирование компетенций обучающегося в области организации бухгалтерского учета, освоение теоретических знаний бухгалтерского учета  и выработка умения идентифицировать, оценивать, классифицировать и систематизировать его важнейшие объекты; привить навыки применения принципов обобщения учетной информации, прочтения и анализа финансовой отчетности на базе методологического инструментария и новых информационных технологий учета.</w:t>
            </w:r>
          </w:p>
        </w:tc>
      </w:tr>
      <w:tr w:rsidR="00445C4E" w:rsidRPr="00C27DE8">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Задачи: ознакомление с сущностью, целями и содержанием бухгалтерского учета в современных условиях хозяйствования; рассмотрение структуры и содержания бухгалтерского баланса и логики его составления; изучение методики проведения первичного наблюдения за финансово-хозяйственной деятельностью организации; формирование знаний и получение практических навыков в области отражения финансово-хозяйственных операций организации методом двойной записи на счетах бухгалтерского учета; изучение методов стоимостного измерения объектов бухгалтерского учета; ознакомление с учетными регистрами, формами ведения бухгалтерского учета, основами составления бухгалтерской отчетности в организациях.</w:t>
            </w:r>
          </w:p>
        </w:tc>
      </w:tr>
      <w:tr w:rsidR="00445C4E" w:rsidRPr="00C27DE8">
        <w:trPr>
          <w:trHeight w:hRule="exact" w:val="277"/>
        </w:trPr>
        <w:tc>
          <w:tcPr>
            <w:tcW w:w="766" w:type="dxa"/>
          </w:tcPr>
          <w:p w:rsidR="00445C4E" w:rsidRPr="00FD5CE9" w:rsidRDefault="00445C4E">
            <w:pPr>
              <w:rPr>
                <w:lang w:val="ru-RU"/>
              </w:rPr>
            </w:pPr>
          </w:p>
        </w:tc>
        <w:tc>
          <w:tcPr>
            <w:tcW w:w="2071" w:type="dxa"/>
          </w:tcPr>
          <w:p w:rsidR="00445C4E" w:rsidRPr="00FD5CE9" w:rsidRDefault="00445C4E">
            <w:pPr>
              <w:rPr>
                <w:lang w:val="ru-RU"/>
              </w:rPr>
            </w:pPr>
          </w:p>
        </w:tc>
        <w:tc>
          <w:tcPr>
            <w:tcW w:w="1844" w:type="dxa"/>
          </w:tcPr>
          <w:p w:rsidR="00445C4E" w:rsidRPr="00FD5CE9" w:rsidRDefault="00445C4E">
            <w:pPr>
              <w:rPr>
                <w:lang w:val="ru-RU"/>
              </w:rPr>
            </w:pPr>
          </w:p>
        </w:tc>
        <w:tc>
          <w:tcPr>
            <w:tcW w:w="5104" w:type="dxa"/>
          </w:tcPr>
          <w:p w:rsidR="00445C4E" w:rsidRPr="00FD5CE9" w:rsidRDefault="00445C4E">
            <w:pPr>
              <w:rPr>
                <w:lang w:val="ru-RU"/>
              </w:rPr>
            </w:pPr>
          </w:p>
        </w:tc>
        <w:tc>
          <w:tcPr>
            <w:tcW w:w="993" w:type="dxa"/>
          </w:tcPr>
          <w:p w:rsidR="00445C4E" w:rsidRPr="00FD5CE9" w:rsidRDefault="00445C4E">
            <w:pPr>
              <w:rPr>
                <w:lang w:val="ru-RU"/>
              </w:rPr>
            </w:pPr>
          </w:p>
        </w:tc>
      </w:tr>
      <w:tr w:rsidR="00445C4E" w:rsidRPr="00C27DE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5C4E" w:rsidRPr="00FD5CE9" w:rsidRDefault="00FD5CE9">
            <w:pPr>
              <w:spacing w:after="0" w:line="240" w:lineRule="auto"/>
              <w:jc w:val="center"/>
              <w:rPr>
                <w:sz w:val="19"/>
                <w:szCs w:val="19"/>
                <w:lang w:val="ru-RU"/>
              </w:rPr>
            </w:pPr>
            <w:r w:rsidRPr="00FD5CE9">
              <w:rPr>
                <w:rFonts w:ascii="Times New Roman" w:hAnsi="Times New Roman" w:cs="Times New Roman"/>
                <w:b/>
                <w:color w:val="000000"/>
                <w:sz w:val="19"/>
                <w:szCs w:val="19"/>
                <w:lang w:val="ru-RU"/>
              </w:rPr>
              <w:t>2. МЕСТО ДИСЦИПЛИНЫ В СТРУКТУРЕ ОБРАЗОВАТЕЛЬНОЙ ПРОГРАММЫ</w:t>
            </w:r>
          </w:p>
        </w:tc>
      </w:tr>
      <w:tr w:rsidR="00445C4E">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color w:val="000000"/>
                <w:sz w:val="19"/>
                <w:szCs w:val="19"/>
              </w:rPr>
              <w:t>Б1.Б</w:t>
            </w:r>
          </w:p>
        </w:tc>
      </w:tr>
      <w:tr w:rsidR="00445C4E" w:rsidRPr="00C27DE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b/>
                <w:color w:val="000000"/>
                <w:sz w:val="19"/>
                <w:szCs w:val="19"/>
                <w:lang w:val="ru-RU"/>
              </w:rPr>
              <w:t>Требования к предварительной подготовке обучающегося:</w:t>
            </w:r>
          </w:p>
        </w:tc>
      </w:tr>
      <w:tr w:rsidR="00445C4E" w:rsidRPr="00C27DE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445C4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color w:val="000000"/>
                <w:sz w:val="19"/>
                <w:szCs w:val="19"/>
              </w:rPr>
              <w:t>Микроэкономика</w:t>
            </w:r>
          </w:p>
        </w:tc>
      </w:tr>
      <w:tr w:rsidR="00445C4E" w:rsidRPr="00C27DE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Мировая экономика и международные экономические отношения</w:t>
            </w:r>
          </w:p>
        </w:tc>
      </w:tr>
      <w:tr w:rsidR="00445C4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color w:val="000000"/>
                <w:sz w:val="19"/>
                <w:szCs w:val="19"/>
              </w:rPr>
              <w:t>Статистика</w:t>
            </w:r>
          </w:p>
        </w:tc>
      </w:tr>
      <w:tr w:rsidR="00445C4E" w:rsidRPr="00C27DE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Современные информационные технологии в экономике</w:t>
            </w:r>
          </w:p>
        </w:tc>
      </w:tr>
      <w:tr w:rsidR="00445C4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color w:val="000000"/>
                <w:sz w:val="19"/>
                <w:szCs w:val="19"/>
              </w:rPr>
              <w:t>Введение в специальность</w:t>
            </w:r>
          </w:p>
        </w:tc>
      </w:tr>
      <w:tr w:rsidR="00445C4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445C4E" w:rsidRPr="00C27DE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445C4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color w:val="000000"/>
                <w:sz w:val="19"/>
                <w:szCs w:val="19"/>
              </w:rPr>
              <w:t>Основы аудита</w:t>
            </w:r>
          </w:p>
        </w:tc>
      </w:tr>
      <w:tr w:rsidR="00445C4E" w:rsidRPr="00C27DE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Основы анализа хозяйственной деятельности организации</w:t>
            </w:r>
          </w:p>
        </w:tc>
      </w:tr>
      <w:tr w:rsidR="00445C4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445C4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277"/>
        </w:trPr>
        <w:tc>
          <w:tcPr>
            <w:tcW w:w="766" w:type="dxa"/>
          </w:tcPr>
          <w:p w:rsidR="00445C4E" w:rsidRDefault="00445C4E"/>
        </w:tc>
        <w:tc>
          <w:tcPr>
            <w:tcW w:w="2071" w:type="dxa"/>
          </w:tcPr>
          <w:p w:rsidR="00445C4E" w:rsidRDefault="00445C4E"/>
        </w:tc>
        <w:tc>
          <w:tcPr>
            <w:tcW w:w="1844" w:type="dxa"/>
          </w:tcPr>
          <w:p w:rsidR="00445C4E" w:rsidRDefault="00445C4E"/>
        </w:tc>
        <w:tc>
          <w:tcPr>
            <w:tcW w:w="5104" w:type="dxa"/>
          </w:tcPr>
          <w:p w:rsidR="00445C4E" w:rsidRDefault="00445C4E"/>
        </w:tc>
        <w:tc>
          <w:tcPr>
            <w:tcW w:w="993" w:type="dxa"/>
          </w:tcPr>
          <w:p w:rsidR="00445C4E" w:rsidRDefault="00445C4E"/>
        </w:tc>
      </w:tr>
      <w:tr w:rsidR="00445C4E" w:rsidRPr="00C27DE8">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5C4E" w:rsidRPr="00FD5CE9" w:rsidRDefault="00FD5CE9">
            <w:pPr>
              <w:spacing w:after="0" w:line="240" w:lineRule="auto"/>
              <w:jc w:val="center"/>
              <w:rPr>
                <w:sz w:val="19"/>
                <w:szCs w:val="19"/>
                <w:lang w:val="ru-RU"/>
              </w:rPr>
            </w:pPr>
            <w:r w:rsidRPr="00FD5CE9">
              <w:rPr>
                <w:rFonts w:ascii="Times New Roman" w:hAnsi="Times New Roman" w:cs="Times New Roman"/>
                <w:b/>
                <w:color w:val="000000"/>
                <w:sz w:val="19"/>
                <w:szCs w:val="19"/>
                <w:lang w:val="ru-RU"/>
              </w:rPr>
              <w:t>3. ТРЕБОВАНИЯ К РЕЗУЛЬТАТАМ ОСВОЕНИЯ ДИСЦИПЛИНЫ</w:t>
            </w:r>
          </w:p>
        </w:tc>
      </w:tr>
      <w:tr w:rsidR="00445C4E" w:rsidRPr="00C27DE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jc w:val="center"/>
              <w:rPr>
                <w:sz w:val="19"/>
                <w:szCs w:val="19"/>
                <w:lang w:val="ru-RU"/>
              </w:rPr>
            </w:pPr>
            <w:r w:rsidRPr="00FD5CE9">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445C4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b/>
                <w:color w:val="000000"/>
                <w:sz w:val="19"/>
                <w:szCs w:val="19"/>
              </w:rPr>
              <w:t>Знать:</w:t>
            </w:r>
          </w:p>
        </w:tc>
      </w:tr>
      <w:tr w:rsidR="00445C4E" w:rsidRPr="00C27DE8">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Pr>
                <w:rFonts w:ascii="Times New Roman" w:hAnsi="Times New Roman" w:cs="Times New Roman"/>
                <w:color w:val="000000"/>
                <w:sz w:val="19"/>
                <w:szCs w:val="19"/>
              </w:rPr>
              <w:t>c</w:t>
            </w:r>
            <w:r w:rsidRPr="00FD5CE9">
              <w:rPr>
                <w:rFonts w:ascii="Times New Roman" w:hAnsi="Times New Roman" w:cs="Times New Roman"/>
                <w:color w:val="000000"/>
                <w:sz w:val="19"/>
                <w:szCs w:val="19"/>
                <w:lang w:val="ru-RU"/>
              </w:rPr>
              <w:t>одержание, функции и методы, необходимые для решения поставленных профессиональных задач; методы сбора, обработки  и  анализа информации с применением современных  средств связи, аппаратно-технических  средств и компьютерных технологий; основы построения, расчета и анализа современной системы показателей, характеризующих деятельность хозяйствующих субъектов на микро- и макроуровне.</w:t>
            </w:r>
          </w:p>
        </w:tc>
      </w:tr>
      <w:tr w:rsidR="00445C4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b/>
                <w:color w:val="000000"/>
                <w:sz w:val="19"/>
                <w:szCs w:val="19"/>
              </w:rPr>
              <w:t>Уметь:</w:t>
            </w:r>
          </w:p>
        </w:tc>
      </w:tr>
      <w:tr w:rsidR="00445C4E" w:rsidRPr="00C27DE8">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использовать источники экономической информации, а также осуществлять поиск информации по полученному заданию, сбор и анализ данных, необходимых для проведения конкретных расчетов; решать ситуационные задачи, связанные с наличием и движением объектов бухгалтерского наблюдения, учитывать обязательства предприятия, составлять калькуляцию затрат на любой вид оказываемых услуг;</w:t>
            </w:r>
          </w:p>
        </w:tc>
      </w:tr>
      <w:tr w:rsidR="00445C4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b/>
                <w:color w:val="000000"/>
                <w:sz w:val="19"/>
                <w:szCs w:val="19"/>
              </w:rPr>
              <w:t>Владеть:</w:t>
            </w:r>
          </w:p>
        </w:tc>
      </w:tr>
      <w:tr w:rsidR="00445C4E" w:rsidRPr="00C27DE8">
        <w:trPr>
          <w:trHeight w:hRule="exact" w:val="113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современными методами сбора, анализа и обработки данных, необходимых для решения поставленных профессиональных задач; навыками самостоятельной работы по применению методологии экономического исследования;навыками определения взаимосвязи финансового и налогового учета при подготовке информации для принятия управленческих решений; навыками анализа информации финансового учета  и финансовой отчетности в процессе принятия управленческих решений;</w:t>
            </w:r>
          </w:p>
        </w:tc>
      </w:tr>
      <w:tr w:rsidR="00445C4E" w:rsidRPr="00C27DE8">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jc w:val="center"/>
              <w:rPr>
                <w:sz w:val="19"/>
                <w:szCs w:val="19"/>
                <w:lang w:val="ru-RU"/>
              </w:rPr>
            </w:pPr>
            <w:r w:rsidRPr="00FD5CE9">
              <w:rPr>
                <w:rFonts w:ascii="Times New Roman" w:hAnsi="Times New Roman" w:cs="Times New Roman"/>
                <w:b/>
                <w:color w:val="000000"/>
                <w:sz w:val="19"/>
                <w:szCs w:val="19"/>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445C4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b/>
                <w:color w:val="000000"/>
                <w:sz w:val="19"/>
                <w:szCs w:val="19"/>
              </w:rPr>
              <w:t>Знать:</w:t>
            </w:r>
          </w:p>
        </w:tc>
      </w:tr>
      <w:tr w:rsidR="00445C4E" w:rsidRPr="00C27DE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нормативное регулирование бухгалтерского учета и отчетности;  регистры и формы бухгалтерского учета; методику формирования основных форм бухгалтерской отчетности;</w:t>
            </w:r>
          </w:p>
        </w:tc>
      </w:tr>
      <w:tr w:rsidR="00445C4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b/>
                <w:color w:val="000000"/>
                <w:sz w:val="19"/>
                <w:szCs w:val="19"/>
              </w:rPr>
              <w:t>Уметь:</w:t>
            </w:r>
          </w:p>
        </w:tc>
      </w:tr>
    </w:tbl>
    <w:p w:rsidR="00445C4E" w:rsidRDefault="00FD5CE9">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246"/>
        <w:gridCol w:w="959"/>
        <w:gridCol w:w="693"/>
        <w:gridCol w:w="1111"/>
        <w:gridCol w:w="1245"/>
        <w:gridCol w:w="698"/>
        <w:gridCol w:w="394"/>
        <w:gridCol w:w="977"/>
      </w:tblGrid>
      <w:tr w:rsidR="00445C4E">
        <w:trPr>
          <w:trHeight w:hRule="exact" w:val="416"/>
        </w:trPr>
        <w:tc>
          <w:tcPr>
            <w:tcW w:w="4692" w:type="dxa"/>
            <w:gridSpan w:val="2"/>
            <w:shd w:val="clear" w:color="C0C0C0" w:fill="FFFFFF"/>
            <w:tcMar>
              <w:left w:w="34" w:type="dxa"/>
              <w:right w:w="34" w:type="dxa"/>
            </w:tcMar>
          </w:tcPr>
          <w:p w:rsidR="00445C4E" w:rsidRDefault="00FD5CE9">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445C4E" w:rsidRDefault="00445C4E"/>
        </w:tc>
        <w:tc>
          <w:tcPr>
            <w:tcW w:w="710" w:type="dxa"/>
          </w:tcPr>
          <w:p w:rsidR="00445C4E" w:rsidRDefault="00445C4E"/>
        </w:tc>
        <w:tc>
          <w:tcPr>
            <w:tcW w:w="1135" w:type="dxa"/>
          </w:tcPr>
          <w:p w:rsidR="00445C4E" w:rsidRDefault="00445C4E"/>
        </w:tc>
        <w:tc>
          <w:tcPr>
            <w:tcW w:w="1277" w:type="dxa"/>
          </w:tcPr>
          <w:p w:rsidR="00445C4E" w:rsidRDefault="00445C4E"/>
        </w:tc>
        <w:tc>
          <w:tcPr>
            <w:tcW w:w="710" w:type="dxa"/>
          </w:tcPr>
          <w:p w:rsidR="00445C4E" w:rsidRDefault="00445C4E"/>
        </w:tc>
        <w:tc>
          <w:tcPr>
            <w:tcW w:w="426" w:type="dxa"/>
          </w:tcPr>
          <w:p w:rsidR="00445C4E" w:rsidRDefault="00445C4E"/>
        </w:tc>
        <w:tc>
          <w:tcPr>
            <w:tcW w:w="1007" w:type="dxa"/>
            <w:shd w:val="clear" w:color="C0C0C0" w:fill="FFFFFF"/>
            <w:tcMar>
              <w:left w:w="34" w:type="dxa"/>
              <w:right w:w="34" w:type="dxa"/>
            </w:tcMar>
          </w:tcPr>
          <w:p w:rsidR="00445C4E" w:rsidRDefault="00FD5CE9">
            <w:pPr>
              <w:spacing w:after="0" w:line="240" w:lineRule="auto"/>
              <w:jc w:val="right"/>
              <w:rPr>
                <w:sz w:val="16"/>
                <w:szCs w:val="16"/>
              </w:rPr>
            </w:pPr>
            <w:r>
              <w:rPr>
                <w:rFonts w:ascii="Times New Roman" w:hAnsi="Times New Roman" w:cs="Times New Roman"/>
                <w:color w:val="C0C0C0"/>
                <w:sz w:val="16"/>
                <w:szCs w:val="16"/>
              </w:rPr>
              <w:t>стр. 5</w:t>
            </w:r>
          </w:p>
        </w:tc>
      </w:tr>
      <w:tr w:rsidR="00445C4E" w:rsidRPr="00C27DE8">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применять и интерпретировать понятийно-категорийный аппарат; формировать бухгалтерский баланс и прочие формы финансовой отчетности; анализировать и интерпретировать финансовую, бухгалтерскую и иную информацию;</w:t>
            </w:r>
          </w:p>
        </w:tc>
      </w:tr>
      <w:tr w:rsidR="00445C4E">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b/>
                <w:color w:val="000000"/>
                <w:sz w:val="19"/>
                <w:szCs w:val="19"/>
              </w:rPr>
              <w:t>Владеть:</w:t>
            </w:r>
          </w:p>
        </w:tc>
      </w:tr>
      <w:tr w:rsidR="00445C4E">
        <w:trPr>
          <w:trHeight w:hRule="exact" w:val="69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sidRPr="00FD5CE9">
              <w:rPr>
                <w:rFonts w:ascii="Times New Roman" w:hAnsi="Times New Roman" w:cs="Times New Roman"/>
                <w:color w:val="000000"/>
                <w:sz w:val="19"/>
                <w:szCs w:val="19"/>
                <w:lang w:val="ru-RU"/>
              </w:rPr>
              <w:t xml:space="preserve">теоретическими основами анализа финансовой отчетности; методами и приемами анализа и интерпретации финансовой, бухгалтерской и иной информации, содержащейся в отчетности предприятий различных форм собственности, организаций, ведомств и т.д.  </w:t>
            </w:r>
            <w:r>
              <w:rPr>
                <w:rFonts w:ascii="Times New Roman" w:hAnsi="Times New Roman" w:cs="Times New Roman"/>
                <w:color w:val="000000"/>
                <w:sz w:val="19"/>
                <w:szCs w:val="19"/>
              </w:rPr>
              <w:t>и использовать полученные сведения для принятия управленческих решений;</w:t>
            </w:r>
          </w:p>
        </w:tc>
      </w:tr>
      <w:tr w:rsidR="00445C4E">
        <w:trPr>
          <w:trHeight w:hRule="exact" w:val="277"/>
        </w:trPr>
        <w:tc>
          <w:tcPr>
            <w:tcW w:w="993" w:type="dxa"/>
          </w:tcPr>
          <w:p w:rsidR="00445C4E" w:rsidRDefault="00445C4E"/>
        </w:tc>
        <w:tc>
          <w:tcPr>
            <w:tcW w:w="3687" w:type="dxa"/>
          </w:tcPr>
          <w:p w:rsidR="00445C4E" w:rsidRDefault="00445C4E"/>
        </w:tc>
        <w:tc>
          <w:tcPr>
            <w:tcW w:w="851" w:type="dxa"/>
          </w:tcPr>
          <w:p w:rsidR="00445C4E" w:rsidRDefault="00445C4E"/>
        </w:tc>
        <w:tc>
          <w:tcPr>
            <w:tcW w:w="710" w:type="dxa"/>
          </w:tcPr>
          <w:p w:rsidR="00445C4E" w:rsidRDefault="00445C4E"/>
        </w:tc>
        <w:tc>
          <w:tcPr>
            <w:tcW w:w="1135" w:type="dxa"/>
          </w:tcPr>
          <w:p w:rsidR="00445C4E" w:rsidRDefault="00445C4E"/>
        </w:tc>
        <w:tc>
          <w:tcPr>
            <w:tcW w:w="1277" w:type="dxa"/>
          </w:tcPr>
          <w:p w:rsidR="00445C4E" w:rsidRDefault="00445C4E"/>
        </w:tc>
        <w:tc>
          <w:tcPr>
            <w:tcW w:w="710" w:type="dxa"/>
          </w:tcPr>
          <w:p w:rsidR="00445C4E" w:rsidRDefault="00445C4E"/>
        </w:tc>
        <w:tc>
          <w:tcPr>
            <w:tcW w:w="426" w:type="dxa"/>
          </w:tcPr>
          <w:p w:rsidR="00445C4E" w:rsidRDefault="00445C4E"/>
        </w:tc>
        <w:tc>
          <w:tcPr>
            <w:tcW w:w="993" w:type="dxa"/>
          </w:tcPr>
          <w:p w:rsidR="00445C4E" w:rsidRDefault="00445C4E"/>
        </w:tc>
      </w:tr>
      <w:tr w:rsidR="00445C4E" w:rsidRPr="00C27DE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5C4E" w:rsidRPr="00FD5CE9" w:rsidRDefault="00FD5CE9">
            <w:pPr>
              <w:spacing w:after="0" w:line="240" w:lineRule="auto"/>
              <w:jc w:val="center"/>
              <w:rPr>
                <w:sz w:val="19"/>
                <w:szCs w:val="19"/>
                <w:lang w:val="ru-RU"/>
              </w:rPr>
            </w:pPr>
            <w:r w:rsidRPr="00FD5CE9">
              <w:rPr>
                <w:rFonts w:ascii="Times New Roman" w:hAnsi="Times New Roman" w:cs="Times New Roman"/>
                <w:b/>
                <w:color w:val="000000"/>
                <w:sz w:val="19"/>
                <w:szCs w:val="19"/>
                <w:lang w:val="ru-RU"/>
              </w:rPr>
              <w:t>4. СТРУКТУРА И СОДЕРЖАНИЕ ДИСЦИПЛИНЫ (МОДУЛЯ)</w:t>
            </w:r>
          </w:p>
        </w:tc>
      </w:tr>
      <w:tr w:rsidR="00445C4E">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jc w:val="center"/>
              <w:rPr>
                <w:sz w:val="19"/>
                <w:szCs w:val="19"/>
                <w:lang w:val="ru-RU"/>
              </w:rPr>
            </w:pPr>
            <w:r w:rsidRPr="00FD5CE9">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b/>
                <w:color w:val="000000"/>
                <w:sz w:val="19"/>
                <w:szCs w:val="19"/>
              </w:rPr>
              <w:t>Компетен-</w:t>
            </w:r>
          </w:p>
          <w:p w:rsidR="00445C4E" w:rsidRDefault="00FD5CE9">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445C4E" w:rsidRPr="00FD5CE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b/>
                <w:color w:val="000000"/>
                <w:sz w:val="19"/>
                <w:szCs w:val="19"/>
                <w:lang w:val="ru-RU"/>
              </w:rPr>
              <w:t>Раздел 1. «Основы теории бухгалтерского учета»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445C4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445C4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445C4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445C4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445C4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445C4E">
            <w:pPr>
              <w:rPr>
                <w:lang w:val="ru-RU"/>
              </w:rPr>
            </w:pPr>
          </w:p>
        </w:tc>
      </w:tr>
      <w:tr w:rsidR="00445C4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 организации.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1.1. Возникновение учета. Основные этапы его развития</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Виды хозяйственного учета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1.2. Бухгалтерский учет, его место и роль в системе управления экономическими субъектами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1.3. Законодательное и нормативное регулирование бухгалтер-ского учета в Российской Федерации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 организации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1.1. Возникновение учета. Основные этапы его развития</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Виды хозяйственного учета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1.2. Бухгалтерский учет, его место и роль в системе управления экономическими субъектами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1.3. Законодательное и нормативное регулирование бухгалтер-ского учета в Российской Федерации</w:t>
            </w:r>
          </w:p>
          <w:p w:rsidR="00445C4E" w:rsidRDefault="00FD5CE9">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 организации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1.1. Возникновение учета. Основные этапы его развития</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Виды хозяйственного учета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1.2. Бухгалтерский учет, его место и роль в системе управления экономическими субъектами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1.3. Законодательное и нормативное регулирование бухгалтер-ского учета в Российской Федерации</w:t>
            </w:r>
          </w:p>
          <w:p w:rsidR="00445C4E" w:rsidRDefault="00FD5CE9">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2. Принципы бухгалтерского учета, его предмет,  объекты и метод</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2.2 Предмет бухгалтерского учета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2.3 Объекты и их классификация по различным признакам</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2.4 Содержание понятия «метод бухгалтерского учета»</w:t>
            </w:r>
          </w:p>
          <w:p w:rsidR="00445C4E" w:rsidRDefault="00FD5CE9">
            <w:pPr>
              <w:spacing w:after="0" w:line="240" w:lineRule="auto"/>
              <w:rPr>
                <w:sz w:val="19"/>
                <w:szCs w:val="19"/>
              </w:rPr>
            </w:pPr>
            <w:r>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bl>
    <w:p w:rsidR="00445C4E" w:rsidRDefault="00FD5CE9">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78"/>
        <w:gridCol w:w="919"/>
        <w:gridCol w:w="665"/>
        <w:gridCol w:w="1095"/>
        <w:gridCol w:w="1201"/>
        <w:gridCol w:w="665"/>
        <w:gridCol w:w="382"/>
        <w:gridCol w:w="936"/>
      </w:tblGrid>
      <w:tr w:rsidR="00445C4E">
        <w:trPr>
          <w:trHeight w:hRule="exact" w:val="416"/>
        </w:trPr>
        <w:tc>
          <w:tcPr>
            <w:tcW w:w="4692" w:type="dxa"/>
            <w:gridSpan w:val="2"/>
            <w:shd w:val="clear" w:color="C0C0C0" w:fill="FFFFFF"/>
            <w:tcMar>
              <w:left w:w="34" w:type="dxa"/>
              <w:right w:w="34" w:type="dxa"/>
            </w:tcMar>
          </w:tcPr>
          <w:p w:rsidR="00445C4E" w:rsidRDefault="00FD5CE9">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445C4E" w:rsidRDefault="00445C4E"/>
        </w:tc>
        <w:tc>
          <w:tcPr>
            <w:tcW w:w="710" w:type="dxa"/>
          </w:tcPr>
          <w:p w:rsidR="00445C4E" w:rsidRDefault="00445C4E"/>
        </w:tc>
        <w:tc>
          <w:tcPr>
            <w:tcW w:w="1135" w:type="dxa"/>
          </w:tcPr>
          <w:p w:rsidR="00445C4E" w:rsidRDefault="00445C4E"/>
        </w:tc>
        <w:tc>
          <w:tcPr>
            <w:tcW w:w="1277" w:type="dxa"/>
          </w:tcPr>
          <w:p w:rsidR="00445C4E" w:rsidRDefault="00445C4E"/>
        </w:tc>
        <w:tc>
          <w:tcPr>
            <w:tcW w:w="710" w:type="dxa"/>
          </w:tcPr>
          <w:p w:rsidR="00445C4E" w:rsidRDefault="00445C4E"/>
        </w:tc>
        <w:tc>
          <w:tcPr>
            <w:tcW w:w="426" w:type="dxa"/>
          </w:tcPr>
          <w:p w:rsidR="00445C4E" w:rsidRDefault="00445C4E"/>
        </w:tc>
        <w:tc>
          <w:tcPr>
            <w:tcW w:w="1007" w:type="dxa"/>
            <w:shd w:val="clear" w:color="C0C0C0" w:fill="FFFFFF"/>
            <w:tcMar>
              <w:left w:w="34" w:type="dxa"/>
              <w:right w:w="34" w:type="dxa"/>
            </w:tcMar>
          </w:tcPr>
          <w:p w:rsidR="00445C4E" w:rsidRDefault="00FD5CE9">
            <w:pPr>
              <w:spacing w:after="0" w:line="240" w:lineRule="auto"/>
              <w:jc w:val="right"/>
              <w:rPr>
                <w:sz w:val="16"/>
                <w:szCs w:val="16"/>
              </w:rPr>
            </w:pPr>
            <w:r>
              <w:rPr>
                <w:rFonts w:ascii="Times New Roman" w:hAnsi="Times New Roman" w:cs="Times New Roman"/>
                <w:color w:val="C0C0C0"/>
                <w:sz w:val="16"/>
                <w:szCs w:val="16"/>
              </w:rPr>
              <w:t>стр. 6</w:t>
            </w:r>
          </w:p>
        </w:tc>
      </w:tr>
      <w:tr w:rsidR="00445C4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2. Принципы бухгалтерского учета, его предмет,  объекты и метод</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2.2 Предмет бухгалтерского учета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2.3 Объекты и их классификация по различным признакам</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2.4 Содержание понятия «метод бухгалтерского учета»</w:t>
            </w:r>
          </w:p>
          <w:p w:rsidR="00445C4E" w:rsidRDefault="00FD5CE9">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2. Принципы бухгалтерского учета, его предмет,  объекты и метод</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2.2 Предмет бухгалтерского учета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2.3 Объекты и их классификация по различным признакам</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2.4 Содержание понятия «метод бухгалтерского учета»</w:t>
            </w:r>
          </w:p>
          <w:p w:rsidR="00445C4E" w:rsidRDefault="00FD5CE9">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3.1. Бухгалтерский баланс, его назначение и структура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3.2. Изменения в составе средств организации и источников их образования под влиянием хозяйственных операций</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3.3. Классификация бухгалтерских балансов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3.4  Бухгалтерские счета (активные, пассивные и активно-пассивные)</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3.5  Классификация счетов по экономическому содержанию, назначению и структуре</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3.6  Система двойной записи. Бухгалтерские проводки: простые и сложные</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3.7  Синтетический и аналитический учет и их взаимосвязь</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3.8  Понятие о субсчетах. Забалансовые счета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3.9  План счетов бухгалтерского учета</w:t>
            </w:r>
          </w:p>
          <w:p w:rsidR="00445C4E" w:rsidRDefault="00FD5CE9">
            <w:pPr>
              <w:spacing w:after="0" w:line="240" w:lineRule="auto"/>
              <w:rPr>
                <w:sz w:val="19"/>
                <w:szCs w:val="19"/>
              </w:rPr>
            </w:pPr>
            <w:r>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bl>
    <w:p w:rsidR="00445C4E" w:rsidRDefault="00FD5CE9">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75"/>
        <w:gridCol w:w="918"/>
        <w:gridCol w:w="664"/>
        <w:gridCol w:w="1094"/>
        <w:gridCol w:w="1200"/>
        <w:gridCol w:w="664"/>
        <w:gridCol w:w="382"/>
        <w:gridCol w:w="935"/>
      </w:tblGrid>
      <w:tr w:rsidR="00445C4E">
        <w:trPr>
          <w:trHeight w:hRule="exact" w:val="416"/>
        </w:trPr>
        <w:tc>
          <w:tcPr>
            <w:tcW w:w="4692" w:type="dxa"/>
            <w:gridSpan w:val="2"/>
            <w:shd w:val="clear" w:color="C0C0C0" w:fill="FFFFFF"/>
            <w:tcMar>
              <w:left w:w="34" w:type="dxa"/>
              <w:right w:w="34" w:type="dxa"/>
            </w:tcMar>
          </w:tcPr>
          <w:p w:rsidR="00445C4E" w:rsidRDefault="00FD5CE9">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445C4E" w:rsidRDefault="00445C4E"/>
        </w:tc>
        <w:tc>
          <w:tcPr>
            <w:tcW w:w="710" w:type="dxa"/>
          </w:tcPr>
          <w:p w:rsidR="00445C4E" w:rsidRDefault="00445C4E"/>
        </w:tc>
        <w:tc>
          <w:tcPr>
            <w:tcW w:w="1135" w:type="dxa"/>
          </w:tcPr>
          <w:p w:rsidR="00445C4E" w:rsidRDefault="00445C4E"/>
        </w:tc>
        <w:tc>
          <w:tcPr>
            <w:tcW w:w="1277" w:type="dxa"/>
          </w:tcPr>
          <w:p w:rsidR="00445C4E" w:rsidRDefault="00445C4E"/>
        </w:tc>
        <w:tc>
          <w:tcPr>
            <w:tcW w:w="710" w:type="dxa"/>
          </w:tcPr>
          <w:p w:rsidR="00445C4E" w:rsidRDefault="00445C4E"/>
        </w:tc>
        <w:tc>
          <w:tcPr>
            <w:tcW w:w="426" w:type="dxa"/>
          </w:tcPr>
          <w:p w:rsidR="00445C4E" w:rsidRDefault="00445C4E"/>
        </w:tc>
        <w:tc>
          <w:tcPr>
            <w:tcW w:w="1007" w:type="dxa"/>
            <w:shd w:val="clear" w:color="C0C0C0" w:fill="FFFFFF"/>
            <w:tcMar>
              <w:left w:w="34" w:type="dxa"/>
              <w:right w:w="34" w:type="dxa"/>
            </w:tcMar>
          </w:tcPr>
          <w:p w:rsidR="00445C4E" w:rsidRDefault="00FD5CE9">
            <w:pPr>
              <w:spacing w:after="0" w:line="240" w:lineRule="auto"/>
              <w:jc w:val="right"/>
              <w:rPr>
                <w:sz w:val="16"/>
                <w:szCs w:val="16"/>
              </w:rPr>
            </w:pPr>
            <w:r>
              <w:rPr>
                <w:rFonts w:ascii="Times New Roman" w:hAnsi="Times New Roman" w:cs="Times New Roman"/>
                <w:color w:val="C0C0C0"/>
                <w:sz w:val="16"/>
                <w:szCs w:val="16"/>
              </w:rPr>
              <w:t>стр. 7</w:t>
            </w:r>
          </w:p>
        </w:tc>
      </w:tr>
      <w:tr w:rsidR="00445C4E">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3.1. Бухгалтерский баланс, его назначение и структура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3.2. Изменения в составе средств организации и источников их образования под влиянием хозяйственных операций</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3.3. Классификация бухгалтерских балансов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3.4  Бухгалтерские счета (активные, пассивные и активно-пассивные)</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3.5  Классификация счетов по экономическому содержанию, назначению и структуре</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3.6  Система двойной записи. Бухгалтерские проводки: простые и сложные</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3.7  Синтетический и аналитический учет и их взаимосвязь</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3.8  Понятие о субсчетах. Забалансовые счета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3.9  План счетов бухгалтерского учета</w:t>
            </w:r>
          </w:p>
          <w:p w:rsidR="00445C4E" w:rsidRDefault="00FD5CE9">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3.1. Бухгалтерский баланс, его назначение и структура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3.2. Изменения в составе средств организации и источников их образования под влиянием хозяйственных операций</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3.3. Классификация бухгалтерских балансов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3.4  Бухгалтерские счета (активные, пассивные и активно-пассивные)</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3.5  Классификация счетов по экономическому содержанию, назначению и структуре</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3.6  Система двойной записи. Бухгалтерские проводки: простые и сложные</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3.7  Синтетический и аналитический учет и их взаимосвязь</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3.8  Понятие о субсчетах. Забалансовые счета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3.9  План счетов бухгалтерского учета</w:t>
            </w:r>
          </w:p>
          <w:p w:rsidR="00445C4E" w:rsidRDefault="00FD5CE9">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4. «Учет хозяйственных процессов»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4.1. Учет процесса снабжения</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4.2. Учет процесса производства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4.3. Учет процесса продажи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4. «Учет хозяйственных процессов»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4.1. Учет процесса снабжения</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4.2. Учет процесса производства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4.3. Учет процесса продажи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bl>
    <w:p w:rsidR="00445C4E" w:rsidRDefault="00FD5CE9">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67"/>
        <w:gridCol w:w="919"/>
        <w:gridCol w:w="665"/>
        <w:gridCol w:w="1095"/>
        <w:gridCol w:w="1201"/>
        <w:gridCol w:w="665"/>
        <w:gridCol w:w="382"/>
        <w:gridCol w:w="936"/>
      </w:tblGrid>
      <w:tr w:rsidR="00445C4E">
        <w:trPr>
          <w:trHeight w:hRule="exact" w:val="416"/>
        </w:trPr>
        <w:tc>
          <w:tcPr>
            <w:tcW w:w="4692" w:type="dxa"/>
            <w:gridSpan w:val="2"/>
            <w:shd w:val="clear" w:color="C0C0C0" w:fill="FFFFFF"/>
            <w:tcMar>
              <w:left w:w="34" w:type="dxa"/>
              <w:right w:w="34" w:type="dxa"/>
            </w:tcMar>
          </w:tcPr>
          <w:p w:rsidR="00445C4E" w:rsidRDefault="00FD5CE9">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445C4E" w:rsidRDefault="00445C4E"/>
        </w:tc>
        <w:tc>
          <w:tcPr>
            <w:tcW w:w="710" w:type="dxa"/>
          </w:tcPr>
          <w:p w:rsidR="00445C4E" w:rsidRDefault="00445C4E"/>
        </w:tc>
        <w:tc>
          <w:tcPr>
            <w:tcW w:w="1135" w:type="dxa"/>
          </w:tcPr>
          <w:p w:rsidR="00445C4E" w:rsidRDefault="00445C4E"/>
        </w:tc>
        <w:tc>
          <w:tcPr>
            <w:tcW w:w="1277" w:type="dxa"/>
          </w:tcPr>
          <w:p w:rsidR="00445C4E" w:rsidRDefault="00445C4E"/>
        </w:tc>
        <w:tc>
          <w:tcPr>
            <w:tcW w:w="710" w:type="dxa"/>
          </w:tcPr>
          <w:p w:rsidR="00445C4E" w:rsidRDefault="00445C4E"/>
        </w:tc>
        <w:tc>
          <w:tcPr>
            <w:tcW w:w="426" w:type="dxa"/>
          </w:tcPr>
          <w:p w:rsidR="00445C4E" w:rsidRDefault="00445C4E"/>
        </w:tc>
        <w:tc>
          <w:tcPr>
            <w:tcW w:w="1007" w:type="dxa"/>
            <w:shd w:val="clear" w:color="C0C0C0" w:fill="FFFFFF"/>
            <w:tcMar>
              <w:left w:w="34" w:type="dxa"/>
              <w:right w:w="34" w:type="dxa"/>
            </w:tcMar>
          </w:tcPr>
          <w:p w:rsidR="00445C4E" w:rsidRDefault="00FD5CE9">
            <w:pPr>
              <w:spacing w:after="0" w:line="240" w:lineRule="auto"/>
              <w:jc w:val="right"/>
              <w:rPr>
                <w:sz w:val="16"/>
                <w:szCs w:val="16"/>
              </w:rPr>
            </w:pPr>
            <w:r>
              <w:rPr>
                <w:rFonts w:ascii="Times New Roman" w:hAnsi="Times New Roman" w:cs="Times New Roman"/>
                <w:color w:val="C0C0C0"/>
                <w:sz w:val="16"/>
                <w:szCs w:val="16"/>
              </w:rPr>
              <w:t>стр. 8</w:t>
            </w:r>
          </w:p>
        </w:tc>
      </w:tr>
      <w:tr w:rsidR="00445C4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4. «Учет хозяйственных процессов»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4.1. Учет процесса снабжения</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4.2. Учет процесса производства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4.3. Учет процесса продажи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rsidRPr="00FD5CE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b/>
                <w:color w:val="000000"/>
                <w:sz w:val="19"/>
                <w:szCs w:val="19"/>
                <w:lang w:val="ru-RU"/>
              </w:rPr>
              <w:t>Раздел 2. «Основы финансового учета и формирования бухгалтерской (финансовой) отчетности»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445C4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445C4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445C4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445C4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445C4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445C4E">
            <w:pPr>
              <w:rPr>
                <w:lang w:val="ru-RU"/>
              </w:rPr>
            </w:pPr>
          </w:p>
        </w:tc>
      </w:tr>
      <w:tr w:rsidR="00445C4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5.1 Учет кассовых операций, на расчетных и валютных счетах</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5.2 Учет текущих обязательств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5.3 Учет кредитов и займов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5.1 Учет кассовых операций, на расчетных и валютных счетах</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5.2 Учет текущих обязательств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5.3 Учет кредитов и займов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5.1 Учет кассовых операций, на расчетных и валютных счетах</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5.2 Учет текущих обязательств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5.3 Учет кредитов и займов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6. «Учет основных средств и нематериальных активов»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6.1 Методика учета основных средств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6.2 Особенности учета НМА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6. «Учет основных средств и нематериальных активов»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6.1 Методика учета основных средств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6.2 Особенности учета НМА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6. «Учет основных средств и нематериальных активов»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6.1 Методика учета основных средств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6.2 Особенности учета НМА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7. «Учет материально- производственных запасов и затрат на производство»</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7.1 Методика учета МПЗ</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7.2 Объекты учета затрат и калькулирования себестоимости продукции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bl>
    <w:p w:rsidR="00445C4E" w:rsidRDefault="00FD5CE9">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67"/>
        <w:gridCol w:w="919"/>
        <w:gridCol w:w="665"/>
        <w:gridCol w:w="1095"/>
        <w:gridCol w:w="1201"/>
        <w:gridCol w:w="665"/>
        <w:gridCol w:w="382"/>
        <w:gridCol w:w="936"/>
      </w:tblGrid>
      <w:tr w:rsidR="00445C4E">
        <w:trPr>
          <w:trHeight w:hRule="exact" w:val="416"/>
        </w:trPr>
        <w:tc>
          <w:tcPr>
            <w:tcW w:w="4692" w:type="dxa"/>
            <w:gridSpan w:val="2"/>
            <w:shd w:val="clear" w:color="C0C0C0" w:fill="FFFFFF"/>
            <w:tcMar>
              <w:left w:w="34" w:type="dxa"/>
              <w:right w:w="34" w:type="dxa"/>
            </w:tcMar>
          </w:tcPr>
          <w:p w:rsidR="00445C4E" w:rsidRDefault="00FD5CE9">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445C4E" w:rsidRDefault="00445C4E"/>
        </w:tc>
        <w:tc>
          <w:tcPr>
            <w:tcW w:w="710" w:type="dxa"/>
          </w:tcPr>
          <w:p w:rsidR="00445C4E" w:rsidRDefault="00445C4E"/>
        </w:tc>
        <w:tc>
          <w:tcPr>
            <w:tcW w:w="1135" w:type="dxa"/>
          </w:tcPr>
          <w:p w:rsidR="00445C4E" w:rsidRDefault="00445C4E"/>
        </w:tc>
        <w:tc>
          <w:tcPr>
            <w:tcW w:w="1277" w:type="dxa"/>
          </w:tcPr>
          <w:p w:rsidR="00445C4E" w:rsidRDefault="00445C4E"/>
        </w:tc>
        <w:tc>
          <w:tcPr>
            <w:tcW w:w="710" w:type="dxa"/>
          </w:tcPr>
          <w:p w:rsidR="00445C4E" w:rsidRDefault="00445C4E"/>
        </w:tc>
        <w:tc>
          <w:tcPr>
            <w:tcW w:w="426" w:type="dxa"/>
          </w:tcPr>
          <w:p w:rsidR="00445C4E" w:rsidRDefault="00445C4E"/>
        </w:tc>
        <w:tc>
          <w:tcPr>
            <w:tcW w:w="1007" w:type="dxa"/>
            <w:shd w:val="clear" w:color="C0C0C0" w:fill="FFFFFF"/>
            <w:tcMar>
              <w:left w:w="34" w:type="dxa"/>
              <w:right w:w="34" w:type="dxa"/>
            </w:tcMar>
          </w:tcPr>
          <w:p w:rsidR="00445C4E" w:rsidRDefault="00FD5CE9">
            <w:pPr>
              <w:spacing w:after="0" w:line="240" w:lineRule="auto"/>
              <w:jc w:val="right"/>
              <w:rPr>
                <w:sz w:val="16"/>
                <w:szCs w:val="16"/>
              </w:rPr>
            </w:pPr>
            <w:r>
              <w:rPr>
                <w:rFonts w:ascii="Times New Roman" w:hAnsi="Times New Roman" w:cs="Times New Roman"/>
                <w:color w:val="C0C0C0"/>
                <w:sz w:val="16"/>
                <w:szCs w:val="16"/>
              </w:rPr>
              <w:t>стр. 9</w:t>
            </w:r>
          </w:p>
        </w:tc>
      </w:tr>
      <w:tr w:rsidR="00445C4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7. «Учет материально- производственных запасов и затрат на производство»</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7.1 Методика учета МПЗ</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7.2 Объекты учета затрат и калькулирования себестоимости продукции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7. «Учет материально- производственных запасов и затрат на производство»</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7.1 Методика учета МПЗ</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7.2 Объекты учета затрат и калькулирования себестоимости продукции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8. «Учет  заработной платы»</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8.1 Синтетический и аналитический учет расчетов по заработной плате</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8.2 Порядок начисления заработной платы. Учет удержаний из заработной платы</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8.3 Учет расчетов по социальному страхованию и обеспечению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8. «Учет  заработной платы»</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8.1 Синтетический и аналитический учет расчетов по заработной плате</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8.2 Порядок начисления заработной платы. Учет удержаний из заработной платы</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8.3 Учет расчетов по социальному страхованию и обеспечению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8. «Учет  заработной платы»</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8.1 Синтетический и аналитический учет расчетов по заработной плате</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8.2 Порядок начисления заработной платы. Учет удержаний из заработной платы</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8.3 Учет расчетов по социальному страхованию и обеспечению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9. Методика формирования финансовых результатов и бухгалтерской финансовой отчетности в коммерческих организациях</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9.1 Формирование финансового результата от обычных видов деятельности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9.2 Учет прочих доходов и расходов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9.3 Назначение, виды и состав бухгалтерской (финансовой) отчетности коммерческой организации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9.4 Методика формирования бухгалтерской (финансовой) отчетности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9. Методика формирования финансовых результатов и бухгалтерской финансовой отчетности в коммерческих организациях</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9.1 Формирование финансового результата от обычных видов деятельности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9.2 Учет прочих доходов и расходов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9.3  Назначение, виды и состав бухгалтерской (финансовой) отчетности коммерческой организации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9.4 Методика формирования бухгалтерской (финансовой) отчетности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bl>
    <w:p w:rsidR="00445C4E" w:rsidRDefault="00FD5CE9">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44"/>
        <w:gridCol w:w="921"/>
        <w:gridCol w:w="676"/>
        <w:gridCol w:w="1096"/>
        <w:gridCol w:w="1203"/>
        <w:gridCol w:w="666"/>
        <w:gridCol w:w="383"/>
        <w:gridCol w:w="938"/>
      </w:tblGrid>
      <w:tr w:rsidR="00445C4E">
        <w:trPr>
          <w:trHeight w:hRule="exact" w:val="416"/>
        </w:trPr>
        <w:tc>
          <w:tcPr>
            <w:tcW w:w="4692" w:type="dxa"/>
            <w:gridSpan w:val="2"/>
            <w:shd w:val="clear" w:color="C0C0C0" w:fill="FFFFFF"/>
            <w:tcMar>
              <w:left w:w="34" w:type="dxa"/>
              <w:right w:w="34" w:type="dxa"/>
            </w:tcMar>
          </w:tcPr>
          <w:p w:rsidR="00445C4E" w:rsidRDefault="00FD5CE9">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445C4E" w:rsidRDefault="00445C4E"/>
        </w:tc>
        <w:tc>
          <w:tcPr>
            <w:tcW w:w="710" w:type="dxa"/>
          </w:tcPr>
          <w:p w:rsidR="00445C4E" w:rsidRDefault="00445C4E"/>
        </w:tc>
        <w:tc>
          <w:tcPr>
            <w:tcW w:w="1135" w:type="dxa"/>
          </w:tcPr>
          <w:p w:rsidR="00445C4E" w:rsidRDefault="00445C4E"/>
        </w:tc>
        <w:tc>
          <w:tcPr>
            <w:tcW w:w="1277" w:type="dxa"/>
          </w:tcPr>
          <w:p w:rsidR="00445C4E" w:rsidRDefault="00445C4E"/>
        </w:tc>
        <w:tc>
          <w:tcPr>
            <w:tcW w:w="710" w:type="dxa"/>
          </w:tcPr>
          <w:p w:rsidR="00445C4E" w:rsidRDefault="00445C4E"/>
        </w:tc>
        <w:tc>
          <w:tcPr>
            <w:tcW w:w="426" w:type="dxa"/>
          </w:tcPr>
          <w:p w:rsidR="00445C4E" w:rsidRDefault="00445C4E"/>
        </w:tc>
        <w:tc>
          <w:tcPr>
            <w:tcW w:w="1007" w:type="dxa"/>
            <w:shd w:val="clear" w:color="C0C0C0" w:fill="FFFFFF"/>
            <w:tcMar>
              <w:left w:w="34" w:type="dxa"/>
              <w:right w:w="34" w:type="dxa"/>
            </w:tcMar>
          </w:tcPr>
          <w:p w:rsidR="00445C4E" w:rsidRDefault="00FD5CE9">
            <w:pPr>
              <w:spacing w:after="0" w:line="240" w:lineRule="auto"/>
              <w:jc w:val="right"/>
              <w:rPr>
                <w:sz w:val="16"/>
                <w:szCs w:val="16"/>
              </w:rPr>
            </w:pPr>
            <w:r>
              <w:rPr>
                <w:rFonts w:ascii="Times New Roman" w:hAnsi="Times New Roman" w:cs="Times New Roman"/>
                <w:color w:val="C0C0C0"/>
                <w:sz w:val="16"/>
                <w:szCs w:val="16"/>
              </w:rPr>
              <w:t>стр. 10</w:t>
            </w:r>
          </w:p>
        </w:tc>
      </w:tr>
      <w:tr w:rsidR="00445C4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Тема 9. Методика формирования финансовых результатов и бухгалтерской финансовой отчетности в коммерческих организациях</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9.1 Формирование финансового результата от обычных видов деятельности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9.2 Учет прочих доходов и расходов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9.3 Назначение, виды и состав бухгалтерской (финансовой) отчетности коммерческой организации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9.4 Методика формирования бухгалтерской (финансовой) отчетности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445C4E" w:rsidRDefault="00FD5CE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r>
      <w:tr w:rsidR="00445C4E">
        <w:trPr>
          <w:trHeight w:hRule="exact" w:val="277"/>
        </w:trPr>
        <w:tc>
          <w:tcPr>
            <w:tcW w:w="993" w:type="dxa"/>
          </w:tcPr>
          <w:p w:rsidR="00445C4E" w:rsidRDefault="00445C4E"/>
        </w:tc>
        <w:tc>
          <w:tcPr>
            <w:tcW w:w="3687" w:type="dxa"/>
          </w:tcPr>
          <w:p w:rsidR="00445C4E" w:rsidRDefault="00445C4E"/>
        </w:tc>
        <w:tc>
          <w:tcPr>
            <w:tcW w:w="851" w:type="dxa"/>
          </w:tcPr>
          <w:p w:rsidR="00445C4E" w:rsidRDefault="00445C4E"/>
        </w:tc>
        <w:tc>
          <w:tcPr>
            <w:tcW w:w="710" w:type="dxa"/>
          </w:tcPr>
          <w:p w:rsidR="00445C4E" w:rsidRDefault="00445C4E"/>
        </w:tc>
        <w:tc>
          <w:tcPr>
            <w:tcW w:w="1135" w:type="dxa"/>
          </w:tcPr>
          <w:p w:rsidR="00445C4E" w:rsidRDefault="00445C4E"/>
        </w:tc>
        <w:tc>
          <w:tcPr>
            <w:tcW w:w="1277" w:type="dxa"/>
          </w:tcPr>
          <w:p w:rsidR="00445C4E" w:rsidRDefault="00445C4E"/>
        </w:tc>
        <w:tc>
          <w:tcPr>
            <w:tcW w:w="710" w:type="dxa"/>
          </w:tcPr>
          <w:p w:rsidR="00445C4E" w:rsidRDefault="00445C4E"/>
        </w:tc>
        <w:tc>
          <w:tcPr>
            <w:tcW w:w="426" w:type="dxa"/>
          </w:tcPr>
          <w:p w:rsidR="00445C4E" w:rsidRDefault="00445C4E"/>
        </w:tc>
        <w:tc>
          <w:tcPr>
            <w:tcW w:w="993" w:type="dxa"/>
          </w:tcPr>
          <w:p w:rsidR="00445C4E" w:rsidRDefault="00445C4E"/>
        </w:tc>
      </w:tr>
      <w:tr w:rsidR="00445C4E">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45C4E" w:rsidRPr="00C27DE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jc w:val="center"/>
              <w:rPr>
                <w:sz w:val="19"/>
                <w:szCs w:val="19"/>
                <w:lang w:val="ru-RU"/>
              </w:rPr>
            </w:pPr>
            <w:r w:rsidRPr="00FD5CE9">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445C4E" w:rsidRPr="00C27DE8">
        <w:trPr>
          <w:trHeight w:hRule="exact" w:val="9310"/>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Вопросы для подготовки к экзамену</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1. Дайте понятие хозяйственного учета и характеристику его видов.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 Дайте понятие  и характеристику бухгалтерского учета.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 Раскройте цели и задачи бухгалтерского учета.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4. Дайте понятие финансового, управленческого и налогового учета. Раскройте их общие и отличительные черты.</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5. Назовите и охарактеризуйте этапы бухгалтерского учета.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6. Перечислите учетные измерители.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7. Осветите историю возникновения и развития бухгалтерского учета.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8. Назовите этапы развития учета в России.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9. Назовите и охарактеризуйте принципы бухгалтерского учета.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10. Дайте определение и раскройте состав объектов бухгалтерского наблюдения.</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11. Назовите и охарактеризуйте факты хозяйственной деятельности как предмет бухгалтерского учета.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12. Классифицируйте хозяйственные средства по составу и функциональной роли.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13. Классифицируйте хозяйственные средств по источникам образования.</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14. Дайте понятие о хозяйственных процессах: заготовления, производства и реализации.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15. Назовите виды оценок, применяемых в бухгалтерском учете.</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16. Дайте понятие оценки и калькуляции, раскройте их взаимосвязь и взаимообусловленность.</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17. Охарактеризуйте документацию и инвентаризацию, как элементы метода бухгалтерского учета.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18. Осветите роль и назначение стоимостной оценки объектов бухгалтерского учета.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19. Назовите и охарактеризуйте элементы метода бухгалтерского учета и их взаимосвязь.</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20. Назовите виды калькуляций  и дайте их характеристику.</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21. Раскройте сущность и значение метода балансового обобщения экономической информации.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22. Определите содержание и структуру бухгалтерского баланса.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23. Назовите и охарактеризуйте принципы классификации бухгалтерских балансов.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24. Охарактеризуйте схемы построения бухгалтерского баланса в России и международной практике.</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25. Назовите типы изменений баланса под влиянием хозяйственных операций.</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26. Охарактеризуйте влияние методов оценки на достоверность бухгалтерского баланса.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27. Охарактеризуйте назначение и строение счета.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28. Дайте классификацию бухгалтерских счетов.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29. Дайте понятие «План счетов», раскройте его назначение,  структуру и содержание</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30. Дайте понятие и характеристику синтетического и аналитического учета.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31. Дайте определение и раскройте порядок  учета на забалансовых счетах.</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32. Раскройте принципы учета процесса заготовления</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33. Раскройте принципы учета процесса производства.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34. Раскройте принципы учета процесса реализации.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35. Раскройте принципы учета денежных средств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36. Раскройте принципы учета основных средств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37. Раскройте принципы учета выпуска и реализации готовой продукции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38. Раскройте принципы учета  поступления материалов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39. Раскройте принципы учета  дебиторской задолженности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40. Раскройте принципы учета кредиторской задолженности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41. Учет операций на расчетных счетах в банках.</w:t>
            </w:r>
          </w:p>
        </w:tc>
      </w:tr>
    </w:tbl>
    <w:p w:rsidR="00445C4E" w:rsidRPr="00FD5CE9" w:rsidRDefault="00FD5CE9">
      <w:pPr>
        <w:rPr>
          <w:sz w:val="0"/>
          <w:szCs w:val="0"/>
          <w:lang w:val="ru-RU"/>
        </w:rPr>
      </w:pPr>
      <w:r w:rsidRPr="00FD5CE9">
        <w:rPr>
          <w:lang w:val="ru-RU"/>
        </w:rPr>
        <w:br w:type="page"/>
      </w:r>
    </w:p>
    <w:tbl>
      <w:tblPr>
        <w:tblW w:w="0" w:type="auto"/>
        <w:tblCellMar>
          <w:left w:w="0" w:type="dxa"/>
          <w:right w:w="0" w:type="dxa"/>
        </w:tblCellMar>
        <w:tblLook w:val="04A0" w:firstRow="1" w:lastRow="0" w:firstColumn="1" w:lastColumn="0" w:noHBand="0" w:noVBand="1"/>
      </w:tblPr>
      <w:tblGrid>
        <w:gridCol w:w="684"/>
        <w:gridCol w:w="1872"/>
        <w:gridCol w:w="1919"/>
        <w:gridCol w:w="1969"/>
        <w:gridCol w:w="2136"/>
        <w:gridCol w:w="699"/>
        <w:gridCol w:w="995"/>
      </w:tblGrid>
      <w:tr w:rsidR="00445C4E">
        <w:trPr>
          <w:trHeight w:hRule="exact" w:val="416"/>
        </w:trPr>
        <w:tc>
          <w:tcPr>
            <w:tcW w:w="4692" w:type="dxa"/>
            <w:gridSpan w:val="3"/>
            <w:shd w:val="clear" w:color="C0C0C0" w:fill="FFFFFF"/>
            <w:tcMar>
              <w:left w:w="34" w:type="dxa"/>
              <w:right w:w="34" w:type="dxa"/>
            </w:tcMar>
          </w:tcPr>
          <w:p w:rsidR="00445C4E" w:rsidRDefault="00FD5CE9">
            <w:pPr>
              <w:spacing w:after="0" w:line="240" w:lineRule="auto"/>
              <w:rPr>
                <w:sz w:val="16"/>
                <w:szCs w:val="16"/>
              </w:rPr>
            </w:pPr>
            <w:r>
              <w:rPr>
                <w:rFonts w:ascii="Times New Roman" w:hAnsi="Times New Roman" w:cs="Times New Roman"/>
                <w:color w:val="C0C0C0"/>
                <w:sz w:val="16"/>
                <w:szCs w:val="16"/>
              </w:rPr>
              <w:t>УП: 38.03.01.07_1.plx</w:t>
            </w:r>
          </w:p>
        </w:tc>
        <w:tc>
          <w:tcPr>
            <w:tcW w:w="2127" w:type="dxa"/>
          </w:tcPr>
          <w:p w:rsidR="00445C4E" w:rsidRDefault="00445C4E"/>
        </w:tc>
        <w:tc>
          <w:tcPr>
            <w:tcW w:w="2269" w:type="dxa"/>
          </w:tcPr>
          <w:p w:rsidR="00445C4E" w:rsidRDefault="00445C4E"/>
        </w:tc>
        <w:tc>
          <w:tcPr>
            <w:tcW w:w="710" w:type="dxa"/>
          </w:tcPr>
          <w:p w:rsidR="00445C4E" w:rsidRDefault="00445C4E"/>
        </w:tc>
        <w:tc>
          <w:tcPr>
            <w:tcW w:w="1007" w:type="dxa"/>
            <w:shd w:val="clear" w:color="C0C0C0" w:fill="FFFFFF"/>
            <w:tcMar>
              <w:left w:w="34" w:type="dxa"/>
              <w:right w:w="34" w:type="dxa"/>
            </w:tcMar>
          </w:tcPr>
          <w:p w:rsidR="00445C4E" w:rsidRDefault="00FD5CE9">
            <w:pPr>
              <w:spacing w:after="0" w:line="240" w:lineRule="auto"/>
              <w:jc w:val="right"/>
              <w:rPr>
                <w:sz w:val="16"/>
                <w:szCs w:val="16"/>
              </w:rPr>
            </w:pPr>
            <w:r>
              <w:rPr>
                <w:rFonts w:ascii="Times New Roman" w:hAnsi="Times New Roman" w:cs="Times New Roman"/>
                <w:color w:val="C0C0C0"/>
                <w:sz w:val="16"/>
                <w:szCs w:val="16"/>
              </w:rPr>
              <w:t>стр. 11</w:t>
            </w:r>
          </w:p>
        </w:tc>
      </w:tr>
      <w:tr w:rsidR="00445C4E">
        <w:trPr>
          <w:trHeight w:hRule="exact" w:val="201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42. Учет кредитов и займов.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43. Учет расчетов с подотчетными лицами.</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44. Документальное оформление и учет движения основных средств.</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45. Классификация материально-производственных запасов (МПЗ) и их оценка.</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46. Формы оплаты труда. Порядок начисления заработной платы.</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47. Определение финансового результата от продаж.</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48. Доходы и расходы организации, их виды, порядок признания в учете.</w:t>
            </w:r>
          </w:p>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49. Учет формирования финансового результата от различных видов деятельности.</w:t>
            </w:r>
          </w:p>
          <w:p w:rsidR="00445C4E" w:rsidRDefault="00FD5CE9">
            <w:pPr>
              <w:spacing w:after="0" w:line="240" w:lineRule="auto"/>
              <w:rPr>
                <w:sz w:val="19"/>
                <w:szCs w:val="19"/>
              </w:rPr>
            </w:pPr>
            <w:r>
              <w:rPr>
                <w:rFonts w:ascii="Times New Roman" w:hAnsi="Times New Roman" w:cs="Times New Roman"/>
                <w:color w:val="000000"/>
                <w:sz w:val="19"/>
                <w:szCs w:val="19"/>
              </w:rPr>
              <w:t>50. Учет нераспределенной прибыли.</w:t>
            </w:r>
          </w:p>
        </w:tc>
      </w:tr>
      <w:tr w:rsidR="00445C4E" w:rsidRPr="00C27DE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jc w:val="center"/>
              <w:rPr>
                <w:sz w:val="19"/>
                <w:szCs w:val="19"/>
                <w:lang w:val="ru-RU"/>
              </w:rPr>
            </w:pPr>
            <w:r w:rsidRPr="00FD5CE9">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445C4E" w:rsidRPr="00C27DE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445C4E" w:rsidRPr="00C27DE8">
        <w:trPr>
          <w:trHeight w:hRule="exact" w:val="277"/>
        </w:trPr>
        <w:tc>
          <w:tcPr>
            <w:tcW w:w="710" w:type="dxa"/>
          </w:tcPr>
          <w:p w:rsidR="00445C4E" w:rsidRPr="00FD5CE9" w:rsidRDefault="00445C4E">
            <w:pPr>
              <w:rPr>
                <w:lang w:val="ru-RU"/>
              </w:rPr>
            </w:pPr>
          </w:p>
        </w:tc>
        <w:tc>
          <w:tcPr>
            <w:tcW w:w="1986" w:type="dxa"/>
          </w:tcPr>
          <w:p w:rsidR="00445C4E" w:rsidRPr="00FD5CE9" w:rsidRDefault="00445C4E">
            <w:pPr>
              <w:rPr>
                <w:lang w:val="ru-RU"/>
              </w:rPr>
            </w:pPr>
          </w:p>
        </w:tc>
        <w:tc>
          <w:tcPr>
            <w:tcW w:w="1986" w:type="dxa"/>
          </w:tcPr>
          <w:p w:rsidR="00445C4E" w:rsidRPr="00FD5CE9" w:rsidRDefault="00445C4E">
            <w:pPr>
              <w:rPr>
                <w:lang w:val="ru-RU"/>
              </w:rPr>
            </w:pPr>
          </w:p>
        </w:tc>
        <w:tc>
          <w:tcPr>
            <w:tcW w:w="2127" w:type="dxa"/>
          </w:tcPr>
          <w:p w:rsidR="00445C4E" w:rsidRPr="00FD5CE9" w:rsidRDefault="00445C4E">
            <w:pPr>
              <w:rPr>
                <w:lang w:val="ru-RU"/>
              </w:rPr>
            </w:pPr>
          </w:p>
        </w:tc>
        <w:tc>
          <w:tcPr>
            <w:tcW w:w="2269" w:type="dxa"/>
          </w:tcPr>
          <w:p w:rsidR="00445C4E" w:rsidRPr="00FD5CE9" w:rsidRDefault="00445C4E">
            <w:pPr>
              <w:rPr>
                <w:lang w:val="ru-RU"/>
              </w:rPr>
            </w:pPr>
          </w:p>
        </w:tc>
        <w:tc>
          <w:tcPr>
            <w:tcW w:w="710" w:type="dxa"/>
          </w:tcPr>
          <w:p w:rsidR="00445C4E" w:rsidRPr="00FD5CE9" w:rsidRDefault="00445C4E">
            <w:pPr>
              <w:rPr>
                <w:lang w:val="ru-RU"/>
              </w:rPr>
            </w:pPr>
          </w:p>
        </w:tc>
        <w:tc>
          <w:tcPr>
            <w:tcW w:w="993" w:type="dxa"/>
          </w:tcPr>
          <w:p w:rsidR="00445C4E" w:rsidRPr="00FD5CE9" w:rsidRDefault="00445C4E">
            <w:pPr>
              <w:rPr>
                <w:lang w:val="ru-RU"/>
              </w:rPr>
            </w:pPr>
          </w:p>
        </w:tc>
      </w:tr>
      <w:tr w:rsidR="00445C4E" w:rsidRPr="00C27DE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5C4E" w:rsidRPr="00FD5CE9" w:rsidRDefault="00FD5CE9">
            <w:pPr>
              <w:spacing w:after="0" w:line="240" w:lineRule="auto"/>
              <w:jc w:val="center"/>
              <w:rPr>
                <w:sz w:val="19"/>
                <w:szCs w:val="19"/>
                <w:lang w:val="ru-RU"/>
              </w:rPr>
            </w:pPr>
            <w:r w:rsidRPr="00FD5CE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45C4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445C4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445C4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Колич-во</w:t>
            </w:r>
          </w:p>
        </w:tc>
      </w:tr>
      <w:tr w:rsidR="00445C4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Кириллова Н. А., Богаченко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Сборник задач по бухгалтерскому учету: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color w:val="000000"/>
                <w:sz w:val="19"/>
                <w:szCs w:val="19"/>
              </w:rPr>
              <w:t>Ростов н/Д: МиниТайп,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100</w:t>
            </w:r>
          </w:p>
        </w:tc>
      </w:tr>
      <w:tr w:rsidR="00445C4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Основы бухгалтерского учета: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53</w:t>
            </w:r>
          </w:p>
        </w:tc>
      </w:tr>
      <w:tr w:rsidR="00445C4E" w:rsidRPr="00C27DE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color w:val="000000"/>
                <w:sz w:val="19"/>
                <w:szCs w:val="19"/>
              </w:rPr>
              <w:t>Шестакова Е.В.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 xml:space="preserve">Новый Закон «О бухгалтерском учете»: Новый Закон «О бухгалтерском учете» / Е.В. Шестакова [Электронный ресурс]. - </w:t>
            </w:r>
            <w:r>
              <w:rPr>
                <w:rFonts w:ascii="Times New Roman" w:hAnsi="Times New Roman" w:cs="Times New Roman"/>
                <w:color w:val="000000"/>
                <w:sz w:val="19"/>
                <w:szCs w:val="19"/>
              </w:rPr>
              <w:t>URL</w:t>
            </w:r>
            <w:r w:rsidRPr="00FD5CE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D5CE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D5CE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D5CE9">
              <w:rPr>
                <w:rFonts w:ascii="Times New Roman" w:hAnsi="Times New Roman" w:cs="Times New Roman"/>
                <w:color w:val="000000"/>
                <w:sz w:val="19"/>
                <w:szCs w:val="19"/>
                <w:lang w:val="ru-RU"/>
              </w:rPr>
              <w:t>=256456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color w:val="000000"/>
                <w:sz w:val="19"/>
                <w:szCs w:val="19"/>
              </w:rPr>
              <w:t>Ростов-н/Д : Феникс,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jc w:val="center"/>
              <w:rPr>
                <w:sz w:val="19"/>
                <w:szCs w:val="19"/>
                <w:lang w:val="ru-RU"/>
              </w:rPr>
            </w:pPr>
            <w:r>
              <w:rPr>
                <w:rFonts w:ascii="Times New Roman" w:hAnsi="Times New Roman" w:cs="Times New Roman"/>
                <w:color w:val="000000"/>
                <w:sz w:val="19"/>
                <w:szCs w:val="19"/>
              </w:rPr>
              <w:t>http</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D5CE9">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445C4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Фомина Л. Ф., Нечитайло А.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Бухгалтерский финансовый учет для бакалавров: учеб. для образоват. учреждений высш. проф. образования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color w:val="000000"/>
                <w:sz w:val="19"/>
                <w:szCs w:val="19"/>
              </w:rPr>
              <w:t>Ростов н/Д: Феникс,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41</w:t>
            </w:r>
          </w:p>
        </w:tc>
      </w:tr>
      <w:tr w:rsidR="00445C4E">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Ашмарина Е. М., Терехова Е. В., Быля А. Б., Эскиндаров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Правовые основы бухгалтерского учета и аудита в Российской Федерации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color w:val="000000"/>
                <w:sz w:val="19"/>
                <w:szCs w:val="19"/>
              </w:rPr>
              <w:t>М.: КНОРУС,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99</w:t>
            </w:r>
          </w:p>
        </w:tc>
      </w:tr>
      <w:tr w:rsidR="00445C4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445C4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445C4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Колич-во</w:t>
            </w:r>
          </w:p>
        </w:tc>
      </w:tr>
      <w:tr w:rsidR="00445C4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color w:val="000000"/>
                <w:sz w:val="19"/>
                <w:szCs w:val="19"/>
              </w:rPr>
              <w:t>Астахов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Финансовый учет. Тесты: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Ростов н/Д: Мини Тайп,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200</w:t>
            </w:r>
          </w:p>
        </w:tc>
      </w:tr>
      <w:tr w:rsidR="00445C4E">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Концептуальные основы бухгалтерского учета и система нормативного регулирования бухгалтерского учета в Российской Федерации: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53</w:t>
            </w:r>
          </w:p>
        </w:tc>
      </w:tr>
      <w:tr w:rsidR="00445C4E" w:rsidRPr="00C27DE8">
        <w:trPr>
          <w:trHeight w:hRule="exact" w:val="26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color w:val="000000"/>
                <w:sz w:val="19"/>
                <w:szCs w:val="19"/>
              </w:rPr>
              <w:t>Андреева О.О.</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 xml:space="preserve">Лабораторный практикум по бухгалтерскому учету с применением программы "1С:Бухгалтерия 8.2": Учебно-практическое пособие для студентов, обучающихся по направлению подготовки 08.03.01 Экономика / О.О. Андреева ; Министерство сельского хозяйства РФ, Санкт-Петербургский государственный аграрный университет, Кафедра бухгалтерского учета [Электронный ресурс]. - </w:t>
            </w:r>
            <w:r>
              <w:rPr>
                <w:rFonts w:ascii="Times New Roman" w:hAnsi="Times New Roman" w:cs="Times New Roman"/>
                <w:color w:val="000000"/>
                <w:sz w:val="19"/>
                <w:szCs w:val="19"/>
              </w:rPr>
              <w:t>URL</w:t>
            </w:r>
            <w:r w:rsidRPr="00FD5CE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D5CE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D5CE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D5CE9">
              <w:rPr>
                <w:rFonts w:ascii="Times New Roman" w:hAnsi="Times New Roman" w:cs="Times New Roman"/>
                <w:color w:val="000000"/>
                <w:sz w:val="19"/>
                <w:szCs w:val="19"/>
                <w:lang w:val="ru-RU"/>
              </w:rPr>
              <w:t>=445930</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color w:val="000000"/>
                <w:sz w:val="19"/>
                <w:szCs w:val="19"/>
              </w:rPr>
              <w:t>СПб. : СПбГАУ,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jc w:val="center"/>
              <w:rPr>
                <w:sz w:val="19"/>
                <w:szCs w:val="19"/>
                <w:lang w:val="ru-RU"/>
              </w:rPr>
            </w:pPr>
            <w:r>
              <w:rPr>
                <w:rFonts w:ascii="Times New Roman" w:hAnsi="Times New Roman" w:cs="Times New Roman"/>
                <w:color w:val="000000"/>
                <w:sz w:val="19"/>
                <w:szCs w:val="19"/>
              </w:rPr>
              <w:t>http</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D5CE9">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445C4E">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Бреславцева Н. А., Каращенко В. В., Михайлова Н. В., Рябоконь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sidRPr="00FD5CE9">
              <w:rPr>
                <w:rFonts w:ascii="Times New Roman" w:hAnsi="Times New Roman" w:cs="Times New Roman"/>
                <w:color w:val="000000"/>
                <w:sz w:val="19"/>
                <w:szCs w:val="19"/>
                <w:lang w:val="ru-RU"/>
              </w:rPr>
              <w:t xml:space="preserve">Основы бухгалтерского учета и аудита в сферах сервиса и туризма (для бакалавров): учеб. пособие для студентов вузов по напр. подгот. </w:t>
            </w:r>
            <w:r>
              <w:rPr>
                <w:rFonts w:ascii="Times New Roman" w:hAnsi="Times New Roman" w:cs="Times New Roman"/>
                <w:color w:val="000000"/>
                <w:sz w:val="19"/>
                <w:szCs w:val="19"/>
              </w:rPr>
              <w:t>101100.62 "Гостинич. дело", 100400.62 "Туризм", 100100.62 "Сервис", 100700.62 "Торговое дело"</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color w:val="000000"/>
                <w:sz w:val="19"/>
                <w:szCs w:val="19"/>
              </w:rPr>
              <w:t>Ростов н/Д: Феникс,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40</w:t>
            </w:r>
          </w:p>
        </w:tc>
      </w:tr>
      <w:tr w:rsidR="00445C4E" w:rsidRPr="00C27DE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jc w:val="center"/>
              <w:rPr>
                <w:sz w:val="19"/>
                <w:szCs w:val="19"/>
                <w:lang w:val="ru-RU"/>
              </w:rPr>
            </w:pPr>
            <w:r w:rsidRPr="00FD5CE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445C4E" w:rsidRPr="00C27DE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 xml:space="preserve">Бухгалтерский учет. Налогообложение. Аудит. - </w:t>
            </w:r>
            <w:r>
              <w:rPr>
                <w:rFonts w:ascii="Times New Roman" w:hAnsi="Times New Roman" w:cs="Times New Roman"/>
                <w:color w:val="000000"/>
                <w:sz w:val="19"/>
                <w:szCs w:val="19"/>
              </w:rPr>
              <w:t>http</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audit</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it</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D5CE9">
              <w:rPr>
                <w:rFonts w:ascii="Times New Roman" w:hAnsi="Times New Roman" w:cs="Times New Roman"/>
                <w:color w:val="000000"/>
                <w:sz w:val="19"/>
                <w:szCs w:val="19"/>
                <w:lang w:val="ru-RU"/>
              </w:rPr>
              <w:t>/</w:t>
            </w:r>
          </w:p>
        </w:tc>
      </w:tr>
      <w:tr w:rsidR="00445C4E" w:rsidRPr="00C27DE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 xml:space="preserve">Газета «Учет. Налоги. Право» - </w:t>
            </w:r>
            <w:r>
              <w:rPr>
                <w:rFonts w:ascii="Times New Roman" w:hAnsi="Times New Roman" w:cs="Times New Roman"/>
                <w:color w:val="000000"/>
                <w:sz w:val="19"/>
                <w:szCs w:val="19"/>
              </w:rPr>
              <w:t>http</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gazeta</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unp</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D5CE9">
              <w:rPr>
                <w:rFonts w:ascii="Times New Roman" w:hAnsi="Times New Roman" w:cs="Times New Roman"/>
                <w:color w:val="000000"/>
                <w:sz w:val="19"/>
                <w:szCs w:val="19"/>
                <w:lang w:val="ru-RU"/>
              </w:rPr>
              <w:t>/</w:t>
            </w:r>
          </w:p>
        </w:tc>
      </w:tr>
      <w:tr w:rsidR="00445C4E" w:rsidRPr="00C27DE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 xml:space="preserve">Газета «Финансовая газета» - </w:t>
            </w:r>
            <w:r>
              <w:rPr>
                <w:rFonts w:ascii="Times New Roman" w:hAnsi="Times New Roman" w:cs="Times New Roman"/>
                <w:color w:val="000000"/>
                <w:sz w:val="19"/>
                <w:szCs w:val="19"/>
              </w:rPr>
              <w:t>http</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fingazeta</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D5CE9">
              <w:rPr>
                <w:rFonts w:ascii="Times New Roman" w:hAnsi="Times New Roman" w:cs="Times New Roman"/>
                <w:color w:val="000000"/>
                <w:sz w:val="19"/>
                <w:szCs w:val="19"/>
                <w:lang w:val="ru-RU"/>
              </w:rPr>
              <w:t>/</w:t>
            </w:r>
          </w:p>
        </w:tc>
      </w:tr>
    </w:tbl>
    <w:p w:rsidR="00445C4E" w:rsidRPr="00FD5CE9" w:rsidRDefault="00FD5CE9">
      <w:pPr>
        <w:rPr>
          <w:sz w:val="0"/>
          <w:szCs w:val="0"/>
          <w:lang w:val="ru-RU"/>
        </w:rPr>
      </w:pPr>
      <w:r w:rsidRPr="00FD5CE9">
        <w:rPr>
          <w:lang w:val="ru-RU"/>
        </w:rPr>
        <w:br w:type="page"/>
      </w:r>
    </w:p>
    <w:tbl>
      <w:tblPr>
        <w:tblW w:w="0" w:type="auto"/>
        <w:tblCellMar>
          <w:left w:w="0" w:type="dxa"/>
          <w:right w:w="0" w:type="dxa"/>
        </w:tblCellMar>
        <w:tblLook w:val="04A0" w:firstRow="1" w:lastRow="0" w:firstColumn="1" w:lastColumn="0" w:noHBand="0" w:noVBand="1"/>
      </w:tblPr>
      <w:tblGrid>
        <w:gridCol w:w="780"/>
        <w:gridCol w:w="3766"/>
        <w:gridCol w:w="4757"/>
        <w:gridCol w:w="971"/>
      </w:tblGrid>
      <w:tr w:rsidR="00445C4E">
        <w:trPr>
          <w:trHeight w:hRule="exact" w:val="416"/>
        </w:trPr>
        <w:tc>
          <w:tcPr>
            <w:tcW w:w="4692" w:type="dxa"/>
            <w:gridSpan w:val="2"/>
            <w:shd w:val="clear" w:color="C0C0C0" w:fill="FFFFFF"/>
            <w:tcMar>
              <w:left w:w="34" w:type="dxa"/>
              <w:right w:w="34" w:type="dxa"/>
            </w:tcMar>
          </w:tcPr>
          <w:p w:rsidR="00445C4E" w:rsidRDefault="00FD5CE9">
            <w:pPr>
              <w:spacing w:after="0" w:line="240" w:lineRule="auto"/>
              <w:rPr>
                <w:sz w:val="16"/>
                <w:szCs w:val="16"/>
              </w:rPr>
            </w:pPr>
            <w:r>
              <w:rPr>
                <w:rFonts w:ascii="Times New Roman" w:hAnsi="Times New Roman" w:cs="Times New Roman"/>
                <w:color w:val="C0C0C0"/>
                <w:sz w:val="16"/>
                <w:szCs w:val="16"/>
              </w:rPr>
              <w:t>УП: 38.03.01.07_1.plx</w:t>
            </w:r>
          </w:p>
        </w:tc>
        <w:tc>
          <w:tcPr>
            <w:tcW w:w="5104" w:type="dxa"/>
          </w:tcPr>
          <w:p w:rsidR="00445C4E" w:rsidRDefault="00445C4E"/>
        </w:tc>
        <w:tc>
          <w:tcPr>
            <w:tcW w:w="1007" w:type="dxa"/>
            <w:shd w:val="clear" w:color="C0C0C0" w:fill="FFFFFF"/>
            <w:tcMar>
              <w:left w:w="34" w:type="dxa"/>
              <w:right w:w="34" w:type="dxa"/>
            </w:tcMar>
          </w:tcPr>
          <w:p w:rsidR="00445C4E" w:rsidRDefault="00FD5CE9">
            <w:pPr>
              <w:spacing w:after="0" w:line="240" w:lineRule="auto"/>
              <w:jc w:val="right"/>
              <w:rPr>
                <w:sz w:val="16"/>
                <w:szCs w:val="16"/>
              </w:rPr>
            </w:pPr>
            <w:r>
              <w:rPr>
                <w:rFonts w:ascii="Times New Roman" w:hAnsi="Times New Roman" w:cs="Times New Roman"/>
                <w:color w:val="C0C0C0"/>
                <w:sz w:val="16"/>
                <w:szCs w:val="16"/>
              </w:rPr>
              <w:t>стр. 12</w:t>
            </w:r>
          </w:p>
        </w:tc>
      </w:tr>
      <w:tr w:rsidR="00445C4E" w:rsidRPr="00C27DE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 xml:space="preserve">Гарант – законодательство - </w:t>
            </w:r>
            <w:r>
              <w:rPr>
                <w:rFonts w:ascii="Times New Roman" w:hAnsi="Times New Roman" w:cs="Times New Roman"/>
                <w:color w:val="000000"/>
                <w:sz w:val="19"/>
                <w:szCs w:val="19"/>
              </w:rPr>
              <w:t>http</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garant</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D5CE9">
              <w:rPr>
                <w:rFonts w:ascii="Times New Roman" w:hAnsi="Times New Roman" w:cs="Times New Roman"/>
                <w:color w:val="000000"/>
                <w:sz w:val="19"/>
                <w:szCs w:val="19"/>
                <w:lang w:val="ru-RU"/>
              </w:rPr>
              <w:t>/</w:t>
            </w:r>
          </w:p>
        </w:tc>
      </w:tr>
      <w:tr w:rsidR="00445C4E" w:rsidRPr="00C27DE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 xml:space="preserve">Журнал «Бухгалтерский учет» - </w:t>
            </w:r>
            <w:r>
              <w:rPr>
                <w:rFonts w:ascii="Times New Roman" w:hAnsi="Times New Roman" w:cs="Times New Roman"/>
                <w:color w:val="000000"/>
                <w:sz w:val="19"/>
                <w:szCs w:val="19"/>
              </w:rPr>
              <w:t>http</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buhgalt</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D5CE9">
              <w:rPr>
                <w:rFonts w:ascii="Times New Roman" w:hAnsi="Times New Roman" w:cs="Times New Roman"/>
                <w:color w:val="000000"/>
                <w:sz w:val="19"/>
                <w:szCs w:val="19"/>
                <w:lang w:val="ru-RU"/>
              </w:rPr>
              <w:t>/</w:t>
            </w:r>
          </w:p>
        </w:tc>
      </w:tr>
      <w:tr w:rsidR="00445C4E" w:rsidRPr="00C27DE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 xml:space="preserve">Журнал «Главбух» - </w:t>
            </w:r>
            <w:r>
              <w:rPr>
                <w:rFonts w:ascii="Times New Roman" w:hAnsi="Times New Roman" w:cs="Times New Roman"/>
                <w:color w:val="000000"/>
                <w:sz w:val="19"/>
                <w:szCs w:val="19"/>
              </w:rPr>
              <w:t>http</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glavbukh</w:t>
            </w:r>
            <w:r w:rsidRPr="00FD5CE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D5CE9">
              <w:rPr>
                <w:rFonts w:ascii="Times New Roman" w:hAnsi="Times New Roman" w:cs="Times New Roman"/>
                <w:color w:val="000000"/>
                <w:sz w:val="19"/>
                <w:szCs w:val="19"/>
                <w:lang w:val="ru-RU"/>
              </w:rPr>
              <w:t>/</w:t>
            </w:r>
          </w:p>
        </w:tc>
      </w:tr>
      <w:tr w:rsidR="00445C4E">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445C4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color w:val="000000"/>
                <w:sz w:val="19"/>
                <w:szCs w:val="19"/>
              </w:rPr>
              <w:t>Microsoft Office, Project Expert.</w:t>
            </w:r>
          </w:p>
        </w:tc>
      </w:tr>
      <w:tr w:rsidR="00445C4E">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445C4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Pr>
                <w:rFonts w:ascii="Times New Roman" w:hAnsi="Times New Roman" w:cs="Times New Roman"/>
                <w:color w:val="000000"/>
                <w:sz w:val="19"/>
                <w:szCs w:val="19"/>
              </w:rPr>
              <w:t>Консультант +</w:t>
            </w:r>
          </w:p>
        </w:tc>
      </w:tr>
      <w:tr w:rsidR="00445C4E">
        <w:trPr>
          <w:trHeight w:hRule="exact" w:val="277"/>
        </w:trPr>
        <w:tc>
          <w:tcPr>
            <w:tcW w:w="710" w:type="dxa"/>
          </w:tcPr>
          <w:p w:rsidR="00445C4E" w:rsidRDefault="00445C4E"/>
        </w:tc>
        <w:tc>
          <w:tcPr>
            <w:tcW w:w="3970" w:type="dxa"/>
          </w:tcPr>
          <w:p w:rsidR="00445C4E" w:rsidRDefault="00445C4E"/>
        </w:tc>
        <w:tc>
          <w:tcPr>
            <w:tcW w:w="5104" w:type="dxa"/>
          </w:tcPr>
          <w:p w:rsidR="00445C4E" w:rsidRDefault="00445C4E"/>
        </w:tc>
        <w:tc>
          <w:tcPr>
            <w:tcW w:w="993" w:type="dxa"/>
          </w:tcPr>
          <w:p w:rsidR="00445C4E" w:rsidRDefault="00445C4E"/>
        </w:tc>
      </w:tr>
      <w:tr w:rsidR="00445C4E" w:rsidRPr="00C27DE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5C4E" w:rsidRPr="00FD5CE9" w:rsidRDefault="00FD5CE9">
            <w:pPr>
              <w:spacing w:after="0" w:line="240" w:lineRule="auto"/>
              <w:jc w:val="center"/>
              <w:rPr>
                <w:sz w:val="19"/>
                <w:szCs w:val="19"/>
                <w:lang w:val="ru-RU"/>
              </w:rPr>
            </w:pPr>
            <w:r w:rsidRPr="00FD5CE9">
              <w:rPr>
                <w:rFonts w:ascii="Times New Roman" w:hAnsi="Times New Roman" w:cs="Times New Roman"/>
                <w:b/>
                <w:color w:val="000000"/>
                <w:sz w:val="19"/>
                <w:szCs w:val="19"/>
                <w:lang w:val="ru-RU"/>
              </w:rPr>
              <w:t>7. МАТЕРИАЛЬНО-ТЕХНИЧЕСКОЕ ОБЕСПЕЧЕНИЕ ДИСЦИПЛИНЫ (МОДУЛЯ)</w:t>
            </w:r>
          </w:p>
        </w:tc>
      </w:tr>
      <w:tr w:rsidR="00445C4E">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Default="00FD5CE9">
            <w:pPr>
              <w:spacing w:after="0" w:line="240" w:lineRule="auto"/>
              <w:rPr>
                <w:sz w:val="19"/>
                <w:szCs w:val="19"/>
              </w:rPr>
            </w:pPr>
            <w:r w:rsidRPr="00FD5CE9">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445C4E">
        <w:trPr>
          <w:trHeight w:hRule="exact" w:val="277"/>
        </w:trPr>
        <w:tc>
          <w:tcPr>
            <w:tcW w:w="710" w:type="dxa"/>
          </w:tcPr>
          <w:p w:rsidR="00445C4E" w:rsidRDefault="00445C4E"/>
        </w:tc>
        <w:tc>
          <w:tcPr>
            <w:tcW w:w="3970" w:type="dxa"/>
          </w:tcPr>
          <w:p w:rsidR="00445C4E" w:rsidRDefault="00445C4E"/>
        </w:tc>
        <w:tc>
          <w:tcPr>
            <w:tcW w:w="5104" w:type="dxa"/>
          </w:tcPr>
          <w:p w:rsidR="00445C4E" w:rsidRDefault="00445C4E"/>
        </w:tc>
        <w:tc>
          <w:tcPr>
            <w:tcW w:w="993" w:type="dxa"/>
          </w:tcPr>
          <w:p w:rsidR="00445C4E" w:rsidRDefault="00445C4E"/>
        </w:tc>
      </w:tr>
      <w:tr w:rsidR="00445C4E" w:rsidRPr="00C27DE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5C4E" w:rsidRPr="00FD5CE9" w:rsidRDefault="00FD5CE9">
            <w:pPr>
              <w:spacing w:after="0" w:line="240" w:lineRule="auto"/>
              <w:jc w:val="center"/>
              <w:rPr>
                <w:sz w:val="19"/>
                <w:szCs w:val="19"/>
                <w:lang w:val="ru-RU"/>
              </w:rPr>
            </w:pPr>
            <w:r w:rsidRPr="00FD5CE9">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445C4E" w:rsidRPr="00C27DE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C4E" w:rsidRPr="00FD5CE9" w:rsidRDefault="00FD5CE9">
            <w:pPr>
              <w:spacing w:after="0" w:line="240" w:lineRule="auto"/>
              <w:rPr>
                <w:sz w:val="19"/>
                <w:szCs w:val="19"/>
                <w:lang w:val="ru-RU"/>
              </w:rPr>
            </w:pPr>
            <w:r w:rsidRPr="00FD5CE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D5CE9" w:rsidRDefault="00FD5CE9">
      <w:pPr>
        <w:rPr>
          <w:lang w:val="ru-RU"/>
        </w:rPr>
      </w:pPr>
    </w:p>
    <w:p w:rsidR="00FD5CE9" w:rsidRDefault="00FD5CE9">
      <w:pPr>
        <w:rPr>
          <w:lang w:val="ru-RU"/>
        </w:rPr>
      </w:pPr>
      <w:r>
        <w:rPr>
          <w:lang w:val="ru-RU"/>
        </w:rPr>
        <w:br w:type="page"/>
      </w:r>
    </w:p>
    <w:p w:rsidR="00FD5CE9" w:rsidRPr="00FD5CE9" w:rsidRDefault="00FD5CE9" w:rsidP="00FD5CE9">
      <w:pPr>
        <w:rPr>
          <w:rFonts w:ascii="Calibri" w:eastAsia="Times New Roman" w:hAnsi="Calibri" w:cs="Times New Roman"/>
          <w:lang w:val="ru-RU"/>
        </w:rPr>
      </w:pPr>
      <w:r w:rsidRPr="00FD5CE9">
        <w:rPr>
          <w:rFonts w:ascii="Calibri" w:eastAsia="Times New Roman" w:hAnsi="Calibri" w:cs="Times New Roman"/>
          <w:noProof/>
          <w:lang w:val="ru-RU" w:eastAsia="ru-RU"/>
        </w:rPr>
        <w:drawing>
          <wp:inline distT="0" distB="0" distL="0" distR="0" wp14:anchorId="55445463" wp14:editId="39662B1D">
            <wp:extent cx="6480810" cy="8912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стр (фос) приложение 1.jp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FD5CE9" w:rsidRPr="00FD5CE9" w:rsidRDefault="00FD5CE9" w:rsidP="00FD5CE9">
      <w:pPr>
        <w:rPr>
          <w:rFonts w:ascii="Calibri" w:eastAsia="Times New Roman" w:hAnsi="Calibri" w:cs="Times New Roman"/>
          <w:lang w:val="ru-RU"/>
        </w:rPr>
      </w:pPr>
      <w:r w:rsidRPr="00FD5CE9">
        <w:rPr>
          <w:rFonts w:ascii="Calibri" w:eastAsia="Times New Roman" w:hAnsi="Calibri" w:cs="Times New Roman"/>
          <w:lang w:val="ru-RU"/>
        </w:rPr>
        <w:br w:type="page"/>
      </w:r>
    </w:p>
    <w:p w:rsidR="00FD5CE9" w:rsidRPr="00FD5CE9" w:rsidRDefault="00FD5CE9" w:rsidP="00FD5CE9">
      <w:pPr>
        <w:keepNext/>
        <w:keepLines/>
        <w:spacing w:after="0" w:line="240" w:lineRule="auto"/>
        <w:jc w:val="center"/>
        <w:rPr>
          <w:rFonts w:ascii="Times New Roman" w:eastAsia="Calibri" w:hAnsi="Times New Roman" w:cs="Times New Roman"/>
          <w:b/>
          <w:bCs/>
          <w:color w:val="000000"/>
          <w:sz w:val="28"/>
          <w:lang w:val="x-none" w:eastAsia="x-none"/>
        </w:rPr>
      </w:pPr>
      <w:r w:rsidRPr="00FD5CE9">
        <w:rPr>
          <w:rFonts w:ascii="Times New Roman" w:eastAsia="Calibri" w:hAnsi="Times New Roman" w:cs="Times New Roman"/>
          <w:b/>
          <w:bCs/>
          <w:color w:val="000000"/>
          <w:sz w:val="28"/>
          <w:lang w:val="x-none" w:eastAsia="x-none"/>
        </w:rPr>
        <w:t>Оглавление</w:t>
      </w:r>
    </w:p>
    <w:p w:rsidR="00FD5CE9" w:rsidRPr="00FD5CE9" w:rsidRDefault="00FD5CE9" w:rsidP="00FD5CE9">
      <w:pPr>
        <w:spacing w:after="0" w:line="240" w:lineRule="auto"/>
        <w:rPr>
          <w:rFonts w:ascii="Times New Roman" w:eastAsia="Times New Roman" w:hAnsi="Times New Roman" w:cs="Times New Roman"/>
          <w:sz w:val="28"/>
          <w:lang w:val="ru-RU" w:eastAsia="ru-RU"/>
        </w:rPr>
      </w:pPr>
    </w:p>
    <w:p w:rsidR="00FD5CE9" w:rsidRPr="00FD5CE9" w:rsidRDefault="00FD5CE9" w:rsidP="00FD5CE9">
      <w:pPr>
        <w:tabs>
          <w:tab w:val="right" w:leader="dot" w:pos="9345"/>
        </w:tabs>
        <w:spacing w:after="100" w:line="240" w:lineRule="auto"/>
        <w:rPr>
          <w:rFonts w:ascii="Calibri" w:eastAsia="Times New Roman" w:hAnsi="Calibri" w:cs="Times New Roman"/>
          <w:noProof/>
          <w:sz w:val="24"/>
          <w:szCs w:val="24"/>
          <w:lang w:val="ru-RU" w:eastAsia="ru-RU"/>
        </w:rPr>
      </w:pPr>
      <w:r w:rsidRPr="00FD5CE9">
        <w:rPr>
          <w:rFonts w:ascii="Times New Roman" w:eastAsia="Calibri" w:hAnsi="Times New Roman" w:cs="Times New Roman"/>
          <w:sz w:val="24"/>
          <w:szCs w:val="24"/>
          <w:lang w:val="ru-RU" w:eastAsia="ru-RU"/>
        </w:rPr>
        <w:fldChar w:fldCharType="begin"/>
      </w:r>
      <w:r w:rsidRPr="00FD5CE9">
        <w:rPr>
          <w:rFonts w:ascii="Times New Roman" w:eastAsia="Calibri" w:hAnsi="Times New Roman" w:cs="Times New Roman"/>
          <w:sz w:val="24"/>
          <w:szCs w:val="24"/>
          <w:lang w:val="ru-RU" w:eastAsia="ru-RU"/>
        </w:rPr>
        <w:instrText xml:space="preserve"> TOC \o "1-3" \h \z \u </w:instrText>
      </w:r>
      <w:r w:rsidRPr="00FD5CE9">
        <w:rPr>
          <w:rFonts w:ascii="Times New Roman" w:eastAsia="Calibri" w:hAnsi="Times New Roman" w:cs="Times New Roman"/>
          <w:sz w:val="24"/>
          <w:szCs w:val="24"/>
          <w:lang w:val="ru-RU" w:eastAsia="ru-RU"/>
        </w:rPr>
        <w:fldChar w:fldCharType="separate"/>
      </w:r>
      <w:hyperlink r:id="rId9" w:anchor="_Toc453750942" w:history="1">
        <w:r w:rsidRPr="00FD5CE9">
          <w:rPr>
            <w:rFonts w:ascii="Times New Roman" w:eastAsia="Calibri"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FD5CE9">
          <w:rPr>
            <w:rFonts w:ascii="Times New Roman" w:eastAsia="Calibri" w:hAnsi="Times New Roman" w:cs="Times New Roman"/>
            <w:noProof/>
            <w:webHidden/>
            <w:sz w:val="24"/>
            <w:szCs w:val="24"/>
            <w:lang w:val="ru-RU" w:eastAsia="ru-RU"/>
          </w:rPr>
          <w:tab/>
        </w:r>
        <w:r w:rsidRPr="00FD5CE9">
          <w:rPr>
            <w:rFonts w:ascii="Times New Roman" w:eastAsia="Calibri" w:hAnsi="Times New Roman" w:cs="Times New Roman"/>
            <w:noProof/>
            <w:webHidden/>
            <w:sz w:val="24"/>
            <w:szCs w:val="24"/>
            <w:lang w:val="ru-RU" w:eastAsia="ru-RU"/>
          </w:rPr>
          <w:fldChar w:fldCharType="begin"/>
        </w:r>
        <w:r w:rsidRPr="00FD5CE9">
          <w:rPr>
            <w:rFonts w:ascii="Times New Roman" w:eastAsia="Calibri" w:hAnsi="Times New Roman" w:cs="Times New Roman"/>
            <w:noProof/>
            <w:webHidden/>
            <w:sz w:val="24"/>
            <w:szCs w:val="24"/>
            <w:lang w:val="ru-RU" w:eastAsia="ru-RU"/>
          </w:rPr>
          <w:instrText xml:space="preserve"> PAGEREF _Toc453750942 \h </w:instrText>
        </w:r>
        <w:r w:rsidRPr="00FD5CE9">
          <w:rPr>
            <w:rFonts w:ascii="Times New Roman" w:eastAsia="Calibri" w:hAnsi="Times New Roman" w:cs="Times New Roman"/>
            <w:noProof/>
            <w:webHidden/>
            <w:sz w:val="24"/>
            <w:szCs w:val="24"/>
            <w:lang w:val="ru-RU" w:eastAsia="ru-RU"/>
          </w:rPr>
        </w:r>
        <w:r w:rsidRPr="00FD5CE9">
          <w:rPr>
            <w:rFonts w:ascii="Times New Roman" w:eastAsia="Calibri" w:hAnsi="Times New Roman" w:cs="Times New Roman"/>
            <w:noProof/>
            <w:webHidden/>
            <w:sz w:val="24"/>
            <w:szCs w:val="24"/>
            <w:lang w:val="ru-RU" w:eastAsia="ru-RU"/>
          </w:rPr>
          <w:fldChar w:fldCharType="separate"/>
        </w:r>
        <w:r w:rsidRPr="00FD5CE9">
          <w:rPr>
            <w:rFonts w:ascii="Times New Roman" w:eastAsia="Calibri" w:hAnsi="Times New Roman" w:cs="Times New Roman"/>
            <w:noProof/>
            <w:webHidden/>
            <w:sz w:val="24"/>
            <w:szCs w:val="24"/>
            <w:lang w:val="ru-RU" w:eastAsia="ru-RU"/>
          </w:rPr>
          <w:t>3</w:t>
        </w:r>
        <w:r w:rsidRPr="00FD5CE9">
          <w:rPr>
            <w:rFonts w:ascii="Times New Roman" w:eastAsia="Calibri" w:hAnsi="Times New Roman" w:cs="Times New Roman"/>
            <w:noProof/>
            <w:webHidden/>
            <w:sz w:val="24"/>
            <w:szCs w:val="24"/>
            <w:lang w:val="ru-RU" w:eastAsia="ru-RU"/>
          </w:rPr>
          <w:fldChar w:fldCharType="end"/>
        </w:r>
      </w:hyperlink>
    </w:p>
    <w:p w:rsidR="00FD5CE9" w:rsidRPr="00FD5CE9" w:rsidRDefault="00552FA3" w:rsidP="00FD5CE9">
      <w:pPr>
        <w:tabs>
          <w:tab w:val="right" w:leader="dot" w:pos="9345"/>
        </w:tabs>
        <w:spacing w:after="100" w:line="240" w:lineRule="auto"/>
        <w:rPr>
          <w:rFonts w:ascii="Calibri" w:eastAsia="Times New Roman" w:hAnsi="Calibri" w:cs="Times New Roman"/>
          <w:noProof/>
          <w:sz w:val="24"/>
          <w:szCs w:val="24"/>
          <w:lang w:val="ru-RU" w:eastAsia="ru-RU"/>
        </w:rPr>
      </w:pPr>
      <w:hyperlink r:id="rId10" w:anchor="_Toc453750943" w:history="1">
        <w:r w:rsidR="00FD5CE9" w:rsidRPr="00FD5CE9">
          <w:rPr>
            <w:rFonts w:ascii="Times New Roman" w:eastAsia="Calibri"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00FD5CE9" w:rsidRPr="00FD5CE9">
          <w:rPr>
            <w:rFonts w:ascii="Times New Roman" w:eastAsia="Calibri" w:hAnsi="Times New Roman" w:cs="Times New Roman"/>
            <w:noProof/>
            <w:webHidden/>
            <w:sz w:val="24"/>
            <w:szCs w:val="24"/>
            <w:lang w:val="ru-RU" w:eastAsia="ru-RU"/>
          </w:rPr>
          <w:tab/>
        </w:r>
        <w:r w:rsidR="00FD5CE9" w:rsidRPr="00FD5CE9">
          <w:rPr>
            <w:rFonts w:ascii="Times New Roman" w:eastAsia="Calibri" w:hAnsi="Times New Roman" w:cs="Times New Roman"/>
            <w:noProof/>
            <w:webHidden/>
            <w:sz w:val="24"/>
            <w:szCs w:val="24"/>
            <w:lang w:val="ru-RU" w:eastAsia="ru-RU"/>
          </w:rPr>
          <w:fldChar w:fldCharType="begin"/>
        </w:r>
        <w:r w:rsidR="00FD5CE9" w:rsidRPr="00FD5CE9">
          <w:rPr>
            <w:rFonts w:ascii="Times New Roman" w:eastAsia="Calibri" w:hAnsi="Times New Roman" w:cs="Times New Roman"/>
            <w:noProof/>
            <w:webHidden/>
            <w:sz w:val="24"/>
            <w:szCs w:val="24"/>
            <w:lang w:val="ru-RU" w:eastAsia="ru-RU"/>
          </w:rPr>
          <w:instrText xml:space="preserve"> PAGEREF _Toc453750943 \h </w:instrText>
        </w:r>
        <w:r w:rsidR="00FD5CE9" w:rsidRPr="00FD5CE9">
          <w:rPr>
            <w:rFonts w:ascii="Times New Roman" w:eastAsia="Calibri" w:hAnsi="Times New Roman" w:cs="Times New Roman"/>
            <w:noProof/>
            <w:webHidden/>
            <w:sz w:val="24"/>
            <w:szCs w:val="24"/>
            <w:lang w:val="ru-RU" w:eastAsia="ru-RU"/>
          </w:rPr>
        </w:r>
        <w:r w:rsidR="00FD5CE9" w:rsidRPr="00FD5CE9">
          <w:rPr>
            <w:rFonts w:ascii="Times New Roman" w:eastAsia="Calibri" w:hAnsi="Times New Roman" w:cs="Times New Roman"/>
            <w:noProof/>
            <w:webHidden/>
            <w:sz w:val="24"/>
            <w:szCs w:val="24"/>
            <w:lang w:val="ru-RU" w:eastAsia="ru-RU"/>
          </w:rPr>
          <w:fldChar w:fldCharType="separate"/>
        </w:r>
        <w:r w:rsidR="00FD5CE9" w:rsidRPr="00FD5CE9">
          <w:rPr>
            <w:rFonts w:ascii="Times New Roman" w:eastAsia="Calibri" w:hAnsi="Times New Roman" w:cs="Times New Roman"/>
            <w:noProof/>
            <w:webHidden/>
            <w:sz w:val="24"/>
            <w:szCs w:val="24"/>
            <w:lang w:val="ru-RU" w:eastAsia="ru-RU"/>
          </w:rPr>
          <w:t>3</w:t>
        </w:r>
        <w:r w:rsidR="00FD5CE9" w:rsidRPr="00FD5CE9">
          <w:rPr>
            <w:rFonts w:ascii="Times New Roman" w:eastAsia="Calibri" w:hAnsi="Times New Roman" w:cs="Times New Roman"/>
            <w:noProof/>
            <w:webHidden/>
            <w:sz w:val="24"/>
            <w:szCs w:val="24"/>
            <w:lang w:val="ru-RU" w:eastAsia="ru-RU"/>
          </w:rPr>
          <w:fldChar w:fldCharType="end"/>
        </w:r>
      </w:hyperlink>
    </w:p>
    <w:p w:rsidR="00FD5CE9" w:rsidRPr="00FD5CE9" w:rsidRDefault="00552FA3" w:rsidP="00FD5CE9">
      <w:pPr>
        <w:tabs>
          <w:tab w:val="right" w:leader="dot" w:pos="9345"/>
        </w:tabs>
        <w:spacing w:after="100" w:line="240" w:lineRule="auto"/>
        <w:rPr>
          <w:rFonts w:ascii="Times New Roman" w:eastAsia="Calibri" w:hAnsi="Times New Roman" w:cs="Times New Roman"/>
          <w:noProof/>
          <w:sz w:val="24"/>
          <w:szCs w:val="24"/>
          <w:lang w:val="ru-RU" w:eastAsia="ru-RU"/>
        </w:rPr>
      </w:pPr>
      <w:hyperlink r:id="rId11" w:anchor="_Toc453750944" w:history="1">
        <w:r w:rsidR="00FD5CE9" w:rsidRPr="00FD5CE9">
          <w:rPr>
            <w:rFonts w:ascii="Times New Roman" w:eastAsia="Calibri"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FD5CE9" w:rsidRPr="00FD5CE9">
          <w:rPr>
            <w:rFonts w:ascii="Times New Roman" w:eastAsia="Calibri" w:hAnsi="Times New Roman" w:cs="Times New Roman"/>
            <w:noProof/>
            <w:webHidden/>
            <w:sz w:val="24"/>
            <w:szCs w:val="24"/>
            <w:lang w:val="ru-RU" w:eastAsia="ru-RU"/>
          </w:rPr>
          <w:tab/>
        </w:r>
      </w:hyperlink>
      <w:r w:rsidR="00FD5CE9" w:rsidRPr="00FD5CE9">
        <w:rPr>
          <w:rFonts w:ascii="Times New Roman" w:eastAsia="Calibri" w:hAnsi="Times New Roman" w:cs="Times New Roman"/>
          <w:noProof/>
          <w:sz w:val="24"/>
          <w:szCs w:val="24"/>
          <w:lang w:val="ru-RU" w:eastAsia="ru-RU"/>
        </w:rPr>
        <w:t>8</w:t>
      </w:r>
    </w:p>
    <w:p w:rsidR="00FD5CE9" w:rsidRPr="00FD5CE9" w:rsidRDefault="00FD5CE9" w:rsidP="00FD5CE9">
      <w:pPr>
        <w:spacing w:after="0" w:line="240" w:lineRule="auto"/>
        <w:rPr>
          <w:rFonts w:ascii="Times New Roman" w:eastAsia="Times New Roman" w:hAnsi="Times New Roman" w:cs="Times New Roman"/>
          <w:noProof/>
          <w:sz w:val="24"/>
          <w:szCs w:val="24"/>
          <w:lang w:val="ru-RU" w:eastAsia="ru-RU"/>
        </w:rPr>
      </w:pPr>
      <w:r w:rsidRPr="00FD5CE9">
        <w:rPr>
          <w:rFonts w:ascii="Times New Roman" w:eastAsia="Times New Roman"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22</w:t>
      </w:r>
    </w:p>
    <w:p w:rsidR="00FD5CE9" w:rsidRPr="00FD5CE9" w:rsidRDefault="00FD5CE9" w:rsidP="00FD5CE9">
      <w:pPr>
        <w:spacing w:after="0" w:line="240" w:lineRule="auto"/>
        <w:rPr>
          <w:rFonts w:ascii="Times New Roman" w:eastAsia="Times New Roman" w:hAnsi="Times New Roman" w:cs="Times New Roman"/>
          <w:sz w:val="28"/>
          <w:lang w:val="ru-RU" w:eastAsia="ru-RU"/>
        </w:rPr>
      </w:pPr>
      <w:r w:rsidRPr="00FD5CE9">
        <w:rPr>
          <w:rFonts w:ascii="Times New Roman" w:eastAsia="Times New Roman" w:hAnsi="Times New Roman" w:cs="Times New Roman"/>
          <w:b/>
          <w:bCs/>
          <w:sz w:val="24"/>
          <w:szCs w:val="24"/>
          <w:lang w:val="ru-RU" w:eastAsia="ru-RU"/>
        </w:rPr>
        <w:fldChar w:fldCharType="end"/>
      </w: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sz w:val="28"/>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sz w:val="28"/>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widowControl w:val="0"/>
        <w:spacing w:after="0" w:line="240" w:lineRule="auto"/>
        <w:ind w:hanging="720"/>
        <w:jc w:val="center"/>
        <w:rPr>
          <w:rFonts w:ascii="Times New Roman" w:eastAsia="Times New Roman" w:hAnsi="Times New Roman" w:cs="Times New Roman"/>
          <w:bCs/>
          <w:lang w:val="ru-RU" w:eastAsia="ru-RU"/>
        </w:rPr>
      </w:pPr>
    </w:p>
    <w:p w:rsidR="00FD5CE9" w:rsidRPr="00FD5CE9" w:rsidRDefault="00FD5CE9" w:rsidP="00FD5CE9">
      <w:pPr>
        <w:rPr>
          <w:rFonts w:ascii="Times New Roman" w:eastAsia="Times New Roman" w:hAnsi="Times New Roman" w:cs="Times New Roman"/>
          <w:b/>
          <w:bCs/>
          <w:color w:val="000000"/>
          <w:kern w:val="32"/>
          <w:sz w:val="24"/>
          <w:szCs w:val="24"/>
          <w:lang w:val="x-none" w:eastAsia="x-none"/>
        </w:rPr>
      </w:pPr>
      <w:bookmarkStart w:id="1" w:name="_Toc420739500"/>
      <w:r w:rsidRPr="00FD5CE9">
        <w:rPr>
          <w:rFonts w:ascii="Times New Roman" w:eastAsia="Times New Roman" w:hAnsi="Times New Roman" w:cs="Times New Roman"/>
          <w:b/>
          <w:bCs/>
          <w:color w:val="000000"/>
          <w:kern w:val="32"/>
          <w:sz w:val="24"/>
          <w:szCs w:val="24"/>
          <w:lang w:val="x-none" w:eastAsia="x-none"/>
        </w:rPr>
        <w:br w:type="page"/>
      </w:r>
    </w:p>
    <w:p w:rsidR="00FD5CE9" w:rsidRPr="00FD5CE9" w:rsidRDefault="00FD5CE9" w:rsidP="00FD5CE9">
      <w:pPr>
        <w:keepNext/>
        <w:spacing w:after="60" w:line="240" w:lineRule="auto"/>
        <w:outlineLvl w:val="0"/>
        <w:rPr>
          <w:rFonts w:ascii="Times New Roman" w:eastAsia="Times New Roman" w:hAnsi="Times New Roman" w:cs="Times New Roman"/>
          <w:b/>
          <w:bCs/>
          <w:kern w:val="32"/>
          <w:sz w:val="24"/>
          <w:szCs w:val="24"/>
          <w:lang w:val="x-none" w:eastAsia="x-none"/>
        </w:rPr>
      </w:pPr>
      <w:r w:rsidRPr="00FD5CE9">
        <w:rPr>
          <w:rFonts w:ascii="Times New Roman" w:eastAsia="Times New Roman" w:hAnsi="Times New Roman" w:cs="Times New Roman"/>
          <w:b/>
          <w:bCs/>
          <w:color w:val="000000"/>
          <w:kern w:val="32"/>
          <w:sz w:val="24"/>
          <w:szCs w:val="24"/>
          <w:lang w:val="x-none" w:eastAsia="x-none"/>
        </w:rPr>
        <w:t xml:space="preserve">1. Перечень компетенций с </w:t>
      </w:r>
      <w:bookmarkStart w:id="2" w:name="_Toc453750942"/>
      <w:r w:rsidRPr="00FD5CE9">
        <w:rPr>
          <w:rFonts w:ascii="Times New Roman" w:eastAsia="Times New Roman" w:hAnsi="Times New Roman" w:cs="Times New Roman"/>
          <w:b/>
          <w:bCs/>
          <w:kern w:val="32"/>
          <w:sz w:val="24"/>
          <w:szCs w:val="24"/>
          <w:lang w:val="x-none" w:eastAsia="x-none"/>
        </w:rPr>
        <w:t xml:space="preserve"> с указанием этапов их формирования в процессе освоения образовательной программы</w:t>
      </w:r>
      <w:bookmarkEnd w:id="2"/>
    </w:p>
    <w:p w:rsidR="00FD5CE9" w:rsidRPr="00FD5CE9" w:rsidRDefault="00FD5CE9" w:rsidP="00FD5CE9">
      <w:pPr>
        <w:tabs>
          <w:tab w:val="left" w:pos="360"/>
        </w:tabs>
        <w:spacing w:after="0" w:line="240" w:lineRule="auto"/>
        <w:ind w:hanging="720"/>
        <w:jc w:val="both"/>
        <w:rPr>
          <w:rFonts w:ascii="Times New Roman" w:eastAsia="Times New Roman" w:hAnsi="Times New Roman" w:cs="Times New Roman"/>
          <w:bCs/>
          <w:sz w:val="24"/>
          <w:szCs w:val="20"/>
          <w:lang w:val="ru-RU" w:eastAsia="ru-RU"/>
        </w:rPr>
      </w:pPr>
    </w:p>
    <w:p w:rsidR="00FD5CE9" w:rsidRPr="00FD5CE9" w:rsidRDefault="00FD5CE9" w:rsidP="00C27DE8">
      <w:pPr>
        <w:numPr>
          <w:ilvl w:val="1"/>
          <w:numId w:val="3"/>
        </w:numPr>
        <w:tabs>
          <w:tab w:val="left" w:pos="360"/>
        </w:tabs>
        <w:spacing w:after="0" w:line="240" w:lineRule="auto"/>
        <w:ind w:left="0" w:firstLine="851"/>
        <w:jc w:val="both"/>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D5CE9" w:rsidRPr="00FD5CE9" w:rsidRDefault="00FD5CE9" w:rsidP="00FD5CE9">
      <w:pPr>
        <w:tabs>
          <w:tab w:val="left" w:pos="360"/>
        </w:tabs>
        <w:spacing w:after="0" w:line="240" w:lineRule="auto"/>
        <w:ind w:hanging="720"/>
        <w:jc w:val="both"/>
        <w:rPr>
          <w:rFonts w:ascii="Times New Roman" w:eastAsia="Times New Roman" w:hAnsi="Times New Roman" w:cs="Times New Roman"/>
          <w:sz w:val="24"/>
          <w:szCs w:val="20"/>
          <w:lang w:val="ru-RU" w:eastAsia="ru-RU"/>
        </w:rPr>
      </w:pPr>
    </w:p>
    <w:p w:rsidR="00FD5CE9" w:rsidRPr="00FD5CE9" w:rsidRDefault="00FD5CE9" w:rsidP="00FD5CE9">
      <w:pPr>
        <w:keepNext/>
        <w:spacing w:after="60" w:line="240" w:lineRule="auto"/>
        <w:outlineLvl w:val="0"/>
        <w:rPr>
          <w:rFonts w:ascii="Times New Roman" w:eastAsia="Times New Roman" w:hAnsi="Times New Roman" w:cs="Times New Roman"/>
          <w:b/>
          <w:kern w:val="32"/>
          <w:sz w:val="24"/>
          <w:szCs w:val="24"/>
          <w:lang w:val="x-none" w:eastAsia="x-none"/>
        </w:rPr>
      </w:pPr>
      <w:bookmarkStart w:id="3" w:name="_Toc453750943"/>
      <w:r w:rsidRPr="00FD5CE9">
        <w:rPr>
          <w:rFonts w:ascii="Times New Roman" w:eastAsia="Times New Roman" w:hAnsi="Times New Roman" w:cs="Times New Roman"/>
          <w:b/>
          <w:kern w:val="32"/>
          <w:sz w:val="24"/>
          <w:szCs w:val="24"/>
          <w:lang w:val="x-none" w:eastAsia="x-none"/>
        </w:rPr>
        <w:t>2 Описание показателей и критериев оценивания компетенций на различных этапах их формирования, описание шкал оценивания</w:t>
      </w:r>
      <w:bookmarkEnd w:id="3"/>
      <w:r w:rsidRPr="00FD5CE9">
        <w:rPr>
          <w:rFonts w:ascii="Times New Roman" w:eastAsia="Times New Roman" w:hAnsi="Times New Roman" w:cs="Times New Roman"/>
          <w:b/>
          <w:kern w:val="32"/>
          <w:sz w:val="24"/>
          <w:szCs w:val="24"/>
          <w:lang w:val="x-none" w:eastAsia="x-none"/>
        </w:rPr>
        <w:t xml:space="preserve">  </w:t>
      </w:r>
    </w:p>
    <w:bookmarkEnd w:id="1"/>
    <w:p w:rsidR="00FD5CE9" w:rsidRPr="00FD5CE9" w:rsidRDefault="00FD5CE9" w:rsidP="00FD5CE9">
      <w:pPr>
        <w:spacing w:after="0" w:line="240" w:lineRule="auto"/>
        <w:ind w:firstLine="708"/>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2.1</w:t>
      </w:r>
      <w:r w:rsidRPr="00FD5CE9">
        <w:rPr>
          <w:rFonts w:ascii="Times New Roman" w:eastAsia="Times New Roman" w:hAnsi="Times New Roman" w:cs="Times New Roman"/>
          <w:sz w:val="24"/>
          <w:szCs w:val="24"/>
          <w:lang w:val="ru-RU" w:eastAsia="ru-RU"/>
        </w:rPr>
        <w:t xml:space="preserve"> </w:t>
      </w:r>
      <w:r w:rsidRPr="00FD5CE9">
        <w:rPr>
          <w:rFonts w:ascii="Times New Roman" w:eastAsia="Times New Roman" w:hAnsi="Times New Roman" w:cs="Times New Roman"/>
          <w:b/>
          <w:sz w:val="24"/>
          <w:szCs w:val="24"/>
          <w:lang w:val="ru-RU" w:eastAsia="ru-RU"/>
        </w:rPr>
        <w:t>Показатели и критерии оценивания компетенций</w:t>
      </w:r>
    </w:p>
    <w:p w:rsidR="00FD5CE9" w:rsidRPr="00FD5CE9" w:rsidRDefault="00FD5CE9" w:rsidP="00FD5CE9">
      <w:pPr>
        <w:spacing w:after="0" w:line="240" w:lineRule="auto"/>
        <w:ind w:firstLine="708"/>
        <w:rPr>
          <w:rFonts w:ascii="Times New Roman" w:eastAsia="Times New Roman" w:hAnsi="Times New Roman" w:cs="Times New Roman"/>
          <w:sz w:val="28"/>
          <w:szCs w:val="28"/>
          <w:lang w:val="ru-RU" w:eastAsia="ru-RU"/>
        </w:rPr>
      </w:pPr>
    </w:p>
    <w:tbl>
      <w:tblPr>
        <w:tblW w:w="0" w:type="auto"/>
        <w:tblCellMar>
          <w:left w:w="0" w:type="dxa"/>
          <w:right w:w="0" w:type="dxa"/>
        </w:tblCellMar>
        <w:tblLook w:val="01E0" w:firstRow="1" w:lastRow="1" w:firstColumn="1" w:lastColumn="1" w:noHBand="0" w:noVBand="0"/>
      </w:tblPr>
      <w:tblGrid>
        <w:gridCol w:w="3374"/>
        <w:gridCol w:w="2612"/>
        <w:gridCol w:w="2996"/>
        <w:gridCol w:w="1400"/>
      </w:tblGrid>
      <w:tr w:rsidR="00FD5CE9" w:rsidRPr="00FD5CE9" w:rsidTr="00C11929">
        <w:trPr>
          <w:trHeight w:val="752"/>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D5CE9" w:rsidRPr="00FD5CE9" w:rsidRDefault="00FD5CE9" w:rsidP="00FD5CE9">
            <w:pPr>
              <w:spacing w:after="0" w:line="254"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D5CE9" w:rsidRPr="00FD5CE9" w:rsidRDefault="00FD5CE9" w:rsidP="00FD5CE9">
            <w:pPr>
              <w:spacing w:after="0" w:line="254"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color w:val="000000"/>
                <w:sz w:val="24"/>
                <w:szCs w:val="24"/>
                <w:lang w:val="ru-RU" w:eastAsia="ru-RU"/>
              </w:rPr>
              <w:t>Показатели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D5CE9" w:rsidRPr="00FD5CE9" w:rsidRDefault="00FD5CE9" w:rsidP="00FD5CE9">
            <w:pPr>
              <w:spacing w:after="0" w:line="254"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color w:val="000000"/>
                <w:sz w:val="24"/>
                <w:szCs w:val="24"/>
                <w:lang w:val="ru-RU" w:eastAsia="ru-RU"/>
              </w:rPr>
              <w:t>Критерии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D5CE9" w:rsidRPr="00FD5CE9" w:rsidRDefault="00FD5CE9" w:rsidP="00FD5CE9">
            <w:pPr>
              <w:spacing w:after="0" w:line="254"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color w:val="000000"/>
                <w:sz w:val="24"/>
                <w:szCs w:val="24"/>
                <w:lang w:val="ru-RU" w:eastAsia="ru-RU"/>
              </w:rPr>
              <w:t>Средства оценивания</w:t>
            </w:r>
          </w:p>
        </w:tc>
      </w:tr>
      <w:tr w:rsidR="00FD5CE9" w:rsidRPr="00C27DE8" w:rsidTr="00C11929">
        <w:trPr>
          <w:trHeight w:val="288"/>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D5CE9" w:rsidRPr="00FD5CE9" w:rsidRDefault="00FD5CE9" w:rsidP="00FD5CE9">
            <w:pPr>
              <w:spacing w:after="0" w:line="254" w:lineRule="auto"/>
              <w:jc w:val="center"/>
              <w:rPr>
                <w:rFonts w:ascii="Times New Roman" w:eastAsia="Times New Roman" w:hAnsi="Times New Roman" w:cs="Times New Roman"/>
                <w:b/>
                <w:color w:val="000000"/>
                <w:sz w:val="24"/>
                <w:szCs w:val="24"/>
                <w:lang w:val="ru-RU" w:eastAsia="ru-RU"/>
              </w:rPr>
            </w:pPr>
            <w:r w:rsidRPr="00FD5CE9">
              <w:rPr>
                <w:rFonts w:ascii="Times New Roman" w:eastAsia="Times New Roman" w:hAnsi="Times New Roman" w:cs="Times New Roman"/>
                <w:b/>
                <w:color w:val="000000"/>
                <w:sz w:val="24"/>
                <w:szCs w:val="24"/>
                <w:lang w:val="ru-RU" w:eastAsia="ru-RU"/>
              </w:rPr>
              <w:t>ОПК-2:      способностью осуществлять сбор, анализ и обработку данных, необходимых для решения профессиональных задач</w:t>
            </w:r>
          </w:p>
        </w:tc>
      </w:tr>
      <w:tr w:rsidR="00FD5CE9" w:rsidRPr="00FD5CE9" w:rsidTr="00C11929">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З- знать </w:t>
            </w:r>
            <w:r w:rsidRPr="00FD5CE9">
              <w:rPr>
                <w:rFonts w:ascii="Times New Roman" w:eastAsia="Times New Roman" w:hAnsi="Times New Roman" w:cs="Times New Roman"/>
                <w:color w:val="000000"/>
                <w:sz w:val="24"/>
                <w:szCs w:val="24"/>
                <w:lang w:val="ru-RU" w:eastAsia="ru-RU"/>
              </w:rPr>
              <w:t>cодержание, функции и методы, необходимые для решения поставленных профессиональных задач; методы сбора, обработки  и  анализа информации с применением современных  средств связи, аппаратно-технических  средств и компьютерных технологий; основы построения, расчета и анализа современной системы показателей, характеризующих деятельность хозяйствующих субъектов на микро- и макроуровне;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 - уметь</w:t>
            </w:r>
            <w:r w:rsidRPr="00FD5CE9">
              <w:rPr>
                <w:rFonts w:ascii="Times New Roman" w:eastAsia="Times New Roman" w:hAnsi="Times New Roman" w:cs="Times New Roman"/>
                <w:color w:val="000000"/>
                <w:sz w:val="24"/>
                <w:szCs w:val="24"/>
                <w:lang w:val="ru-RU" w:eastAsia="ru-RU"/>
              </w:rPr>
              <w:t xml:space="preserve"> использовать источники экономической информации, а также осуществлять поиск информации по полученному заданию, сбор и анализ данных, необходимых для проведения конкретных расчетов; решать ситуационные задачи, связанные с наличием и движением объектов бухгалтерского наблюдения, учитывать обязательства предприятия, составлять калькуляцию затрат на любой вид оказываемых услуг;</w:t>
            </w:r>
          </w:p>
          <w:p w:rsidR="00FD5CE9" w:rsidRPr="00FD5CE9" w:rsidRDefault="00FD5CE9" w:rsidP="00FD5CE9">
            <w:pPr>
              <w:spacing w:after="0" w:line="240" w:lineRule="auto"/>
              <w:rPr>
                <w:rFonts w:ascii="Times New Roman" w:eastAsia="Times New Roman" w:hAnsi="Times New Roman" w:cs="Times New Roman"/>
                <w:i/>
                <w:color w:val="808080"/>
                <w:sz w:val="24"/>
                <w:szCs w:val="24"/>
                <w:lang w:val="ru-RU" w:eastAsia="ru-RU"/>
              </w:rPr>
            </w:pPr>
            <w:r w:rsidRPr="00FD5CE9">
              <w:rPr>
                <w:rFonts w:ascii="Times New Roman" w:eastAsia="Times New Roman" w:hAnsi="Times New Roman" w:cs="Times New Roman"/>
                <w:sz w:val="24"/>
                <w:szCs w:val="24"/>
                <w:lang w:val="ru-RU" w:eastAsia="ru-RU"/>
              </w:rPr>
              <w:t xml:space="preserve">Н- навыками </w:t>
            </w:r>
            <w:r w:rsidRPr="00FD5CE9">
              <w:rPr>
                <w:rFonts w:ascii="Times New Roman" w:eastAsia="Times New Roman" w:hAnsi="Times New Roman" w:cs="Times New Roman"/>
                <w:color w:val="000000"/>
                <w:sz w:val="24"/>
                <w:szCs w:val="24"/>
                <w:lang w:val="ru-RU" w:eastAsia="ru-RU"/>
              </w:rPr>
              <w:t>современными методами сбора, анализа и обработки данных, необходимых для решения поставленных профессиональных задач; навыками самостоятельной работы по применению методологии экономического исследования;навыками определения взаимосвязи финансового и налогового учета при подготовке информации для принятия управленческих решений; навыками анализа информации финансового учета  и финансовой отчетности в процессе принятия управленческих.</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функционирования </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Базовый уровень:</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позволяет  решать  типовые  задачи, </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принимать   профессиональные   и управленческие  решения  по  известным алгоритмам, правилам и методикам</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Повышенный  уровень: предполагает  готовность  решать </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документальном, нормативном   и </w:t>
            </w:r>
          </w:p>
          <w:p w:rsidR="00FD5CE9" w:rsidRPr="00FD5CE9" w:rsidRDefault="00FD5CE9" w:rsidP="00FD5CE9">
            <w:pPr>
              <w:spacing w:after="0" w:line="240" w:lineRule="auto"/>
              <w:rPr>
                <w:rFonts w:ascii="Times New Roman" w:eastAsia="Times New Roman" w:hAnsi="Times New Roman" w:cs="Times New Roman"/>
                <w:i/>
                <w:sz w:val="24"/>
                <w:szCs w:val="24"/>
                <w:lang w:val="ru-RU" w:eastAsia="ru-RU"/>
              </w:rPr>
            </w:pPr>
            <w:r w:rsidRPr="00FD5CE9">
              <w:rPr>
                <w:rFonts w:ascii="Times New Roman" w:eastAsia="Times New Roman" w:hAnsi="Times New Roman" w:cs="Times New Roman"/>
                <w:sz w:val="24"/>
                <w:szCs w:val="24"/>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D5CE9" w:rsidRPr="00FD5CE9" w:rsidRDefault="00FD5CE9" w:rsidP="00FD5CE9">
            <w:pPr>
              <w:spacing w:after="0" w:line="240" w:lineRule="auto"/>
              <w:rPr>
                <w:rFonts w:ascii="Times New Roman" w:eastAsia="Times New Roman" w:hAnsi="Times New Roman" w:cs="Times New Roman"/>
                <w:i/>
                <w:iCs/>
                <w:color w:val="808080"/>
                <w:sz w:val="24"/>
                <w:szCs w:val="24"/>
                <w:lang w:val="ru-RU" w:eastAsia="ru-RU"/>
              </w:rPr>
            </w:pPr>
            <w:r w:rsidRPr="00FD5CE9">
              <w:rPr>
                <w:rFonts w:ascii="Times New Roman" w:eastAsia="Times New Roman" w:hAnsi="Times New Roman" w:cs="Times New Roman"/>
                <w:iCs/>
                <w:color w:val="000000"/>
                <w:sz w:val="24"/>
                <w:szCs w:val="24"/>
                <w:lang w:val="ru-RU" w:eastAsia="ru-RU"/>
              </w:rPr>
              <w:t xml:space="preserve">соответствие проблеме исследования; </w:t>
            </w:r>
            <w:r w:rsidRPr="00FD5CE9">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D5CE9">
              <w:rPr>
                <w:rFonts w:ascii="Times New Roman" w:eastAsia="Times New Roman" w:hAnsi="Times New Roman" w:cs="Times New Roman"/>
                <w:iCs/>
                <w:color w:val="000000"/>
                <w:sz w:val="24"/>
                <w:szCs w:val="24"/>
                <w:lang w:val="ru-RU" w:eastAsia="ru-RU"/>
              </w:rPr>
              <w:t>обоснованность обращения к базам данных;</w:t>
            </w:r>
            <w:r w:rsidRPr="00FD5CE9">
              <w:rPr>
                <w:rFonts w:ascii="Times New Roman" w:eastAsia="Times New Roman" w:hAnsi="Times New Roman" w:cs="Times New Roman"/>
                <w:color w:val="000000"/>
                <w:sz w:val="24"/>
                <w:szCs w:val="24"/>
                <w:lang w:val="ru-RU" w:eastAsia="ru-RU"/>
              </w:rPr>
              <w:t xml:space="preserve"> </w:t>
            </w:r>
            <w:r w:rsidRPr="00FD5CE9">
              <w:rPr>
                <w:rFonts w:ascii="Times New Roman" w:eastAsia="Times New Roman"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D5CE9" w:rsidRPr="00FD5CE9" w:rsidRDefault="00FD5CE9" w:rsidP="00FD5CE9">
            <w:pPr>
              <w:spacing w:after="0" w:line="240" w:lineRule="auto"/>
              <w:rPr>
                <w:rFonts w:ascii="Times New Roman" w:eastAsia="Times New Roman" w:hAnsi="Times New Roman" w:cs="Times New Roman"/>
                <w:iCs/>
                <w:color w:val="000000"/>
                <w:sz w:val="24"/>
                <w:szCs w:val="24"/>
                <w:lang w:val="ru-RU" w:eastAsia="ru-RU"/>
              </w:rPr>
            </w:pPr>
            <w:r w:rsidRPr="00FD5CE9">
              <w:rPr>
                <w:rFonts w:ascii="Times New Roman" w:eastAsia="Calibri" w:hAnsi="Times New Roman" w:cs="Times New Roman"/>
                <w:sz w:val="24"/>
                <w:szCs w:val="24"/>
                <w:lang w:val="ru-RU"/>
              </w:rPr>
              <w:t xml:space="preserve">О, </w:t>
            </w:r>
            <w:r w:rsidRPr="00FD5CE9">
              <w:rPr>
                <w:rFonts w:ascii="Times New Roman" w:eastAsia="Calibri" w:hAnsi="Times New Roman" w:cs="Times New Roman"/>
                <w:bCs/>
                <w:sz w:val="24"/>
                <w:szCs w:val="24"/>
                <w:lang w:val="ru-RU" w:eastAsia="ru-RU"/>
              </w:rPr>
              <w:t xml:space="preserve">СЗ, </w:t>
            </w:r>
            <w:r w:rsidRPr="00FD5CE9">
              <w:rPr>
                <w:rFonts w:ascii="Times New Roman" w:eastAsia="Calibri" w:hAnsi="Times New Roman" w:cs="Times New Roman"/>
                <w:sz w:val="24"/>
                <w:szCs w:val="24"/>
                <w:lang w:val="ru-RU"/>
              </w:rPr>
              <w:t>Т, Р,С</w:t>
            </w:r>
          </w:p>
        </w:tc>
      </w:tr>
      <w:tr w:rsidR="00FD5CE9" w:rsidRPr="00C27DE8" w:rsidTr="00C11929">
        <w:trPr>
          <w:trHeight w:val="346"/>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color w:val="000000"/>
                <w:sz w:val="24"/>
                <w:szCs w:val="24"/>
                <w:lang w:val="ru-RU" w:eastAsia="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r w:rsidRPr="00FD5CE9">
              <w:rPr>
                <w:rFonts w:ascii="Times New Roman" w:eastAsia="Times New Roman" w:hAnsi="Times New Roman" w:cs="Times New Roman"/>
                <w:b/>
                <w:sz w:val="24"/>
                <w:szCs w:val="24"/>
                <w:lang w:val="ru-RU" w:eastAsia="ru-RU"/>
              </w:rPr>
              <w:tab/>
            </w:r>
          </w:p>
        </w:tc>
      </w:tr>
      <w:tr w:rsidR="00FD5CE9" w:rsidRPr="00FD5CE9" w:rsidTr="00C11929">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 - нормативное регулирование бухгалтерского учета и отчетности;</w:t>
            </w:r>
          </w:p>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 - составлять оборотно-сальдовые ведомости за установленный период;</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color w:val="000000"/>
                <w:sz w:val="24"/>
                <w:szCs w:val="24"/>
                <w:lang w:val="ru-RU" w:eastAsia="ru-RU"/>
              </w:rPr>
              <w:t>Н - теоретическими основами анализа финансовой отчетности.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функционирования </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Базовый уровень:</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позволяет  решать  типовые  задачи, </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принимать   профессиональные   и управленческие  решения  по  известным алгоритмам, правилам и методикам</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Повышенный  уровень: предполагает  готовность  решать </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документальном, нормативном   и </w:t>
            </w:r>
          </w:p>
          <w:p w:rsidR="00FD5CE9" w:rsidRPr="00FD5CE9" w:rsidRDefault="00FD5CE9" w:rsidP="00FD5CE9">
            <w:pPr>
              <w:spacing w:after="0" w:line="240" w:lineRule="auto"/>
              <w:rPr>
                <w:rFonts w:ascii="Times New Roman" w:eastAsia="Times New Roman" w:hAnsi="Times New Roman" w:cs="Times New Roman"/>
                <w:i/>
                <w:sz w:val="24"/>
                <w:szCs w:val="24"/>
                <w:lang w:val="ru-RU" w:eastAsia="ru-RU"/>
              </w:rPr>
            </w:pPr>
            <w:r w:rsidRPr="00FD5CE9">
              <w:rPr>
                <w:rFonts w:ascii="Times New Roman" w:eastAsia="Times New Roman" w:hAnsi="Times New Roman" w:cs="Times New Roman"/>
                <w:sz w:val="24"/>
                <w:szCs w:val="24"/>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D5CE9" w:rsidRPr="00FD5CE9" w:rsidRDefault="00FD5CE9" w:rsidP="00FD5CE9">
            <w:pPr>
              <w:spacing w:after="0" w:line="240" w:lineRule="auto"/>
              <w:rPr>
                <w:rFonts w:ascii="Times New Roman" w:eastAsia="Times New Roman" w:hAnsi="Times New Roman" w:cs="Times New Roman"/>
                <w:i/>
                <w:iCs/>
                <w:color w:val="808080"/>
                <w:sz w:val="24"/>
                <w:szCs w:val="24"/>
                <w:lang w:val="ru-RU" w:eastAsia="ru-RU"/>
              </w:rPr>
            </w:pPr>
            <w:r w:rsidRPr="00FD5CE9">
              <w:rPr>
                <w:rFonts w:ascii="Times New Roman" w:eastAsia="Times New Roman" w:hAnsi="Times New Roman" w:cs="Times New Roman"/>
                <w:iCs/>
                <w:color w:val="000000"/>
                <w:sz w:val="24"/>
                <w:szCs w:val="24"/>
                <w:lang w:val="ru-RU" w:eastAsia="ru-RU"/>
              </w:rPr>
              <w:t xml:space="preserve">соответствие проблеме исследования; </w:t>
            </w:r>
            <w:r w:rsidRPr="00FD5CE9">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D5CE9">
              <w:rPr>
                <w:rFonts w:ascii="Times New Roman" w:eastAsia="Times New Roman" w:hAnsi="Times New Roman" w:cs="Times New Roman"/>
                <w:iCs/>
                <w:color w:val="000000"/>
                <w:sz w:val="24"/>
                <w:szCs w:val="24"/>
                <w:lang w:val="ru-RU" w:eastAsia="ru-RU"/>
              </w:rPr>
              <w:t>обоснованность обращения к базам данных;</w:t>
            </w:r>
            <w:r w:rsidRPr="00FD5CE9">
              <w:rPr>
                <w:rFonts w:ascii="Times New Roman" w:eastAsia="Times New Roman" w:hAnsi="Times New Roman" w:cs="Times New Roman"/>
                <w:color w:val="000000"/>
                <w:sz w:val="24"/>
                <w:szCs w:val="24"/>
                <w:lang w:val="ru-RU" w:eastAsia="ru-RU"/>
              </w:rPr>
              <w:t xml:space="preserve"> </w:t>
            </w:r>
            <w:r w:rsidRPr="00FD5CE9">
              <w:rPr>
                <w:rFonts w:ascii="Times New Roman" w:eastAsia="Times New Roman"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D5CE9" w:rsidRPr="00FD5CE9" w:rsidRDefault="00FD5CE9" w:rsidP="00FD5CE9">
            <w:pPr>
              <w:spacing w:after="0" w:line="240" w:lineRule="auto"/>
              <w:rPr>
                <w:rFonts w:ascii="Times New Roman" w:eastAsia="Times New Roman" w:hAnsi="Times New Roman" w:cs="Times New Roman"/>
                <w:iCs/>
                <w:color w:val="000000"/>
                <w:sz w:val="24"/>
                <w:szCs w:val="24"/>
                <w:lang w:val="ru-RU" w:eastAsia="ru-RU"/>
              </w:rPr>
            </w:pPr>
            <w:r w:rsidRPr="00FD5CE9">
              <w:rPr>
                <w:rFonts w:ascii="Times New Roman" w:eastAsia="Calibri" w:hAnsi="Times New Roman" w:cs="Times New Roman"/>
                <w:sz w:val="24"/>
                <w:szCs w:val="24"/>
                <w:lang w:val="ru-RU"/>
              </w:rPr>
              <w:t xml:space="preserve">О, </w:t>
            </w:r>
            <w:r w:rsidRPr="00FD5CE9">
              <w:rPr>
                <w:rFonts w:ascii="Times New Roman" w:eastAsia="Calibri" w:hAnsi="Times New Roman" w:cs="Times New Roman"/>
                <w:bCs/>
                <w:sz w:val="24"/>
                <w:szCs w:val="24"/>
                <w:lang w:val="ru-RU" w:eastAsia="ru-RU"/>
              </w:rPr>
              <w:t xml:space="preserve">СЗ, </w:t>
            </w:r>
            <w:r w:rsidRPr="00FD5CE9">
              <w:rPr>
                <w:rFonts w:ascii="Times New Roman" w:eastAsia="Calibri" w:hAnsi="Times New Roman" w:cs="Times New Roman"/>
                <w:sz w:val="24"/>
                <w:szCs w:val="24"/>
                <w:lang w:val="ru-RU"/>
              </w:rPr>
              <w:t>Т, Р</w:t>
            </w:r>
          </w:p>
        </w:tc>
      </w:tr>
    </w:tbl>
    <w:p w:rsidR="00FD5CE9" w:rsidRPr="00FD5CE9" w:rsidRDefault="00FD5CE9" w:rsidP="00FD5CE9">
      <w:pPr>
        <w:spacing w:after="0" w:line="240" w:lineRule="auto"/>
        <w:ind w:firstLine="708"/>
        <w:jc w:val="both"/>
        <w:rPr>
          <w:rFonts w:ascii="Times New Roman" w:eastAsia="Times New Roman" w:hAnsi="Times New Roman" w:cs="Times New Roman"/>
          <w:i/>
          <w:sz w:val="24"/>
          <w:szCs w:val="24"/>
          <w:lang w:val="ru-RU" w:eastAsia="ru-RU"/>
        </w:rPr>
      </w:pPr>
      <w:r w:rsidRPr="00FD5CE9">
        <w:rPr>
          <w:rFonts w:ascii="Times New Roman" w:eastAsia="Times New Roman" w:hAnsi="Times New Roman" w:cs="Times New Roman"/>
          <w:i/>
          <w:sz w:val="24"/>
          <w:szCs w:val="24"/>
          <w:lang w:val="ru-RU" w:eastAsia="ru-RU"/>
        </w:rPr>
        <w:t>О-опрос, СЗ-ситуационное задание, Т-тест, Р-реферат, С-собеседование.</w:t>
      </w:r>
    </w:p>
    <w:p w:rsidR="00FD5CE9" w:rsidRPr="00FD5CE9" w:rsidRDefault="00FD5CE9" w:rsidP="00FD5CE9">
      <w:pPr>
        <w:spacing w:after="0" w:line="240" w:lineRule="auto"/>
        <w:ind w:firstLine="708"/>
        <w:jc w:val="both"/>
        <w:rPr>
          <w:rFonts w:ascii="Times New Roman" w:eastAsia="Times New Roman" w:hAnsi="Times New Roman" w:cs="Times New Roman"/>
          <w:i/>
          <w:color w:val="00B050"/>
          <w:lang w:val="ru-RU" w:eastAsia="ru-RU"/>
        </w:rPr>
      </w:pPr>
    </w:p>
    <w:p w:rsidR="00FD5CE9" w:rsidRPr="00FD5CE9" w:rsidRDefault="00FD5CE9" w:rsidP="00FD5CE9">
      <w:pPr>
        <w:spacing w:after="0" w:line="240" w:lineRule="auto"/>
        <w:ind w:firstLine="708"/>
        <w:rPr>
          <w:rFonts w:ascii="Times New Roman" w:eastAsia="Times New Roman" w:hAnsi="Times New Roman" w:cs="Times New Roman"/>
          <w:b/>
          <w:lang w:val="ru-RU" w:eastAsia="ru-RU"/>
        </w:rPr>
      </w:pPr>
    </w:p>
    <w:p w:rsidR="00FD5CE9" w:rsidRPr="00FD5CE9" w:rsidRDefault="00FD5CE9" w:rsidP="00FD5CE9">
      <w:pPr>
        <w:spacing w:after="0" w:line="240" w:lineRule="auto"/>
        <w:ind w:firstLine="708"/>
        <w:rPr>
          <w:rFonts w:ascii="Times New Roman" w:eastAsia="Times New Roman" w:hAnsi="Times New Roman" w:cs="Times New Roman"/>
          <w:b/>
          <w:lang w:val="ru-RU" w:eastAsia="ru-RU"/>
        </w:rPr>
      </w:pPr>
      <w:r w:rsidRPr="00FD5CE9">
        <w:rPr>
          <w:rFonts w:ascii="Times New Roman" w:eastAsia="Times New Roman" w:hAnsi="Times New Roman" w:cs="Times New Roman"/>
          <w:b/>
          <w:lang w:val="ru-RU" w:eastAsia="ru-RU"/>
        </w:rPr>
        <w:t xml:space="preserve">2.2 Шкалы оценивания:   </w:t>
      </w:r>
    </w:p>
    <w:p w:rsidR="00FD5CE9" w:rsidRPr="00FD5CE9" w:rsidRDefault="00FD5CE9" w:rsidP="00FD5CE9">
      <w:pPr>
        <w:spacing w:after="0" w:line="240" w:lineRule="auto"/>
        <w:ind w:firstLine="708"/>
        <w:jc w:val="both"/>
        <w:rPr>
          <w:rFonts w:ascii="Times New Roman" w:eastAsia="Times New Roman" w:hAnsi="Times New Roman" w:cs="Times New Roman"/>
          <w:lang w:val="ru-RU" w:eastAsia="ru-RU"/>
        </w:rPr>
      </w:pPr>
      <w:r w:rsidRPr="00FD5CE9">
        <w:rPr>
          <w:rFonts w:ascii="Times New Roman" w:eastAsia="Times New Roman" w:hAnsi="Times New Roman" w:cs="Times New Roman"/>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FD5CE9" w:rsidRPr="00FD5CE9" w:rsidRDefault="00FD5CE9" w:rsidP="00FD5CE9">
      <w:pPr>
        <w:spacing w:after="0" w:line="240" w:lineRule="auto"/>
        <w:ind w:firstLine="708"/>
        <w:jc w:val="both"/>
        <w:rPr>
          <w:rFonts w:ascii="Times New Roman" w:eastAsia="Times New Roman" w:hAnsi="Times New Roman" w:cs="Times New Roman"/>
          <w:lang w:val="ru-RU" w:eastAsia="ru-RU"/>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894"/>
        <w:gridCol w:w="1477"/>
        <w:gridCol w:w="1767"/>
        <w:gridCol w:w="1460"/>
        <w:gridCol w:w="759"/>
      </w:tblGrid>
      <w:tr w:rsidR="00FD5CE9" w:rsidRPr="00C27DE8" w:rsidTr="00C11929">
        <w:tc>
          <w:tcPr>
            <w:tcW w:w="9629" w:type="dxa"/>
            <w:gridSpan w:val="6"/>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18"/>
                <w:szCs w:val="18"/>
                <w:lang w:val="ru-RU" w:eastAsia="ru-RU"/>
              </w:rPr>
            </w:pPr>
            <w:r w:rsidRPr="00FD5CE9">
              <w:rPr>
                <w:rFonts w:ascii="Times New Roman" w:eastAsia="Times New Roman" w:hAnsi="Times New Roman" w:cs="Times New Roman"/>
                <w:sz w:val="18"/>
                <w:szCs w:val="18"/>
                <w:lang w:val="ru-RU" w:eastAsia="ru-RU"/>
              </w:rPr>
              <w:t>Объем видов учебной работы в %</w:t>
            </w:r>
          </w:p>
          <w:p w:rsidR="00FD5CE9" w:rsidRPr="00FD5CE9" w:rsidRDefault="00FD5CE9" w:rsidP="00FD5CE9">
            <w:pPr>
              <w:spacing w:after="0" w:line="240" w:lineRule="auto"/>
              <w:jc w:val="center"/>
              <w:rPr>
                <w:rFonts w:ascii="Times New Roman" w:eastAsia="Times New Roman" w:hAnsi="Times New Roman" w:cs="Times New Roman"/>
                <w:sz w:val="18"/>
                <w:szCs w:val="18"/>
                <w:lang w:val="ru-RU" w:eastAsia="ru-RU"/>
              </w:rPr>
            </w:pPr>
            <w:r w:rsidRPr="00FD5CE9">
              <w:rPr>
                <w:rFonts w:ascii="Times New Roman" w:eastAsia="Times New Roman" w:hAnsi="Times New Roman" w:cs="Times New Roman"/>
                <w:sz w:val="18"/>
                <w:szCs w:val="18"/>
                <w:lang w:val="ru-RU" w:eastAsia="ru-RU"/>
              </w:rPr>
              <w:t>(максимально возможный балл по виду учебной работы)</w:t>
            </w:r>
          </w:p>
        </w:tc>
      </w:tr>
      <w:tr w:rsidR="00FD5CE9" w:rsidRPr="00FD5CE9" w:rsidTr="00C11929">
        <w:tc>
          <w:tcPr>
            <w:tcW w:w="3272" w:type="dxa"/>
            <w:vMerge w:val="restart"/>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Модули </w:t>
            </w:r>
          </w:p>
        </w:tc>
        <w:tc>
          <w:tcPr>
            <w:tcW w:w="5598" w:type="dxa"/>
            <w:gridSpan w:val="4"/>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18"/>
                <w:szCs w:val="18"/>
                <w:lang w:val="ru-RU" w:eastAsia="ru-RU"/>
              </w:rPr>
            </w:pPr>
            <w:r w:rsidRPr="00FD5CE9">
              <w:rPr>
                <w:rFonts w:ascii="Times New Roman" w:eastAsia="Times New Roman" w:hAnsi="Times New Roman" w:cs="Times New Roman"/>
                <w:sz w:val="18"/>
                <w:szCs w:val="18"/>
                <w:lang w:val="ru-RU" w:eastAsia="ru-RU"/>
              </w:rPr>
              <w:t>Текущая аттестация</w:t>
            </w:r>
          </w:p>
        </w:tc>
        <w:tc>
          <w:tcPr>
            <w:tcW w:w="759" w:type="dxa"/>
            <w:vMerge w:val="restart"/>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18"/>
                <w:szCs w:val="18"/>
                <w:lang w:val="ru-RU" w:eastAsia="ru-RU"/>
              </w:rPr>
            </w:pPr>
            <w:r w:rsidRPr="00FD5CE9">
              <w:rPr>
                <w:rFonts w:ascii="Times New Roman" w:eastAsia="Times New Roman" w:hAnsi="Times New Roman" w:cs="Times New Roman"/>
                <w:sz w:val="18"/>
                <w:szCs w:val="18"/>
                <w:lang w:val="ru-RU" w:eastAsia="ru-RU"/>
              </w:rPr>
              <w:t xml:space="preserve">Итого </w:t>
            </w:r>
          </w:p>
        </w:tc>
      </w:tr>
      <w:tr w:rsidR="00FD5CE9" w:rsidRPr="00FD5CE9" w:rsidTr="00C11929">
        <w:tc>
          <w:tcPr>
            <w:tcW w:w="9629" w:type="dxa"/>
            <w:vMerge/>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tc>
        <w:tc>
          <w:tcPr>
            <w:tcW w:w="894"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18"/>
                <w:szCs w:val="18"/>
                <w:lang w:val="ru-RU" w:eastAsia="ru-RU"/>
              </w:rPr>
            </w:pPr>
            <w:r w:rsidRPr="00FD5CE9">
              <w:rPr>
                <w:rFonts w:ascii="Times New Roman" w:eastAsia="Times New Roman" w:hAnsi="Times New Roman" w:cs="Times New Roman"/>
                <w:sz w:val="18"/>
                <w:szCs w:val="18"/>
                <w:lang w:val="ru-RU" w:eastAsia="ru-RU"/>
              </w:rPr>
              <w:t>Лекции</w:t>
            </w:r>
          </w:p>
        </w:tc>
        <w:tc>
          <w:tcPr>
            <w:tcW w:w="1477"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18"/>
                <w:szCs w:val="18"/>
                <w:lang w:val="ru-RU" w:eastAsia="ru-RU"/>
              </w:rPr>
            </w:pPr>
            <w:r w:rsidRPr="00FD5CE9">
              <w:rPr>
                <w:rFonts w:ascii="Times New Roman" w:eastAsia="Times New Roman" w:hAnsi="Times New Roman" w:cs="Times New Roman"/>
                <w:sz w:val="18"/>
                <w:szCs w:val="18"/>
                <w:lang w:val="ru-RU" w:eastAsia="ru-RU"/>
              </w:rPr>
              <w:t>Практические занятия</w:t>
            </w:r>
          </w:p>
        </w:tc>
        <w:tc>
          <w:tcPr>
            <w:tcW w:w="1767"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18"/>
                <w:szCs w:val="18"/>
                <w:lang w:val="ru-RU" w:eastAsia="ru-RU"/>
              </w:rPr>
            </w:pPr>
            <w:r w:rsidRPr="00FD5CE9">
              <w:rPr>
                <w:rFonts w:ascii="Times New Roman" w:eastAsia="Times New Roman" w:hAnsi="Times New Roman" w:cs="Times New Roman"/>
                <w:sz w:val="18"/>
                <w:szCs w:val="18"/>
                <w:lang w:val="ru-RU" w:eastAsia="ru-RU"/>
              </w:rPr>
              <w:t>Самостоятельная работа</w:t>
            </w:r>
          </w:p>
        </w:tc>
        <w:tc>
          <w:tcPr>
            <w:tcW w:w="14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18"/>
                <w:szCs w:val="18"/>
                <w:lang w:val="ru-RU" w:eastAsia="ru-RU"/>
              </w:rPr>
            </w:pPr>
            <w:r w:rsidRPr="00FD5CE9">
              <w:rPr>
                <w:rFonts w:ascii="Times New Roman" w:eastAsia="Times New Roman" w:hAnsi="Times New Roman" w:cs="Times New Roman"/>
                <w:sz w:val="18"/>
                <w:szCs w:val="18"/>
                <w:lang w:val="ru-RU" w:eastAsia="ru-RU"/>
              </w:rPr>
              <w:t>Тестирование</w:t>
            </w:r>
          </w:p>
        </w:tc>
        <w:tc>
          <w:tcPr>
            <w:tcW w:w="759" w:type="dxa"/>
            <w:vMerge/>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spacing w:after="0" w:line="240" w:lineRule="auto"/>
              <w:rPr>
                <w:rFonts w:ascii="Times New Roman" w:eastAsia="Times New Roman" w:hAnsi="Times New Roman" w:cs="Times New Roman"/>
                <w:sz w:val="18"/>
                <w:szCs w:val="18"/>
                <w:lang w:val="ru-RU" w:eastAsia="ru-RU"/>
              </w:rPr>
            </w:pPr>
          </w:p>
        </w:tc>
      </w:tr>
      <w:tr w:rsidR="00FD5CE9" w:rsidRPr="00FD5CE9" w:rsidTr="00C11929">
        <w:trPr>
          <w:trHeight w:val="1068"/>
        </w:trPr>
        <w:tc>
          <w:tcPr>
            <w:tcW w:w="327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0"/>
                <w:szCs w:val="20"/>
                <w:lang w:val="ru-RU" w:eastAsia="ru-RU"/>
              </w:rPr>
            </w:pPr>
            <w:r w:rsidRPr="00FD5CE9">
              <w:rPr>
                <w:rFonts w:ascii="Times New Roman" w:eastAsia="Times New Roman" w:hAnsi="Times New Roman" w:cs="Times New Roman"/>
                <w:sz w:val="20"/>
                <w:szCs w:val="20"/>
                <w:lang w:val="ru-RU" w:eastAsia="ru-RU"/>
              </w:rPr>
              <w:t>Контрольная точка 1</w:t>
            </w:r>
          </w:p>
          <w:p w:rsidR="00FD5CE9" w:rsidRPr="00FD5CE9" w:rsidRDefault="00FD5CE9" w:rsidP="00FD5CE9">
            <w:pPr>
              <w:spacing w:after="0" w:line="240" w:lineRule="auto"/>
              <w:rPr>
                <w:rFonts w:ascii="Times New Roman" w:eastAsia="Times New Roman" w:hAnsi="Times New Roman" w:cs="Times New Roman"/>
                <w:i/>
                <w:sz w:val="20"/>
                <w:szCs w:val="20"/>
                <w:lang w:val="ru-RU" w:eastAsia="ru-RU"/>
              </w:rPr>
            </w:pPr>
            <w:r w:rsidRPr="00FD5CE9">
              <w:rPr>
                <w:rFonts w:ascii="Times New Roman" w:eastAsia="Times New Roman" w:hAnsi="Times New Roman" w:cs="Times New Roman"/>
                <w:i/>
                <w:sz w:val="20"/>
                <w:szCs w:val="20"/>
                <w:lang w:val="ru-RU" w:eastAsia="ru-RU"/>
              </w:rPr>
              <w:t>(по итогам 1-6 недели обучения)</w:t>
            </w:r>
          </w:p>
          <w:p w:rsidR="00FD5CE9" w:rsidRPr="00FD5CE9" w:rsidRDefault="00FD5CE9" w:rsidP="00FD5CE9">
            <w:pPr>
              <w:spacing w:after="0" w:line="240" w:lineRule="auto"/>
              <w:jc w:val="both"/>
              <w:rPr>
                <w:rFonts w:ascii="Times New Roman" w:eastAsia="Times New Roman" w:hAnsi="Times New Roman" w:cs="Times New Roman"/>
                <w:b/>
                <w:sz w:val="20"/>
                <w:szCs w:val="20"/>
                <w:lang w:val="ru-RU" w:eastAsia="ru-RU"/>
              </w:rPr>
            </w:pPr>
            <w:r w:rsidRPr="00FD5CE9">
              <w:rPr>
                <w:rFonts w:ascii="Times New Roman" w:eastAsia="Times New Roman" w:hAnsi="Times New Roman" w:cs="Times New Roman"/>
                <w:b/>
                <w:sz w:val="20"/>
                <w:szCs w:val="20"/>
                <w:lang w:val="ru-RU" w:eastAsia="ru-RU"/>
              </w:rPr>
              <w:t>Модуль 1 «Основы теории бухгалтерского учета»</w:t>
            </w:r>
          </w:p>
        </w:tc>
        <w:tc>
          <w:tcPr>
            <w:tcW w:w="894" w:type="dxa"/>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w:t>
            </w:r>
          </w:p>
        </w:tc>
        <w:tc>
          <w:tcPr>
            <w:tcW w:w="1477" w:type="dxa"/>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w:t>
            </w:r>
          </w:p>
        </w:tc>
        <w:tc>
          <w:tcPr>
            <w:tcW w:w="1767" w:type="dxa"/>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w:t>
            </w:r>
          </w:p>
        </w:tc>
        <w:tc>
          <w:tcPr>
            <w:tcW w:w="1460" w:type="dxa"/>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45</w:t>
            </w:r>
          </w:p>
        </w:tc>
      </w:tr>
      <w:tr w:rsidR="00FD5CE9" w:rsidRPr="00FD5CE9" w:rsidTr="00C11929">
        <w:trPr>
          <w:trHeight w:val="1620"/>
        </w:trPr>
        <w:tc>
          <w:tcPr>
            <w:tcW w:w="327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0"/>
                <w:szCs w:val="20"/>
                <w:lang w:val="ru-RU" w:eastAsia="ru-RU"/>
              </w:rPr>
            </w:pPr>
            <w:r w:rsidRPr="00FD5CE9">
              <w:rPr>
                <w:rFonts w:ascii="Times New Roman" w:eastAsia="Times New Roman" w:hAnsi="Times New Roman" w:cs="Times New Roman"/>
                <w:sz w:val="20"/>
                <w:szCs w:val="20"/>
                <w:lang w:val="ru-RU" w:eastAsia="ru-RU"/>
              </w:rPr>
              <w:t xml:space="preserve">Контрольная точка 2 </w:t>
            </w:r>
          </w:p>
          <w:p w:rsidR="00FD5CE9" w:rsidRPr="00FD5CE9" w:rsidRDefault="00FD5CE9" w:rsidP="00FD5CE9">
            <w:pPr>
              <w:spacing w:after="0" w:line="240" w:lineRule="auto"/>
              <w:rPr>
                <w:rFonts w:ascii="Times New Roman" w:eastAsia="Times New Roman" w:hAnsi="Times New Roman" w:cs="Times New Roman"/>
                <w:i/>
                <w:sz w:val="20"/>
                <w:szCs w:val="20"/>
                <w:lang w:val="ru-RU" w:eastAsia="ru-RU"/>
              </w:rPr>
            </w:pPr>
            <w:r w:rsidRPr="00FD5CE9">
              <w:rPr>
                <w:rFonts w:ascii="Times New Roman" w:eastAsia="Times New Roman" w:hAnsi="Times New Roman" w:cs="Times New Roman"/>
                <w:i/>
                <w:sz w:val="20"/>
                <w:szCs w:val="20"/>
                <w:lang w:val="ru-RU" w:eastAsia="ru-RU"/>
              </w:rPr>
              <w:t>(по итогам 7-17 недели обучения)</w:t>
            </w:r>
          </w:p>
          <w:p w:rsidR="00FD5CE9" w:rsidRPr="00FD5CE9" w:rsidRDefault="00FD5CE9" w:rsidP="00FD5CE9">
            <w:pPr>
              <w:spacing w:after="0" w:line="240" w:lineRule="auto"/>
              <w:rPr>
                <w:rFonts w:ascii="Times New Roman" w:eastAsia="Times New Roman" w:hAnsi="Times New Roman" w:cs="Times New Roman"/>
                <w:b/>
                <w:sz w:val="20"/>
                <w:szCs w:val="20"/>
                <w:lang w:val="ru-RU" w:eastAsia="ru-RU"/>
              </w:rPr>
            </w:pPr>
            <w:r w:rsidRPr="00FD5CE9">
              <w:rPr>
                <w:rFonts w:ascii="Times New Roman" w:eastAsia="Times New Roman" w:hAnsi="Times New Roman" w:cs="Times New Roman"/>
                <w:b/>
                <w:sz w:val="20"/>
                <w:szCs w:val="20"/>
                <w:lang w:val="ru-RU" w:eastAsia="ru-RU"/>
              </w:rPr>
              <w:t xml:space="preserve">Модуль 2 </w:t>
            </w:r>
            <w:r w:rsidRPr="00FD5CE9">
              <w:rPr>
                <w:rFonts w:ascii="Times New Roman" w:eastAsia="Times New Roman" w:hAnsi="Times New Roman" w:cs="Times New Roman"/>
                <w:b/>
                <w:color w:val="000000"/>
                <w:sz w:val="19"/>
                <w:szCs w:val="19"/>
                <w:lang w:val="ru-RU" w:eastAsia="ru-RU"/>
              </w:rPr>
              <w:t>«Основы финансового учета и формирования бухгалтерской (финансовой) отчетности»</w:t>
            </w:r>
          </w:p>
        </w:tc>
        <w:tc>
          <w:tcPr>
            <w:tcW w:w="894" w:type="dxa"/>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c>
          <w:tcPr>
            <w:tcW w:w="1477" w:type="dxa"/>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w:t>
            </w:r>
          </w:p>
        </w:tc>
        <w:tc>
          <w:tcPr>
            <w:tcW w:w="1767" w:type="dxa"/>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w:t>
            </w:r>
          </w:p>
        </w:tc>
        <w:tc>
          <w:tcPr>
            <w:tcW w:w="1460" w:type="dxa"/>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55</w:t>
            </w:r>
          </w:p>
        </w:tc>
      </w:tr>
      <w:tr w:rsidR="00FD5CE9" w:rsidRPr="00FD5CE9" w:rsidTr="00C11929">
        <w:tc>
          <w:tcPr>
            <w:tcW w:w="327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Итого:</w:t>
            </w:r>
          </w:p>
        </w:tc>
        <w:tc>
          <w:tcPr>
            <w:tcW w:w="894" w:type="dxa"/>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w:t>
            </w:r>
          </w:p>
        </w:tc>
        <w:tc>
          <w:tcPr>
            <w:tcW w:w="1477" w:type="dxa"/>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w:t>
            </w:r>
          </w:p>
        </w:tc>
        <w:tc>
          <w:tcPr>
            <w:tcW w:w="1767" w:type="dxa"/>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42</w:t>
            </w:r>
          </w:p>
        </w:tc>
        <w:tc>
          <w:tcPr>
            <w:tcW w:w="1460" w:type="dxa"/>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40</w:t>
            </w:r>
          </w:p>
        </w:tc>
        <w:tc>
          <w:tcPr>
            <w:tcW w:w="759" w:type="dxa"/>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100</w:t>
            </w:r>
          </w:p>
        </w:tc>
      </w:tr>
    </w:tbl>
    <w:p w:rsidR="00FD5CE9" w:rsidRPr="00FD5CE9" w:rsidRDefault="00FD5CE9" w:rsidP="00FD5CE9">
      <w:pPr>
        <w:spacing w:after="0" w:line="240" w:lineRule="auto"/>
        <w:ind w:firstLine="709"/>
        <w:jc w:val="both"/>
        <w:rPr>
          <w:rFonts w:ascii="Times New Roman" w:eastAsia="Times New Roman" w:hAnsi="Times New Roman" w:cs="Times New Roman"/>
          <w:lang w:val="ru-RU" w:eastAsia="ru-RU"/>
        </w:rPr>
      </w:pPr>
    </w:p>
    <w:p w:rsidR="00FD5CE9" w:rsidRPr="00FD5CE9" w:rsidRDefault="00FD5CE9" w:rsidP="00FD5CE9">
      <w:pPr>
        <w:spacing w:after="0" w:line="240" w:lineRule="auto"/>
        <w:ind w:firstLine="709"/>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В приведенной выше таблице указаны </w:t>
      </w:r>
      <w:r w:rsidRPr="00FD5CE9">
        <w:rPr>
          <w:rFonts w:ascii="Times New Roman" w:eastAsia="Times New Roman" w:hAnsi="Times New Roman" w:cs="Times New Roman"/>
          <w:i/>
          <w:sz w:val="24"/>
          <w:szCs w:val="24"/>
          <w:u w:val="single"/>
          <w:lang w:val="ru-RU" w:eastAsia="ru-RU"/>
        </w:rPr>
        <w:t>максимально возможные</w:t>
      </w:r>
      <w:r w:rsidRPr="00FD5CE9">
        <w:rPr>
          <w:rFonts w:ascii="Times New Roman" w:eastAsia="Times New Roman" w:hAnsi="Times New Roman" w:cs="Times New Roman"/>
          <w:sz w:val="24"/>
          <w:szCs w:val="24"/>
          <w:lang w:val="ru-RU" w:eastAsia="ru-RU"/>
        </w:rPr>
        <w:t xml:space="preserve"> баллы, которые студент </w:t>
      </w:r>
      <w:r w:rsidRPr="00FD5CE9">
        <w:rPr>
          <w:rFonts w:ascii="Times New Roman" w:eastAsia="Times New Roman" w:hAnsi="Times New Roman" w:cs="Times New Roman"/>
          <w:i/>
          <w:sz w:val="24"/>
          <w:szCs w:val="24"/>
          <w:lang w:val="ru-RU" w:eastAsia="ru-RU"/>
        </w:rPr>
        <w:t xml:space="preserve">может </w:t>
      </w:r>
      <w:r w:rsidRPr="00FD5CE9">
        <w:rPr>
          <w:rFonts w:ascii="Times New Roman" w:eastAsia="Times New Roman" w:hAnsi="Times New Roman" w:cs="Times New Roman"/>
          <w:sz w:val="24"/>
          <w:szCs w:val="24"/>
          <w:lang w:val="ru-RU" w:eastAsia="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FD5CE9" w:rsidRPr="00FD5CE9" w:rsidRDefault="00FD5CE9" w:rsidP="00FD5CE9">
      <w:pPr>
        <w:tabs>
          <w:tab w:val="left" w:pos="709"/>
        </w:tabs>
        <w:spacing w:after="0" w:line="240" w:lineRule="auto"/>
        <w:ind w:firstLine="709"/>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1. Лекции. Студенту зачисляется </w:t>
      </w:r>
      <w:r w:rsidRPr="00FD5CE9">
        <w:rPr>
          <w:rFonts w:ascii="Times New Roman" w:eastAsia="Times New Roman" w:hAnsi="Times New Roman" w:cs="Times New Roman"/>
          <w:i/>
          <w:sz w:val="24"/>
          <w:szCs w:val="24"/>
          <w:lang w:val="ru-RU" w:eastAsia="ru-RU"/>
        </w:rPr>
        <w:t>0,5 балла</w:t>
      </w:r>
      <w:r w:rsidRPr="00FD5CE9">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FD5CE9" w:rsidRPr="00FD5CE9" w:rsidRDefault="00FD5CE9" w:rsidP="00FD5CE9">
      <w:pPr>
        <w:spacing w:after="0" w:line="240" w:lineRule="auto"/>
        <w:ind w:firstLine="709"/>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2. Семинары и практические занятия. Студенту зачисляется </w:t>
      </w:r>
      <w:r w:rsidRPr="00FD5CE9">
        <w:rPr>
          <w:rFonts w:ascii="Times New Roman" w:eastAsia="Times New Roman" w:hAnsi="Times New Roman" w:cs="Times New Roman"/>
          <w:i/>
          <w:sz w:val="24"/>
          <w:szCs w:val="24"/>
          <w:lang w:val="ru-RU" w:eastAsia="ru-RU"/>
        </w:rPr>
        <w:t>0,5 балла</w:t>
      </w:r>
      <w:r w:rsidRPr="00FD5CE9">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Балл снижается по усмотрению преподавателя, если студент не выполняет указанных условий.</w:t>
      </w:r>
    </w:p>
    <w:p w:rsidR="00FD5CE9" w:rsidRPr="00FD5CE9" w:rsidRDefault="00FD5CE9" w:rsidP="00FD5CE9">
      <w:pPr>
        <w:spacing w:after="0" w:line="240" w:lineRule="auto"/>
        <w:ind w:firstLine="709"/>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3. Самостоятельная работа предполагает освоение студентом отдельных теоретических вопросов по изучаемым темам. Преподаватель указывает источники для изучения  и проверяет степень усвоения материала по качеству рефератов (по выбору студента). </w:t>
      </w:r>
      <w:r w:rsidRPr="00FD5CE9">
        <w:rPr>
          <w:rFonts w:ascii="Times New Roman" w:eastAsia="Times New Roman" w:hAnsi="Times New Roman" w:cs="Times New Roman"/>
          <w:i/>
          <w:sz w:val="24"/>
          <w:szCs w:val="24"/>
          <w:lang w:val="ru-RU" w:eastAsia="ru-RU"/>
        </w:rPr>
        <w:t>Число баллов</w:t>
      </w:r>
      <w:r w:rsidRPr="00FD5CE9">
        <w:rPr>
          <w:rFonts w:ascii="Times New Roman" w:eastAsia="Times New Roman" w:hAnsi="Times New Roman" w:cs="Times New Roman"/>
          <w:sz w:val="24"/>
          <w:szCs w:val="24"/>
          <w:lang w:val="ru-RU" w:eastAsia="ru-RU"/>
        </w:rPr>
        <w:t xml:space="preserve"> в этом случае зависит от качества работы студента (максимально 42 баллов по результатам двух контрольных точек). Кроме того, на дату контрольной точки студент предоставляет </w:t>
      </w:r>
      <w:r w:rsidRPr="00FD5CE9">
        <w:rPr>
          <w:rFonts w:ascii="Times New Roman" w:eastAsia="Times New Roman" w:hAnsi="Times New Roman" w:cs="Times New Roman"/>
          <w:i/>
          <w:sz w:val="24"/>
          <w:szCs w:val="24"/>
          <w:u w:val="single"/>
          <w:lang w:val="ru-RU" w:eastAsia="ru-RU"/>
        </w:rPr>
        <w:t>отчет по практическим занятиям</w:t>
      </w:r>
      <w:r w:rsidRPr="00FD5CE9">
        <w:rPr>
          <w:rFonts w:ascii="Times New Roman" w:eastAsia="Times New Roman" w:hAnsi="Times New Roman" w:cs="Times New Roman"/>
          <w:sz w:val="24"/>
          <w:szCs w:val="24"/>
          <w:lang w:val="ru-RU" w:eastAsia="ru-RU"/>
        </w:rPr>
        <w:t>, (форма отчета – на усмотрение преподавателя), максимальная оценка за отчет – 10 баллов (максимально 10 баллов по результатам двух контрольных точек).</w:t>
      </w:r>
    </w:p>
    <w:p w:rsidR="00FD5CE9" w:rsidRPr="00FD5CE9" w:rsidRDefault="00FD5CE9" w:rsidP="00FD5CE9">
      <w:pPr>
        <w:spacing w:after="0" w:line="240" w:lineRule="auto"/>
        <w:ind w:firstLine="709"/>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 Тестирование студентов проводится после изучения каждого модуля. По желанию студента тестирование может быть заменено написанием контрольной работы (сочетает ответы на теоретические вопросы и решение задач). Максимальная оценка при всех верных ответах по вопросам теста или контрольной работы каждого модуля – 20</w:t>
      </w:r>
      <w:r w:rsidRPr="00FD5CE9">
        <w:rPr>
          <w:rFonts w:ascii="Times New Roman" w:eastAsia="Times New Roman" w:hAnsi="Times New Roman" w:cs="Times New Roman"/>
          <w:i/>
          <w:sz w:val="24"/>
          <w:szCs w:val="24"/>
          <w:lang w:val="ru-RU" w:eastAsia="ru-RU"/>
        </w:rPr>
        <w:t xml:space="preserve"> баллов</w:t>
      </w:r>
      <w:r w:rsidRPr="00FD5CE9">
        <w:rPr>
          <w:rFonts w:ascii="Times New Roman" w:eastAsia="Times New Roman" w:hAnsi="Times New Roman" w:cs="Times New Roman"/>
          <w:sz w:val="24"/>
          <w:szCs w:val="24"/>
          <w:lang w:val="ru-RU" w:eastAsia="ru-RU"/>
        </w:rPr>
        <w:t>. Оценка снижается по мере роста числа ошибочных ответов (максимально 40 баллов по результатам двух контрольных точек).</w:t>
      </w:r>
    </w:p>
    <w:p w:rsidR="00FD5CE9" w:rsidRPr="00FD5CE9" w:rsidRDefault="00FD5CE9" w:rsidP="00FD5CE9">
      <w:pPr>
        <w:spacing w:after="0" w:line="240" w:lineRule="auto"/>
        <w:ind w:firstLine="709"/>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Путем суммирования баллов контрольных точек формируется </w:t>
      </w:r>
      <w:r w:rsidRPr="00FD5CE9">
        <w:rPr>
          <w:rFonts w:ascii="Times New Roman" w:eastAsia="Times New Roman" w:hAnsi="Times New Roman" w:cs="Times New Roman"/>
          <w:i/>
          <w:sz w:val="24"/>
          <w:szCs w:val="24"/>
          <w:lang w:val="ru-RU" w:eastAsia="ru-RU"/>
        </w:rPr>
        <w:t>общее число баллов текущей аттестации</w:t>
      </w:r>
      <w:r w:rsidRPr="00FD5CE9">
        <w:rPr>
          <w:rFonts w:ascii="Times New Roman" w:eastAsia="Times New Roman" w:hAnsi="Times New Roman" w:cs="Times New Roman"/>
          <w:sz w:val="24"/>
          <w:szCs w:val="24"/>
          <w:lang w:val="ru-RU" w:eastAsia="ru-RU"/>
        </w:rPr>
        <w:t xml:space="preserve">. Таким образом, получая текущие оценки, студент может набрать максимально 100 баллов. 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а экзамен. </w:t>
      </w:r>
    </w:p>
    <w:p w:rsidR="00FD5CE9" w:rsidRPr="00FD5CE9" w:rsidRDefault="00FD5CE9" w:rsidP="00FD5CE9">
      <w:pPr>
        <w:spacing w:after="0" w:line="240" w:lineRule="auto"/>
        <w:ind w:firstLine="709"/>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i/>
          <w:sz w:val="24"/>
          <w:szCs w:val="24"/>
          <w:lang w:val="ru-RU" w:eastAsia="ru-RU"/>
        </w:rPr>
        <w:t>Внимание!</w:t>
      </w:r>
      <w:r w:rsidRPr="00FD5CE9">
        <w:rPr>
          <w:rFonts w:ascii="Times New Roman" w:eastAsia="Times New Roman" w:hAnsi="Times New Roman" w:cs="Times New Roman"/>
          <w:sz w:val="24"/>
          <w:szCs w:val="24"/>
          <w:lang w:val="ru-RU" w:eastAsia="ru-RU"/>
        </w:rPr>
        <w:t xml:space="preserve"> Если студента не устраивает балльная оценка, полученная по итогам учёта текущей успеваемости, он имеет право </w:t>
      </w:r>
      <w:r w:rsidRPr="00FD5CE9">
        <w:rPr>
          <w:rFonts w:ascii="Times New Roman" w:eastAsia="Times New Roman" w:hAnsi="Times New Roman" w:cs="Times New Roman"/>
          <w:i/>
          <w:sz w:val="24"/>
          <w:szCs w:val="24"/>
          <w:lang w:val="ru-RU" w:eastAsia="ru-RU"/>
        </w:rPr>
        <w:t>отказаться от неё</w:t>
      </w:r>
      <w:r w:rsidRPr="00FD5CE9">
        <w:rPr>
          <w:rFonts w:ascii="Times New Roman" w:eastAsia="Times New Roman" w:hAnsi="Times New Roman" w:cs="Times New Roman"/>
          <w:sz w:val="24"/>
          <w:szCs w:val="24"/>
          <w:lang w:val="ru-RU" w:eastAsia="ru-RU"/>
        </w:rPr>
        <w:t xml:space="preserve"> и попробовать повысить балл посредством </w:t>
      </w:r>
      <w:r w:rsidRPr="00FD5CE9">
        <w:rPr>
          <w:rFonts w:ascii="Times New Roman" w:eastAsia="Times New Roman" w:hAnsi="Times New Roman" w:cs="Times New Roman"/>
          <w:b/>
          <w:i/>
          <w:sz w:val="24"/>
          <w:szCs w:val="24"/>
          <w:lang w:val="ru-RU" w:eastAsia="ru-RU"/>
        </w:rPr>
        <w:t>сдачи экзамена</w:t>
      </w:r>
      <w:r w:rsidRPr="00FD5CE9">
        <w:rPr>
          <w:rFonts w:ascii="Times New Roman" w:eastAsia="Times New Roman" w:hAnsi="Times New Roman" w:cs="Times New Roman"/>
          <w:sz w:val="24"/>
          <w:szCs w:val="24"/>
          <w:lang w:val="ru-RU" w:eastAsia="ru-RU"/>
        </w:rPr>
        <w:t xml:space="preserve"> как формы промежуточной аттестации. В этом случае студент может заработать до 100 баллов при верных ответах на все вопросы экзаменационного задания. Оценка, полученная по текущей успеваемости при этом не включается в итоговое число баллов, но допуск к экзамену получают только студенты, набравшие не менее 50 баллов по текущей аттестации.</w:t>
      </w:r>
    </w:p>
    <w:p w:rsidR="00FD5CE9" w:rsidRPr="00FD5CE9" w:rsidRDefault="00FD5CE9" w:rsidP="00FD5CE9">
      <w:pPr>
        <w:spacing w:after="0" w:line="240" w:lineRule="auto"/>
        <w:ind w:firstLine="709"/>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i/>
          <w:sz w:val="24"/>
          <w:szCs w:val="24"/>
          <w:lang w:val="ru-RU" w:eastAsia="ru-RU"/>
        </w:rPr>
        <w:t>Внимание!</w:t>
      </w:r>
      <w:r w:rsidRPr="00FD5CE9">
        <w:rPr>
          <w:rFonts w:ascii="Times New Roman" w:eastAsia="Times New Roman" w:hAnsi="Times New Roman" w:cs="Times New Roman"/>
          <w:sz w:val="24"/>
          <w:szCs w:val="24"/>
          <w:lang w:val="ru-RU" w:eastAsia="ru-RU"/>
        </w:rPr>
        <w:t xml:space="preserve">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FD5CE9">
        <w:rPr>
          <w:rFonts w:ascii="Times New Roman" w:eastAsia="Times New Roman" w:hAnsi="Times New Roman" w:cs="Times New Roman"/>
          <w:i/>
          <w:sz w:val="24"/>
          <w:szCs w:val="24"/>
          <w:u w:val="single"/>
          <w:lang w:val="ru-RU" w:eastAsia="ru-RU"/>
        </w:rPr>
        <w:t>обязательно согласована</w:t>
      </w:r>
      <w:r w:rsidRPr="00FD5CE9">
        <w:rPr>
          <w:rFonts w:ascii="Times New Roman" w:eastAsia="Times New Roman" w:hAnsi="Times New Roman" w:cs="Times New Roman"/>
          <w:sz w:val="24"/>
          <w:szCs w:val="24"/>
          <w:lang w:val="ru-RU" w:eastAsia="ru-RU"/>
        </w:rPr>
        <w:t xml:space="preserve"> с преподавателем и деканатом.</w:t>
      </w:r>
    </w:p>
    <w:p w:rsidR="00FD5CE9" w:rsidRPr="00FD5CE9" w:rsidRDefault="00FD5CE9" w:rsidP="00FD5CE9">
      <w:pPr>
        <w:spacing w:after="0" w:line="240" w:lineRule="auto"/>
        <w:ind w:firstLine="709"/>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Cs/>
          <w:spacing w:val="-2"/>
          <w:sz w:val="24"/>
          <w:szCs w:val="24"/>
          <w:lang w:val="ru-RU" w:eastAsia="ru-RU"/>
        </w:rPr>
        <w:t>Критерии оценивания промежуточной аттестации</w:t>
      </w:r>
      <w:r w:rsidRPr="00FD5CE9">
        <w:rPr>
          <w:rFonts w:ascii="Times New Roman" w:eastAsia="Times New Roman" w:hAnsi="Times New Roman" w:cs="Times New Roman"/>
          <w:sz w:val="24"/>
          <w:szCs w:val="24"/>
          <w:lang w:val="ru-RU" w:eastAsia="ru-RU"/>
        </w:rPr>
        <w:t xml:space="preserve"> по 100-балльной шкале:</w:t>
      </w:r>
    </w:p>
    <w:p w:rsidR="00FD5CE9" w:rsidRPr="00FD5CE9" w:rsidRDefault="00FD5CE9" w:rsidP="00FD5CE9">
      <w:pPr>
        <w:spacing w:after="0" w:line="240" w:lineRule="auto"/>
        <w:ind w:firstLine="851"/>
        <w:jc w:val="both"/>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FD5CE9" w:rsidRPr="00FD5CE9" w:rsidRDefault="00FD5CE9" w:rsidP="00FD5CE9">
      <w:pPr>
        <w:spacing w:after="0" w:line="240" w:lineRule="auto"/>
        <w:ind w:firstLine="851"/>
        <w:jc w:val="both"/>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FD5CE9" w:rsidRPr="00FD5CE9" w:rsidRDefault="00FD5CE9" w:rsidP="00FD5CE9">
      <w:pPr>
        <w:spacing w:after="0" w:line="240" w:lineRule="auto"/>
        <w:ind w:firstLine="851"/>
        <w:jc w:val="both"/>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FD5CE9" w:rsidRPr="00FD5CE9" w:rsidRDefault="00FD5CE9" w:rsidP="00FD5CE9">
      <w:pPr>
        <w:spacing w:after="0" w:line="240" w:lineRule="auto"/>
        <w:ind w:firstLine="851"/>
        <w:jc w:val="both"/>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D5CE9" w:rsidRPr="00FD5CE9" w:rsidRDefault="00FD5CE9" w:rsidP="00FD5CE9">
      <w:pPr>
        <w:keepNext/>
        <w:spacing w:after="60" w:line="240" w:lineRule="auto"/>
        <w:jc w:val="center"/>
        <w:outlineLvl w:val="0"/>
        <w:rPr>
          <w:rFonts w:ascii="Arial" w:eastAsia="Times New Roman" w:hAnsi="Arial" w:cs="Times New Roman"/>
          <w:b/>
          <w:bCs/>
          <w:color w:val="000000"/>
          <w:kern w:val="32"/>
          <w:lang w:val="x-none" w:eastAsia="x-none"/>
        </w:rPr>
      </w:pPr>
      <w:bookmarkStart w:id="4" w:name="_Toc420739503"/>
    </w:p>
    <w:p w:rsidR="00FD5CE9" w:rsidRPr="00FD5CE9" w:rsidRDefault="00FD5CE9" w:rsidP="00FD5CE9">
      <w:pPr>
        <w:keepNext/>
        <w:spacing w:after="60" w:line="240" w:lineRule="auto"/>
        <w:jc w:val="center"/>
        <w:outlineLvl w:val="0"/>
        <w:rPr>
          <w:rFonts w:ascii="Times New Roman" w:eastAsia="Times New Roman" w:hAnsi="Times New Roman" w:cs="Times New Roman"/>
          <w:b/>
          <w:bCs/>
          <w:color w:val="000000"/>
          <w:kern w:val="32"/>
          <w:sz w:val="24"/>
          <w:szCs w:val="24"/>
          <w:lang w:val="ru-RU" w:eastAsia="x-none"/>
        </w:rPr>
      </w:pPr>
    </w:p>
    <w:p w:rsidR="00FD5CE9" w:rsidRPr="00FD5CE9" w:rsidRDefault="00FD5CE9" w:rsidP="00FD5CE9">
      <w:pPr>
        <w:keepNext/>
        <w:spacing w:after="60" w:line="240" w:lineRule="auto"/>
        <w:jc w:val="center"/>
        <w:outlineLvl w:val="0"/>
        <w:rPr>
          <w:rFonts w:ascii="Times New Roman" w:eastAsia="Times New Roman" w:hAnsi="Times New Roman" w:cs="Times New Roman"/>
          <w:b/>
          <w:bCs/>
          <w:color w:val="000000"/>
          <w:kern w:val="32"/>
          <w:sz w:val="24"/>
          <w:szCs w:val="24"/>
          <w:lang w:val="x-none" w:eastAsia="x-none"/>
        </w:rPr>
      </w:pPr>
      <w:r w:rsidRPr="00FD5CE9">
        <w:rPr>
          <w:rFonts w:ascii="Times New Roman" w:eastAsia="Times New Roman" w:hAnsi="Times New Roman" w:cs="Times New Roman"/>
          <w:b/>
          <w:bCs/>
          <w:color w:val="000000"/>
          <w:kern w:val="32"/>
          <w:sz w:val="24"/>
          <w:szCs w:val="24"/>
          <w:lang w:val="ru-RU" w:eastAsia="x-none"/>
        </w:rPr>
        <w:t>3</w:t>
      </w:r>
      <w:r w:rsidRPr="00FD5CE9">
        <w:rPr>
          <w:rFonts w:ascii="Times New Roman" w:eastAsia="Times New Roman" w:hAnsi="Times New Roman" w:cs="Times New Roman"/>
          <w:b/>
          <w:bCs/>
          <w:color w:val="000000"/>
          <w:kern w:val="32"/>
          <w:sz w:val="24"/>
          <w:szCs w:val="24"/>
          <w:lang w:val="x-none" w:eastAsia="x-none"/>
        </w:rPr>
        <w:t>.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p>
    <w:p w:rsidR="00FD5CE9" w:rsidRPr="00FD5CE9" w:rsidRDefault="00FD5CE9" w:rsidP="00FD5CE9">
      <w:pPr>
        <w:keepNext/>
        <w:spacing w:after="60" w:line="240" w:lineRule="auto"/>
        <w:jc w:val="center"/>
        <w:outlineLvl w:val="0"/>
        <w:rPr>
          <w:rFonts w:ascii="Times New Roman" w:eastAsia="Times New Roman" w:hAnsi="Times New Roman" w:cs="Times New Roman"/>
          <w:b/>
          <w:bCs/>
          <w:color w:val="000000"/>
          <w:kern w:val="32"/>
          <w:sz w:val="24"/>
          <w:szCs w:val="24"/>
          <w:lang w:val="x-none" w:eastAsia="x-none"/>
        </w:rPr>
      </w:pPr>
    </w:p>
    <w:p w:rsidR="00FD5CE9" w:rsidRPr="00FD5CE9" w:rsidRDefault="00FD5CE9" w:rsidP="00FD5CE9">
      <w:pPr>
        <w:spacing w:after="0" w:line="240" w:lineRule="auto"/>
        <w:jc w:val="center"/>
        <w:rPr>
          <w:rFonts w:ascii="Times New Roman" w:eastAsia="Times New Roman" w:hAnsi="Times New Roman" w:cs="Times New Roman"/>
          <w:b/>
          <w:color w:val="000000"/>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5CE9" w:rsidRPr="00FD5CE9" w:rsidRDefault="00FD5CE9" w:rsidP="00FD5CE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5CE9" w:rsidRPr="00FD5CE9" w:rsidRDefault="00FD5CE9" w:rsidP="00FD5CE9">
      <w:pPr>
        <w:spacing w:after="0" w:line="240" w:lineRule="auto"/>
        <w:jc w:val="center"/>
        <w:textAlignment w:val="baseline"/>
        <w:rPr>
          <w:rFonts w:ascii="Calibri" w:eastAsia="Times New Roman" w:hAnsi="Calibri" w:cs="Times New Roman"/>
          <w:sz w:val="28"/>
          <w:szCs w:val="28"/>
          <w:lang w:val="ru-RU" w:eastAsia="ru-RU"/>
        </w:rPr>
      </w:pPr>
      <w:r w:rsidRPr="00FD5CE9">
        <w:rPr>
          <w:rFonts w:ascii="Times New Roman" w:eastAsia="Times New Roman" w:hAnsi="Times New Roman" w:cs="Times New Roman"/>
          <w:sz w:val="28"/>
          <w:szCs w:val="28"/>
          <w:lang w:val="ru-RU" w:eastAsia="ru-RU"/>
        </w:rPr>
        <w:t>Кафедра бухгалтерского учета</w:t>
      </w:r>
    </w:p>
    <w:p w:rsidR="00FD5CE9" w:rsidRPr="00FD5CE9" w:rsidRDefault="00FD5CE9" w:rsidP="00FD5CE9">
      <w:pPr>
        <w:spacing w:after="0" w:line="240" w:lineRule="auto"/>
        <w:jc w:val="center"/>
        <w:rPr>
          <w:rFonts w:ascii="Times New Roman" w:eastAsia="Times New Roman" w:hAnsi="Times New Roman" w:cs="Times New Roman"/>
          <w:b/>
          <w:sz w:val="28"/>
          <w:szCs w:val="28"/>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8"/>
          <w:szCs w:val="28"/>
          <w:lang w:val="ru-RU" w:eastAsia="ru-RU"/>
        </w:rPr>
      </w:pPr>
      <w:r w:rsidRPr="00FD5CE9">
        <w:rPr>
          <w:rFonts w:ascii="Times New Roman" w:eastAsia="Times New Roman" w:hAnsi="Times New Roman" w:cs="Times New Roman"/>
          <w:b/>
          <w:sz w:val="28"/>
          <w:szCs w:val="28"/>
          <w:lang w:val="ru-RU" w:eastAsia="ru-RU"/>
        </w:rPr>
        <w:t>Вопросы к экзамену</w:t>
      </w:r>
    </w:p>
    <w:p w:rsidR="00FD5CE9" w:rsidRPr="00FD5CE9" w:rsidRDefault="00FD5CE9" w:rsidP="00FD5CE9">
      <w:pPr>
        <w:tabs>
          <w:tab w:val="left" w:pos="500"/>
        </w:tabs>
        <w:spacing w:after="0" w:line="240" w:lineRule="auto"/>
        <w:jc w:val="center"/>
        <w:rPr>
          <w:rFonts w:ascii="Times New Roman" w:eastAsia="Calibri" w:hAnsi="Times New Roman" w:cs="Times New Roman"/>
          <w:b/>
          <w:sz w:val="28"/>
          <w:szCs w:val="28"/>
          <w:lang w:val="ru-RU" w:eastAsia="ko-KR"/>
        </w:rPr>
      </w:pPr>
      <w:r w:rsidRPr="00FD5CE9">
        <w:rPr>
          <w:rFonts w:ascii="Times New Roman" w:eastAsia="Calibri" w:hAnsi="Times New Roman" w:cs="Times New Roman"/>
          <w:sz w:val="28"/>
          <w:szCs w:val="28"/>
          <w:lang w:val="ru-RU" w:eastAsia="ko-KR"/>
        </w:rPr>
        <w:t>по дисциплине</w:t>
      </w:r>
      <w:r w:rsidRPr="00FD5CE9">
        <w:rPr>
          <w:rFonts w:ascii="Times New Roman" w:eastAsia="Calibri" w:hAnsi="Times New Roman" w:cs="Times New Roman"/>
          <w:b/>
          <w:i/>
          <w:sz w:val="28"/>
          <w:szCs w:val="28"/>
          <w:lang w:val="ru-RU" w:eastAsia="ko-KR"/>
        </w:rPr>
        <w:t xml:space="preserve"> </w:t>
      </w:r>
      <w:r w:rsidRPr="00FD5CE9">
        <w:rPr>
          <w:rFonts w:ascii="Times New Roman" w:eastAsia="Calibri" w:hAnsi="Times New Roman" w:cs="Times New Roman"/>
          <w:sz w:val="28"/>
          <w:szCs w:val="28"/>
          <w:vertAlign w:val="superscript"/>
          <w:lang w:val="ru-RU" w:eastAsia="ko-KR"/>
        </w:rPr>
        <w:t xml:space="preserve">  </w:t>
      </w:r>
      <w:r w:rsidRPr="00FD5CE9">
        <w:rPr>
          <w:rFonts w:ascii="Times New Roman" w:eastAsia="Calibri" w:hAnsi="Times New Roman" w:cs="Times New Roman"/>
          <w:sz w:val="28"/>
          <w:szCs w:val="28"/>
          <w:lang w:val="ru-RU" w:eastAsia="ko-KR"/>
        </w:rPr>
        <w:t>«</w:t>
      </w:r>
      <w:r w:rsidRPr="00FD5CE9">
        <w:rPr>
          <w:rFonts w:ascii="Times New Roman" w:eastAsia="Calibri" w:hAnsi="Times New Roman" w:cs="Times New Roman"/>
          <w:b/>
          <w:sz w:val="28"/>
          <w:szCs w:val="28"/>
          <w:lang w:val="ru-RU" w:eastAsia="ko-KR"/>
        </w:rPr>
        <w:t>Основы бухгалтерского учета»</w:t>
      </w:r>
    </w:p>
    <w:p w:rsidR="00FD5CE9" w:rsidRPr="00FD5CE9" w:rsidRDefault="00FD5CE9" w:rsidP="00FD5CE9">
      <w:pPr>
        <w:tabs>
          <w:tab w:val="left" w:pos="500"/>
        </w:tabs>
        <w:spacing w:after="0" w:line="240" w:lineRule="auto"/>
        <w:jc w:val="both"/>
        <w:rPr>
          <w:rFonts w:ascii="Times New Roman" w:eastAsia="Calibri" w:hAnsi="Times New Roman" w:cs="Times New Roman"/>
          <w:sz w:val="24"/>
          <w:szCs w:val="24"/>
          <w:lang w:val="ru-RU" w:eastAsia="ko-KR"/>
        </w:rPr>
      </w:pP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Концепция бухгалтерского учета в рыночных условиях РФ (цель, задачи и принципы организации учета).</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Содержание, критерии и оценка активов, обязательств, доходов и расходов, исходя из Концепции учета РФ, в рыночных условиях хозяйствования.</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Цели, задачи и основные направления программы реформирования российского учета в соответствии с МСФО (Международные стандарты финансовой отчетности).</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Роль и значение учета в системе управления.</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Система нормативного регулирования бухгалтерского учета и отчетности в РФ.</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Назначение, задачи и требования, предъявляемые к бухучету, согласно «Закона о бухгалтерском учете в РФ».</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Основные принципы учета, используемые в международной и российской учетной практике.</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Виды учета – оперативный, бухгалтерский и статистический: их назначение, цели и область применения.</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Учетная политика предприятия, ее назначение и требования, предъявляемые к ней.</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Правила, используемые при формировании Учетной политики предприятия и способы учета, подлежащие раскрытию в ней.</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Права и обязанности главного бухгалтера на предприятии.</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Объекты бухгалтерского учета и оценка средств хозяйства, исходя из «Закона о бухгалтерском учете РФ».</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Информационное, методическое и методологическое обеспечение бухгалтерского учета.</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Основные трактовки предмета и метода бухгалтерского учета в экономической литературе.</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Основные группировки, используемые в экономической классификации средств хозяйства.</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Составные элементы (приемы) метода бухгалтерского учета и их взаимосвязь.</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Сущность метода балансового обобщения экономической информации. Строение бухгалтерского баланса: части, разделы, статьи и балансовые уравнения.</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Назначение бухгалтерского баланса. Основные концепции, лежащие в основе отражения балансовой информации.</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Информационное содержание бухгалтерского баланса и его аналитические возможности.</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Основные виды и разновидности бухгалтерских балансов, используемых в рыночной экономике.</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Типы изменения баланса под влиянием хозяйственных операций.</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Назначение, строение и основные показатели счетов бухгалтерского учета.</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План счетов бухгалтерского учета финансово-хозяйственной деятельности и его роль в организации учета на предприятии.</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Назначение и характеристика счетов группы "основных" и "регулирующих", исходя из классификации счетов по назначению.</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Назначение и характеристика операционных счетов и их подгрупп (распределительных, калькуляционных, сопоставляющих), исходя из классификации счетов по назначению.</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Сущность метода двойственного отражения информации (2-й записи) в учете и его контрольное значение.</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Виды учетных записей (бухгалтерские проводки): простая, сложная, одинарная, сторнировочная, дополнительная, условная – их назначение и содержание.</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Счета синтетического и аналитического учета: их назначение, правила отражения и контроля информации.</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Виды оборотных ведомостей, используемые в бухгалтерском учете и их назначение.</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Взаимосвязь систем счетов бухгалтерского учета с показателями бухгалтерского баланса.</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Значение приема «оценки» как метода стоимостного измерения средств хозяйства.</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Правила оценки имущества и обязательств, используемые в текущем учете и в бухгалтерской отчетности.</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Калькуляция как способ измерения стоимости вновь созданного (или приобретенного) объекта учета.</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Общая модель учета затрат по заготовлению производственных запасов.</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Общая модель учета затрат, связанных с приобретением основных средств и аналогичных объектов учета.</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Общая модель учета затрат процесса производства.</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Общая модель учета затрат выпуска и реализации продукции.</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Организация учета налога на добавленную стоимость по приобретаемым и реализуемым средствам хозяйства.</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Роль и значение первичного наблюдения и его организация в бухгалтерском учете.</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Обязательные реквизиты и требования, предъявляемые к первичным документам бухгалтерского учета.</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Роль и значение документооборота в организации учета на предприятии.</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Классификация первичных документов.</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Инвентаризация как метод контроля. Виды инвентаризаций.</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Порядок проведения и оформления результатов инвентаризации в учете.</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Характеристика основных регистров журнально-ордерной формы учета и их увязка с бухгалтерской отчетностью.</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Классификация учетных регистров, сроки и порядок их хранения.</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Характеристика основных регистров автоматизированных форм учета.</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Счетные записи и их виды и возможности их исправления.</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Отчетность, как метод обобщенного отражения данных бухгалтерского учета. Состав бухгалтерской и статистической отчетности.</w:t>
      </w:r>
    </w:p>
    <w:p w:rsidR="00FD5CE9" w:rsidRPr="00FD5CE9" w:rsidRDefault="00FD5CE9" w:rsidP="00FD5CE9">
      <w:pPr>
        <w:numPr>
          <w:ilvl w:val="0"/>
          <w:numId w:val="4"/>
        </w:numPr>
        <w:spacing w:after="0" w:line="240" w:lineRule="auto"/>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Публичная бухгалтерская отчетность. Требования к публикации отчетности.</w:t>
      </w:r>
    </w:p>
    <w:p w:rsidR="00FD5CE9" w:rsidRPr="00FD5CE9" w:rsidRDefault="00FD5CE9" w:rsidP="00FD5CE9">
      <w:pPr>
        <w:tabs>
          <w:tab w:val="left" w:pos="500"/>
        </w:tabs>
        <w:spacing w:after="0" w:line="240" w:lineRule="auto"/>
        <w:jc w:val="both"/>
        <w:rPr>
          <w:rFonts w:ascii="Times New Roman" w:eastAsia="Calibri" w:hAnsi="Times New Roman" w:cs="Times New Roman"/>
          <w:sz w:val="24"/>
          <w:szCs w:val="24"/>
          <w:lang w:val="ru-RU" w:eastAsia="ko-KR"/>
        </w:rPr>
      </w:pPr>
    </w:p>
    <w:p w:rsidR="00FD5CE9" w:rsidRPr="00FD5CE9" w:rsidRDefault="00FD5CE9" w:rsidP="00FD5CE9">
      <w:pPr>
        <w:tabs>
          <w:tab w:val="left" w:pos="500"/>
        </w:tabs>
        <w:spacing w:after="0" w:line="240" w:lineRule="auto"/>
        <w:jc w:val="center"/>
        <w:rPr>
          <w:rFonts w:ascii="Times New Roman" w:eastAsia="Calibri" w:hAnsi="Times New Roman" w:cs="Times New Roman"/>
          <w:b/>
          <w:sz w:val="28"/>
          <w:szCs w:val="28"/>
          <w:lang w:val="ru-RU" w:eastAsia="ko-KR"/>
        </w:rPr>
      </w:pPr>
    </w:p>
    <w:p w:rsidR="00FD5CE9" w:rsidRPr="00FD5CE9" w:rsidRDefault="00FD5CE9" w:rsidP="00FD5CE9">
      <w:pPr>
        <w:spacing w:after="0" w:line="240" w:lineRule="auto"/>
        <w:ind w:left="720"/>
        <w:textAlignment w:val="baseline"/>
        <w:rPr>
          <w:rFonts w:ascii="Calibri" w:eastAsia="Times New Roman" w:hAnsi="Calibri" w:cs="Times New Roman"/>
          <w:lang w:val="ru-RU" w:eastAsia="ru-RU"/>
        </w:rPr>
      </w:pPr>
      <w:r w:rsidRPr="00FD5CE9">
        <w:rPr>
          <w:rFonts w:ascii="Times New Roman" w:eastAsia="Times New Roman" w:hAnsi="Times New Roman" w:cs="Times New Roman"/>
          <w:lang w:val="ru-RU" w:eastAsia="ru-RU"/>
        </w:rPr>
        <w:t xml:space="preserve">Составитель ________________________ </w:t>
      </w:r>
    </w:p>
    <w:p w:rsidR="00FD5CE9" w:rsidRPr="00FD5CE9" w:rsidRDefault="00FD5CE9" w:rsidP="00FD5CE9">
      <w:pPr>
        <w:spacing w:after="0" w:line="240" w:lineRule="auto"/>
        <w:textAlignment w:val="baseline"/>
        <w:rPr>
          <w:rFonts w:ascii="Calibri" w:eastAsia="Times New Roman" w:hAnsi="Calibri" w:cs="Times New Roman"/>
          <w:lang w:val="ru-RU" w:eastAsia="ru-RU"/>
        </w:rPr>
      </w:pPr>
      <w:r w:rsidRPr="00FD5CE9">
        <w:rPr>
          <w:rFonts w:ascii="Times New Roman" w:eastAsia="Times New Roman" w:hAnsi="Times New Roman" w:cs="Times New Roman"/>
          <w:vertAlign w:val="superscript"/>
          <w:lang w:val="ru-RU" w:eastAsia="ru-RU"/>
        </w:rPr>
        <w:t xml:space="preserve">                                                                              (подпись)</w:t>
      </w:r>
    </w:p>
    <w:p w:rsidR="00FD5CE9" w:rsidRPr="00FD5CE9" w:rsidRDefault="00FD5CE9" w:rsidP="00FD5CE9">
      <w:pPr>
        <w:spacing w:after="0" w:line="240" w:lineRule="auto"/>
        <w:textAlignment w:val="baseline"/>
        <w:rPr>
          <w:rFonts w:ascii="Calibri" w:eastAsia="Times New Roman" w:hAnsi="Calibri" w:cs="Times New Roman"/>
          <w:lang w:val="ru-RU" w:eastAsia="ru-RU"/>
        </w:rPr>
      </w:pPr>
      <w:r w:rsidRPr="00FD5CE9">
        <w:rPr>
          <w:rFonts w:ascii="Times New Roman" w:eastAsia="Times New Roman" w:hAnsi="Times New Roman" w:cs="Times New Roman"/>
          <w:lang w:val="ru-RU" w:eastAsia="ru-RU"/>
        </w:rPr>
        <w:t>«____»__________________2018 г. </w:t>
      </w:r>
    </w:p>
    <w:p w:rsidR="00FD5CE9" w:rsidRPr="00FD5CE9" w:rsidRDefault="00FD5CE9" w:rsidP="00FD5CE9">
      <w:pPr>
        <w:spacing w:after="0" w:line="240" w:lineRule="auto"/>
        <w:jc w:val="center"/>
        <w:textAlignment w:val="baseline"/>
        <w:rPr>
          <w:rFonts w:ascii="Times New Roman" w:eastAsia="Times New Roman" w:hAnsi="Times New Roman" w:cs="Times New Roman"/>
          <w:b/>
          <w:bCs/>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FD5CE9" w:rsidRPr="00FD5CE9" w:rsidRDefault="00FD5CE9" w:rsidP="00FD5CE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5CE9" w:rsidRPr="00FD5CE9" w:rsidRDefault="00FD5CE9" w:rsidP="00FD5CE9">
      <w:pPr>
        <w:spacing w:after="0" w:line="240" w:lineRule="auto"/>
        <w:jc w:val="center"/>
        <w:rPr>
          <w:rFonts w:ascii="Times New Roman" w:eastAsia="Times New Roman" w:hAnsi="Times New Roman" w:cs="Times New Roman"/>
          <w:b/>
          <w:sz w:val="28"/>
          <w:szCs w:val="28"/>
          <w:lang w:val="ru-RU" w:eastAsia="ru-RU"/>
        </w:rPr>
      </w:pPr>
      <w:r w:rsidRPr="00FD5CE9">
        <w:rPr>
          <w:rFonts w:ascii="Times New Roman" w:eastAsia="Times New Roman" w:hAnsi="Times New Roman" w:cs="Times New Roman"/>
          <w:b/>
          <w:sz w:val="28"/>
          <w:szCs w:val="28"/>
          <w:lang w:val="ru-RU" w:eastAsia="ru-RU"/>
        </w:rPr>
        <w:t xml:space="preserve">Кафедра бухгалтерского учета </w:t>
      </w:r>
    </w:p>
    <w:p w:rsidR="00FD5CE9" w:rsidRPr="00FD5CE9" w:rsidRDefault="00FD5CE9" w:rsidP="00FD5CE9">
      <w:pPr>
        <w:spacing w:after="0" w:line="240" w:lineRule="auto"/>
        <w:ind w:left="720" w:firstLine="720"/>
        <w:rPr>
          <w:rFonts w:ascii="Times New Roman" w:eastAsia="Times New Roman" w:hAnsi="Times New Roman" w:cs="Times New Roman"/>
          <w:b/>
          <w:sz w:val="28"/>
          <w:szCs w:val="28"/>
          <w:lang w:val="ru-RU" w:eastAsia="ru-RU"/>
        </w:rPr>
      </w:pPr>
      <w:r w:rsidRPr="00FD5CE9">
        <w:rPr>
          <w:rFonts w:ascii="Times New Roman" w:eastAsia="Times New Roman" w:hAnsi="Times New Roman" w:cs="Times New Roman"/>
          <w:b/>
          <w:sz w:val="28"/>
          <w:szCs w:val="28"/>
          <w:lang w:val="ru-RU" w:eastAsia="ru-RU"/>
        </w:rPr>
        <w:t xml:space="preserve">                    Направление – </w:t>
      </w:r>
      <w:r w:rsidRPr="00FD5CE9">
        <w:rPr>
          <w:rFonts w:ascii="Times New Roman" w:eastAsia="Times New Roman" w:hAnsi="Times New Roman" w:cs="Times New Roman"/>
          <w:sz w:val="28"/>
          <w:szCs w:val="28"/>
          <w:lang w:val="ru-RU" w:eastAsia="ru-RU"/>
        </w:rPr>
        <w:t>«Экономика»</w:t>
      </w:r>
      <w:r w:rsidRPr="00FD5CE9">
        <w:rPr>
          <w:rFonts w:ascii="Times New Roman" w:eastAsia="Times New Roman" w:hAnsi="Times New Roman" w:cs="Times New Roman"/>
          <w:b/>
          <w:sz w:val="28"/>
          <w:szCs w:val="28"/>
          <w:lang w:val="ru-RU" w:eastAsia="ru-RU"/>
        </w:rPr>
        <w:t xml:space="preserve">   </w:t>
      </w:r>
    </w:p>
    <w:p w:rsidR="00FD5CE9" w:rsidRPr="00FD5CE9" w:rsidRDefault="00FD5CE9" w:rsidP="00FD5CE9">
      <w:pPr>
        <w:tabs>
          <w:tab w:val="left" w:pos="500"/>
        </w:tabs>
        <w:spacing w:after="0" w:line="240" w:lineRule="auto"/>
        <w:jc w:val="center"/>
        <w:rPr>
          <w:rFonts w:ascii="Times New Roman" w:eastAsia="Calibri" w:hAnsi="Times New Roman" w:cs="Times New Roman"/>
          <w:i/>
          <w:sz w:val="28"/>
          <w:szCs w:val="28"/>
          <w:lang w:val="ru-RU" w:eastAsia="ko-KR"/>
        </w:rPr>
      </w:pPr>
      <w:r w:rsidRPr="00FD5CE9">
        <w:rPr>
          <w:rFonts w:ascii="Times New Roman" w:eastAsia="Calibri" w:hAnsi="Times New Roman" w:cs="Times New Roman"/>
          <w:sz w:val="28"/>
          <w:szCs w:val="28"/>
          <w:lang w:val="ru-RU" w:eastAsia="ko-KR"/>
        </w:rPr>
        <w:t xml:space="preserve"> дисциплина</w:t>
      </w:r>
      <w:r w:rsidRPr="00FD5CE9">
        <w:rPr>
          <w:rFonts w:ascii="Times New Roman" w:eastAsia="Calibri" w:hAnsi="Times New Roman" w:cs="Times New Roman"/>
          <w:b/>
          <w:i/>
          <w:sz w:val="28"/>
          <w:szCs w:val="28"/>
          <w:lang w:val="ru-RU" w:eastAsia="ko-KR"/>
        </w:rPr>
        <w:t xml:space="preserve"> -</w:t>
      </w:r>
      <w:r w:rsidRPr="00FD5CE9">
        <w:rPr>
          <w:rFonts w:ascii="Times New Roman" w:eastAsia="Calibri" w:hAnsi="Times New Roman" w:cs="Times New Roman"/>
          <w:sz w:val="28"/>
          <w:szCs w:val="28"/>
          <w:vertAlign w:val="superscript"/>
          <w:lang w:val="ru-RU" w:eastAsia="ko-KR"/>
        </w:rPr>
        <w:t xml:space="preserve">  </w:t>
      </w:r>
      <w:r w:rsidRPr="00FD5CE9">
        <w:rPr>
          <w:rFonts w:ascii="Times New Roman" w:eastAsia="Calibri" w:hAnsi="Times New Roman" w:cs="Times New Roman"/>
          <w:b/>
          <w:sz w:val="28"/>
          <w:szCs w:val="28"/>
          <w:lang w:val="ru-RU" w:eastAsia="ko-KR"/>
        </w:rPr>
        <w:t xml:space="preserve"> «ОСНОВЫ БУХГАЛТЕРСКОГО УЧЕТА»</w:t>
      </w:r>
    </w:p>
    <w:p w:rsidR="00FD5CE9" w:rsidRPr="00FD5CE9" w:rsidRDefault="00FD5CE9" w:rsidP="00FD5CE9">
      <w:pPr>
        <w:spacing w:after="0" w:line="240" w:lineRule="auto"/>
        <w:ind w:left="720" w:firstLine="720"/>
        <w:jc w:val="center"/>
        <w:rPr>
          <w:rFonts w:ascii="Times New Roman" w:eastAsia="Times New Roman" w:hAnsi="Times New Roman" w:cs="Times New Roman"/>
          <w:b/>
          <w:sz w:val="28"/>
          <w:szCs w:val="28"/>
          <w:lang w:val="ru-RU" w:eastAsia="ru-RU"/>
        </w:rPr>
      </w:pPr>
      <w:r w:rsidRPr="00FD5CE9">
        <w:rPr>
          <w:rFonts w:ascii="Times New Roman" w:eastAsia="Times New Roman" w:hAnsi="Times New Roman" w:cs="Times New Roman"/>
          <w:b/>
          <w:sz w:val="28"/>
          <w:szCs w:val="28"/>
          <w:lang w:val="ru-RU" w:eastAsia="ru-RU"/>
        </w:rPr>
        <w:t>для студентов очной и заочной форм обучения</w:t>
      </w:r>
    </w:p>
    <w:p w:rsidR="00FD5CE9" w:rsidRPr="00FD5CE9" w:rsidRDefault="00FD5CE9" w:rsidP="00FD5CE9">
      <w:pPr>
        <w:spacing w:after="0" w:line="240" w:lineRule="auto"/>
        <w:jc w:val="center"/>
        <w:textAlignment w:val="baseline"/>
        <w:rPr>
          <w:rFonts w:ascii="Calibri" w:eastAsia="Times New Roman" w:hAnsi="Calibri" w:cs="Times New Roman"/>
          <w:sz w:val="28"/>
          <w:szCs w:val="28"/>
          <w:lang w:val="ru-RU" w:eastAsia="ru-RU"/>
        </w:rPr>
      </w:pPr>
    </w:p>
    <w:p w:rsidR="00FD5CE9" w:rsidRPr="00FD5CE9" w:rsidRDefault="00FD5CE9" w:rsidP="00FD5CE9">
      <w:pPr>
        <w:tabs>
          <w:tab w:val="left" w:pos="500"/>
        </w:tabs>
        <w:spacing w:after="0" w:line="240" w:lineRule="auto"/>
        <w:jc w:val="center"/>
        <w:rPr>
          <w:rFonts w:ascii="Times New Roman" w:eastAsia="Calibri" w:hAnsi="Times New Roman" w:cs="Times New Roman"/>
          <w:b/>
          <w:sz w:val="28"/>
          <w:szCs w:val="28"/>
          <w:lang w:val="ru-RU" w:eastAsia="ko-KR"/>
        </w:rPr>
      </w:pPr>
      <w:r w:rsidRPr="00FD5CE9">
        <w:rPr>
          <w:rFonts w:ascii="Times New Roman" w:eastAsia="Calibri" w:hAnsi="Times New Roman" w:cs="Times New Roman"/>
          <w:b/>
          <w:sz w:val="28"/>
          <w:szCs w:val="28"/>
          <w:lang w:val="ru-RU" w:eastAsia="ko-KR"/>
        </w:rPr>
        <w:t>ЭКЗАМЕНАЦИОННЫЙ БИЛЕТ № 1</w:t>
      </w:r>
    </w:p>
    <w:p w:rsidR="00FD5CE9" w:rsidRPr="00FD5CE9" w:rsidRDefault="00FD5CE9" w:rsidP="00FD5CE9">
      <w:pPr>
        <w:spacing w:after="0" w:line="240" w:lineRule="auto"/>
        <w:jc w:val="center"/>
        <w:textAlignment w:val="baseline"/>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FD5CE9" w:rsidRPr="00FD5CE9" w:rsidTr="00C11929">
        <w:tc>
          <w:tcPr>
            <w:tcW w:w="9889" w:type="dxa"/>
          </w:tcPr>
          <w:p w:rsidR="00FD5CE9" w:rsidRPr="00FD5CE9" w:rsidRDefault="00FD5CE9" w:rsidP="00FD5CE9">
            <w:pPr>
              <w:widowControl w:val="0"/>
              <w:spacing w:after="0" w:line="240" w:lineRule="auto"/>
              <w:ind w:left="708"/>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napToGrid w:val="0"/>
                <w:sz w:val="24"/>
                <w:szCs w:val="24"/>
                <w:lang w:val="ru-RU" w:eastAsia="ru-RU"/>
              </w:rPr>
              <w:t>Раздел 1. Дайте развернутый ответ.</w:t>
            </w:r>
            <w:r w:rsidRPr="00FD5CE9">
              <w:rPr>
                <w:rFonts w:ascii="Times New Roman" w:eastAsia="Times New Roman" w:hAnsi="Times New Roman" w:cs="Times New Roman"/>
                <w:b/>
                <w:sz w:val="24"/>
                <w:szCs w:val="24"/>
                <w:lang w:val="ru-RU" w:eastAsia="ru-RU"/>
              </w:rPr>
              <w:t xml:space="preserve"> </w:t>
            </w:r>
          </w:p>
          <w:p w:rsidR="00FD5CE9" w:rsidRPr="00FD5CE9" w:rsidRDefault="00FD5CE9" w:rsidP="00FD5CE9">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z w:val="24"/>
                <w:szCs w:val="24"/>
                <w:lang w:val="ru-RU" w:eastAsia="ru-RU"/>
              </w:rPr>
              <w:t xml:space="preserve">1. </w:t>
            </w:r>
            <w:r w:rsidRPr="00FD5CE9">
              <w:rPr>
                <w:rFonts w:ascii="Times New Roman" w:eastAsia="Times New Roman" w:hAnsi="Times New Roman" w:cs="Times New Roman"/>
                <w:sz w:val="24"/>
                <w:szCs w:val="24"/>
                <w:lang w:val="ru-RU" w:eastAsia="ru-RU"/>
              </w:rPr>
              <w:t>Счета синтетического и аналитического учета: их назначение, правила отражения и контроля информации</w:t>
            </w:r>
          </w:p>
          <w:p w:rsidR="00FD5CE9" w:rsidRPr="00FD5CE9" w:rsidRDefault="00FD5CE9" w:rsidP="00FD5CE9">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FD5CE9" w:rsidRPr="00FD5CE9" w:rsidRDefault="00FD5CE9" w:rsidP="00FD5CE9">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Раздел 2.</w:t>
            </w:r>
          </w:p>
        </w:tc>
      </w:tr>
    </w:tbl>
    <w:p w:rsidR="00FD5CE9" w:rsidRPr="00FD5CE9" w:rsidRDefault="00FD5CE9" w:rsidP="00FD5CE9">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FD5CE9" w:rsidRPr="00FD5CE9" w:rsidRDefault="00FD5CE9" w:rsidP="00FD5CE9">
      <w:pPr>
        <w:spacing w:after="0" w:line="240" w:lineRule="auto"/>
        <w:ind w:firstLine="567"/>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1. Актив баланса - это группировка средств по</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источникам образования и назначению</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видам и размещению</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видам и источникам образования</w:t>
      </w:r>
    </w:p>
    <w:p w:rsidR="00FD5CE9" w:rsidRPr="00FD5CE9" w:rsidRDefault="00FD5CE9" w:rsidP="00FD5CE9">
      <w:pPr>
        <w:spacing w:after="0" w:line="240" w:lineRule="auto"/>
        <w:ind w:firstLine="567"/>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2. Операции четвертого типа балансовых изменений валюту баланса</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уменьшают</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увеличивают</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не изменяют</w:t>
      </w:r>
    </w:p>
    <w:p w:rsidR="00FD5CE9" w:rsidRPr="00FD5CE9" w:rsidRDefault="00FD5CE9" w:rsidP="00FD5CE9">
      <w:pPr>
        <w:spacing w:after="0" w:line="240" w:lineRule="auto"/>
        <w:ind w:firstLine="567"/>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3. По дебету счета продаж отражается:</w:t>
      </w:r>
    </w:p>
    <w:p w:rsidR="00FD5CE9" w:rsidRPr="00FD5CE9" w:rsidRDefault="00FD5CE9" w:rsidP="00FD5CE9">
      <w:pPr>
        <w:spacing w:after="0" w:line="240" w:lineRule="auto"/>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            а) фактическая выручка о реализованной продукции</w:t>
      </w:r>
    </w:p>
    <w:p w:rsidR="00FD5CE9" w:rsidRPr="00FD5CE9" w:rsidRDefault="00FD5CE9" w:rsidP="00FD5CE9">
      <w:pPr>
        <w:spacing w:after="0" w:line="240" w:lineRule="auto"/>
        <w:ind w:firstLine="709"/>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  б) учетная оценка реализованной продукции</w:t>
      </w:r>
    </w:p>
    <w:p w:rsidR="00FD5CE9" w:rsidRPr="00FD5CE9" w:rsidRDefault="00FD5CE9" w:rsidP="00FD5CE9">
      <w:pPr>
        <w:spacing w:after="0" w:line="240" w:lineRule="auto"/>
        <w:ind w:firstLine="709"/>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  в) полная фактическая себестоимость реализованной продукции</w:t>
      </w:r>
    </w:p>
    <w:p w:rsidR="00FD5CE9" w:rsidRPr="00FD5CE9" w:rsidRDefault="00FD5CE9" w:rsidP="00FD5CE9">
      <w:pPr>
        <w:spacing w:after="0" w:line="240" w:lineRule="auto"/>
        <w:ind w:firstLine="567"/>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4. Пассив баланса - это группировка средств по</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источникам образования и назначению</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видам и размещению</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видам и источникам образования</w:t>
      </w:r>
    </w:p>
    <w:p w:rsidR="00FD5CE9" w:rsidRPr="00FD5CE9" w:rsidRDefault="00FD5CE9" w:rsidP="00FD5CE9">
      <w:pPr>
        <w:spacing w:after="0" w:line="240" w:lineRule="auto"/>
        <w:ind w:firstLine="567"/>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5. Операции первого типа валюту баланса</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уменьшают</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не изменяют</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увеличивают</w:t>
      </w:r>
    </w:p>
    <w:p w:rsidR="00FD5CE9" w:rsidRPr="00FD5CE9" w:rsidRDefault="00FD5CE9" w:rsidP="00FD5CE9">
      <w:pPr>
        <w:spacing w:after="0" w:line="240" w:lineRule="auto"/>
        <w:ind w:firstLine="567"/>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6. В активе баланса сгруппированы:</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имущество</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источники образования средств</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хозяйственные процессы</w:t>
      </w:r>
    </w:p>
    <w:p w:rsidR="00FD5CE9" w:rsidRPr="00FD5CE9" w:rsidRDefault="00FD5CE9" w:rsidP="00FD5CE9">
      <w:pPr>
        <w:spacing w:after="0" w:line="240" w:lineRule="auto"/>
        <w:ind w:firstLine="567"/>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7. Шахматная оборотная ведомость предназначена для проверки</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правильности корреспонденции счетов</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правильности синтетического учета</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правильности аналитического учета</w:t>
      </w:r>
    </w:p>
    <w:p w:rsidR="00FD5CE9" w:rsidRPr="00FD5CE9" w:rsidRDefault="00FD5CE9" w:rsidP="00FD5CE9">
      <w:pPr>
        <w:spacing w:after="0" w:line="240" w:lineRule="auto"/>
        <w:ind w:firstLine="567"/>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8. Сальдо конечное по активным счетам равно нулю, если</w:t>
      </w:r>
    </w:p>
    <w:p w:rsidR="00FD5CE9" w:rsidRPr="00FD5CE9" w:rsidRDefault="00FD5CE9" w:rsidP="00FD5CE9">
      <w:pPr>
        <w:spacing w:after="0" w:line="240" w:lineRule="auto"/>
        <w:ind w:left="320"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FD5CE9" w:rsidRPr="00FD5CE9" w:rsidRDefault="00FD5CE9" w:rsidP="00FD5CE9">
      <w:pPr>
        <w:spacing w:after="0" w:line="240" w:lineRule="auto"/>
        <w:ind w:left="320"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оборот по дебету равен обороту по кредиту</w:t>
      </w:r>
    </w:p>
    <w:p w:rsidR="00FD5CE9" w:rsidRPr="00FD5CE9" w:rsidRDefault="00FD5CE9" w:rsidP="00FD5CE9">
      <w:pPr>
        <w:spacing w:after="0" w:line="240" w:lineRule="auto"/>
        <w:ind w:left="117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сальдо начальное плюс дебетовый оборот равны кредитовому  обороту</w:t>
      </w:r>
    </w:p>
    <w:p w:rsidR="00FD5CE9" w:rsidRPr="00FD5CE9" w:rsidRDefault="00FD5CE9" w:rsidP="00FD5CE9">
      <w:pPr>
        <w:spacing w:after="0" w:line="240" w:lineRule="auto"/>
        <w:ind w:firstLine="567"/>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9. Субсчет-это</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счет синтетического учета</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счет аналитического учета</w:t>
      </w:r>
    </w:p>
    <w:p w:rsidR="00FD5CE9" w:rsidRPr="00FD5CE9" w:rsidRDefault="00FD5CE9" w:rsidP="00FD5CE9">
      <w:pPr>
        <w:widowControl w:val="0"/>
        <w:snapToGrid w:val="0"/>
        <w:spacing w:after="0" w:line="240" w:lineRule="auto"/>
        <w:ind w:right="403" w:firstLine="851"/>
        <w:jc w:val="both"/>
        <w:rPr>
          <w:rFonts w:ascii="Times New Roman" w:eastAsia="Times New Roman" w:hAnsi="Times New Roman" w:cs="Times New Roman"/>
          <w:lang w:val="ru-RU" w:eastAsia="ru-RU"/>
        </w:rPr>
      </w:pPr>
      <w:r w:rsidRPr="00FD5CE9">
        <w:rPr>
          <w:rFonts w:ascii="Times New Roman" w:eastAsia="Times New Roman" w:hAnsi="Times New Roman" w:cs="Times New Roman"/>
          <w:lang w:val="ru-RU" w:eastAsia="ru-RU"/>
        </w:rPr>
        <w:t>в) способ группировки данных аналитического учета</w:t>
      </w:r>
    </w:p>
    <w:p w:rsidR="00FD5CE9" w:rsidRPr="00FD5CE9" w:rsidRDefault="00FD5CE9" w:rsidP="00FD5CE9">
      <w:pPr>
        <w:spacing w:after="0" w:line="240" w:lineRule="auto"/>
        <w:ind w:firstLine="567"/>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10. Сальдо конечное по пассивному счету равно нулю, если</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оборот по дебету счета равен обороту по кредиту счета</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в) сальдо начальное плюс кредитовый оборот равны дебетовому обороту </w:t>
      </w:r>
    </w:p>
    <w:p w:rsidR="00FD5CE9" w:rsidRPr="00FD5CE9" w:rsidRDefault="00FD5CE9" w:rsidP="00FD5CE9">
      <w:pPr>
        <w:spacing w:after="0" w:line="240" w:lineRule="auto"/>
        <w:jc w:val="both"/>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Раздел 3.</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FD5CE9" w:rsidRPr="00FD5CE9" w:rsidTr="00C11929">
        <w:trPr>
          <w:trHeight w:val="90"/>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w:t>
            </w:r>
          </w:p>
        </w:tc>
      </w:tr>
      <w:tr w:rsidR="00FD5CE9" w:rsidRPr="00FD5CE9" w:rsidTr="00C11929">
        <w:trPr>
          <w:trHeight w:val="118"/>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220,0</w:t>
            </w:r>
          </w:p>
        </w:tc>
      </w:tr>
      <w:tr w:rsidR="00FD5CE9" w:rsidRPr="00FD5CE9" w:rsidTr="00C11929">
        <w:trPr>
          <w:trHeight w:val="70"/>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145,0</w:t>
            </w:r>
          </w:p>
        </w:tc>
      </w:tr>
      <w:tr w:rsidR="00FD5CE9" w:rsidRPr="00FD5CE9" w:rsidTr="00C11929">
        <w:trPr>
          <w:trHeight w:val="179"/>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w:t>
            </w:r>
          </w:p>
        </w:tc>
      </w:tr>
      <w:tr w:rsidR="00FD5CE9" w:rsidRPr="00FD5CE9" w:rsidTr="00C11929">
        <w:trPr>
          <w:trHeight w:val="70"/>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200,0</w:t>
            </w:r>
          </w:p>
        </w:tc>
      </w:tr>
      <w:tr w:rsidR="00FD5CE9" w:rsidRPr="00FD5CE9" w:rsidTr="00C11929">
        <w:trPr>
          <w:trHeight w:val="142"/>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440,0</w:t>
            </w:r>
          </w:p>
        </w:tc>
      </w:tr>
      <w:tr w:rsidR="00FD5CE9" w:rsidRPr="00FD5CE9" w:rsidTr="00C11929">
        <w:trPr>
          <w:trHeight w:val="204"/>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80,0</w:t>
            </w:r>
          </w:p>
        </w:tc>
      </w:tr>
      <w:tr w:rsidR="00FD5CE9" w:rsidRPr="00FD5CE9" w:rsidTr="00C11929">
        <w:trPr>
          <w:trHeight w:val="70"/>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w:t>
            </w:r>
          </w:p>
        </w:tc>
      </w:tr>
      <w:tr w:rsidR="00FD5CE9" w:rsidRPr="00FD5CE9" w:rsidTr="00C11929">
        <w:trPr>
          <w:trHeight w:val="70"/>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60,0</w:t>
            </w:r>
          </w:p>
        </w:tc>
      </w:tr>
    </w:tbl>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Погашена задолженность банку за кредит – 60,0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Отпущены материалы в производство – 35,0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tbl>
      <w:tblPr>
        <w:tblW w:w="0" w:type="auto"/>
        <w:tblInd w:w="108" w:type="dxa"/>
        <w:tblLook w:val="04A0" w:firstRow="1" w:lastRow="0" w:firstColumn="1" w:lastColumn="0" w:noHBand="0" w:noVBand="1"/>
      </w:tblPr>
      <w:tblGrid>
        <w:gridCol w:w="180"/>
        <w:gridCol w:w="9283"/>
      </w:tblGrid>
      <w:tr w:rsidR="00FD5CE9" w:rsidRPr="00C27DE8" w:rsidTr="00C11929">
        <w:trPr>
          <w:cantSplit/>
        </w:trPr>
        <w:tc>
          <w:tcPr>
            <w:tcW w:w="9463" w:type="dxa"/>
            <w:gridSpan w:val="2"/>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p w:rsidR="00FD5CE9" w:rsidRPr="00FD5CE9" w:rsidRDefault="00FD5CE9" w:rsidP="00FD5CE9">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 xml:space="preserve">КРИТЕРИИ ОЦЕНКИ </w:t>
            </w: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Раздел 1.</w:t>
            </w:r>
            <w:r w:rsidRPr="00FD5CE9">
              <w:rPr>
                <w:rFonts w:ascii="Times New Roman" w:eastAsia="Times New Roman" w:hAnsi="Times New Roman" w:cs="Times New Roman"/>
                <w:sz w:val="24"/>
                <w:szCs w:val="24"/>
                <w:lang w:val="ru-RU" w:eastAsia="ru-RU"/>
              </w:rPr>
              <w:t xml:space="preserve">  Развернутый ответ – </w:t>
            </w:r>
            <w:r w:rsidRPr="00FD5CE9">
              <w:rPr>
                <w:rFonts w:ascii="Times New Roman" w:eastAsia="Times New Roman" w:hAnsi="Times New Roman" w:cs="Times New Roman"/>
                <w:b/>
                <w:sz w:val="24"/>
                <w:szCs w:val="24"/>
                <w:lang w:val="ru-RU" w:eastAsia="ru-RU"/>
              </w:rPr>
              <w:t>30</w:t>
            </w:r>
            <w:r w:rsidRPr="00FD5CE9">
              <w:rPr>
                <w:rFonts w:ascii="Times New Roman" w:eastAsia="Times New Roman" w:hAnsi="Times New Roman" w:cs="Times New Roman"/>
                <w:sz w:val="24"/>
                <w:szCs w:val="24"/>
                <w:lang w:val="ru-RU" w:eastAsia="ru-RU"/>
              </w:rPr>
              <w:t xml:space="preserve"> баллов</w:t>
            </w: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Раздел 2.</w:t>
            </w:r>
            <w:r w:rsidRPr="00FD5CE9">
              <w:rPr>
                <w:rFonts w:ascii="Times New Roman" w:eastAsia="Times New Roman" w:hAnsi="Times New Roman" w:cs="Times New Roman"/>
                <w:sz w:val="24"/>
                <w:szCs w:val="24"/>
                <w:lang w:val="ru-RU" w:eastAsia="ru-RU"/>
              </w:rPr>
              <w:t xml:space="preserve">  Вопросы 1-10 – по </w:t>
            </w:r>
            <w:r w:rsidRPr="00FD5CE9">
              <w:rPr>
                <w:rFonts w:ascii="Times New Roman" w:eastAsia="Times New Roman" w:hAnsi="Times New Roman" w:cs="Times New Roman"/>
                <w:b/>
                <w:sz w:val="24"/>
                <w:szCs w:val="24"/>
                <w:lang w:val="ru-RU" w:eastAsia="ru-RU"/>
              </w:rPr>
              <w:t xml:space="preserve">3 </w:t>
            </w:r>
            <w:r w:rsidRPr="00FD5CE9">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FD5CE9">
              <w:rPr>
                <w:rFonts w:ascii="Times New Roman" w:eastAsia="Times New Roman" w:hAnsi="Times New Roman" w:cs="Times New Roman"/>
                <w:b/>
                <w:sz w:val="24"/>
                <w:szCs w:val="24"/>
                <w:lang w:val="ru-RU" w:eastAsia="ru-RU"/>
              </w:rPr>
              <w:t>30</w:t>
            </w:r>
            <w:r w:rsidRPr="00FD5CE9">
              <w:rPr>
                <w:rFonts w:ascii="Times New Roman" w:eastAsia="Times New Roman" w:hAnsi="Times New Roman" w:cs="Times New Roman"/>
                <w:sz w:val="24"/>
                <w:szCs w:val="24"/>
                <w:lang w:val="ru-RU" w:eastAsia="ru-RU"/>
              </w:rPr>
              <w:t xml:space="preserve"> баллов.</w:t>
            </w: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Раздел 3.</w:t>
            </w:r>
            <w:r w:rsidRPr="00FD5CE9">
              <w:rPr>
                <w:rFonts w:ascii="Times New Roman" w:eastAsia="Times New Roman" w:hAnsi="Times New Roman" w:cs="Times New Roman"/>
                <w:sz w:val="24"/>
                <w:szCs w:val="24"/>
                <w:lang w:val="ru-RU" w:eastAsia="ru-RU"/>
              </w:rPr>
              <w:t xml:space="preserve">  Задача  – </w:t>
            </w:r>
            <w:r w:rsidRPr="00FD5CE9">
              <w:rPr>
                <w:rFonts w:ascii="Times New Roman" w:eastAsia="Times New Roman" w:hAnsi="Times New Roman" w:cs="Times New Roman"/>
                <w:b/>
                <w:sz w:val="24"/>
                <w:szCs w:val="24"/>
                <w:lang w:val="ru-RU" w:eastAsia="ru-RU"/>
              </w:rPr>
              <w:t>40</w:t>
            </w:r>
            <w:r w:rsidRPr="00FD5CE9">
              <w:rPr>
                <w:rFonts w:ascii="Times New Roman" w:eastAsia="Times New Roman" w:hAnsi="Times New Roman" w:cs="Times New Roman"/>
                <w:sz w:val="24"/>
                <w:szCs w:val="24"/>
                <w:lang w:val="ru-RU" w:eastAsia="ru-RU"/>
              </w:rPr>
              <w:t xml:space="preserve"> баллов за правильное решение. </w:t>
            </w: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Всего 100 баллов.</w:t>
            </w: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Для оценки «</w:t>
            </w:r>
            <w:r w:rsidRPr="00FD5CE9">
              <w:rPr>
                <w:rFonts w:ascii="Times New Roman" w:eastAsia="Times New Roman" w:hAnsi="Times New Roman" w:cs="Times New Roman"/>
                <w:b/>
                <w:sz w:val="24"/>
                <w:szCs w:val="24"/>
                <w:lang w:val="ru-RU" w:eastAsia="ru-RU"/>
              </w:rPr>
              <w:t>удовлетворительно</w:t>
            </w:r>
            <w:r w:rsidRPr="00FD5CE9">
              <w:rPr>
                <w:rFonts w:ascii="Times New Roman" w:eastAsia="Times New Roman" w:hAnsi="Times New Roman" w:cs="Times New Roman"/>
                <w:sz w:val="24"/>
                <w:szCs w:val="24"/>
                <w:lang w:val="ru-RU" w:eastAsia="ru-RU"/>
              </w:rPr>
              <w:t xml:space="preserve">» (или </w:t>
            </w:r>
            <w:r w:rsidRPr="00FD5CE9">
              <w:rPr>
                <w:rFonts w:ascii="Times New Roman" w:eastAsia="Times New Roman" w:hAnsi="Times New Roman" w:cs="Times New Roman"/>
                <w:b/>
                <w:sz w:val="24"/>
                <w:szCs w:val="24"/>
                <w:lang w:val="ru-RU" w:eastAsia="ru-RU"/>
              </w:rPr>
              <w:t>«зачтено»)</w:t>
            </w:r>
            <w:r w:rsidRPr="00FD5CE9">
              <w:rPr>
                <w:rFonts w:ascii="Times New Roman" w:eastAsia="Times New Roman" w:hAnsi="Times New Roman" w:cs="Times New Roman"/>
                <w:sz w:val="24"/>
                <w:szCs w:val="24"/>
                <w:lang w:val="ru-RU" w:eastAsia="ru-RU"/>
              </w:rPr>
              <w:t xml:space="preserve"> следует набрать не менее 50 баллов.</w:t>
            </w: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Для оценки «</w:t>
            </w:r>
            <w:r w:rsidRPr="00FD5CE9">
              <w:rPr>
                <w:rFonts w:ascii="Times New Roman" w:eastAsia="Times New Roman" w:hAnsi="Times New Roman" w:cs="Times New Roman"/>
                <w:b/>
                <w:sz w:val="24"/>
                <w:szCs w:val="24"/>
                <w:lang w:val="ru-RU" w:eastAsia="ru-RU"/>
              </w:rPr>
              <w:t>хорошо</w:t>
            </w:r>
            <w:r w:rsidRPr="00FD5CE9">
              <w:rPr>
                <w:rFonts w:ascii="Times New Roman" w:eastAsia="Times New Roman" w:hAnsi="Times New Roman" w:cs="Times New Roman"/>
                <w:sz w:val="24"/>
                <w:szCs w:val="24"/>
                <w:lang w:val="ru-RU" w:eastAsia="ru-RU"/>
              </w:rPr>
              <w:t xml:space="preserve">» следует набрать не менее 67 баллов. </w:t>
            </w: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Для оценки «</w:t>
            </w:r>
            <w:r w:rsidRPr="00FD5CE9">
              <w:rPr>
                <w:rFonts w:ascii="Times New Roman" w:eastAsia="Times New Roman" w:hAnsi="Times New Roman" w:cs="Times New Roman"/>
                <w:b/>
                <w:sz w:val="24"/>
                <w:szCs w:val="24"/>
                <w:lang w:val="ru-RU" w:eastAsia="ru-RU"/>
              </w:rPr>
              <w:t>отлично</w:t>
            </w:r>
            <w:r w:rsidRPr="00FD5CE9">
              <w:rPr>
                <w:rFonts w:ascii="Times New Roman" w:eastAsia="Times New Roman" w:hAnsi="Times New Roman" w:cs="Times New Roman"/>
                <w:sz w:val="24"/>
                <w:szCs w:val="24"/>
                <w:lang w:val="ru-RU" w:eastAsia="ru-RU"/>
              </w:rPr>
              <w:t>» следует набрать не менее 84 баллов.</w:t>
            </w: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rPr>
          <w:gridBefore w:val="1"/>
          <w:wBefore w:w="180" w:type="dxa"/>
          <w:cantSplit/>
          <w:trHeight w:val="1513"/>
        </w:trPr>
        <w:tc>
          <w:tcPr>
            <w:tcW w:w="9283" w:type="dxa"/>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Зав. кафедрой____________________                             </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Экзаменатор___________________</w:t>
            </w: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23.05.2017 г.</w:t>
            </w:r>
          </w:p>
        </w:tc>
      </w:tr>
    </w:tbl>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 </w:t>
      </w: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5CE9" w:rsidRPr="00FD5CE9" w:rsidRDefault="00FD5CE9" w:rsidP="00FD5CE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5CE9" w:rsidRPr="00FD5CE9" w:rsidRDefault="00FD5CE9" w:rsidP="00FD5CE9">
      <w:pPr>
        <w:spacing w:after="0" w:line="240" w:lineRule="auto"/>
        <w:jc w:val="center"/>
        <w:textAlignment w:val="baseline"/>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Кафедра бухгалтерского учета</w:t>
      </w:r>
    </w:p>
    <w:p w:rsidR="00FD5CE9" w:rsidRPr="00FD5CE9" w:rsidRDefault="00FD5CE9" w:rsidP="00FD5CE9">
      <w:pPr>
        <w:tabs>
          <w:tab w:val="left" w:pos="500"/>
        </w:tabs>
        <w:spacing w:after="0" w:line="240" w:lineRule="auto"/>
        <w:jc w:val="center"/>
        <w:rPr>
          <w:rFonts w:ascii="Times New Roman" w:eastAsia="Calibri" w:hAnsi="Times New Roman" w:cs="Times New Roman"/>
          <w:sz w:val="28"/>
          <w:szCs w:val="28"/>
          <w:lang w:val="ru-RU" w:eastAsia="ko-KR"/>
        </w:rPr>
      </w:pPr>
    </w:p>
    <w:p w:rsidR="00FD5CE9" w:rsidRPr="00FD5CE9" w:rsidRDefault="00FD5CE9" w:rsidP="00FD5CE9">
      <w:pPr>
        <w:tabs>
          <w:tab w:val="left" w:pos="500"/>
        </w:tabs>
        <w:spacing w:after="0" w:line="240" w:lineRule="auto"/>
        <w:jc w:val="center"/>
        <w:rPr>
          <w:rFonts w:ascii="Times New Roman" w:eastAsia="Calibri" w:hAnsi="Times New Roman" w:cs="Times New Roman"/>
          <w:b/>
          <w:sz w:val="28"/>
          <w:szCs w:val="28"/>
          <w:lang w:val="ru-RU" w:eastAsia="ko-KR"/>
        </w:rPr>
      </w:pPr>
      <w:r w:rsidRPr="00FD5CE9">
        <w:rPr>
          <w:rFonts w:ascii="Times New Roman" w:eastAsia="Calibri" w:hAnsi="Times New Roman" w:cs="Times New Roman"/>
          <w:b/>
          <w:sz w:val="28"/>
          <w:szCs w:val="28"/>
          <w:lang w:val="ru-RU" w:eastAsia="ko-KR"/>
        </w:rPr>
        <w:t>ЭКЗАМЕНАЦИОННЫЙ БИЛЕТ № 2</w:t>
      </w:r>
    </w:p>
    <w:p w:rsidR="00FD5CE9" w:rsidRPr="00FD5CE9" w:rsidRDefault="00FD5CE9" w:rsidP="00FD5CE9">
      <w:pPr>
        <w:tabs>
          <w:tab w:val="left" w:pos="500"/>
        </w:tabs>
        <w:spacing w:after="0" w:line="240" w:lineRule="auto"/>
        <w:jc w:val="center"/>
        <w:rPr>
          <w:rFonts w:ascii="Times New Roman" w:eastAsia="Calibri" w:hAnsi="Times New Roman" w:cs="Times New Roman"/>
          <w:i/>
          <w:sz w:val="28"/>
          <w:szCs w:val="28"/>
          <w:lang w:val="ru-RU" w:eastAsia="ko-KR"/>
        </w:rPr>
      </w:pPr>
      <w:r w:rsidRPr="00FD5CE9">
        <w:rPr>
          <w:rFonts w:ascii="Times New Roman" w:eastAsia="Calibri" w:hAnsi="Times New Roman" w:cs="Times New Roman"/>
          <w:sz w:val="28"/>
          <w:szCs w:val="28"/>
          <w:lang w:val="ru-RU" w:eastAsia="ko-KR"/>
        </w:rPr>
        <w:t>по дисциплине</w:t>
      </w:r>
      <w:r w:rsidRPr="00FD5CE9">
        <w:rPr>
          <w:rFonts w:ascii="Times New Roman" w:eastAsia="Calibri" w:hAnsi="Times New Roman" w:cs="Times New Roman"/>
          <w:b/>
          <w:i/>
          <w:sz w:val="28"/>
          <w:szCs w:val="28"/>
          <w:lang w:val="ru-RU" w:eastAsia="ko-KR"/>
        </w:rPr>
        <w:t xml:space="preserve"> </w:t>
      </w:r>
      <w:r w:rsidRPr="00FD5CE9">
        <w:rPr>
          <w:rFonts w:ascii="Times New Roman" w:eastAsia="Calibri" w:hAnsi="Times New Roman" w:cs="Times New Roman"/>
          <w:sz w:val="28"/>
          <w:szCs w:val="28"/>
          <w:vertAlign w:val="superscript"/>
          <w:lang w:val="ru-RU" w:eastAsia="ko-KR"/>
        </w:rPr>
        <w:t xml:space="preserve">  </w:t>
      </w:r>
      <w:r w:rsidRPr="00FD5CE9">
        <w:rPr>
          <w:rFonts w:ascii="Times New Roman" w:eastAsia="Calibri" w:hAnsi="Times New Roman" w:cs="Times New Roman"/>
          <w:b/>
          <w:sz w:val="28"/>
          <w:szCs w:val="28"/>
          <w:lang w:val="ru-RU" w:eastAsia="ko-KR"/>
        </w:rPr>
        <w:t xml:space="preserve"> «ОСНОВЫ БУХГАЛТЕРСКОГО УЧЕТА»</w:t>
      </w:r>
    </w:p>
    <w:p w:rsidR="00FD5CE9" w:rsidRPr="00FD5CE9" w:rsidRDefault="00FD5CE9" w:rsidP="00FD5CE9">
      <w:pPr>
        <w:spacing w:after="0" w:line="240" w:lineRule="auto"/>
        <w:jc w:val="center"/>
        <w:textAlignment w:val="baseline"/>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FD5CE9" w:rsidRPr="00FD5CE9" w:rsidTr="00C11929">
        <w:tc>
          <w:tcPr>
            <w:tcW w:w="9889" w:type="dxa"/>
          </w:tcPr>
          <w:p w:rsidR="00FD5CE9" w:rsidRPr="00FD5CE9" w:rsidRDefault="00FD5CE9" w:rsidP="00FD5CE9">
            <w:pPr>
              <w:widowControl w:val="0"/>
              <w:spacing w:after="0" w:line="240" w:lineRule="auto"/>
              <w:ind w:left="708"/>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napToGrid w:val="0"/>
                <w:sz w:val="24"/>
                <w:szCs w:val="24"/>
                <w:lang w:val="ru-RU" w:eastAsia="ru-RU"/>
              </w:rPr>
              <w:t>Раздел 1. Дайте развернутый ответ.</w:t>
            </w:r>
            <w:r w:rsidRPr="00FD5CE9">
              <w:rPr>
                <w:rFonts w:ascii="Times New Roman" w:eastAsia="Times New Roman" w:hAnsi="Times New Roman" w:cs="Times New Roman"/>
                <w:b/>
                <w:sz w:val="24"/>
                <w:szCs w:val="24"/>
                <w:lang w:val="ru-RU" w:eastAsia="ru-RU"/>
              </w:rPr>
              <w:t xml:space="preserve"> </w:t>
            </w:r>
          </w:p>
          <w:p w:rsidR="00FD5CE9" w:rsidRPr="00FD5CE9" w:rsidRDefault="00FD5CE9" w:rsidP="00FD5CE9">
            <w:pPr>
              <w:spacing w:after="0" w:line="240" w:lineRule="auto"/>
              <w:ind w:left="708" w:hanging="720"/>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b/>
                <w:lang w:val="ru-RU" w:eastAsia="ru-RU"/>
              </w:rPr>
              <w:t xml:space="preserve">1. </w:t>
            </w:r>
            <w:r w:rsidRPr="00FD5CE9">
              <w:rPr>
                <w:rFonts w:ascii="Times New Roman" w:eastAsia="Times New Roman" w:hAnsi="Times New Roman" w:cs="Times New Roman"/>
                <w:lang w:val="ru-RU" w:eastAsia="ru-RU"/>
              </w:rPr>
              <w:t>Роль и значение документооборота в организации учета на предприятии.</w:t>
            </w:r>
          </w:p>
          <w:p w:rsidR="00FD5CE9" w:rsidRPr="00FD5CE9" w:rsidRDefault="00FD5CE9" w:rsidP="00FD5CE9">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FD5CE9" w:rsidRPr="00FD5CE9" w:rsidRDefault="00FD5CE9" w:rsidP="00FD5CE9">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Раздел 2.</w:t>
            </w:r>
          </w:p>
        </w:tc>
      </w:tr>
    </w:tbl>
    <w:p w:rsidR="00FD5CE9" w:rsidRPr="00FD5CE9" w:rsidRDefault="00FD5CE9" w:rsidP="00FD5CE9">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FD5CE9" w:rsidRPr="00FD5CE9" w:rsidRDefault="00FD5CE9" w:rsidP="00FD5CE9">
      <w:pPr>
        <w:spacing w:after="0" w:line="240" w:lineRule="auto"/>
        <w:ind w:firstLine="567"/>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1. Классификация счетов по структуре предназначена для:</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соизмерения дебетовых и кредитовых оборотов по счету</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понимания значения оборотов и остатков по счетам</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в) построения системы контроля </w:t>
      </w:r>
    </w:p>
    <w:p w:rsidR="00FD5CE9" w:rsidRPr="00FD5CE9" w:rsidRDefault="00FD5CE9" w:rsidP="00FD5CE9">
      <w:pPr>
        <w:spacing w:after="0" w:line="240" w:lineRule="auto"/>
        <w:ind w:firstLine="567"/>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2. К оборотным средствам сферы производства относят:</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готовую продукцию</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топливо</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в) денежные средства в кассе </w:t>
      </w:r>
    </w:p>
    <w:p w:rsidR="00FD5CE9" w:rsidRPr="00FD5CE9" w:rsidRDefault="00FD5CE9" w:rsidP="00FD5CE9">
      <w:pPr>
        <w:spacing w:after="0" w:line="240" w:lineRule="auto"/>
        <w:ind w:firstLine="567"/>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3. Операции второго типа балансовых изменений валюту баланса:</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увеличивают</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не изменяют</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уменьшают</w:t>
      </w:r>
    </w:p>
    <w:p w:rsidR="00FD5CE9" w:rsidRPr="00FD5CE9" w:rsidRDefault="00FD5CE9" w:rsidP="00FD5CE9">
      <w:pPr>
        <w:spacing w:after="0" w:line="240" w:lineRule="auto"/>
        <w:ind w:firstLine="567"/>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4.Особенности отражения операций на забалансовых счетах состоят в</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необходимости составления особых документов</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простой записи</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двойной записи</w:t>
      </w:r>
    </w:p>
    <w:p w:rsidR="00FD5CE9" w:rsidRPr="00FD5CE9" w:rsidRDefault="00FD5CE9" w:rsidP="00FD5CE9">
      <w:pPr>
        <w:spacing w:after="0" w:line="240" w:lineRule="auto"/>
        <w:ind w:firstLine="567"/>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5. Забалансовые счета используются для:</w:t>
      </w:r>
    </w:p>
    <w:p w:rsidR="00FD5CE9" w:rsidRPr="00FD5CE9" w:rsidRDefault="00FD5CE9" w:rsidP="00FD5CE9">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а) учета средств,  принадлежащих данному хозяйствующему субъекту    </w:t>
      </w:r>
    </w:p>
    <w:p w:rsidR="00FD5CE9" w:rsidRPr="00FD5CE9" w:rsidRDefault="00FD5CE9" w:rsidP="00FD5CE9">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б) учета средств переданных другим организациям       </w:t>
      </w:r>
    </w:p>
    <w:p w:rsidR="00FD5CE9" w:rsidRPr="00FD5CE9" w:rsidRDefault="00FD5CE9" w:rsidP="00FD5CE9">
      <w:pPr>
        <w:spacing w:after="0" w:line="240" w:lineRule="auto"/>
        <w:ind w:left="100"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для учета средств, принятых на ответственное хранение</w:t>
      </w:r>
    </w:p>
    <w:p w:rsidR="00FD5CE9" w:rsidRPr="00FD5CE9" w:rsidRDefault="00FD5CE9" w:rsidP="00FD5CE9">
      <w:pPr>
        <w:spacing w:after="0" w:line="240" w:lineRule="auto"/>
        <w:ind w:firstLine="567"/>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6. В пассиве баланса сгруппированы:</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имущество</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источники</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результаты хозяйственной деятельности</w:t>
      </w:r>
    </w:p>
    <w:p w:rsidR="00FD5CE9" w:rsidRPr="00FD5CE9" w:rsidRDefault="00FD5CE9" w:rsidP="00FD5CE9">
      <w:pPr>
        <w:spacing w:after="0" w:line="240" w:lineRule="auto"/>
        <w:ind w:firstLine="567"/>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7.Инвентаризации, исходя из основания их проведения, подразделяют:</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частичные</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плановые</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полные</w:t>
      </w:r>
    </w:p>
    <w:p w:rsidR="00FD5CE9" w:rsidRPr="00FD5CE9" w:rsidRDefault="00FD5CE9" w:rsidP="00FD5CE9">
      <w:pPr>
        <w:spacing w:after="0" w:line="240" w:lineRule="auto"/>
        <w:ind w:firstLine="567"/>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8. По назначению документы подразделяются на:</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первичные</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оправдательные</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разовые</w:t>
      </w:r>
    </w:p>
    <w:p w:rsidR="00FD5CE9" w:rsidRPr="00FD5CE9" w:rsidRDefault="00FD5CE9" w:rsidP="00FD5CE9">
      <w:pPr>
        <w:spacing w:after="0" w:line="240" w:lineRule="auto"/>
        <w:ind w:firstLine="567"/>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9. В пассиве баланса отражаются</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резервы предстоящих расходов и платежей</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расходы будущих периодов</w:t>
      </w:r>
    </w:p>
    <w:p w:rsidR="00FD5CE9" w:rsidRPr="00FD5CE9" w:rsidRDefault="00FD5CE9" w:rsidP="00FD5CE9">
      <w:pPr>
        <w:widowControl w:val="0"/>
        <w:snapToGrid w:val="0"/>
        <w:spacing w:after="0" w:line="240" w:lineRule="auto"/>
        <w:ind w:right="403" w:firstLine="851"/>
        <w:jc w:val="both"/>
        <w:rPr>
          <w:rFonts w:ascii="Times New Roman" w:eastAsia="Times New Roman" w:hAnsi="Times New Roman" w:cs="Times New Roman"/>
          <w:lang w:val="ru-RU" w:eastAsia="ru-RU"/>
        </w:rPr>
      </w:pPr>
      <w:r w:rsidRPr="00FD5CE9">
        <w:rPr>
          <w:rFonts w:ascii="Times New Roman" w:eastAsia="Times New Roman" w:hAnsi="Times New Roman" w:cs="Times New Roman"/>
          <w:lang w:val="ru-RU" w:eastAsia="ru-RU"/>
        </w:rPr>
        <w:t>в) основные средства</w:t>
      </w:r>
    </w:p>
    <w:p w:rsidR="00FD5CE9" w:rsidRPr="00FD5CE9" w:rsidRDefault="00FD5CE9" w:rsidP="00FD5CE9">
      <w:pPr>
        <w:widowControl w:val="0"/>
        <w:snapToGrid w:val="0"/>
        <w:spacing w:after="0" w:line="240" w:lineRule="auto"/>
        <w:ind w:right="403" w:firstLine="567"/>
        <w:jc w:val="both"/>
        <w:rPr>
          <w:rFonts w:ascii="Times New Roman" w:eastAsia="Times New Roman" w:hAnsi="Times New Roman" w:cs="Times New Roman"/>
          <w:b/>
          <w:lang w:val="ru-RU" w:eastAsia="ru-RU"/>
        </w:rPr>
      </w:pPr>
      <w:r w:rsidRPr="00FD5CE9">
        <w:rPr>
          <w:rFonts w:ascii="Times New Roman" w:eastAsia="Times New Roman" w:hAnsi="Times New Roman" w:cs="Times New Roman"/>
          <w:b/>
          <w:lang w:val="ru-RU" w:eastAsia="ru-RU"/>
        </w:rPr>
        <w:t xml:space="preserve">10. По счетам аналитического учета составляются следующие  </w:t>
      </w:r>
    </w:p>
    <w:p w:rsidR="00FD5CE9" w:rsidRPr="00FD5CE9" w:rsidRDefault="00FD5CE9" w:rsidP="00FD5CE9">
      <w:pPr>
        <w:widowControl w:val="0"/>
        <w:tabs>
          <w:tab w:val="left" w:pos="993"/>
        </w:tabs>
        <w:snapToGrid w:val="0"/>
        <w:spacing w:after="0" w:line="240" w:lineRule="auto"/>
        <w:ind w:right="403" w:firstLine="567"/>
        <w:jc w:val="both"/>
        <w:rPr>
          <w:rFonts w:ascii="Times New Roman" w:eastAsia="Times New Roman" w:hAnsi="Times New Roman" w:cs="Times New Roman"/>
          <w:b/>
          <w:lang w:val="ru-RU" w:eastAsia="ru-RU"/>
        </w:rPr>
      </w:pPr>
      <w:r w:rsidRPr="00FD5CE9">
        <w:rPr>
          <w:rFonts w:ascii="Times New Roman" w:eastAsia="Times New Roman" w:hAnsi="Times New Roman" w:cs="Times New Roman"/>
          <w:b/>
          <w:lang w:val="ru-RU" w:eastAsia="ru-RU"/>
        </w:rPr>
        <w:t xml:space="preserve">       ведомости:</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шахматная, суммовая</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контокоррентная и суммовая</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контокоррентная, количественно-суммовая, сальдовая</w:t>
      </w:r>
    </w:p>
    <w:p w:rsidR="00FD5CE9" w:rsidRPr="00FD5CE9" w:rsidRDefault="00FD5CE9" w:rsidP="00FD5CE9">
      <w:pPr>
        <w:spacing w:after="0" w:line="240" w:lineRule="auto"/>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Раздел 3.</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214,0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161,0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36,0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75,0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29,0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320,0</w:t>
            </w:r>
          </w:p>
        </w:tc>
      </w:tr>
    </w:tbl>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 Оплачена покупателями готовая продукция путем перечисления денежных средств на расчетный счет – 161,0 тыс. руб.</w:t>
      </w: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 Погашена задолженность бюджету по налогу на прибыль – 29,0 тыс. руб.</w:t>
      </w: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 Получен краткосрочный кредит банка – 125,0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tbl>
      <w:tblPr>
        <w:tblW w:w="0" w:type="auto"/>
        <w:tblInd w:w="108" w:type="dxa"/>
        <w:tblLook w:val="04A0" w:firstRow="1" w:lastRow="0" w:firstColumn="1" w:lastColumn="0" w:noHBand="0" w:noVBand="1"/>
      </w:tblPr>
      <w:tblGrid>
        <w:gridCol w:w="180"/>
        <w:gridCol w:w="9283"/>
      </w:tblGrid>
      <w:tr w:rsidR="00FD5CE9" w:rsidRPr="00C27DE8" w:rsidTr="00C11929">
        <w:trPr>
          <w:cantSplit/>
        </w:trPr>
        <w:tc>
          <w:tcPr>
            <w:tcW w:w="9463" w:type="dxa"/>
            <w:gridSpan w:val="2"/>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p w:rsidR="00FD5CE9" w:rsidRPr="00FD5CE9" w:rsidRDefault="00FD5CE9" w:rsidP="00FD5CE9">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 xml:space="preserve">КРИТЕРИИ ОЦЕНКИ </w:t>
            </w: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Раздел 1.</w:t>
            </w:r>
            <w:r w:rsidRPr="00FD5CE9">
              <w:rPr>
                <w:rFonts w:ascii="Times New Roman" w:eastAsia="Times New Roman" w:hAnsi="Times New Roman" w:cs="Times New Roman"/>
                <w:sz w:val="24"/>
                <w:szCs w:val="24"/>
                <w:lang w:val="ru-RU" w:eastAsia="ru-RU"/>
              </w:rPr>
              <w:t xml:space="preserve">  Развернутый ответ – </w:t>
            </w:r>
            <w:r w:rsidRPr="00FD5CE9">
              <w:rPr>
                <w:rFonts w:ascii="Times New Roman" w:eastAsia="Times New Roman" w:hAnsi="Times New Roman" w:cs="Times New Roman"/>
                <w:b/>
                <w:sz w:val="24"/>
                <w:szCs w:val="24"/>
                <w:lang w:val="ru-RU" w:eastAsia="ru-RU"/>
              </w:rPr>
              <w:t>30</w:t>
            </w:r>
            <w:r w:rsidRPr="00FD5CE9">
              <w:rPr>
                <w:rFonts w:ascii="Times New Roman" w:eastAsia="Times New Roman" w:hAnsi="Times New Roman" w:cs="Times New Roman"/>
                <w:sz w:val="24"/>
                <w:szCs w:val="24"/>
                <w:lang w:val="ru-RU" w:eastAsia="ru-RU"/>
              </w:rPr>
              <w:t xml:space="preserve"> баллов</w:t>
            </w: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Раздел 2.</w:t>
            </w:r>
            <w:r w:rsidRPr="00FD5CE9">
              <w:rPr>
                <w:rFonts w:ascii="Times New Roman" w:eastAsia="Times New Roman" w:hAnsi="Times New Roman" w:cs="Times New Roman"/>
                <w:sz w:val="24"/>
                <w:szCs w:val="24"/>
                <w:lang w:val="ru-RU" w:eastAsia="ru-RU"/>
              </w:rPr>
              <w:t xml:space="preserve">  Вопросы 1-10 – по </w:t>
            </w:r>
            <w:r w:rsidRPr="00FD5CE9">
              <w:rPr>
                <w:rFonts w:ascii="Times New Roman" w:eastAsia="Times New Roman" w:hAnsi="Times New Roman" w:cs="Times New Roman"/>
                <w:b/>
                <w:sz w:val="24"/>
                <w:szCs w:val="24"/>
                <w:lang w:val="ru-RU" w:eastAsia="ru-RU"/>
              </w:rPr>
              <w:t xml:space="preserve">3 </w:t>
            </w:r>
            <w:r w:rsidRPr="00FD5CE9">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FD5CE9">
              <w:rPr>
                <w:rFonts w:ascii="Times New Roman" w:eastAsia="Times New Roman" w:hAnsi="Times New Roman" w:cs="Times New Roman"/>
                <w:b/>
                <w:sz w:val="24"/>
                <w:szCs w:val="24"/>
                <w:lang w:val="ru-RU" w:eastAsia="ru-RU"/>
              </w:rPr>
              <w:t>30</w:t>
            </w:r>
            <w:r w:rsidRPr="00FD5CE9">
              <w:rPr>
                <w:rFonts w:ascii="Times New Roman" w:eastAsia="Times New Roman" w:hAnsi="Times New Roman" w:cs="Times New Roman"/>
                <w:sz w:val="24"/>
                <w:szCs w:val="24"/>
                <w:lang w:val="ru-RU" w:eastAsia="ru-RU"/>
              </w:rPr>
              <w:t xml:space="preserve"> баллов.</w:t>
            </w: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Раздел 3.</w:t>
            </w:r>
            <w:r w:rsidRPr="00FD5CE9">
              <w:rPr>
                <w:rFonts w:ascii="Times New Roman" w:eastAsia="Times New Roman" w:hAnsi="Times New Roman" w:cs="Times New Roman"/>
                <w:sz w:val="24"/>
                <w:szCs w:val="24"/>
                <w:lang w:val="ru-RU" w:eastAsia="ru-RU"/>
              </w:rPr>
              <w:t xml:space="preserve">  Задача  – </w:t>
            </w:r>
            <w:r w:rsidRPr="00FD5CE9">
              <w:rPr>
                <w:rFonts w:ascii="Times New Roman" w:eastAsia="Times New Roman" w:hAnsi="Times New Roman" w:cs="Times New Roman"/>
                <w:b/>
                <w:sz w:val="24"/>
                <w:szCs w:val="24"/>
                <w:lang w:val="ru-RU" w:eastAsia="ru-RU"/>
              </w:rPr>
              <w:t>40</w:t>
            </w:r>
            <w:r w:rsidRPr="00FD5CE9">
              <w:rPr>
                <w:rFonts w:ascii="Times New Roman" w:eastAsia="Times New Roman" w:hAnsi="Times New Roman" w:cs="Times New Roman"/>
                <w:sz w:val="24"/>
                <w:szCs w:val="24"/>
                <w:lang w:val="ru-RU" w:eastAsia="ru-RU"/>
              </w:rPr>
              <w:t xml:space="preserve"> баллов за правильное решение. </w:t>
            </w: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Всего 100 баллов.</w:t>
            </w: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Для оценки «</w:t>
            </w:r>
            <w:r w:rsidRPr="00FD5CE9">
              <w:rPr>
                <w:rFonts w:ascii="Times New Roman" w:eastAsia="Times New Roman" w:hAnsi="Times New Roman" w:cs="Times New Roman"/>
                <w:b/>
                <w:sz w:val="24"/>
                <w:szCs w:val="24"/>
                <w:lang w:val="ru-RU" w:eastAsia="ru-RU"/>
              </w:rPr>
              <w:t>удовлетворительно</w:t>
            </w:r>
            <w:r w:rsidRPr="00FD5CE9">
              <w:rPr>
                <w:rFonts w:ascii="Times New Roman" w:eastAsia="Times New Roman" w:hAnsi="Times New Roman" w:cs="Times New Roman"/>
                <w:sz w:val="24"/>
                <w:szCs w:val="24"/>
                <w:lang w:val="ru-RU" w:eastAsia="ru-RU"/>
              </w:rPr>
              <w:t xml:space="preserve">» (или </w:t>
            </w:r>
            <w:r w:rsidRPr="00FD5CE9">
              <w:rPr>
                <w:rFonts w:ascii="Times New Roman" w:eastAsia="Times New Roman" w:hAnsi="Times New Roman" w:cs="Times New Roman"/>
                <w:b/>
                <w:sz w:val="24"/>
                <w:szCs w:val="24"/>
                <w:lang w:val="ru-RU" w:eastAsia="ru-RU"/>
              </w:rPr>
              <w:t>«зачтено»)</w:t>
            </w:r>
            <w:r w:rsidRPr="00FD5CE9">
              <w:rPr>
                <w:rFonts w:ascii="Times New Roman" w:eastAsia="Times New Roman" w:hAnsi="Times New Roman" w:cs="Times New Roman"/>
                <w:sz w:val="24"/>
                <w:szCs w:val="24"/>
                <w:lang w:val="ru-RU" w:eastAsia="ru-RU"/>
              </w:rPr>
              <w:t xml:space="preserve"> следует набрать не менее 50 баллов.</w:t>
            </w: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Для оценки «</w:t>
            </w:r>
            <w:r w:rsidRPr="00FD5CE9">
              <w:rPr>
                <w:rFonts w:ascii="Times New Roman" w:eastAsia="Times New Roman" w:hAnsi="Times New Roman" w:cs="Times New Roman"/>
                <w:b/>
                <w:sz w:val="24"/>
                <w:szCs w:val="24"/>
                <w:lang w:val="ru-RU" w:eastAsia="ru-RU"/>
              </w:rPr>
              <w:t>хорошо</w:t>
            </w:r>
            <w:r w:rsidRPr="00FD5CE9">
              <w:rPr>
                <w:rFonts w:ascii="Times New Roman" w:eastAsia="Times New Roman" w:hAnsi="Times New Roman" w:cs="Times New Roman"/>
                <w:sz w:val="24"/>
                <w:szCs w:val="24"/>
                <w:lang w:val="ru-RU" w:eastAsia="ru-RU"/>
              </w:rPr>
              <w:t xml:space="preserve">» следует набрать не менее 67 баллов. </w:t>
            </w: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Для оценки «</w:t>
            </w:r>
            <w:r w:rsidRPr="00FD5CE9">
              <w:rPr>
                <w:rFonts w:ascii="Times New Roman" w:eastAsia="Times New Roman" w:hAnsi="Times New Roman" w:cs="Times New Roman"/>
                <w:b/>
                <w:sz w:val="24"/>
                <w:szCs w:val="24"/>
                <w:lang w:val="ru-RU" w:eastAsia="ru-RU"/>
              </w:rPr>
              <w:t>отлично</w:t>
            </w:r>
            <w:r w:rsidRPr="00FD5CE9">
              <w:rPr>
                <w:rFonts w:ascii="Times New Roman" w:eastAsia="Times New Roman" w:hAnsi="Times New Roman" w:cs="Times New Roman"/>
                <w:sz w:val="24"/>
                <w:szCs w:val="24"/>
                <w:lang w:val="ru-RU" w:eastAsia="ru-RU"/>
              </w:rPr>
              <w:t>» следует набрать не менее 84 баллов.</w:t>
            </w: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rPr>
          <w:gridBefore w:val="1"/>
          <w:wBefore w:w="180" w:type="dxa"/>
          <w:cantSplit/>
          <w:trHeight w:val="1513"/>
        </w:trPr>
        <w:tc>
          <w:tcPr>
            <w:tcW w:w="9283" w:type="dxa"/>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Зав. кафедрой____________________                             </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Экзаменатор___________________</w:t>
            </w: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23.05.2017 г.</w:t>
            </w:r>
          </w:p>
        </w:tc>
      </w:tr>
    </w:tbl>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5CE9" w:rsidRPr="00FD5CE9" w:rsidRDefault="00FD5CE9" w:rsidP="00FD5CE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5CE9" w:rsidRPr="00FD5CE9" w:rsidRDefault="00FD5CE9" w:rsidP="00FD5CE9">
      <w:pPr>
        <w:spacing w:after="0" w:line="240" w:lineRule="auto"/>
        <w:jc w:val="center"/>
        <w:textAlignment w:val="baseline"/>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Кафедра бухгалтерского учета</w:t>
      </w:r>
    </w:p>
    <w:p w:rsidR="00FD5CE9" w:rsidRPr="00FD5CE9" w:rsidRDefault="00FD5CE9" w:rsidP="00FD5CE9">
      <w:pPr>
        <w:tabs>
          <w:tab w:val="left" w:pos="500"/>
        </w:tabs>
        <w:spacing w:after="0" w:line="240" w:lineRule="auto"/>
        <w:jc w:val="center"/>
        <w:rPr>
          <w:rFonts w:ascii="Times New Roman" w:eastAsia="Calibri" w:hAnsi="Times New Roman" w:cs="Times New Roman"/>
          <w:sz w:val="28"/>
          <w:szCs w:val="28"/>
          <w:lang w:val="ru-RU" w:eastAsia="ko-KR"/>
        </w:rPr>
      </w:pPr>
    </w:p>
    <w:p w:rsidR="00FD5CE9" w:rsidRPr="00FD5CE9" w:rsidRDefault="00FD5CE9" w:rsidP="00FD5CE9">
      <w:pPr>
        <w:tabs>
          <w:tab w:val="left" w:pos="500"/>
        </w:tabs>
        <w:spacing w:after="0" w:line="240" w:lineRule="auto"/>
        <w:jc w:val="center"/>
        <w:rPr>
          <w:rFonts w:ascii="Times New Roman" w:eastAsia="Calibri" w:hAnsi="Times New Roman" w:cs="Times New Roman"/>
          <w:b/>
          <w:sz w:val="28"/>
          <w:szCs w:val="28"/>
          <w:lang w:val="ru-RU" w:eastAsia="ko-KR"/>
        </w:rPr>
      </w:pPr>
      <w:r w:rsidRPr="00FD5CE9">
        <w:rPr>
          <w:rFonts w:ascii="Times New Roman" w:eastAsia="Calibri" w:hAnsi="Times New Roman" w:cs="Times New Roman"/>
          <w:b/>
          <w:sz w:val="28"/>
          <w:szCs w:val="28"/>
          <w:lang w:val="ru-RU" w:eastAsia="ko-KR"/>
        </w:rPr>
        <w:t>ЭКЗАМЕНАЦИОННЫЙ БИЛЕТ № 3</w:t>
      </w:r>
    </w:p>
    <w:p w:rsidR="00FD5CE9" w:rsidRPr="00FD5CE9" w:rsidRDefault="00FD5CE9" w:rsidP="00FD5CE9">
      <w:pPr>
        <w:tabs>
          <w:tab w:val="left" w:pos="500"/>
        </w:tabs>
        <w:spacing w:after="0" w:line="240" w:lineRule="auto"/>
        <w:jc w:val="center"/>
        <w:rPr>
          <w:rFonts w:ascii="Times New Roman" w:eastAsia="Calibri" w:hAnsi="Times New Roman" w:cs="Times New Roman"/>
          <w:i/>
          <w:sz w:val="28"/>
          <w:szCs w:val="28"/>
          <w:lang w:val="ru-RU" w:eastAsia="ko-KR"/>
        </w:rPr>
      </w:pPr>
      <w:r w:rsidRPr="00FD5CE9">
        <w:rPr>
          <w:rFonts w:ascii="Times New Roman" w:eastAsia="Calibri" w:hAnsi="Times New Roman" w:cs="Times New Roman"/>
          <w:sz w:val="28"/>
          <w:szCs w:val="28"/>
          <w:lang w:val="ru-RU" w:eastAsia="ko-KR"/>
        </w:rPr>
        <w:t>по дисциплине</w:t>
      </w:r>
      <w:r w:rsidRPr="00FD5CE9">
        <w:rPr>
          <w:rFonts w:ascii="Times New Roman" w:eastAsia="Calibri" w:hAnsi="Times New Roman" w:cs="Times New Roman"/>
          <w:b/>
          <w:i/>
          <w:sz w:val="28"/>
          <w:szCs w:val="28"/>
          <w:lang w:val="ru-RU" w:eastAsia="ko-KR"/>
        </w:rPr>
        <w:t xml:space="preserve"> </w:t>
      </w:r>
      <w:r w:rsidRPr="00FD5CE9">
        <w:rPr>
          <w:rFonts w:ascii="Times New Roman" w:eastAsia="Calibri" w:hAnsi="Times New Roman" w:cs="Times New Roman"/>
          <w:sz w:val="28"/>
          <w:szCs w:val="28"/>
          <w:vertAlign w:val="superscript"/>
          <w:lang w:val="ru-RU" w:eastAsia="ko-KR"/>
        </w:rPr>
        <w:t xml:space="preserve">  </w:t>
      </w:r>
      <w:r w:rsidRPr="00FD5CE9">
        <w:rPr>
          <w:rFonts w:ascii="Times New Roman" w:eastAsia="Calibri" w:hAnsi="Times New Roman" w:cs="Times New Roman"/>
          <w:b/>
          <w:sz w:val="28"/>
          <w:szCs w:val="28"/>
          <w:lang w:val="ru-RU" w:eastAsia="ko-KR"/>
        </w:rPr>
        <w:t xml:space="preserve"> «ОСНОВЫ БУХГАЛТЕРСКОГО УЧЕТА»</w:t>
      </w:r>
    </w:p>
    <w:p w:rsidR="00FD5CE9" w:rsidRPr="00FD5CE9" w:rsidRDefault="00FD5CE9" w:rsidP="00FD5CE9">
      <w:pPr>
        <w:spacing w:after="0" w:line="240" w:lineRule="auto"/>
        <w:jc w:val="center"/>
        <w:textAlignment w:val="baseline"/>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FD5CE9" w:rsidRPr="00FD5CE9" w:rsidTr="00C11929">
        <w:tc>
          <w:tcPr>
            <w:tcW w:w="9889" w:type="dxa"/>
          </w:tcPr>
          <w:p w:rsidR="00FD5CE9" w:rsidRPr="00FD5CE9" w:rsidRDefault="00FD5CE9" w:rsidP="00FD5CE9">
            <w:pPr>
              <w:widowControl w:val="0"/>
              <w:spacing w:after="0" w:line="240" w:lineRule="auto"/>
              <w:ind w:left="708"/>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napToGrid w:val="0"/>
                <w:sz w:val="24"/>
                <w:szCs w:val="24"/>
                <w:lang w:val="ru-RU" w:eastAsia="ru-RU"/>
              </w:rPr>
              <w:t>Раздел 1. Дайте развернутый ответ.</w:t>
            </w:r>
            <w:r w:rsidRPr="00FD5CE9">
              <w:rPr>
                <w:rFonts w:ascii="Times New Roman" w:eastAsia="Times New Roman" w:hAnsi="Times New Roman" w:cs="Times New Roman"/>
                <w:b/>
                <w:sz w:val="24"/>
                <w:szCs w:val="24"/>
                <w:lang w:val="ru-RU" w:eastAsia="ru-RU"/>
              </w:rPr>
              <w:t xml:space="preserve"> </w:t>
            </w:r>
          </w:p>
          <w:p w:rsidR="00FD5CE9" w:rsidRPr="00FD5CE9" w:rsidRDefault="00FD5CE9" w:rsidP="00FD5CE9">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z w:val="24"/>
                <w:szCs w:val="24"/>
                <w:lang w:val="ru-RU" w:eastAsia="ru-RU"/>
              </w:rPr>
              <w:t xml:space="preserve">1. </w:t>
            </w:r>
            <w:r w:rsidRPr="00FD5CE9">
              <w:rPr>
                <w:rFonts w:ascii="Times New Roman" w:eastAsia="Times New Roman" w:hAnsi="Times New Roman" w:cs="Times New Roman"/>
                <w:sz w:val="24"/>
                <w:szCs w:val="24"/>
                <w:lang w:val="ru-RU" w:eastAsia="ru-RU"/>
              </w:rPr>
              <w:t>Инвентаризация как метод контроля. Виды инвентаризаций.</w:t>
            </w:r>
          </w:p>
          <w:p w:rsidR="00FD5CE9" w:rsidRPr="00FD5CE9" w:rsidRDefault="00FD5CE9" w:rsidP="00FD5CE9">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FD5CE9" w:rsidRPr="00FD5CE9" w:rsidRDefault="00FD5CE9" w:rsidP="00FD5CE9">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Раздел 2.</w:t>
            </w:r>
          </w:p>
        </w:tc>
      </w:tr>
    </w:tbl>
    <w:p w:rsidR="00FD5CE9" w:rsidRPr="00FD5CE9" w:rsidRDefault="00FD5CE9" w:rsidP="00FD5CE9">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FD5CE9" w:rsidRPr="00FD5CE9" w:rsidRDefault="00FD5CE9" w:rsidP="00FD5CE9">
      <w:pPr>
        <w:spacing w:after="0" w:line="240" w:lineRule="auto"/>
        <w:ind w:firstLine="567"/>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1. Двойная запись обеспечивает взаимную связь между</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субсчетом и аналитическими счетами</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счетами и балансом</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в) корреспондирующими счетами </w:t>
      </w:r>
    </w:p>
    <w:p w:rsidR="00FD5CE9" w:rsidRPr="00FD5CE9" w:rsidRDefault="00FD5CE9" w:rsidP="00FD5CE9">
      <w:pPr>
        <w:spacing w:after="0" w:line="240" w:lineRule="auto"/>
        <w:ind w:left="851" w:hanging="284"/>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2.Простой называется проводка, в которой одновременно корреспондируют</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один счет по дебету и один по кредиту</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два счета по дебету и два по кредиту</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один счет по дебету и два по кредиту</w:t>
      </w:r>
    </w:p>
    <w:p w:rsidR="00FD5CE9" w:rsidRPr="00FD5CE9" w:rsidRDefault="00FD5CE9" w:rsidP="00FD5CE9">
      <w:pPr>
        <w:spacing w:after="0" w:line="240" w:lineRule="auto"/>
        <w:ind w:firstLine="567"/>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3. В активе баланса отражают</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долги покупателей за продукцию</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долги поставщиков за товары и услуги</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уставный капитал</w:t>
      </w:r>
    </w:p>
    <w:p w:rsidR="00FD5CE9" w:rsidRPr="00FD5CE9" w:rsidRDefault="00FD5CE9" w:rsidP="00FD5CE9">
      <w:pPr>
        <w:spacing w:after="0" w:line="240" w:lineRule="auto"/>
        <w:ind w:firstLine="567"/>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4. Операции третьего типа балансовых изменений валюту баланса:</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а) увеличивают             </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уменьшают</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не изменяют</w:t>
      </w:r>
    </w:p>
    <w:p w:rsidR="00FD5CE9" w:rsidRPr="00FD5CE9" w:rsidRDefault="00FD5CE9" w:rsidP="00FD5CE9">
      <w:pPr>
        <w:spacing w:after="0" w:line="240" w:lineRule="auto"/>
        <w:ind w:firstLine="567"/>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5. Регулирующие счета используют для:</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учета источников образования имущества</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уточнения оценки объектов, отраженных на основных счетах</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уточнения оценки объектов, отраженных на калькуляционных счетах</w:t>
      </w:r>
    </w:p>
    <w:p w:rsidR="00FD5CE9" w:rsidRPr="00FD5CE9" w:rsidRDefault="00FD5CE9" w:rsidP="00FD5CE9">
      <w:pPr>
        <w:spacing w:after="0" w:line="240" w:lineRule="auto"/>
        <w:ind w:firstLine="567"/>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6. По назначению документы подразделяются на:</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сводные</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внешние</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распорядительные</w:t>
      </w:r>
    </w:p>
    <w:p w:rsidR="00FD5CE9" w:rsidRPr="00FD5CE9" w:rsidRDefault="00FD5CE9" w:rsidP="00FD5CE9">
      <w:pPr>
        <w:spacing w:after="0" w:line="240" w:lineRule="auto"/>
        <w:ind w:firstLine="567"/>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7. К собственным источникам образования имущества относят:</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дебиторскую задолженность</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прибыль</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долгосрочные займы</w:t>
      </w:r>
    </w:p>
    <w:p w:rsidR="00FD5CE9" w:rsidRPr="00FD5CE9" w:rsidRDefault="00FD5CE9" w:rsidP="00FD5CE9">
      <w:pPr>
        <w:spacing w:after="0" w:line="240" w:lineRule="auto"/>
        <w:ind w:left="851" w:hanging="284"/>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8.Сальдовая ведомость по счетам аналитического учета составляется для:</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проверки корреспонденции счетов</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контроля состояния и движения материальных ценностей</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проверки полноты аналитического учета</w:t>
      </w:r>
    </w:p>
    <w:p w:rsidR="00FD5CE9" w:rsidRPr="00FD5CE9" w:rsidRDefault="00FD5CE9" w:rsidP="00FD5CE9">
      <w:pPr>
        <w:spacing w:after="0" w:line="240" w:lineRule="auto"/>
        <w:ind w:left="993" w:hanging="426"/>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9. Излишки ценностей, выявленные в ходе инвентаризации, относят  на:</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а) прибыль    </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убытки</w:t>
      </w:r>
    </w:p>
    <w:p w:rsidR="00FD5CE9" w:rsidRPr="00FD5CE9" w:rsidRDefault="00FD5CE9" w:rsidP="00FD5CE9">
      <w:pPr>
        <w:widowControl w:val="0"/>
        <w:snapToGrid w:val="0"/>
        <w:spacing w:after="0" w:line="240" w:lineRule="auto"/>
        <w:ind w:right="403" w:firstLine="851"/>
        <w:jc w:val="both"/>
        <w:rPr>
          <w:rFonts w:ascii="Times New Roman" w:eastAsia="Times New Roman" w:hAnsi="Times New Roman" w:cs="Times New Roman"/>
          <w:lang w:val="ru-RU" w:eastAsia="ru-RU"/>
        </w:rPr>
      </w:pPr>
      <w:r w:rsidRPr="00FD5CE9">
        <w:rPr>
          <w:rFonts w:ascii="Times New Roman" w:eastAsia="Times New Roman" w:hAnsi="Times New Roman" w:cs="Times New Roman"/>
          <w:lang w:val="ru-RU" w:eastAsia="ru-RU"/>
        </w:rPr>
        <w:t>в) уставный капитал</w:t>
      </w:r>
    </w:p>
    <w:p w:rsidR="00FD5CE9" w:rsidRPr="00FD5CE9" w:rsidRDefault="00FD5CE9" w:rsidP="00FD5CE9">
      <w:pPr>
        <w:widowControl w:val="0"/>
        <w:snapToGrid w:val="0"/>
        <w:spacing w:after="0" w:line="240" w:lineRule="auto"/>
        <w:ind w:right="403" w:firstLine="320"/>
        <w:jc w:val="both"/>
        <w:rPr>
          <w:rFonts w:ascii="Times New Roman" w:eastAsia="Times New Roman" w:hAnsi="Times New Roman" w:cs="Times New Roman"/>
          <w:b/>
          <w:lang w:val="ru-RU" w:eastAsia="ru-RU"/>
        </w:rPr>
      </w:pPr>
      <w:r w:rsidRPr="00FD5CE9">
        <w:rPr>
          <w:rFonts w:ascii="Times New Roman" w:eastAsia="Times New Roman" w:hAnsi="Times New Roman" w:cs="Times New Roman"/>
          <w:b/>
          <w:lang w:val="ru-RU" w:eastAsia="ru-RU"/>
        </w:rPr>
        <w:t xml:space="preserve">    10. Корреспонденция счетов - это взаимосвязь между          </w:t>
      </w:r>
    </w:p>
    <w:p w:rsidR="00FD5CE9" w:rsidRPr="00FD5CE9" w:rsidRDefault="00FD5CE9" w:rsidP="00FD5CE9">
      <w:pPr>
        <w:widowControl w:val="0"/>
        <w:snapToGrid w:val="0"/>
        <w:spacing w:after="0" w:line="240" w:lineRule="auto"/>
        <w:ind w:right="403" w:firstLine="851"/>
        <w:jc w:val="both"/>
        <w:rPr>
          <w:rFonts w:ascii="Times New Roman" w:eastAsia="Times New Roman" w:hAnsi="Times New Roman" w:cs="Times New Roman"/>
          <w:lang w:val="ru-RU" w:eastAsia="ru-RU"/>
        </w:rPr>
      </w:pPr>
      <w:r w:rsidRPr="00FD5CE9">
        <w:rPr>
          <w:rFonts w:ascii="Times New Roman" w:eastAsia="Times New Roman" w:hAnsi="Times New Roman" w:cs="Times New Roman"/>
          <w:lang w:val="ru-RU" w:eastAsia="ru-RU"/>
        </w:rPr>
        <w:t>а) дебетом одного и кредитом другого счета</w:t>
      </w:r>
    </w:p>
    <w:p w:rsidR="00FD5CE9" w:rsidRPr="00FD5CE9" w:rsidRDefault="00FD5CE9" w:rsidP="00FD5CE9">
      <w:pPr>
        <w:widowControl w:val="0"/>
        <w:snapToGrid w:val="0"/>
        <w:spacing w:after="0" w:line="240" w:lineRule="auto"/>
        <w:ind w:right="403" w:firstLine="851"/>
        <w:jc w:val="both"/>
        <w:rPr>
          <w:rFonts w:ascii="Times New Roman" w:eastAsia="Times New Roman" w:hAnsi="Times New Roman" w:cs="Times New Roman"/>
          <w:lang w:val="ru-RU" w:eastAsia="ru-RU"/>
        </w:rPr>
      </w:pPr>
      <w:r w:rsidRPr="00FD5CE9">
        <w:rPr>
          <w:rFonts w:ascii="Times New Roman" w:eastAsia="Times New Roman" w:hAnsi="Times New Roman" w:cs="Times New Roman"/>
          <w:lang w:val="ru-RU" w:eastAsia="ru-RU"/>
        </w:rPr>
        <w:t>в) аналитическими счетами и субсчетами</w:t>
      </w:r>
    </w:p>
    <w:p w:rsidR="00FD5CE9" w:rsidRPr="00FD5CE9" w:rsidRDefault="00FD5CE9" w:rsidP="00FD5CE9">
      <w:pPr>
        <w:spacing w:after="0" w:line="240" w:lineRule="auto"/>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Раздел 3.</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«Сплит»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55,0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275,0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125,0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49,0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460,0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36,0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160,0</w:t>
            </w:r>
          </w:p>
        </w:tc>
      </w:tr>
    </w:tbl>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 Выданы из кассы денежные средства подотчетному лицу – 15,0 тыс. руб.</w:t>
      </w: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 Начислена заработная плата работникам основного производства – 35,0 тыс. руб.</w:t>
      </w: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 Отпущены материалы в производство – 5,0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tbl>
      <w:tblPr>
        <w:tblW w:w="0" w:type="auto"/>
        <w:tblInd w:w="108" w:type="dxa"/>
        <w:tblLook w:val="04A0" w:firstRow="1" w:lastRow="0" w:firstColumn="1" w:lastColumn="0" w:noHBand="0" w:noVBand="1"/>
      </w:tblPr>
      <w:tblGrid>
        <w:gridCol w:w="180"/>
        <w:gridCol w:w="9283"/>
      </w:tblGrid>
      <w:tr w:rsidR="00FD5CE9" w:rsidRPr="00C27DE8" w:rsidTr="00C11929">
        <w:trPr>
          <w:cantSplit/>
        </w:trPr>
        <w:tc>
          <w:tcPr>
            <w:tcW w:w="9463" w:type="dxa"/>
            <w:gridSpan w:val="2"/>
          </w:tcPr>
          <w:p w:rsidR="00FD5CE9" w:rsidRPr="00FD5CE9" w:rsidRDefault="00FD5CE9" w:rsidP="00FD5CE9">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 xml:space="preserve">КРИТЕРИИ ОЦЕНКИ </w:t>
            </w: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Раздел 1.</w:t>
            </w:r>
            <w:r w:rsidRPr="00FD5CE9">
              <w:rPr>
                <w:rFonts w:ascii="Times New Roman" w:eastAsia="Times New Roman" w:hAnsi="Times New Roman" w:cs="Times New Roman"/>
                <w:sz w:val="24"/>
                <w:szCs w:val="24"/>
                <w:lang w:val="ru-RU" w:eastAsia="ru-RU"/>
              </w:rPr>
              <w:t xml:space="preserve">  Развернутый ответ – </w:t>
            </w:r>
            <w:r w:rsidRPr="00FD5CE9">
              <w:rPr>
                <w:rFonts w:ascii="Times New Roman" w:eastAsia="Times New Roman" w:hAnsi="Times New Roman" w:cs="Times New Roman"/>
                <w:b/>
                <w:sz w:val="24"/>
                <w:szCs w:val="24"/>
                <w:lang w:val="ru-RU" w:eastAsia="ru-RU"/>
              </w:rPr>
              <w:t>30</w:t>
            </w:r>
            <w:r w:rsidRPr="00FD5CE9">
              <w:rPr>
                <w:rFonts w:ascii="Times New Roman" w:eastAsia="Times New Roman" w:hAnsi="Times New Roman" w:cs="Times New Roman"/>
                <w:sz w:val="24"/>
                <w:szCs w:val="24"/>
                <w:lang w:val="ru-RU" w:eastAsia="ru-RU"/>
              </w:rPr>
              <w:t xml:space="preserve"> баллов</w:t>
            </w: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Раздел 2.</w:t>
            </w:r>
            <w:r w:rsidRPr="00FD5CE9">
              <w:rPr>
                <w:rFonts w:ascii="Times New Roman" w:eastAsia="Times New Roman" w:hAnsi="Times New Roman" w:cs="Times New Roman"/>
                <w:sz w:val="24"/>
                <w:szCs w:val="24"/>
                <w:lang w:val="ru-RU" w:eastAsia="ru-RU"/>
              </w:rPr>
              <w:t xml:space="preserve">  Вопросы 1-10 – по </w:t>
            </w:r>
            <w:r w:rsidRPr="00FD5CE9">
              <w:rPr>
                <w:rFonts w:ascii="Times New Roman" w:eastAsia="Times New Roman" w:hAnsi="Times New Roman" w:cs="Times New Roman"/>
                <w:b/>
                <w:sz w:val="24"/>
                <w:szCs w:val="24"/>
                <w:lang w:val="ru-RU" w:eastAsia="ru-RU"/>
              </w:rPr>
              <w:t xml:space="preserve">3 </w:t>
            </w:r>
            <w:r w:rsidRPr="00FD5CE9">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FD5CE9">
              <w:rPr>
                <w:rFonts w:ascii="Times New Roman" w:eastAsia="Times New Roman" w:hAnsi="Times New Roman" w:cs="Times New Roman"/>
                <w:b/>
                <w:sz w:val="24"/>
                <w:szCs w:val="24"/>
                <w:lang w:val="ru-RU" w:eastAsia="ru-RU"/>
              </w:rPr>
              <w:t>30</w:t>
            </w:r>
            <w:r w:rsidRPr="00FD5CE9">
              <w:rPr>
                <w:rFonts w:ascii="Times New Roman" w:eastAsia="Times New Roman" w:hAnsi="Times New Roman" w:cs="Times New Roman"/>
                <w:sz w:val="24"/>
                <w:szCs w:val="24"/>
                <w:lang w:val="ru-RU" w:eastAsia="ru-RU"/>
              </w:rPr>
              <w:t xml:space="preserve"> баллов.</w:t>
            </w: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Раздел 3.</w:t>
            </w:r>
            <w:r w:rsidRPr="00FD5CE9">
              <w:rPr>
                <w:rFonts w:ascii="Times New Roman" w:eastAsia="Times New Roman" w:hAnsi="Times New Roman" w:cs="Times New Roman"/>
                <w:sz w:val="24"/>
                <w:szCs w:val="24"/>
                <w:lang w:val="ru-RU" w:eastAsia="ru-RU"/>
              </w:rPr>
              <w:t xml:space="preserve">  Задача  – </w:t>
            </w:r>
            <w:r w:rsidRPr="00FD5CE9">
              <w:rPr>
                <w:rFonts w:ascii="Times New Roman" w:eastAsia="Times New Roman" w:hAnsi="Times New Roman" w:cs="Times New Roman"/>
                <w:b/>
                <w:sz w:val="24"/>
                <w:szCs w:val="24"/>
                <w:lang w:val="ru-RU" w:eastAsia="ru-RU"/>
              </w:rPr>
              <w:t>40</w:t>
            </w:r>
            <w:r w:rsidRPr="00FD5CE9">
              <w:rPr>
                <w:rFonts w:ascii="Times New Roman" w:eastAsia="Times New Roman" w:hAnsi="Times New Roman" w:cs="Times New Roman"/>
                <w:sz w:val="24"/>
                <w:szCs w:val="24"/>
                <w:lang w:val="ru-RU" w:eastAsia="ru-RU"/>
              </w:rPr>
              <w:t xml:space="preserve"> баллов за правильное решение. </w:t>
            </w: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Всего 100 баллов.</w:t>
            </w: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Для оценки «</w:t>
            </w:r>
            <w:r w:rsidRPr="00FD5CE9">
              <w:rPr>
                <w:rFonts w:ascii="Times New Roman" w:eastAsia="Times New Roman" w:hAnsi="Times New Roman" w:cs="Times New Roman"/>
                <w:b/>
                <w:sz w:val="24"/>
                <w:szCs w:val="24"/>
                <w:lang w:val="ru-RU" w:eastAsia="ru-RU"/>
              </w:rPr>
              <w:t>удовлетворительно</w:t>
            </w:r>
            <w:r w:rsidRPr="00FD5CE9">
              <w:rPr>
                <w:rFonts w:ascii="Times New Roman" w:eastAsia="Times New Roman" w:hAnsi="Times New Roman" w:cs="Times New Roman"/>
                <w:sz w:val="24"/>
                <w:szCs w:val="24"/>
                <w:lang w:val="ru-RU" w:eastAsia="ru-RU"/>
              </w:rPr>
              <w:t xml:space="preserve">» (или </w:t>
            </w:r>
            <w:r w:rsidRPr="00FD5CE9">
              <w:rPr>
                <w:rFonts w:ascii="Times New Roman" w:eastAsia="Times New Roman" w:hAnsi="Times New Roman" w:cs="Times New Roman"/>
                <w:b/>
                <w:sz w:val="24"/>
                <w:szCs w:val="24"/>
                <w:lang w:val="ru-RU" w:eastAsia="ru-RU"/>
              </w:rPr>
              <w:t>«зачтено»)</w:t>
            </w:r>
            <w:r w:rsidRPr="00FD5CE9">
              <w:rPr>
                <w:rFonts w:ascii="Times New Roman" w:eastAsia="Times New Roman" w:hAnsi="Times New Roman" w:cs="Times New Roman"/>
                <w:sz w:val="24"/>
                <w:szCs w:val="24"/>
                <w:lang w:val="ru-RU" w:eastAsia="ru-RU"/>
              </w:rPr>
              <w:t xml:space="preserve"> следует набрать не менее 50 баллов.</w:t>
            </w: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Для оценки «</w:t>
            </w:r>
            <w:r w:rsidRPr="00FD5CE9">
              <w:rPr>
                <w:rFonts w:ascii="Times New Roman" w:eastAsia="Times New Roman" w:hAnsi="Times New Roman" w:cs="Times New Roman"/>
                <w:b/>
                <w:sz w:val="24"/>
                <w:szCs w:val="24"/>
                <w:lang w:val="ru-RU" w:eastAsia="ru-RU"/>
              </w:rPr>
              <w:t>хорошо</w:t>
            </w:r>
            <w:r w:rsidRPr="00FD5CE9">
              <w:rPr>
                <w:rFonts w:ascii="Times New Roman" w:eastAsia="Times New Roman" w:hAnsi="Times New Roman" w:cs="Times New Roman"/>
                <w:sz w:val="24"/>
                <w:szCs w:val="24"/>
                <w:lang w:val="ru-RU" w:eastAsia="ru-RU"/>
              </w:rPr>
              <w:t xml:space="preserve">» следует набрать не менее 67 баллов. </w:t>
            </w:r>
          </w:p>
          <w:p w:rsidR="00FD5CE9" w:rsidRPr="00FD5CE9" w:rsidRDefault="00FD5CE9" w:rsidP="00FD5CE9">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Для оценки «</w:t>
            </w:r>
            <w:r w:rsidRPr="00FD5CE9">
              <w:rPr>
                <w:rFonts w:ascii="Times New Roman" w:eastAsia="Times New Roman" w:hAnsi="Times New Roman" w:cs="Times New Roman"/>
                <w:b/>
                <w:sz w:val="24"/>
                <w:szCs w:val="24"/>
                <w:lang w:val="ru-RU" w:eastAsia="ru-RU"/>
              </w:rPr>
              <w:t>отлично</w:t>
            </w:r>
            <w:r w:rsidRPr="00FD5CE9">
              <w:rPr>
                <w:rFonts w:ascii="Times New Roman" w:eastAsia="Times New Roman" w:hAnsi="Times New Roman" w:cs="Times New Roman"/>
                <w:sz w:val="24"/>
                <w:szCs w:val="24"/>
                <w:lang w:val="ru-RU" w:eastAsia="ru-RU"/>
              </w:rPr>
              <w:t>» следует набрать не менее 84 баллов.</w:t>
            </w: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rPr>
          <w:gridBefore w:val="1"/>
          <w:wBefore w:w="180" w:type="dxa"/>
          <w:cantSplit/>
          <w:trHeight w:val="1513"/>
        </w:trPr>
        <w:tc>
          <w:tcPr>
            <w:tcW w:w="9283" w:type="dxa"/>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Зав. кафедрой____________________                             </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Экзаменатор___________________</w:t>
            </w: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23.05.2017 г.</w:t>
            </w:r>
          </w:p>
        </w:tc>
      </w:tr>
    </w:tbl>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5CE9" w:rsidRPr="00FD5CE9" w:rsidRDefault="00FD5CE9" w:rsidP="00FD5CE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5CE9" w:rsidRPr="00FD5CE9" w:rsidRDefault="00FD5CE9" w:rsidP="00FD5CE9">
      <w:pPr>
        <w:spacing w:after="0" w:line="240" w:lineRule="auto"/>
        <w:jc w:val="center"/>
        <w:textAlignment w:val="baseline"/>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Кафедра бухгалтерского учета</w:t>
      </w:r>
    </w:p>
    <w:p w:rsidR="00FD5CE9" w:rsidRPr="00FD5CE9" w:rsidRDefault="00FD5CE9" w:rsidP="00FD5CE9">
      <w:pPr>
        <w:spacing w:after="0" w:line="240" w:lineRule="auto"/>
        <w:jc w:val="center"/>
        <w:textAlignment w:val="baseline"/>
        <w:rPr>
          <w:rFonts w:ascii="Times New Roman" w:eastAsia="Times New Roman" w:hAnsi="Times New Roman" w:cs="Times New Roman"/>
          <w:b/>
          <w:sz w:val="28"/>
          <w:szCs w:val="28"/>
          <w:lang w:val="ru-RU" w:eastAsia="ru-RU"/>
        </w:rPr>
      </w:pPr>
      <w:r w:rsidRPr="00FD5CE9">
        <w:rPr>
          <w:rFonts w:ascii="Times New Roman" w:eastAsia="Times New Roman" w:hAnsi="Times New Roman" w:cs="Times New Roman"/>
          <w:sz w:val="28"/>
          <w:szCs w:val="28"/>
          <w:vertAlign w:val="superscript"/>
          <w:lang w:val="ru-RU" w:eastAsia="ru-RU"/>
        </w:rPr>
        <w:t xml:space="preserve">                  </w:t>
      </w:r>
    </w:p>
    <w:p w:rsidR="00FD5CE9" w:rsidRPr="00FD5CE9" w:rsidRDefault="00FD5CE9" w:rsidP="00FD5CE9">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eastAsia="ru-RU"/>
        </w:rPr>
      </w:pPr>
      <w:r w:rsidRPr="00FD5CE9">
        <w:rPr>
          <w:rFonts w:ascii="Times New Roman" w:eastAsia="Times New Roman" w:hAnsi="Times New Roman" w:cs="Times New Roman"/>
          <w:b/>
          <w:color w:val="000000"/>
          <w:sz w:val="28"/>
          <w:szCs w:val="28"/>
          <w:lang w:val="ru-RU" w:eastAsia="ru-RU"/>
        </w:rPr>
        <w:t>Тесты письменные и/или компьютерные*</w:t>
      </w:r>
    </w:p>
    <w:p w:rsidR="00FD5CE9" w:rsidRPr="00FD5CE9" w:rsidRDefault="00FD5CE9" w:rsidP="00FD5CE9">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eastAsia="ru-RU"/>
        </w:rPr>
      </w:pPr>
    </w:p>
    <w:p w:rsidR="00FD5CE9" w:rsidRPr="00FD5CE9" w:rsidRDefault="00FD5CE9" w:rsidP="00FD5CE9">
      <w:pPr>
        <w:tabs>
          <w:tab w:val="left" w:pos="500"/>
        </w:tabs>
        <w:spacing w:after="0" w:line="240" w:lineRule="auto"/>
        <w:jc w:val="center"/>
        <w:rPr>
          <w:rFonts w:ascii="Times New Roman" w:eastAsia="Calibri" w:hAnsi="Times New Roman" w:cs="Times New Roman"/>
          <w:i/>
          <w:sz w:val="28"/>
          <w:szCs w:val="28"/>
          <w:lang w:val="ru-RU" w:eastAsia="ko-KR"/>
        </w:rPr>
      </w:pPr>
      <w:r w:rsidRPr="00FD5CE9">
        <w:rPr>
          <w:rFonts w:ascii="Times New Roman" w:eastAsia="Calibri" w:hAnsi="Times New Roman" w:cs="Times New Roman"/>
          <w:sz w:val="28"/>
          <w:szCs w:val="28"/>
          <w:lang w:val="ru-RU" w:eastAsia="ko-KR"/>
        </w:rPr>
        <w:t>по дисциплине</w:t>
      </w:r>
      <w:r w:rsidRPr="00FD5CE9">
        <w:rPr>
          <w:rFonts w:ascii="Times New Roman" w:eastAsia="Calibri" w:hAnsi="Times New Roman" w:cs="Times New Roman"/>
          <w:b/>
          <w:i/>
          <w:sz w:val="28"/>
          <w:szCs w:val="28"/>
          <w:lang w:val="ru-RU" w:eastAsia="ko-KR"/>
        </w:rPr>
        <w:t xml:space="preserve"> </w:t>
      </w:r>
      <w:r w:rsidRPr="00FD5CE9">
        <w:rPr>
          <w:rFonts w:ascii="Times New Roman" w:eastAsia="Calibri" w:hAnsi="Times New Roman" w:cs="Times New Roman"/>
          <w:sz w:val="28"/>
          <w:szCs w:val="28"/>
          <w:vertAlign w:val="superscript"/>
          <w:lang w:val="ru-RU" w:eastAsia="ko-KR"/>
        </w:rPr>
        <w:t xml:space="preserve">  «</w:t>
      </w:r>
      <w:r w:rsidRPr="00FD5CE9">
        <w:rPr>
          <w:rFonts w:ascii="Times New Roman" w:eastAsia="Calibri" w:hAnsi="Times New Roman" w:cs="Times New Roman"/>
          <w:b/>
          <w:sz w:val="28"/>
          <w:szCs w:val="28"/>
          <w:lang w:val="ru-RU" w:eastAsia="ko-KR"/>
        </w:rPr>
        <w:t>ОСНОВЫ БУХГАЛТЕРСКОГО УЧЕТА»</w:t>
      </w:r>
    </w:p>
    <w:p w:rsidR="00FD5CE9" w:rsidRPr="00FD5CE9" w:rsidRDefault="00FD5CE9" w:rsidP="00FD5CE9">
      <w:pPr>
        <w:autoSpaceDE w:val="0"/>
        <w:autoSpaceDN w:val="0"/>
        <w:adjustRightInd w:val="0"/>
        <w:spacing w:after="0" w:line="240" w:lineRule="auto"/>
        <w:rPr>
          <w:rFonts w:ascii="Times New Roman" w:eastAsia="Times New Roman" w:hAnsi="Times New Roman" w:cs="Times New Roman"/>
          <w:b/>
          <w:color w:val="000000"/>
          <w:lang w:val="ru-RU" w:eastAsia="ru-RU"/>
        </w:rPr>
      </w:pPr>
    </w:p>
    <w:p w:rsidR="00FD5CE9" w:rsidRPr="00FD5CE9" w:rsidRDefault="00FD5CE9" w:rsidP="00FD5CE9">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b/>
          <w:color w:val="000000"/>
          <w:sz w:val="24"/>
          <w:szCs w:val="24"/>
          <w:lang w:val="ru-RU" w:eastAsia="ru-RU"/>
        </w:rPr>
        <w:t xml:space="preserve">1. Банк тестов по модулям </w:t>
      </w:r>
    </w:p>
    <w:p w:rsidR="00FD5CE9" w:rsidRPr="00FD5CE9" w:rsidRDefault="00FD5CE9" w:rsidP="00FD5CE9">
      <w:pPr>
        <w:numPr>
          <w:ilvl w:val="0"/>
          <w:numId w:val="6"/>
        </w:numPr>
        <w:tabs>
          <w:tab w:val="num" w:pos="0"/>
        </w:tabs>
        <w:spacing w:after="0" w:line="240" w:lineRule="auto"/>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Что определяет предмет бухгалтерского учета?</w:t>
      </w:r>
    </w:p>
    <w:p w:rsidR="00FD5CE9" w:rsidRPr="00FD5CE9" w:rsidRDefault="00FD5CE9" w:rsidP="00FD5CE9">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собственный и заемный капитал;</w:t>
      </w:r>
    </w:p>
    <w:p w:rsidR="00FD5CE9" w:rsidRPr="00FD5CE9" w:rsidRDefault="00FD5CE9" w:rsidP="00FD5CE9">
      <w:pPr>
        <w:numPr>
          <w:ilvl w:val="0"/>
          <w:numId w:val="7"/>
        </w:numPr>
        <w:tabs>
          <w:tab w:val="num" w:pos="284"/>
        </w:tabs>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активы организации, источники их формирования, возникшие обязательства и полученные результаты;</w:t>
      </w:r>
    </w:p>
    <w:p w:rsidR="00FD5CE9" w:rsidRPr="00FD5CE9" w:rsidRDefault="00FD5CE9" w:rsidP="00FD5CE9">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активы организаций и их место в формировании финансовых результатов организации;</w:t>
      </w:r>
    </w:p>
    <w:p w:rsidR="00FD5CE9" w:rsidRPr="00FD5CE9" w:rsidRDefault="00FD5CE9" w:rsidP="00FD5CE9">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w:t>
      </w:r>
    </w:p>
    <w:p w:rsidR="00FD5CE9" w:rsidRPr="00FD5CE9" w:rsidRDefault="00FD5CE9" w:rsidP="00FD5CE9">
      <w:pPr>
        <w:numPr>
          <w:ilvl w:val="0"/>
          <w:numId w:val="6"/>
        </w:numPr>
        <w:spacing w:after="0" w:line="240" w:lineRule="auto"/>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 xml:space="preserve">По составу и функциональной роли имущество организации подразделяется на: </w:t>
      </w:r>
    </w:p>
    <w:p w:rsidR="00FD5CE9" w:rsidRPr="00FD5CE9" w:rsidRDefault="00FD5CE9" w:rsidP="00FD5CE9">
      <w:pPr>
        <w:tabs>
          <w:tab w:val="num" w:pos="284"/>
        </w:tabs>
        <w:spacing w:after="0" w:line="240" w:lineRule="auto"/>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а) внеоборотные активы; б) капитальные вложения, в) оборотные активы; г) уставный капитал, д) отвлеченные активы</w:t>
      </w:r>
    </w:p>
    <w:p w:rsidR="00FD5CE9" w:rsidRPr="00FD5CE9" w:rsidRDefault="00FD5CE9" w:rsidP="00FD5CE9">
      <w:pPr>
        <w:numPr>
          <w:ilvl w:val="1"/>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б, в;</w:t>
      </w:r>
    </w:p>
    <w:p w:rsidR="00FD5CE9" w:rsidRPr="00FD5CE9" w:rsidRDefault="00FD5CE9" w:rsidP="00FD5CE9">
      <w:pPr>
        <w:numPr>
          <w:ilvl w:val="1"/>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в, д;</w:t>
      </w:r>
    </w:p>
    <w:p w:rsidR="00FD5CE9" w:rsidRPr="00FD5CE9" w:rsidRDefault="00FD5CE9" w:rsidP="00FD5CE9">
      <w:pPr>
        <w:numPr>
          <w:ilvl w:val="1"/>
          <w:numId w:val="7"/>
        </w:numPr>
        <w:tabs>
          <w:tab w:val="num" w:pos="284"/>
        </w:tabs>
        <w:spacing w:after="0" w:line="240" w:lineRule="auto"/>
        <w:jc w:val="both"/>
        <w:rPr>
          <w:rFonts w:ascii="Times New Roman" w:eastAsia="Times New Roman" w:hAnsi="Times New Roman" w:cs="Times New Roman"/>
          <w:sz w:val="24"/>
          <w:szCs w:val="24"/>
          <w:lang w:eastAsia="ru-RU"/>
        </w:rPr>
      </w:pPr>
      <w:r w:rsidRPr="00FD5CE9">
        <w:rPr>
          <w:rFonts w:ascii="Times New Roman" w:eastAsia="Times New Roman" w:hAnsi="Times New Roman" w:cs="Times New Roman"/>
          <w:sz w:val="24"/>
          <w:szCs w:val="24"/>
          <w:lang w:val="ru-RU" w:eastAsia="ru-RU"/>
        </w:rPr>
        <w:t>б, в, д;</w:t>
      </w:r>
    </w:p>
    <w:p w:rsidR="00FD5CE9" w:rsidRPr="00FD5CE9" w:rsidRDefault="00FD5CE9" w:rsidP="00FD5CE9">
      <w:pPr>
        <w:numPr>
          <w:ilvl w:val="1"/>
          <w:numId w:val="7"/>
        </w:numPr>
        <w:tabs>
          <w:tab w:val="num" w:pos="284"/>
        </w:tabs>
        <w:spacing w:after="0" w:line="240" w:lineRule="auto"/>
        <w:jc w:val="both"/>
        <w:rPr>
          <w:rFonts w:ascii="Times New Roman" w:eastAsia="Times New Roman" w:hAnsi="Times New Roman" w:cs="Times New Roman"/>
          <w:sz w:val="24"/>
          <w:szCs w:val="24"/>
          <w:lang w:eastAsia="ru-RU"/>
        </w:rPr>
      </w:pPr>
      <w:r w:rsidRPr="00FD5CE9">
        <w:rPr>
          <w:rFonts w:ascii="Times New Roman" w:eastAsia="Times New Roman" w:hAnsi="Times New Roman" w:cs="Times New Roman"/>
          <w:sz w:val="24"/>
          <w:szCs w:val="24"/>
          <w:lang w:val="ru-RU" w:eastAsia="ru-RU"/>
        </w:rPr>
        <w:t>а, б, д.</w:t>
      </w:r>
    </w:p>
    <w:p w:rsidR="00FD5CE9" w:rsidRPr="00FD5CE9" w:rsidRDefault="00FD5CE9" w:rsidP="00FD5CE9">
      <w:pPr>
        <w:numPr>
          <w:ilvl w:val="0"/>
          <w:numId w:val="6"/>
        </w:numPr>
        <w:spacing w:after="0" w:line="240" w:lineRule="auto"/>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Внеоборотные активы включают: а) нематериальные активы; б) валютные средства; в) производственные запасы; г) капитальные вложения; д) основные средства</w:t>
      </w:r>
    </w:p>
    <w:p w:rsidR="00FD5CE9" w:rsidRPr="00FD5CE9" w:rsidRDefault="00FD5CE9" w:rsidP="00FD5CE9">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б, д;</w:t>
      </w:r>
    </w:p>
    <w:p w:rsidR="00FD5CE9" w:rsidRPr="00FD5CE9" w:rsidRDefault="00FD5CE9" w:rsidP="00FD5CE9">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г, д;</w:t>
      </w:r>
    </w:p>
    <w:p w:rsidR="00FD5CE9" w:rsidRPr="00FD5CE9" w:rsidRDefault="00FD5CE9" w:rsidP="00FD5CE9">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б, г;</w:t>
      </w:r>
    </w:p>
    <w:p w:rsidR="00FD5CE9" w:rsidRPr="00FD5CE9" w:rsidRDefault="00FD5CE9" w:rsidP="00FD5CE9">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в, д.</w:t>
      </w:r>
    </w:p>
    <w:p w:rsidR="00FD5CE9" w:rsidRPr="00FD5CE9" w:rsidRDefault="00FD5CE9" w:rsidP="00FD5CE9">
      <w:pPr>
        <w:numPr>
          <w:ilvl w:val="0"/>
          <w:numId w:val="6"/>
        </w:numPr>
        <w:spacing w:after="0" w:line="240" w:lineRule="auto"/>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Что входит в состав основных средств ?</w:t>
      </w:r>
    </w:p>
    <w:p w:rsidR="00FD5CE9" w:rsidRPr="00FD5CE9" w:rsidRDefault="00FD5CE9" w:rsidP="00FD5CE9">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средства труда, по которым срок полезного использования превышает 12 месяцев;</w:t>
      </w:r>
    </w:p>
    <w:p w:rsidR="00FD5CE9" w:rsidRPr="00FD5CE9" w:rsidRDefault="00FD5CE9" w:rsidP="00FD5CE9">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средства труда, предназначенные для непроизводственной сферы;</w:t>
      </w:r>
    </w:p>
    <w:p w:rsidR="00FD5CE9" w:rsidRPr="00FD5CE9" w:rsidRDefault="00FD5CE9" w:rsidP="00FD5CE9">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предметы стоимостью более стократного размера минимальной месячной оплаты труда;</w:t>
      </w:r>
    </w:p>
    <w:p w:rsidR="00FD5CE9" w:rsidRPr="00FD5CE9" w:rsidRDefault="00FD5CE9" w:rsidP="00FD5CE9">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Предметы труда, используемые в производственных целях.</w:t>
      </w:r>
    </w:p>
    <w:p w:rsidR="00FD5CE9" w:rsidRPr="00FD5CE9" w:rsidRDefault="00FD5CE9" w:rsidP="00FD5CE9">
      <w:pPr>
        <w:spacing w:after="0" w:line="240" w:lineRule="auto"/>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5. В состав нематериальных активов включаются: а) исключительное право патентообладателя на изобретение; б) интеллектуальные и деловые качества персонала организации; в) исключительное право на товарный знак; г) исключительное авторское право на программы для ЭВМ; д) имущество собственника в натуральной форме.</w:t>
      </w:r>
    </w:p>
    <w:p w:rsidR="00FD5CE9" w:rsidRPr="00FD5CE9" w:rsidRDefault="00FD5CE9" w:rsidP="00FD5CE9">
      <w:p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 а, б, в;</w:t>
      </w:r>
    </w:p>
    <w:p w:rsidR="00FD5CE9" w:rsidRPr="00FD5CE9" w:rsidRDefault="00FD5CE9" w:rsidP="00FD5CE9">
      <w:p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 а, в, г;</w:t>
      </w:r>
    </w:p>
    <w:p w:rsidR="00FD5CE9" w:rsidRPr="00FD5CE9" w:rsidRDefault="00FD5CE9" w:rsidP="00FD5CE9">
      <w:p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 б, в, г, д;</w:t>
      </w:r>
    </w:p>
    <w:p w:rsidR="00FD5CE9" w:rsidRPr="00FD5CE9" w:rsidRDefault="00FD5CE9" w:rsidP="00FD5CE9">
      <w:p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 а, б, д.</w:t>
      </w:r>
    </w:p>
    <w:p w:rsidR="00FD5CE9" w:rsidRPr="00FD5CE9" w:rsidRDefault="00FD5CE9" w:rsidP="00FD5CE9">
      <w:pPr>
        <w:shd w:val="clear" w:color="auto" w:fill="FFFFFF"/>
        <w:tabs>
          <w:tab w:val="left" w:pos="180"/>
        </w:tabs>
        <w:spacing w:after="0" w:line="240" w:lineRule="auto"/>
        <w:jc w:val="both"/>
        <w:rPr>
          <w:rFonts w:ascii="Times New Roman" w:eastAsia="Times New Roman" w:hAnsi="Times New Roman" w:cs="Times New Roman"/>
          <w:b/>
          <w:bCs/>
          <w:iCs/>
          <w:sz w:val="24"/>
          <w:szCs w:val="24"/>
          <w:lang w:val="ru-RU" w:eastAsia="ru-RU"/>
        </w:rPr>
      </w:pPr>
      <w:r w:rsidRPr="00FD5CE9">
        <w:rPr>
          <w:rFonts w:ascii="Times New Roman" w:eastAsia="Times New Roman" w:hAnsi="Times New Roman" w:cs="Times New Roman"/>
          <w:b/>
          <w:bCs/>
          <w:iCs/>
          <w:sz w:val="24"/>
          <w:szCs w:val="24"/>
          <w:lang w:val="ru-RU" w:eastAsia="ru-RU"/>
        </w:rPr>
        <w:t>6. Бухгалтерский баланс — это обобщенное отражение и экономическая груп</w:t>
      </w:r>
      <w:r w:rsidRPr="00FD5CE9">
        <w:rPr>
          <w:rFonts w:ascii="Times New Roman" w:eastAsia="Times New Roman" w:hAnsi="Times New Roman" w:cs="Times New Roman"/>
          <w:b/>
          <w:bCs/>
          <w:iCs/>
          <w:sz w:val="24"/>
          <w:szCs w:val="24"/>
          <w:lang w:val="ru-RU" w:eastAsia="ru-RU"/>
        </w:rPr>
        <w:softHyphen/>
        <w:t>пировка активов организации:</w:t>
      </w:r>
    </w:p>
    <w:p w:rsidR="00FD5CE9" w:rsidRPr="00FD5CE9" w:rsidRDefault="00FD5CE9" w:rsidP="00FD5CE9">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 определенную дату в натурально-стоимостных показателях;</w:t>
      </w:r>
    </w:p>
    <w:p w:rsidR="00FD5CE9" w:rsidRPr="00FD5CE9" w:rsidRDefault="00FD5CE9" w:rsidP="00FD5CE9">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денежной оценке по видам и источникам образования на определенную дату;</w:t>
      </w:r>
    </w:p>
    <w:p w:rsidR="00FD5CE9" w:rsidRPr="00FD5CE9" w:rsidRDefault="00FD5CE9" w:rsidP="00FD5CE9">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денежной и натуральной форме по видам и источникам образования за определенный период времени.</w:t>
      </w:r>
    </w:p>
    <w:p w:rsidR="00FD5CE9" w:rsidRPr="00FD5CE9" w:rsidRDefault="00FD5CE9" w:rsidP="00FD5CE9">
      <w:pPr>
        <w:shd w:val="clear" w:color="auto" w:fill="FFFFFF"/>
        <w:tabs>
          <w:tab w:val="left" w:pos="284"/>
        </w:tabs>
        <w:spacing w:after="0" w:line="240" w:lineRule="auto"/>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7. В чем состоит назначение бухгалтерского баланса?</w:t>
      </w:r>
    </w:p>
    <w:p w:rsidR="00FD5CE9" w:rsidRPr="00FD5CE9" w:rsidRDefault="00FD5CE9" w:rsidP="00FD5CE9">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подтвердить наличие активов организации;</w:t>
      </w:r>
    </w:p>
    <w:p w:rsidR="00FD5CE9" w:rsidRPr="00FD5CE9" w:rsidRDefault="00FD5CE9" w:rsidP="00FD5CE9">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подтвердить равенство активов и пассивов организации;</w:t>
      </w:r>
    </w:p>
    <w:p w:rsidR="00FD5CE9" w:rsidRPr="00FD5CE9" w:rsidRDefault="00FD5CE9" w:rsidP="00FD5CE9">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обобщать данные о финансовом положении организации на отчетную дату.</w:t>
      </w:r>
    </w:p>
    <w:p w:rsidR="00FD5CE9" w:rsidRPr="00FD5CE9" w:rsidRDefault="00FD5CE9" w:rsidP="00FD5CE9">
      <w:pPr>
        <w:shd w:val="clear" w:color="auto" w:fill="FFFFFF"/>
        <w:spacing w:after="0" w:line="240" w:lineRule="auto"/>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8. Чем вызвано равенство актива и пассива баланса?</w:t>
      </w:r>
    </w:p>
    <w:p w:rsidR="00FD5CE9" w:rsidRPr="00FD5CE9" w:rsidRDefault="00FD5CE9" w:rsidP="00FD5CE9">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сущностью двойной записи;</w:t>
      </w:r>
    </w:p>
    <w:p w:rsidR="00FD5CE9" w:rsidRPr="00FD5CE9" w:rsidRDefault="00FD5CE9" w:rsidP="00FD5CE9">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балансе приведены данные об имуществе организации: с одной стороны по его видам, а с другой – по источникам его формирования;</w:t>
      </w:r>
    </w:p>
    <w:p w:rsidR="00FD5CE9" w:rsidRPr="00FD5CE9" w:rsidRDefault="00FD5CE9" w:rsidP="00FD5CE9">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использованием денежного измерителя. </w:t>
      </w:r>
    </w:p>
    <w:p w:rsidR="00FD5CE9" w:rsidRPr="00FD5CE9" w:rsidRDefault="00FD5CE9" w:rsidP="00FD5CE9">
      <w:pPr>
        <w:spacing w:after="0" w:line="240" w:lineRule="auto"/>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9. Субсчет-это</w:t>
      </w:r>
    </w:p>
    <w:p w:rsidR="00FD5CE9" w:rsidRPr="00FD5CE9" w:rsidRDefault="00FD5CE9" w:rsidP="00FD5CE9">
      <w:pPr>
        <w:numPr>
          <w:ilvl w:val="0"/>
          <w:numId w:val="13"/>
        </w:numPr>
        <w:spacing w:after="0" w:line="240" w:lineRule="auto"/>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счет синтетического учета</w:t>
      </w:r>
    </w:p>
    <w:p w:rsidR="00FD5CE9" w:rsidRPr="00FD5CE9" w:rsidRDefault="00FD5CE9" w:rsidP="00FD5CE9">
      <w:pPr>
        <w:numPr>
          <w:ilvl w:val="0"/>
          <w:numId w:val="13"/>
        </w:numPr>
        <w:spacing w:after="0" w:line="240" w:lineRule="auto"/>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счет аналитического учета</w:t>
      </w:r>
    </w:p>
    <w:p w:rsidR="00FD5CE9" w:rsidRPr="00FD5CE9" w:rsidRDefault="00FD5CE9" w:rsidP="00FD5CE9">
      <w:pPr>
        <w:widowControl w:val="0"/>
        <w:numPr>
          <w:ilvl w:val="0"/>
          <w:numId w:val="13"/>
        </w:numPr>
        <w:snapToGrid w:val="0"/>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способ группировки данных аналитического учета</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10. Сальдо конечное по пассивному счету равно нулю, если</w:t>
      </w:r>
    </w:p>
    <w:p w:rsidR="00FD5CE9" w:rsidRPr="00FD5CE9" w:rsidRDefault="00FD5CE9" w:rsidP="00FD5CE9">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по счету в течение месяца не было движения</w:t>
      </w:r>
    </w:p>
    <w:p w:rsidR="00FD5CE9" w:rsidRPr="00FD5CE9" w:rsidRDefault="00FD5CE9" w:rsidP="00FD5CE9">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оборот по дебету счета равен обороту по кредиту счета</w:t>
      </w:r>
    </w:p>
    <w:p w:rsidR="00FD5CE9" w:rsidRPr="00FD5CE9" w:rsidRDefault="00FD5CE9" w:rsidP="00FD5CE9">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сальдо начальное плюс кредитовый оборот равны дебетовому обороту </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11. Классификация счетов по структуре предназначена для:</w:t>
      </w:r>
    </w:p>
    <w:p w:rsidR="00FD5CE9" w:rsidRPr="00FD5CE9" w:rsidRDefault="00FD5CE9" w:rsidP="00FD5CE9">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соизмерения дебетовых и кредитовых оборотов по счету</w:t>
      </w:r>
    </w:p>
    <w:p w:rsidR="00FD5CE9" w:rsidRPr="00FD5CE9" w:rsidRDefault="00FD5CE9" w:rsidP="00FD5CE9">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понимания значения оборотов и остатков по счетам</w:t>
      </w:r>
    </w:p>
    <w:p w:rsidR="00FD5CE9" w:rsidRPr="00FD5CE9" w:rsidRDefault="00FD5CE9" w:rsidP="00FD5CE9">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построения системы контроля </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12. Операции второго типа балансовых изменений валюту баланса:</w:t>
      </w:r>
    </w:p>
    <w:p w:rsidR="00FD5CE9" w:rsidRPr="00FD5CE9" w:rsidRDefault="00FD5CE9" w:rsidP="00FD5CE9">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увеличивают</w:t>
      </w:r>
    </w:p>
    <w:p w:rsidR="00FD5CE9" w:rsidRPr="00FD5CE9" w:rsidRDefault="00FD5CE9" w:rsidP="00FD5CE9">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не изменяют</w:t>
      </w:r>
    </w:p>
    <w:p w:rsidR="00FD5CE9" w:rsidRPr="00FD5CE9" w:rsidRDefault="00FD5CE9" w:rsidP="00FD5CE9">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уменьшают</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13. Особенности отражения операций на забалансовых счетах состоят в</w:t>
      </w:r>
    </w:p>
    <w:p w:rsidR="00FD5CE9" w:rsidRPr="00FD5CE9" w:rsidRDefault="00FD5CE9" w:rsidP="00FD5CE9">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необходимости составления особых документов</w:t>
      </w:r>
    </w:p>
    <w:p w:rsidR="00FD5CE9" w:rsidRPr="00FD5CE9" w:rsidRDefault="00FD5CE9" w:rsidP="00FD5CE9">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простой записи</w:t>
      </w:r>
    </w:p>
    <w:p w:rsidR="00FD5CE9" w:rsidRPr="00FD5CE9" w:rsidRDefault="00FD5CE9" w:rsidP="00FD5CE9">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двойной записи</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14. Забалансовые счета используются для:</w:t>
      </w:r>
    </w:p>
    <w:p w:rsidR="00FD5CE9" w:rsidRPr="00FD5CE9" w:rsidRDefault="00FD5CE9" w:rsidP="00FD5CE9">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учета средств,  принадлежащих данному хозяйствующему субъекту    </w:t>
      </w:r>
    </w:p>
    <w:p w:rsidR="00FD5CE9" w:rsidRPr="00FD5CE9" w:rsidRDefault="00FD5CE9" w:rsidP="00FD5CE9">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учета средств переданных другим организациям       </w:t>
      </w:r>
    </w:p>
    <w:p w:rsidR="00FD5CE9" w:rsidRPr="00FD5CE9" w:rsidRDefault="00FD5CE9" w:rsidP="00FD5CE9">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для учета средств, принятых на ответственное хранение</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15. В пассиве баланса сгруппированы:</w:t>
      </w:r>
    </w:p>
    <w:p w:rsidR="00FD5CE9" w:rsidRPr="00FD5CE9" w:rsidRDefault="00FD5CE9" w:rsidP="00FD5CE9">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имущество</w:t>
      </w:r>
    </w:p>
    <w:p w:rsidR="00FD5CE9" w:rsidRPr="00FD5CE9" w:rsidRDefault="00FD5CE9" w:rsidP="00FD5CE9">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источники</w:t>
      </w:r>
    </w:p>
    <w:p w:rsidR="00FD5CE9" w:rsidRPr="00FD5CE9" w:rsidRDefault="00FD5CE9" w:rsidP="00FD5CE9">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результаты хозяйственной деятельности</w:t>
      </w:r>
    </w:p>
    <w:p w:rsidR="00FD5CE9" w:rsidRPr="00FD5CE9" w:rsidRDefault="00FD5CE9" w:rsidP="00FD5CE9">
      <w:pPr>
        <w:tabs>
          <w:tab w:val="left" w:pos="3765"/>
        </w:tabs>
        <w:spacing w:after="0" w:line="240" w:lineRule="auto"/>
        <w:rPr>
          <w:rFonts w:ascii="Times New Roman" w:eastAsia="Times New Roman" w:hAnsi="Times New Roman" w:cs="Times New Roman"/>
          <w:b/>
          <w:i/>
          <w:color w:val="000000"/>
          <w:sz w:val="24"/>
          <w:szCs w:val="24"/>
          <w:lang w:val="x-none" w:eastAsia="x-none"/>
        </w:rPr>
      </w:pPr>
      <w:r w:rsidRPr="00FD5CE9">
        <w:rPr>
          <w:rFonts w:ascii="Times New Roman" w:eastAsia="Times New Roman" w:hAnsi="Times New Roman" w:cs="Times New Roman"/>
          <w:b/>
          <w:i/>
          <w:color w:val="000000"/>
          <w:sz w:val="24"/>
          <w:szCs w:val="24"/>
          <w:lang w:val="x-none" w:eastAsia="x-none"/>
        </w:rPr>
        <w:t>16. Что такое документ:</w:t>
      </w:r>
    </w:p>
    <w:p w:rsidR="00FD5CE9" w:rsidRPr="00FD5CE9" w:rsidRDefault="00FD5CE9" w:rsidP="00FD5CE9">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письменное свидетельство действительного совершения хозяйственной операции или дающее право на ее совершение;</w:t>
      </w:r>
    </w:p>
    <w:p w:rsidR="00FD5CE9" w:rsidRPr="00FD5CE9" w:rsidRDefault="00FD5CE9" w:rsidP="00FD5CE9">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сведения о факте хозяйственной деятельности;</w:t>
      </w:r>
    </w:p>
    <w:p w:rsidR="00FD5CE9" w:rsidRPr="00FD5CE9" w:rsidRDefault="00FD5CE9" w:rsidP="00FD5CE9">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источник информации о совершении хозяйственной операции.</w:t>
      </w:r>
    </w:p>
    <w:p w:rsidR="00FD5CE9" w:rsidRPr="00FD5CE9" w:rsidRDefault="00FD5CE9" w:rsidP="00FD5CE9">
      <w:pPr>
        <w:spacing w:after="0" w:line="240" w:lineRule="auto"/>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17. Каким нормативным документом регулируется порядок составления документов?</w:t>
      </w:r>
    </w:p>
    <w:p w:rsidR="00FD5CE9" w:rsidRPr="00FD5CE9" w:rsidRDefault="00FD5CE9" w:rsidP="00FD5CE9">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Положением о бухгалтерском учете;</w:t>
      </w:r>
    </w:p>
    <w:p w:rsidR="00FD5CE9" w:rsidRPr="00FD5CE9" w:rsidRDefault="00FD5CE9" w:rsidP="00FD5CE9">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Законом о бухгалтерском учете;</w:t>
      </w:r>
    </w:p>
    <w:p w:rsidR="00FD5CE9" w:rsidRPr="00FD5CE9" w:rsidRDefault="00FD5CE9" w:rsidP="00FD5CE9">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Планом счетов бухгалтерского учета.</w:t>
      </w:r>
    </w:p>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18. Документы бухгалтерского оформления применяются для:</w:t>
      </w:r>
    </w:p>
    <w:p w:rsidR="00FD5CE9" w:rsidRPr="00FD5CE9" w:rsidRDefault="00FD5CE9" w:rsidP="00FD5CE9">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записей на счетах бухгалтерского учета;</w:t>
      </w:r>
    </w:p>
    <w:p w:rsidR="00FD5CE9" w:rsidRPr="00FD5CE9" w:rsidRDefault="00FD5CE9" w:rsidP="00FD5CE9">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осуществления бухгалтерских записей;</w:t>
      </w:r>
    </w:p>
    <w:p w:rsidR="00FD5CE9" w:rsidRPr="00FD5CE9" w:rsidRDefault="00FD5CE9" w:rsidP="00FD5CE9">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сокращения объема первичной документации.</w:t>
      </w:r>
    </w:p>
    <w:p w:rsidR="00FD5CE9" w:rsidRPr="00FD5CE9" w:rsidRDefault="00FD5CE9" w:rsidP="00FD5CE9">
      <w:pPr>
        <w:numPr>
          <w:ilvl w:val="0"/>
          <w:numId w:val="23"/>
        </w:numPr>
        <w:spacing w:after="0" w:line="240" w:lineRule="auto"/>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Оправдательные документы:</w:t>
      </w:r>
    </w:p>
    <w:p w:rsidR="00FD5CE9" w:rsidRPr="00FD5CE9" w:rsidRDefault="00FD5CE9" w:rsidP="00FD5CE9">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подтверждают факт совершения хозяйственной операции;</w:t>
      </w:r>
    </w:p>
    <w:p w:rsidR="00FD5CE9" w:rsidRPr="00FD5CE9" w:rsidRDefault="00FD5CE9" w:rsidP="00FD5CE9">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содержат приказ на совершение хозяйственной операции;</w:t>
      </w:r>
    </w:p>
    <w:p w:rsidR="00FD5CE9" w:rsidRPr="00FD5CE9" w:rsidRDefault="00FD5CE9" w:rsidP="00FD5CE9">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служат основанием для записей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20. Инвентаризация – это:</w:t>
      </w:r>
    </w:p>
    <w:p w:rsidR="00FD5CE9" w:rsidRPr="00FD5CE9" w:rsidRDefault="00FD5CE9" w:rsidP="00FD5CE9">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сверка учетных записей с фактическим наличием имущества;</w:t>
      </w:r>
    </w:p>
    <w:p w:rsidR="00FD5CE9" w:rsidRPr="00FD5CE9" w:rsidRDefault="00FD5CE9" w:rsidP="00FD5CE9">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проверка наличия и состояния материальных ценностей, денежных средств;</w:t>
      </w:r>
    </w:p>
    <w:p w:rsidR="00FD5CE9" w:rsidRPr="00FD5CE9" w:rsidRDefault="00FD5CE9" w:rsidP="00FD5CE9">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уточнение фактического наличия имущества и финансовых обязательств путем сопоставления их с данными бухгалтерского учета на определенную дату.</w:t>
      </w:r>
    </w:p>
    <w:p w:rsidR="00FD5CE9" w:rsidRPr="00FD5CE9" w:rsidRDefault="00FD5CE9" w:rsidP="00FD5CE9">
      <w:pPr>
        <w:spacing w:after="0" w:line="240" w:lineRule="auto"/>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21. Актив баланса - это группировка средств по</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источникам образования и назначению</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видам и размещению</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видам и источникам образования</w:t>
      </w:r>
    </w:p>
    <w:p w:rsidR="00FD5CE9" w:rsidRPr="00FD5CE9" w:rsidRDefault="00FD5CE9" w:rsidP="00FD5CE9">
      <w:pPr>
        <w:spacing w:after="0" w:line="240" w:lineRule="auto"/>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22. Операции четвертого типа балансовых изменений валюту баланса</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уменьшают</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увеличивают</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не изменяют</w:t>
      </w:r>
    </w:p>
    <w:p w:rsidR="00FD5CE9" w:rsidRPr="00FD5CE9" w:rsidRDefault="00FD5CE9" w:rsidP="00FD5CE9">
      <w:pPr>
        <w:spacing w:after="0" w:line="240" w:lineRule="auto"/>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23. По дебету счета продаж отражается:</w:t>
      </w:r>
    </w:p>
    <w:p w:rsidR="00FD5CE9" w:rsidRPr="00FD5CE9" w:rsidRDefault="00FD5CE9" w:rsidP="00FD5CE9">
      <w:pPr>
        <w:spacing w:after="0" w:line="240" w:lineRule="auto"/>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            а) фактическая выручка о реализованной продукции</w:t>
      </w:r>
    </w:p>
    <w:p w:rsidR="00FD5CE9" w:rsidRPr="00FD5CE9" w:rsidRDefault="00FD5CE9" w:rsidP="00FD5CE9">
      <w:pPr>
        <w:spacing w:after="0" w:line="240" w:lineRule="auto"/>
        <w:ind w:firstLine="709"/>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  б) учетная оценка реализованной продукции</w:t>
      </w:r>
    </w:p>
    <w:p w:rsidR="00FD5CE9" w:rsidRPr="00FD5CE9" w:rsidRDefault="00FD5CE9" w:rsidP="00FD5CE9">
      <w:pPr>
        <w:spacing w:after="0" w:line="240" w:lineRule="auto"/>
        <w:ind w:firstLine="709"/>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  в) полная фактическая себестоимость реализованной продукции</w:t>
      </w:r>
    </w:p>
    <w:p w:rsidR="00FD5CE9" w:rsidRPr="00FD5CE9" w:rsidRDefault="00FD5CE9" w:rsidP="00FD5CE9">
      <w:pPr>
        <w:spacing w:after="0" w:line="240" w:lineRule="auto"/>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24. Пассив баланса - это группировка средств по</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источникам образования и назначению</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видам и размещению</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видам и источникам образования</w:t>
      </w:r>
    </w:p>
    <w:p w:rsidR="00FD5CE9" w:rsidRPr="00FD5CE9" w:rsidRDefault="00FD5CE9" w:rsidP="00FD5CE9">
      <w:pPr>
        <w:spacing w:after="0" w:line="240" w:lineRule="auto"/>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25. Операции первого типа валюту баланса</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уменьшают</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не изменяют</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увеличивают</w:t>
      </w:r>
    </w:p>
    <w:p w:rsidR="00FD5CE9" w:rsidRPr="00FD5CE9" w:rsidRDefault="00FD5CE9" w:rsidP="00FD5CE9">
      <w:pPr>
        <w:spacing w:after="0" w:line="240" w:lineRule="auto"/>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26. В активе баланса сгруппированы:</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имущество</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источники образования средств</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хозяйственные процессы</w:t>
      </w:r>
    </w:p>
    <w:p w:rsidR="00FD5CE9" w:rsidRPr="00FD5CE9" w:rsidRDefault="00FD5CE9" w:rsidP="00FD5CE9">
      <w:pPr>
        <w:spacing w:after="0" w:line="240" w:lineRule="auto"/>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27. Шахматная оборотная ведомость предназначена для проверки</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правильности корреспонденции счетов</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правильности синтетического учета</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правильности аналитического учета</w:t>
      </w:r>
    </w:p>
    <w:p w:rsidR="00FD5CE9" w:rsidRPr="00FD5CE9" w:rsidRDefault="00FD5CE9" w:rsidP="00FD5CE9">
      <w:pPr>
        <w:spacing w:after="0" w:line="240" w:lineRule="auto"/>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28. Сальдо конечное по активным счетам равно нулю, если</w:t>
      </w:r>
    </w:p>
    <w:p w:rsidR="00FD5CE9" w:rsidRPr="00FD5CE9" w:rsidRDefault="00FD5CE9" w:rsidP="00FD5CE9">
      <w:pPr>
        <w:spacing w:after="0" w:line="240" w:lineRule="auto"/>
        <w:ind w:left="320"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FD5CE9" w:rsidRPr="00FD5CE9" w:rsidRDefault="00FD5CE9" w:rsidP="00FD5CE9">
      <w:pPr>
        <w:spacing w:after="0" w:line="240" w:lineRule="auto"/>
        <w:ind w:left="320"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оборот по дебету равен обороту по кредиту</w:t>
      </w:r>
    </w:p>
    <w:p w:rsidR="00FD5CE9" w:rsidRPr="00FD5CE9" w:rsidRDefault="00FD5CE9" w:rsidP="00FD5CE9">
      <w:pPr>
        <w:spacing w:after="0" w:line="240" w:lineRule="auto"/>
        <w:ind w:left="117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сальдо начальное плюс дебетовый оборот равны кредитовому  обороту</w:t>
      </w:r>
    </w:p>
    <w:p w:rsidR="00FD5CE9" w:rsidRPr="00FD5CE9" w:rsidRDefault="00FD5CE9" w:rsidP="00FD5CE9">
      <w:pPr>
        <w:spacing w:after="0" w:line="240" w:lineRule="auto"/>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29. Субсчет-это</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счет синтетического учета</w:t>
      </w:r>
    </w:p>
    <w:p w:rsidR="00FD5CE9" w:rsidRPr="00FD5CE9" w:rsidRDefault="00FD5CE9" w:rsidP="00FD5CE9">
      <w:pPr>
        <w:spacing w:after="0" w:line="240" w:lineRule="auto"/>
        <w:ind w:firstLine="851"/>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счет аналитического учета</w:t>
      </w:r>
    </w:p>
    <w:p w:rsidR="00FD5CE9" w:rsidRPr="00FD5CE9" w:rsidRDefault="00FD5CE9" w:rsidP="00FD5CE9">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способ группировки данных аналитического учета</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30. Сальдо конечное по пассивному счету равно нулю, если</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оборот по дебету счета равен обороту по кредиту счета</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в) сальдо начальное плюс кредитовый оборот равны дебетовому обороту </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31. Классификация счетов по структуре предназначена для:</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соизмерения дебетовых и кредитовых оборотов по счету</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понимания значения оборотов и остатков по счетам</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в) построения системы контроля </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32. К оборотным средствам сферы производства относят:</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готовую продукцию</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топливо</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в) денежные средства в кассе </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33. Операции второго типа балансовых изменений валюту баланса:</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увеличивают</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не изменяют</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уменьшают</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34.Особенности отражения операций на забалансовых счетах состоят в</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необходимости составления особых документов</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простой записи</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двойной записи</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35. Забалансовые счета используются для:</w:t>
      </w:r>
    </w:p>
    <w:p w:rsidR="00FD5CE9" w:rsidRPr="00FD5CE9" w:rsidRDefault="00FD5CE9" w:rsidP="00FD5CE9">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а) учета средств,  принадлежащих данному хозяйствующему субъекту    </w:t>
      </w:r>
    </w:p>
    <w:p w:rsidR="00FD5CE9" w:rsidRPr="00FD5CE9" w:rsidRDefault="00FD5CE9" w:rsidP="00FD5CE9">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б) учета средств переданных другим организациям       </w:t>
      </w:r>
    </w:p>
    <w:p w:rsidR="00FD5CE9" w:rsidRPr="00FD5CE9" w:rsidRDefault="00FD5CE9" w:rsidP="00FD5CE9">
      <w:pPr>
        <w:spacing w:after="0" w:line="240" w:lineRule="auto"/>
        <w:ind w:left="100"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для учета средств, принятых на ответственное хранение</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36. В пассиве баланса сгруппированы:</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имущество</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источники</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результаты хозяйственной деятельности</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37.Инвентаризации, исходя из основания их проведения, подразделяют:</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частичные</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плановые</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полные</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38. По назначению документы подразделяются на:</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первичные</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оправдательные</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разовые</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39. В пассиве баланса отражаются</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резервы предстоящих расходов и платежей</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расходы будущих периодов</w:t>
      </w:r>
    </w:p>
    <w:p w:rsidR="00FD5CE9" w:rsidRPr="00FD5CE9" w:rsidRDefault="00FD5CE9" w:rsidP="00FD5CE9">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основные средства</w:t>
      </w:r>
    </w:p>
    <w:p w:rsidR="00FD5CE9" w:rsidRPr="00FD5CE9" w:rsidRDefault="00FD5CE9" w:rsidP="00FD5CE9">
      <w:pPr>
        <w:widowControl w:val="0"/>
        <w:snapToGrid w:val="0"/>
        <w:spacing w:after="0" w:line="240" w:lineRule="auto"/>
        <w:ind w:right="403"/>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 xml:space="preserve">40. По счетам аналитического учета составляются следующие  </w:t>
      </w:r>
    </w:p>
    <w:p w:rsidR="00FD5CE9" w:rsidRPr="00FD5CE9" w:rsidRDefault="00FD5CE9" w:rsidP="00FD5CE9">
      <w:pPr>
        <w:widowControl w:val="0"/>
        <w:tabs>
          <w:tab w:val="left" w:pos="993"/>
        </w:tabs>
        <w:snapToGrid w:val="0"/>
        <w:spacing w:after="0" w:line="240" w:lineRule="auto"/>
        <w:ind w:right="403" w:firstLine="567"/>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 xml:space="preserve">       ведомости:</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шахматная, суммовая</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контокоррентная и суммовая</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контокоррентная, количественно-суммовая, сальдовая</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41. Двойная запись обеспечивает взаимную связь между</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субсчетом и аналитическими счетами</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счетами и балансом</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в) корреспондирующими счетами </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42.Простой называется проводка, в которой одновременно корреспондируют</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один счет по дебету и один по кредиту</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два счета по дебету и два по кредиту</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один счет по дебету и два по кредиту</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43. В активе баланса отражают</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долги покупателей за продукцию</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долги поставщиков за товары и услуги</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уставный капитал</w:t>
      </w:r>
    </w:p>
    <w:p w:rsidR="00FD5CE9" w:rsidRPr="00FD5CE9" w:rsidRDefault="00FD5CE9" w:rsidP="00FD5CE9">
      <w:pPr>
        <w:spacing w:after="0" w:line="240" w:lineRule="auto"/>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44. Операции третьего типа балансовых изменений валюту баланса:</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а) увеличивают             </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уменьшают</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не изменяют</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46. Регулирующие счета используют для:</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учета источников образования имущества</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уточнения оценки объектов, отраженных на основных счетах</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уточнения оценки объектов, отраженных на калькуляционных счетах</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47. По назначению документы подразделяются на:</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сводные</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внешние</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распорядительные</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48. К собственным источникам образования имущества относят:</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дебиторскую задолженность</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прибыль</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долгосрочные займы</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49.Сальдовая ведомость по счетам аналитического учета составляется для:</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проверки корреспонденции счетов</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контроля состояния и движения материальных ценностей</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проверки полноты аналитического учета</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50. Излишки ценностей, выявленные в ходе инвентаризации, относят  на:</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а) прибыль    </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убытки</w:t>
      </w:r>
    </w:p>
    <w:p w:rsidR="00FD5CE9" w:rsidRPr="00FD5CE9" w:rsidRDefault="00FD5CE9" w:rsidP="00FD5CE9">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уставный капитал</w:t>
      </w:r>
    </w:p>
    <w:p w:rsidR="00FD5CE9" w:rsidRPr="00FD5CE9" w:rsidRDefault="00FD5CE9" w:rsidP="00FD5CE9">
      <w:pPr>
        <w:widowControl w:val="0"/>
        <w:snapToGrid w:val="0"/>
        <w:spacing w:after="0" w:line="240" w:lineRule="auto"/>
        <w:ind w:right="403"/>
        <w:jc w:val="both"/>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 xml:space="preserve">51. Корреспонденция счетов - это взаимосвязь между          </w:t>
      </w:r>
    </w:p>
    <w:p w:rsidR="00FD5CE9" w:rsidRPr="00FD5CE9" w:rsidRDefault="00FD5CE9" w:rsidP="00FD5CE9">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дебетом одного и кредитом другого счета</w:t>
      </w:r>
    </w:p>
    <w:p w:rsidR="00FD5CE9" w:rsidRPr="00FD5CE9" w:rsidRDefault="00FD5CE9" w:rsidP="00FD5CE9">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аналитическими счетами и субсчетами</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52.Имущество предприятия по источникам образования подразделяется на:</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заемное и привлеченное</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собственное и привлеченное</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закрепленное и специального назначения</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53.Недостача товарно-материальных ценностей, выявленная в ходе инвентаризации отражается на счете:</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 xml:space="preserve">а) резервный капитал        </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добавочный капитал</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недостачи и потери от порчи ценностей</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54. Инвентаризация по охвату объектов учета делятся на:</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полные</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плановые</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внезапные</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 xml:space="preserve">55. Коммерческие расходы - это расходы           </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прямые</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косвенные</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в) прямые и косвенные</w:t>
      </w:r>
    </w:p>
    <w:p w:rsidR="00FD5CE9" w:rsidRPr="00FD5CE9" w:rsidRDefault="00FD5CE9" w:rsidP="00FD5CE9">
      <w:pPr>
        <w:spacing w:after="0" w:line="240" w:lineRule="auto"/>
        <w:jc w:val="both"/>
        <w:rPr>
          <w:rFonts w:ascii="Times New Roman" w:eastAsia="Times New Roman" w:hAnsi="Times New Roman" w:cs="Times New Roman"/>
          <w:b/>
          <w:snapToGrid w:val="0"/>
          <w:sz w:val="24"/>
          <w:szCs w:val="24"/>
          <w:lang w:val="ru-RU" w:eastAsia="ru-RU"/>
        </w:rPr>
      </w:pPr>
      <w:r w:rsidRPr="00FD5CE9">
        <w:rPr>
          <w:rFonts w:ascii="Times New Roman" w:eastAsia="Times New Roman" w:hAnsi="Times New Roman" w:cs="Times New Roman"/>
          <w:b/>
          <w:snapToGrid w:val="0"/>
          <w:sz w:val="24"/>
          <w:szCs w:val="24"/>
          <w:lang w:val="ru-RU" w:eastAsia="ru-RU"/>
        </w:rPr>
        <w:t>56. Актив баланса - это группировка средств по:</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а) источникам образования</w:t>
      </w:r>
    </w:p>
    <w:p w:rsidR="00FD5CE9" w:rsidRPr="00FD5CE9" w:rsidRDefault="00FD5CE9" w:rsidP="00FD5CE9">
      <w:pPr>
        <w:spacing w:after="0" w:line="240" w:lineRule="auto"/>
        <w:ind w:firstLine="851"/>
        <w:jc w:val="both"/>
        <w:rPr>
          <w:rFonts w:ascii="Times New Roman" w:eastAsia="Times New Roman" w:hAnsi="Times New Roman" w:cs="Times New Roman"/>
          <w:snapToGrid w:val="0"/>
          <w:sz w:val="24"/>
          <w:szCs w:val="24"/>
          <w:lang w:val="ru-RU" w:eastAsia="ru-RU"/>
        </w:rPr>
      </w:pPr>
      <w:r w:rsidRPr="00FD5CE9">
        <w:rPr>
          <w:rFonts w:ascii="Times New Roman" w:eastAsia="Times New Roman" w:hAnsi="Times New Roman" w:cs="Times New Roman"/>
          <w:snapToGrid w:val="0"/>
          <w:sz w:val="24"/>
          <w:szCs w:val="24"/>
          <w:lang w:val="ru-RU" w:eastAsia="ru-RU"/>
        </w:rPr>
        <w:t>б) видам и размещению</w:t>
      </w:r>
    </w:p>
    <w:p w:rsidR="00FD5CE9" w:rsidRPr="00FD5CE9" w:rsidRDefault="00FD5CE9" w:rsidP="00FD5CE9">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видам и источникам образования</w:t>
      </w:r>
    </w:p>
    <w:p w:rsidR="00FD5CE9" w:rsidRPr="00FD5CE9" w:rsidRDefault="00FD5CE9" w:rsidP="00FD5CE9">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p>
    <w:p w:rsidR="00FD5CE9" w:rsidRPr="00FD5CE9" w:rsidRDefault="00FD5CE9" w:rsidP="00FD5CE9">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b/>
          <w:color w:val="000000"/>
          <w:sz w:val="24"/>
          <w:szCs w:val="24"/>
          <w:lang w:val="ru-RU" w:eastAsia="ru-RU"/>
        </w:rPr>
        <w:t xml:space="preserve">2. Инструкция по выполнению. </w:t>
      </w:r>
      <w:r w:rsidRPr="00FD5CE9">
        <w:rPr>
          <w:rFonts w:ascii="Times New Roman" w:eastAsia="Times New Roman" w:hAnsi="Times New Roman" w:cs="Times New Roman"/>
          <w:color w:val="000000"/>
          <w:sz w:val="24"/>
          <w:szCs w:val="24"/>
          <w:lang w:val="ru-RU" w:eastAsia="ru-RU"/>
        </w:rPr>
        <w:t>Укажите номер правильного варианта ответа. Возможен только один правильный ответ.</w:t>
      </w:r>
    </w:p>
    <w:p w:rsidR="00FD5CE9" w:rsidRPr="00FD5CE9" w:rsidRDefault="00FD5CE9" w:rsidP="00FD5CE9">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FD5CE9" w:rsidRPr="00FD5CE9" w:rsidRDefault="00FD5CE9" w:rsidP="00FD5CE9">
      <w:pPr>
        <w:spacing w:after="0" w:line="240" w:lineRule="auto"/>
        <w:textAlignment w:val="baseline"/>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3. Критерии оценки: </w:t>
      </w: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зависимости от количества набранных балов:</w:t>
      </w: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менее 50 % -  не зачтено </w:t>
      </w:r>
    </w:p>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rPr>
      </w:pPr>
      <w:r w:rsidRPr="00FD5CE9">
        <w:rPr>
          <w:rFonts w:ascii="Times New Roman" w:eastAsia="Times New Roman" w:hAnsi="Times New Roman" w:cs="Times New Roman"/>
          <w:sz w:val="24"/>
          <w:szCs w:val="24"/>
          <w:lang w:val="ru-RU" w:eastAsia="ru-RU"/>
        </w:rPr>
        <w:t>50-100 %     - зачтено</w:t>
      </w:r>
    </w:p>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Составитель ________________________ </w:t>
      </w:r>
    </w:p>
    <w:p w:rsidR="00FD5CE9" w:rsidRPr="00FD5CE9" w:rsidRDefault="00FD5CE9" w:rsidP="00FD5CE9">
      <w:pPr>
        <w:spacing w:after="0" w:line="240" w:lineRule="auto"/>
        <w:textAlignment w:val="baseline"/>
        <w:rPr>
          <w:rFonts w:ascii="Times New Roman" w:eastAsia="Times New Roman" w:hAnsi="Times New Roman" w:cs="Times New Roman"/>
          <w:sz w:val="24"/>
          <w:szCs w:val="24"/>
          <w:vertAlign w:val="superscript"/>
          <w:lang w:val="ru-RU" w:eastAsia="ru-RU"/>
        </w:rPr>
      </w:pPr>
      <w:r w:rsidRPr="00FD5CE9">
        <w:rPr>
          <w:rFonts w:ascii="Times New Roman" w:eastAsia="Times New Roman" w:hAnsi="Times New Roman" w:cs="Times New Roman"/>
          <w:sz w:val="24"/>
          <w:szCs w:val="24"/>
          <w:vertAlign w:val="superscript"/>
          <w:lang w:val="ru-RU" w:eastAsia="ru-RU"/>
        </w:rPr>
        <w:t xml:space="preserve">                                                                              (подпись)</w:t>
      </w:r>
    </w:p>
    <w:p w:rsidR="00FD5CE9" w:rsidRPr="00FD5CE9" w:rsidRDefault="00FD5CE9" w:rsidP="00FD5CE9">
      <w:pPr>
        <w:spacing w:after="0" w:line="240" w:lineRule="auto"/>
        <w:textAlignment w:val="baseline"/>
        <w:rPr>
          <w:rFonts w:ascii="Times New Roman" w:eastAsia="Times New Roman" w:hAnsi="Times New Roman" w:cs="Times New Roman"/>
          <w:sz w:val="24"/>
          <w:szCs w:val="24"/>
          <w:vertAlign w:val="superscript"/>
          <w:lang w:val="ru-RU" w:eastAsia="ru-RU"/>
        </w:rPr>
      </w:pPr>
      <w:r w:rsidRPr="00FD5CE9">
        <w:rPr>
          <w:rFonts w:ascii="Times New Roman" w:eastAsia="Times New Roman" w:hAnsi="Times New Roman" w:cs="Times New Roman"/>
          <w:sz w:val="24"/>
          <w:szCs w:val="24"/>
          <w:lang w:val="ru-RU" w:eastAsia="ru-RU"/>
        </w:rPr>
        <w:t>«____»__________________2018 г. </w:t>
      </w: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5CE9" w:rsidRPr="00FD5CE9" w:rsidRDefault="00FD5CE9" w:rsidP="00FD5CE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5CE9" w:rsidRPr="00FD5CE9" w:rsidRDefault="00FD5CE9" w:rsidP="00FD5CE9">
      <w:pPr>
        <w:widowControl w:val="0"/>
        <w:spacing w:after="0" w:line="240" w:lineRule="auto"/>
        <w:rPr>
          <w:rFonts w:ascii="Times New Roman" w:eastAsia="Times New Roman" w:hAnsi="Times New Roman" w:cs="Times New Roman"/>
          <w:sz w:val="28"/>
          <w:szCs w:val="28"/>
          <w:lang w:val="ru-RU" w:eastAsia="ru-RU"/>
        </w:rPr>
      </w:pPr>
    </w:p>
    <w:p w:rsidR="00FD5CE9" w:rsidRPr="00FD5CE9" w:rsidRDefault="00FD5CE9" w:rsidP="00FD5CE9">
      <w:pPr>
        <w:spacing w:after="0" w:line="240" w:lineRule="auto"/>
        <w:jc w:val="center"/>
        <w:textAlignment w:val="baseline"/>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Кафедра бухгалтерского учета</w:t>
      </w:r>
    </w:p>
    <w:p w:rsidR="00FD5CE9" w:rsidRPr="00FD5CE9" w:rsidRDefault="00FD5CE9" w:rsidP="00FD5CE9">
      <w:pPr>
        <w:spacing w:after="0" w:line="240" w:lineRule="auto"/>
        <w:textAlignment w:val="baseline"/>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  </w:t>
      </w:r>
    </w:p>
    <w:p w:rsidR="00FD5CE9" w:rsidRPr="00FD5CE9" w:rsidRDefault="00FD5CE9" w:rsidP="00FD5CE9">
      <w:pPr>
        <w:spacing w:after="0" w:line="240" w:lineRule="auto"/>
        <w:jc w:val="center"/>
        <w:textAlignment w:val="baseline"/>
        <w:rPr>
          <w:rFonts w:ascii="Times New Roman" w:eastAsia="Times New Roman" w:hAnsi="Times New Roman" w:cs="Times New Roman"/>
          <w:b/>
          <w:bCs/>
          <w:sz w:val="28"/>
          <w:szCs w:val="28"/>
          <w:lang w:val="ru-RU" w:eastAsia="ru-RU"/>
        </w:rPr>
      </w:pPr>
      <w:r w:rsidRPr="00FD5CE9">
        <w:rPr>
          <w:rFonts w:ascii="Times New Roman" w:eastAsia="Times New Roman" w:hAnsi="Times New Roman" w:cs="Times New Roman"/>
          <w:b/>
          <w:bCs/>
          <w:sz w:val="28"/>
          <w:szCs w:val="28"/>
          <w:lang w:val="ru-RU" w:eastAsia="ru-RU"/>
        </w:rPr>
        <w:t>Кейс-задача</w:t>
      </w:r>
    </w:p>
    <w:p w:rsidR="00FD5CE9" w:rsidRPr="00FD5CE9" w:rsidRDefault="00FD5CE9" w:rsidP="00FD5CE9">
      <w:pPr>
        <w:spacing w:after="0" w:line="240" w:lineRule="auto"/>
        <w:jc w:val="center"/>
        <w:textAlignment w:val="baseline"/>
        <w:rPr>
          <w:rFonts w:ascii="Times New Roman" w:eastAsia="Times New Roman" w:hAnsi="Times New Roman" w:cs="Times New Roman"/>
          <w:sz w:val="28"/>
          <w:szCs w:val="28"/>
          <w:lang w:val="ru-RU" w:eastAsia="ru-RU"/>
        </w:rPr>
      </w:pPr>
    </w:p>
    <w:p w:rsidR="00FD5CE9" w:rsidRPr="00FD5CE9" w:rsidRDefault="00FD5CE9" w:rsidP="00FD5CE9">
      <w:pPr>
        <w:spacing w:after="0" w:line="240" w:lineRule="auto"/>
        <w:jc w:val="center"/>
        <w:textAlignment w:val="baseline"/>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по дисциплине «</w:t>
      </w:r>
      <w:r w:rsidRPr="00FD5CE9">
        <w:rPr>
          <w:rFonts w:ascii="Times New Roman" w:eastAsia="Times New Roman" w:hAnsi="Times New Roman" w:cs="Times New Roman"/>
          <w:b/>
          <w:sz w:val="28"/>
          <w:szCs w:val="28"/>
          <w:lang w:val="ru-RU" w:eastAsia="ru-RU"/>
        </w:rPr>
        <w:t>Основы</w:t>
      </w:r>
      <w:r w:rsidRPr="00FD5CE9">
        <w:rPr>
          <w:rFonts w:ascii="Times New Roman" w:eastAsia="Times New Roman" w:hAnsi="Times New Roman" w:cs="Times New Roman"/>
          <w:sz w:val="28"/>
          <w:szCs w:val="28"/>
          <w:lang w:val="ru-RU" w:eastAsia="ru-RU"/>
        </w:rPr>
        <w:t xml:space="preserve"> б</w:t>
      </w:r>
      <w:r w:rsidRPr="00FD5CE9">
        <w:rPr>
          <w:rFonts w:ascii="Times New Roman" w:eastAsia="Times New Roman" w:hAnsi="Times New Roman" w:cs="Times New Roman"/>
          <w:b/>
          <w:sz w:val="28"/>
          <w:szCs w:val="28"/>
          <w:lang w:val="ru-RU" w:eastAsia="ru-RU"/>
        </w:rPr>
        <w:t>ухгалтерского учета»</w:t>
      </w:r>
    </w:p>
    <w:p w:rsidR="00FD5CE9" w:rsidRPr="00FD5CE9" w:rsidRDefault="00FD5CE9" w:rsidP="00FD5CE9">
      <w:pPr>
        <w:spacing w:after="0" w:line="240" w:lineRule="auto"/>
        <w:textAlignment w:val="baseline"/>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b/>
          <w:bCs/>
          <w:sz w:val="28"/>
          <w:szCs w:val="28"/>
          <w:lang w:val="ru-RU" w:eastAsia="ru-RU"/>
        </w:rPr>
        <w:t>Задание:</w:t>
      </w:r>
      <w:r w:rsidRPr="00FD5CE9">
        <w:rPr>
          <w:rFonts w:ascii="Times New Roman" w:eastAsia="Times New Roman" w:hAnsi="Times New Roman" w:cs="Times New Roman"/>
          <w:sz w:val="28"/>
          <w:szCs w:val="28"/>
          <w:lang w:val="ru-RU" w:eastAsia="ru-RU"/>
        </w:rPr>
        <w:t> </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«Альфа» на 01 октября 20ХХ года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FD5CE9" w:rsidRPr="00FD5CE9" w:rsidTr="00C11929">
        <w:trPr>
          <w:trHeight w:val="137"/>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Доходы будущих периодов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185,0</w:t>
            </w:r>
          </w:p>
        </w:tc>
      </w:tr>
      <w:tr w:rsidR="00FD5CE9" w:rsidRPr="00FD5CE9" w:rsidTr="00C11929">
        <w:trPr>
          <w:trHeight w:val="66"/>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65,0</w:t>
            </w:r>
          </w:p>
        </w:tc>
      </w:tr>
      <w:tr w:rsidR="00FD5CE9" w:rsidRPr="00FD5CE9" w:rsidTr="00C11929">
        <w:trPr>
          <w:trHeight w:val="169"/>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Нематериальные активы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w:t>
            </w:r>
          </w:p>
        </w:tc>
      </w:tr>
      <w:tr w:rsidR="00FD5CE9" w:rsidRPr="00FD5CE9" w:rsidTr="00C11929">
        <w:trPr>
          <w:trHeight w:val="143"/>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250,0</w:t>
            </w:r>
          </w:p>
        </w:tc>
      </w:tr>
      <w:tr w:rsidR="00FD5CE9" w:rsidRPr="00FD5CE9" w:rsidTr="00C11929">
        <w:trPr>
          <w:trHeight w:val="163"/>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Расчетный счет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80,0</w:t>
            </w:r>
          </w:p>
        </w:tc>
      </w:tr>
      <w:tr w:rsidR="00FD5CE9" w:rsidRPr="00FD5CE9" w:rsidTr="00C11929">
        <w:trPr>
          <w:trHeight w:val="250"/>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55,0</w:t>
            </w:r>
          </w:p>
        </w:tc>
      </w:tr>
      <w:tr w:rsidR="00FD5CE9" w:rsidRPr="00FD5CE9" w:rsidTr="00C11929">
        <w:trPr>
          <w:trHeight w:val="66"/>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перед банком за кредит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w:t>
            </w:r>
          </w:p>
        </w:tc>
      </w:tr>
      <w:tr w:rsidR="00FD5CE9" w:rsidRPr="00FD5CE9" w:rsidTr="00C11929">
        <w:trPr>
          <w:trHeight w:val="66"/>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Касса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10,0</w:t>
            </w:r>
          </w:p>
        </w:tc>
      </w:tr>
    </w:tbl>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 Начислена заработная плата работникам основного производства – 23,0 тыс. руб.</w:t>
      </w: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2.Частично погашена задолженность перед банком – 15,0 тыс. руб.</w:t>
      </w: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3.Возвращены денежные средства из кассы на расчетный счет – 10,0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Инструкция и/или методические рекомендации по выполнению.</w:t>
      </w:r>
      <w:r w:rsidRPr="00FD5CE9">
        <w:rPr>
          <w:rFonts w:ascii="Times New Roman" w:eastAsia="Times New Roman" w:hAnsi="Times New Roman" w:cs="Times New Roman"/>
          <w:snapToGrid w:val="0"/>
          <w:sz w:val="24"/>
          <w:szCs w:val="24"/>
          <w:lang w:val="ru-RU" w:eastAsia="ru-RU"/>
        </w:rPr>
        <w:t xml:space="preserve"> </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20ХХ года по 31 октября 20ХХ года.</w:t>
      </w:r>
    </w:p>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p>
    <w:tbl>
      <w:tblPr>
        <w:tblW w:w="9540" w:type="dxa"/>
        <w:tblInd w:w="108" w:type="dxa"/>
        <w:tblLook w:val="01E0" w:firstRow="1" w:lastRow="1" w:firstColumn="1" w:lastColumn="1" w:noHBand="0" w:noVBand="0"/>
      </w:tblPr>
      <w:tblGrid>
        <w:gridCol w:w="720"/>
        <w:gridCol w:w="7380"/>
        <w:gridCol w:w="1440"/>
      </w:tblGrid>
      <w:tr w:rsidR="00FD5CE9" w:rsidRPr="00FD5CE9" w:rsidTr="00C11929">
        <w:tc>
          <w:tcPr>
            <w:tcW w:w="9540" w:type="dxa"/>
            <w:gridSpan w:val="3"/>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hd w:val="clear" w:color="auto" w:fill="FFFFFF"/>
              <w:spacing w:after="0" w:line="240" w:lineRule="auto"/>
              <w:jc w:val="center"/>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 xml:space="preserve">Регламент решения </w:t>
            </w:r>
          </w:p>
        </w:tc>
      </w:tr>
      <w:tr w:rsidR="00FD5CE9" w:rsidRPr="00FD5CE9" w:rsidTr="00C11929">
        <w:tc>
          <w:tcPr>
            <w:tcW w:w="72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1.</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sz w:val="24"/>
                <w:szCs w:val="24"/>
                <w:lang w:val="ru-RU" w:eastAsia="ru-RU"/>
              </w:rPr>
              <w:t>Предел длительности решения задачи</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10-115 мин.</w:t>
            </w:r>
          </w:p>
        </w:tc>
      </w:tr>
      <w:tr w:rsidR="00FD5CE9" w:rsidRPr="00FD5CE9" w:rsidTr="00C11929">
        <w:tc>
          <w:tcPr>
            <w:tcW w:w="72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2.</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Внесение исправлений в представленное решение</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до 3 мин.</w:t>
            </w:r>
          </w:p>
        </w:tc>
      </w:tr>
      <w:tr w:rsidR="00FD5CE9" w:rsidRPr="00FD5CE9" w:rsidTr="00C11929">
        <w:tc>
          <w:tcPr>
            <w:tcW w:w="72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3.</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Комментарии преподавателя</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до 1 мин.</w:t>
            </w:r>
          </w:p>
        </w:tc>
      </w:tr>
      <w:tr w:rsidR="00FD5CE9" w:rsidRPr="00FD5CE9" w:rsidTr="00C11929">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Итого</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до 14 мин.</w:t>
            </w:r>
          </w:p>
        </w:tc>
      </w:tr>
    </w:tbl>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tbl>
      <w:tblPr>
        <w:tblW w:w="9540" w:type="dxa"/>
        <w:tblInd w:w="108" w:type="dxa"/>
        <w:tblLook w:val="01E0" w:firstRow="1" w:lastRow="1" w:firstColumn="1" w:lastColumn="1" w:noHBand="0" w:noVBand="0"/>
      </w:tblPr>
      <w:tblGrid>
        <w:gridCol w:w="5220"/>
        <w:gridCol w:w="4320"/>
      </w:tblGrid>
      <w:tr w:rsidR="00FD5CE9" w:rsidRPr="00FD5CE9" w:rsidTr="00C11929">
        <w:tc>
          <w:tcPr>
            <w:tcW w:w="9540" w:type="dxa"/>
            <w:gridSpan w:val="2"/>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hd w:val="clear" w:color="auto" w:fill="FFFFFF"/>
              <w:spacing w:after="0" w:line="240" w:lineRule="auto"/>
              <w:ind w:firstLine="708"/>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Cs/>
                <w:spacing w:val="-2"/>
                <w:sz w:val="24"/>
                <w:szCs w:val="24"/>
                <w:lang w:val="ru-RU" w:eastAsia="ru-RU"/>
              </w:rPr>
              <w:t>Критерии оценивания:</w:t>
            </w:r>
          </w:p>
        </w:tc>
      </w:tr>
      <w:tr w:rsidR="00FD5CE9" w:rsidRPr="00FD5CE9" w:rsidTr="00C11929">
        <w:tc>
          <w:tcPr>
            <w:tcW w:w="522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 xml:space="preserve">Оценка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Задача решена в полном объеме</w:t>
            </w:r>
          </w:p>
        </w:tc>
      </w:tr>
      <w:tr w:rsidR="00FD5CE9" w:rsidRPr="00FD5CE9" w:rsidTr="00C11929">
        <w:tc>
          <w:tcPr>
            <w:tcW w:w="522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 xml:space="preserve">Оценка «не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 xml:space="preserve">Задача не решена </w:t>
            </w:r>
          </w:p>
        </w:tc>
      </w:tr>
    </w:tbl>
    <w:p w:rsidR="00FD5CE9" w:rsidRPr="00FD5CE9" w:rsidRDefault="00FD5CE9" w:rsidP="00FD5CE9">
      <w:pPr>
        <w:spacing w:after="0" w:line="240" w:lineRule="auto"/>
        <w:textAlignment w:val="baseline"/>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 Составитель ________________________ </w:t>
      </w:r>
    </w:p>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                                                                                                                </w:t>
      </w:r>
      <w:r w:rsidRPr="00FD5CE9">
        <w:rPr>
          <w:rFonts w:ascii="Times New Roman" w:eastAsia="Times New Roman" w:hAnsi="Times New Roman" w:cs="Times New Roman"/>
          <w:sz w:val="24"/>
          <w:szCs w:val="24"/>
          <w:vertAlign w:val="superscript"/>
          <w:lang w:val="ru-RU" w:eastAsia="ru-RU"/>
        </w:rPr>
        <w:t>(подпись)</w:t>
      </w:r>
    </w:p>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«____»__________________2018 г. </w:t>
      </w:r>
    </w:p>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w:t>
      </w:r>
    </w:p>
    <w:p w:rsidR="00FD5CE9" w:rsidRPr="00FD5CE9" w:rsidRDefault="00FD5CE9" w:rsidP="00FD5CE9">
      <w:pPr>
        <w:spacing w:after="0" w:line="240" w:lineRule="auto"/>
        <w:jc w:val="center"/>
        <w:textAlignment w:val="baseline"/>
        <w:rPr>
          <w:rFonts w:ascii="Times New Roman" w:eastAsia="Times New Roman" w:hAnsi="Times New Roman" w:cs="Times New Roman"/>
          <w:sz w:val="24"/>
          <w:szCs w:val="24"/>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5CE9" w:rsidRPr="00FD5CE9" w:rsidRDefault="00FD5CE9" w:rsidP="00FD5CE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5CE9" w:rsidRPr="00FD5CE9" w:rsidRDefault="00FD5CE9" w:rsidP="00FD5CE9">
      <w:pPr>
        <w:widowControl w:val="0"/>
        <w:spacing w:after="0" w:line="240" w:lineRule="auto"/>
        <w:rPr>
          <w:rFonts w:ascii="Times New Roman" w:eastAsia="Times New Roman" w:hAnsi="Times New Roman" w:cs="Times New Roman"/>
          <w:sz w:val="28"/>
          <w:szCs w:val="28"/>
          <w:lang w:val="ru-RU" w:eastAsia="ru-RU"/>
        </w:rPr>
      </w:pPr>
    </w:p>
    <w:p w:rsidR="00FD5CE9" w:rsidRPr="00FD5CE9" w:rsidRDefault="00FD5CE9" w:rsidP="00FD5CE9">
      <w:pPr>
        <w:spacing w:after="0" w:line="240" w:lineRule="auto"/>
        <w:jc w:val="center"/>
        <w:textAlignment w:val="baseline"/>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Кафедра бухгалтерского учета</w:t>
      </w:r>
    </w:p>
    <w:p w:rsidR="00FD5CE9" w:rsidRPr="00FD5CE9" w:rsidRDefault="00FD5CE9" w:rsidP="00FD5CE9">
      <w:pPr>
        <w:spacing w:after="0" w:line="240" w:lineRule="auto"/>
        <w:jc w:val="center"/>
        <w:textAlignment w:val="baseline"/>
        <w:rPr>
          <w:rFonts w:ascii="Times New Roman" w:eastAsia="Times New Roman" w:hAnsi="Times New Roman" w:cs="Times New Roman"/>
          <w:b/>
          <w:bCs/>
          <w:sz w:val="28"/>
          <w:szCs w:val="28"/>
          <w:lang w:val="ru-RU" w:eastAsia="ru-RU"/>
        </w:rPr>
      </w:pPr>
      <w:r w:rsidRPr="00FD5CE9">
        <w:rPr>
          <w:rFonts w:ascii="Times New Roman" w:eastAsia="Times New Roman" w:hAnsi="Times New Roman" w:cs="Times New Roman"/>
          <w:b/>
          <w:bCs/>
          <w:sz w:val="28"/>
          <w:szCs w:val="28"/>
          <w:lang w:val="ru-RU" w:eastAsia="ru-RU"/>
        </w:rPr>
        <w:t>Кейс-задачи</w:t>
      </w:r>
    </w:p>
    <w:p w:rsidR="00FD5CE9" w:rsidRPr="00FD5CE9" w:rsidRDefault="00FD5CE9" w:rsidP="00FD5CE9">
      <w:pPr>
        <w:spacing w:after="0" w:line="240" w:lineRule="auto"/>
        <w:jc w:val="center"/>
        <w:textAlignment w:val="baseline"/>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 xml:space="preserve">по дисциплине </w:t>
      </w:r>
      <w:r w:rsidRPr="00FD5CE9">
        <w:rPr>
          <w:rFonts w:ascii="Times New Roman" w:eastAsia="Times New Roman" w:hAnsi="Times New Roman" w:cs="Times New Roman"/>
          <w:b/>
          <w:sz w:val="28"/>
          <w:szCs w:val="28"/>
          <w:lang w:val="ru-RU" w:eastAsia="ru-RU"/>
        </w:rPr>
        <w:t>Основы</w:t>
      </w:r>
      <w:r w:rsidRPr="00FD5CE9">
        <w:rPr>
          <w:rFonts w:ascii="Times New Roman" w:eastAsia="Times New Roman" w:hAnsi="Times New Roman" w:cs="Times New Roman"/>
          <w:sz w:val="28"/>
          <w:szCs w:val="28"/>
          <w:lang w:val="ru-RU" w:eastAsia="ru-RU"/>
        </w:rPr>
        <w:t xml:space="preserve"> б</w:t>
      </w:r>
      <w:r w:rsidRPr="00FD5CE9">
        <w:rPr>
          <w:rFonts w:ascii="Times New Roman" w:eastAsia="Times New Roman" w:hAnsi="Times New Roman" w:cs="Times New Roman"/>
          <w:b/>
          <w:sz w:val="28"/>
          <w:szCs w:val="28"/>
          <w:lang w:val="ru-RU" w:eastAsia="ru-RU"/>
        </w:rPr>
        <w:t>ухгалтерского учета</w:t>
      </w:r>
    </w:p>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ind w:firstLine="567"/>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 xml:space="preserve">Задание. </w:t>
      </w:r>
      <w:r w:rsidRPr="00FD5CE9">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«Импульс» по состоянию на 1 февраля 20__г.</w:t>
      </w:r>
    </w:p>
    <w:p w:rsidR="00FD5CE9" w:rsidRPr="00FD5CE9" w:rsidRDefault="00FD5CE9" w:rsidP="00FD5CE9">
      <w:pPr>
        <w:spacing w:after="0" w:line="240" w:lineRule="auto"/>
        <w:ind w:firstLine="567"/>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ind w:firstLine="567"/>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Хозяйственные операции ОАО «Импульс»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136"/>
        <w:gridCol w:w="977"/>
        <w:gridCol w:w="990"/>
        <w:gridCol w:w="993"/>
        <w:gridCol w:w="992"/>
        <w:gridCol w:w="992"/>
        <w:gridCol w:w="816"/>
      </w:tblGrid>
      <w:tr w:rsidR="00FD5CE9" w:rsidRPr="00FD5CE9" w:rsidTr="00C11929">
        <w:tc>
          <w:tcPr>
            <w:tcW w:w="675" w:type="dxa"/>
            <w:vMerge w:val="restart"/>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 п/п</w:t>
            </w:r>
          </w:p>
        </w:tc>
        <w:tc>
          <w:tcPr>
            <w:tcW w:w="3136" w:type="dxa"/>
            <w:vMerge w:val="restart"/>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 xml:space="preserve">Сумма </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Характер изменения (увеличение (+)</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Тип изме-нений</w:t>
            </w:r>
          </w:p>
        </w:tc>
      </w:tr>
      <w:tr w:rsidR="00FD5CE9" w:rsidRPr="00FD5CE9" w:rsidTr="00C11929">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r>
      <w:tr w:rsidR="00FD5CE9" w:rsidRPr="00FD5CE9" w:rsidTr="00C11929">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измене-ние (+)</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измене-ние (+)</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r>
      <w:tr w:rsidR="00FD5CE9" w:rsidRPr="00FD5CE9" w:rsidTr="00C11929">
        <w:tc>
          <w:tcPr>
            <w:tcW w:w="675"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w:t>
            </w:r>
          </w:p>
        </w:tc>
        <w:tc>
          <w:tcPr>
            <w:tcW w:w="313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Акцептованы счета поставщиков за поступившие на склады материальные ценности</w:t>
            </w:r>
          </w:p>
        </w:tc>
        <w:tc>
          <w:tcPr>
            <w:tcW w:w="977"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675"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w:t>
            </w:r>
          </w:p>
        </w:tc>
        <w:tc>
          <w:tcPr>
            <w:tcW w:w="313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Получены с расчетного счета наличные деньги в кассу организации</w:t>
            </w:r>
          </w:p>
        </w:tc>
        <w:tc>
          <w:tcPr>
            <w:tcW w:w="977"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308</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675"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w:t>
            </w:r>
          </w:p>
        </w:tc>
        <w:tc>
          <w:tcPr>
            <w:tcW w:w="313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Выплачена из кассы организации заработная плата </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675"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w:t>
            </w:r>
          </w:p>
        </w:tc>
        <w:tc>
          <w:tcPr>
            <w:tcW w:w="313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Оплачены с расчетного счета организации: счета поставщиков и подрядчиков</w:t>
            </w:r>
          </w:p>
        </w:tc>
        <w:tc>
          <w:tcPr>
            <w:tcW w:w="977"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675"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c>
          <w:tcPr>
            <w:tcW w:w="313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Произведен в кассу возврат неизрасходованных средств подотчетными лицами</w:t>
            </w:r>
          </w:p>
        </w:tc>
        <w:tc>
          <w:tcPr>
            <w:tcW w:w="977"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bl>
    <w:p w:rsidR="00FD5CE9" w:rsidRPr="00FD5CE9" w:rsidRDefault="00FD5CE9" w:rsidP="00FD5CE9">
      <w:pPr>
        <w:spacing w:after="0" w:line="240" w:lineRule="auto"/>
        <w:ind w:firstLine="567"/>
        <w:jc w:val="both"/>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ind w:firstLine="567"/>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 xml:space="preserve">Задание 4б. </w:t>
      </w:r>
      <w:r w:rsidRPr="00FD5CE9">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«Вега» по состоянию на 1 февраля 20__г.</w:t>
      </w:r>
    </w:p>
    <w:p w:rsidR="00FD5CE9" w:rsidRPr="00FD5CE9" w:rsidRDefault="00FD5CE9" w:rsidP="00FD5CE9">
      <w:pPr>
        <w:spacing w:after="0" w:line="240" w:lineRule="auto"/>
        <w:ind w:firstLine="567"/>
        <w:jc w:val="both"/>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ind w:firstLine="567"/>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Хозяйственные операции ОАО «Вега»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
        <w:gridCol w:w="3343"/>
        <w:gridCol w:w="977"/>
        <w:gridCol w:w="990"/>
        <w:gridCol w:w="993"/>
        <w:gridCol w:w="992"/>
        <w:gridCol w:w="992"/>
        <w:gridCol w:w="816"/>
      </w:tblGrid>
      <w:tr w:rsidR="00FD5CE9" w:rsidRPr="00FD5CE9" w:rsidTr="00C11929">
        <w:tc>
          <w:tcPr>
            <w:tcW w:w="468" w:type="dxa"/>
            <w:vMerge w:val="restart"/>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 п/п</w:t>
            </w:r>
          </w:p>
        </w:tc>
        <w:tc>
          <w:tcPr>
            <w:tcW w:w="3343" w:type="dxa"/>
            <w:vMerge w:val="restart"/>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 xml:space="preserve">Сумма </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Характер изменения (увеличение (+)</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Тип изме-нений</w:t>
            </w:r>
          </w:p>
        </w:tc>
      </w:tr>
      <w:tr w:rsidR="00FD5CE9" w:rsidRPr="00FD5CE9" w:rsidTr="00C11929">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r>
      <w:tr w:rsidR="00FD5CE9" w:rsidRPr="00FD5CE9" w:rsidTr="00C11929">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измене-ние (+)</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измене-ние (+)</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w:t>
            </w: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712</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w:t>
            </w: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Удержан из з/пл налог на доходы физических лиц</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w:t>
            </w: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Получены деньги с расчетного счета в кассу </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1522</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rPr>
          <w:trHeight w:val="271"/>
        </w:trPr>
        <w:tc>
          <w:tcPr>
            <w:tcW w:w="468"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Выдано из кассы подотчет</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Выплачена из кассы заработная плата работникам</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1452</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Получены на склад материалы от поставщиков</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Внесены денежные средства из кассы на расчетный счет </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Отпущены со склада в производство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320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400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Отгружена покупателю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Зачислена на расчетный счет ссуда банка </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Выпущена из производства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1200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widowControl w:val="0"/>
              <w:snapToGrid w:val="0"/>
              <w:spacing w:after="0" w:line="240" w:lineRule="auto"/>
              <w:rPr>
                <w:rFonts w:ascii="Times New Roman" w:eastAsia="Times New Roman" w:hAnsi="Times New Roman" w:cs="Times New Roman"/>
                <w:lang w:val="ru-RU" w:eastAsia="ru-RU"/>
              </w:rPr>
            </w:pPr>
            <w:r w:rsidRPr="00FD5CE9">
              <w:rPr>
                <w:rFonts w:ascii="Times New Roman" w:eastAsia="Times New Roman" w:hAnsi="Times New Roman" w:cs="Times New Roman"/>
                <w:lang w:val="ru-RU" w:eastAsia="ru-RU"/>
              </w:rPr>
              <w:t>За счет прибыли начислен резерв по сомнительным долгам</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widowControl w:val="0"/>
              <w:snapToGrid w:val="0"/>
              <w:spacing w:after="0" w:line="240" w:lineRule="auto"/>
              <w:jc w:val="center"/>
              <w:rPr>
                <w:rFonts w:ascii="Times New Roman" w:eastAsia="Times New Roman" w:hAnsi="Times New Roman" w:cs="Times New Roman"/>
                <w:lang w:val="ru-RU" w:eastAsia="ru-RU"/>
              </w:rPr>
            </w:pPr>
            <w:r w:rsidRPr="00FD5CE9">
              <w:rPr>
                <w:rFonts w:ascii="Times New Roman" w:eastAsia="Times New Roman" w:hAnsi="Times New Roman" w:cs="Times New Roman"/>
                <w:lang w:val="ru-RU" w:eastAsia="ru-RU"/>
              </w:rPr>
              <w:t>150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widowControl w:val="0"/>
              <w:snapToGrid w:val="0"/>
              <w:spacing w:after="0" w:line="240" w:lineRule="auto"/>
              <w:rPr>
                <w:rFonts w:ascii="Times New Roman" w:eastAsia="Times New Roman" w:hAnsi="Times New Roman" w:cs="Times New Roman"/>
                <w:lang w:val="ru-RU" w:eastAsia="ru-RU"/>
              </w:rPr>
            </w:pPr>
            <w:r w:rsidRPr="00FD5CE9">
              <w:rPr>
                <w:rFonts w:ascii="Times New Roman" w:eastAsia="Times New Roman" w:hAnsi="Times New Roman" w:cs="Times New Roman"/>
                <w:lang w:val="ru-RU" w:eastAsia="ru-RU"/>
              </w:rPr>
              <w:t xml:space="preserve">Начислен налог на прибыль </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widowControl w:val="0"/>
              <w:snapToGrid w:val="0"/>
              <w:spacing w:after="0" w:line="240" w:lineRule="auto"/>
              <w:jc w:val="center"/>
              <w:rPr>
                <w:rFonts w:ascii="Times New Roman" w:eastAsia="Times New Roman" w:hAnsi="Times New Roman" w:cs="Times New Roman"/>
                <w:lang w:val="ru-RU" w:eastAsia="ru-RU"/>
              </w:rPr>
            </w:pPr>
            <w:r w:rsidRPr="00FD5CE9">
              <w:rPr>
                <w:rFonts w:ascii="Times New Roman" w:eastAsia="Times New Roman" w:hAnsi="Times New Roman" w:cs="Times New Roman"/>
                <w:lang w:val="ru-RU" w:eastAsia="ru-RU"/>
              </w:rPr>
              <w:t>620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bl>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    </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Задача 1.</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«Альфа»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FD5CE9" w:rsidRPr="00FD5CE9" w:rsidTr="00C11929">
        <w:trPr>
          <w:trHeight w:val="137"/>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185,0</w:t>
            </w:r>
          </w:p>
        </w:tc>
      </w:tr>
      <w:tr w:rsidR="00FD5CE9" w:rsidRPr="00FD5CE9" w:rsidTr="00C11929">
        <w:trPr>
          <w:trHeight w:val="66"/>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65,0</w:t>
            </w:r>
          </w:p>
        </w:tc>
      </w:tr>
      <w:tr w:rsidR="00FD5CE9" w:rsidRPr="00FD5CE9" w:rsidTr="00C11929">
        <w:trPr>
          <w:trHeight w:val="169"/>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w:t>
            </w:r>
          </w:p>
        </w:tc>
      </w:tr>
      <w:tr w:rsidR="00FD5CE9" w:rsidRPr="00FD5CE9" w:rsidTr="00C11929">
        <w:trPr>
          <w:trHeight w:val="143"/>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250,0</w:t>
            </w:r>
          </w:p>
        </w:tc>
      </w:tr>
      <w:tr w:rsidR="00FD5CE9" w:rsidRPr="00FD5CE9" w:rsidTr="00C11929">
        <w:trPr>
          <w:trHeight w:val="163"/>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80,0</w:t>
            </w:r>
          </w:p>
        </w:tc>
      </w:tr>
      <w:tr w:rsidR="00FD5CE9" w:rsidRPr="00FD5CE9" w:rsidTr="00C11929">
        <w:trPr>
          <w:trHeight w:val="250"/>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55,0</w:t>
            </w:r>
          </w:p>
        </w:tc>
      </w:tr>
      <w:tr w:rsidR="00FD5CE9" w:rsidRPr="00FD5CE9" w:rsidTr="00C11929">
        <w:trPr>
          <w:trHeight w:val="66"/>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w:t>
            </w:r>
          </w:p>
        </w:tc>
      </w:tr>
      <w:tr w:rsidR="00FD5CE9" w:rsidRPr="00FD5CE9" w:rsidTr="00C11929">
        <w:trPr>
          <w:trHeight w:val="66"/>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10,0</w:t>
            </w:r>
          </w:p>
        </w:tc>
      </w:tr>
    </w:tbl>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Начислена заработная плата работникам основного производства – 23,0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Частично погашена задолженность перед банком – 15,0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Возвращены денежные средства из кассы на расчетный счет – 10,0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Задача 2.</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«Бета»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80,0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140,0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180,0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75,0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55,0</w:t>
            </w:r>
          </w:p>
        </w:tc>
      </w:tr>
    </w:tbl>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Выплачена из кассы заработная плата персоналу организации – 75,0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Отпущены материалы в производство – 15,0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Начислена амортизация по станкам основного производства – 5,0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Задача 3</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«Гамма»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45,0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155,0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35,0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90,0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27,0</w:t>
            </w:r>
          </w:p>
        </w:tc>
      </w:tr>
    </w:tbl>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Отпущены материалы в производство – 5,0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Начислена заработная плата работникам основного производства – 45,0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Оприходована на склад готовая продукция, выпущенная из основного производства – 35,0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Задача 4</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«Сигма»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подотчетных лиц</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36,0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157,0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114,0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19,0</w:t>
            </w:r>
          </w:p>
        </w:tc>
      </w:tr>
      <w:tr w:rsidR="00FD5CE9" w:rsidRPr="00FD5CE9" w:rsidTr="00C11929">
        <w:trPr>
          <w:trHeight w:val="315"/>
        </w:trPr>
        <w:tc>
          <w:tcPr>
            <w:tcW w:w="6852"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94,0</w:t>
            </w:r>
          </w:p>
        </w:tc>
      </w:tr>
    </w:tbl>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Возвращены денежные средства в кассу подотчетным лицом – 15,0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Погашена задолженность поставщикам с расчетного счета – 36,0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Пополнен резервный капитал за счет нераспределенной прибыли – 5,0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Задача 5.</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«Дельта»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160,0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440,0</w:t>
            </w:r>
          </w:p>
        </w:tc>
      </w:tr>
    </w:tbl>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Частично погашена задолженность покупателями за реализованную готовую продукцию – 80,0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Получены денежные средства в кассу с расчетного счета – 35,0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Отпущены материалы в производство – 25,0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Задача 6.</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«Эпсилон»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FD5CE9" w:rsidRPr="00FD5CE9" w:rsidTr="00C11929">
        <w:trPr>
          <w:trHeight w:val="179"/>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12,0</w:t>
            </w:r>
          </w:p>
        </w:tc>
      </w:tr>
      <w:tr w:rsidR="00FD5CE9" w:rsidRPr="00FD5CE9" w:rsidTr="00C11929">
        <w:trPr>
          <w:trHeight w:val="204"/>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48,0</w:t>
            </w:r>
          </w:p>
        </w:tc>
      </w:tr>
      <w:tr w:rsidR="00FD5CE9" w:rsidRPr="00FD5CE9" w:rsidTr="00C11929">
        <w:trPr>
          <w:trHeight w:val="232"/>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120,0</w:t>
            </w:r>
          </w:p>
        </w:tc>
      </w:tr>
      <w:tr w:rsidR="00FD5CE9" w:rsidRPr="00FD5CE9" w:rsidTr="00C11929">
        <w:trPr>
          <w:trHeight w:val="70"/>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40,0</w:t>
            </w:r>
          </w:p>
        </w:tc>
      </w:tr>
      <w:tr w:rsidR="00FD5CE9" w:rsidRPr="00FD5CE9" w:rsidTr="00C11929">
        <w:trPr>
          <w:trHeight w:val="70"/>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8,0</w:t>
            </w:r>
          </w:p>
        </w:tc>
      </w:tr>
      <w:tr w:rsidR="00FD5CE9" w:rsidRPr="00FD5CE9" w:rsidTr="00C11929">
        <w:trPr>
          <w:trHeight w:val="70"/>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24,0</w:t>
            </w:r>
          </w:p>
        </w:tc>
      </w:tr>
      <w:tr w:rsidR="00FD5CE9" w:rsidRPr="00FD5CE9" w:rsidTr="00C11929">
        <w:trPr>
          <w:trHeight w:val="90"/>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168,0</w:t>
            </w:r>
          </w:p>
        </w:tc>
      </w:tr>
      <w:tr w:rsidR="00FD5CE9" w:rsidRPr="00FD5CE9" w:rsidTr="00C11929">
        <w:trPr>
          <w:trHeight w:val="70"/>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300,0</w:t>
            </w:r>
          </w:p>
        </w:tc>
      </w:tr>
    </w:tbl>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Получены денежные средства на расчетный счет от покупателей за реализованную готовую продукцию – 160,0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Получены денежные средства в кассу с расчетного счета на выплату заработной платы – 48,0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Выплачена заработная плата работникам из кассы – 48,0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Задача 7</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FD5CE9" w:rsidRPr="00FD5CE9" w:rsidTr="00C11929">
        <w:trPr>
          <w:trHeight w:val="90"/>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w:t>
            </w:r>
          </w:p>
        </w:tc>
      </w:tr>
      <w:tr w:rsidR="00FD5CE9" w:rsidRPr="00FD5CE9" w:rsidTr="00C11929">
        <w:trPr>
          <w:trHeight w:val="118"/>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220,0</w:t>
            </w:r>
          </w:p>
        </w:tc>
      </w:tr>
      <w:tr w:rsidR="00FD5CE9" w:rsidRPr="00FD5CE9" w:rsidTr="00C11929">
        <w:trPr>
          <w:trHeight w:val="70"/>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145,0</w:t>
            </w:r>
          </w:p>
        </w:tc>
      </w:tr>
      <w:tr w:rsidR="00FD5CE9" w:rsidRPr="00FD5CE9" w:rsidTr="00C11929">
        <w:trPr>
          <w:trHeight w:val="179"/>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w:t>
            </w:r>
          </w:p>
        </w:tc>
      </w:tr>
      <w:tr w:rsidR="00FD5CE9" w:rsidRPr="00FD5CE9" w:rsidTr="00C11929">
        <w:trPr>
          <w:trHeight w:val="70"/>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200,0</w:t>
            </w:r>
          </w:p>
        </w:tc>
      </w:tr>
      <w:tr w:rsidR="00FD5CE9" w:rsidRPr="00FD5CE9" w:rsidTr="00C11929">
        <w:trPr>
          <w:trHeight w:val="142"/>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440,0</w:t>
            </w:r>
          </w:p>
        </w:tc>
      </w:tr>
      <w:tr w:rsidR="00FD5CE9" w:rsidRPr="00FD5CE9" w:rsidTr="00C11929">
        <w:trPr>
          <w:trHeight w:val="204"/>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80,0</w:t>
            </w:r>
          </w:p>
        </w:tc>
      </w:tr>
      <w:tr w:rsidR="00FD5CE9" w:rsidRPr="00FD5CE9" w:rsidTr="00C11929">
        <w:trPr>
          <w:trHeight w:val="70"/>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w:t>
            </w:r>
          </w:p>
        </w:tc>
      </w:tr>
      <w:tr w:rsidR="00FD5CE9" w:rsidRPr="00FD5CE9" w:rsidTr="00C11929">
        <w:trPr>
          <w:trHeight w:val="70"/>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60,0</w:t>
            </w:r>
          </w:p>
        </w:tc>
      </w:tr>
    </w:tbl>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Погашена задолженность банку за кредит – 60,0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Отпущены материалы в производство – 35,0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Задача 8</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214,0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161,0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36,0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75,0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29,0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320,0</w:t>
            </w:r>
          </w:p>
        </w:tc>
      </w:tr>
    </w:tbl>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Оплачена покупателями готовая продукция путем перечисления денежных средств на расчетный счет – 161,0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Погашена задолженность бюджету по налогу на прибыль – 29,0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Получен краткосрочный кредит банка – 125,0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Задача 9</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«Сплит»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55,0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275,0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125,0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49,0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460,0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36,0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160,0</w:t>
            </w:r>
          </w:p>
        </w:tc>
      </w:tr>
    </w:tbl>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Выданы из кассы денежные средства подотчетному лицу – 15,0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Начислена заработная плата работникам основного производства – 35,0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Отпущены материалы в производство – 5,0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Задача 10</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«Барс»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450,0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220,0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65,0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35,0</w:t>
            </w:r>
          </w:p>
        </w:tc>
      </w:tr>
    </w:tbl>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Оприходована на склад готовая продукция из основного производства – 45,0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Начислена амортизация по станкам основного производства – 20,0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Погашена с расчетного счета задолженность поставщикам за полученные ранее материалы – 65,0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Задача 11</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«Атлант»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160,0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235,0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360,0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68,0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28,0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45,0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27,0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67,0</w:t>
            </w:r>
          </w:p>
        </w:tc>
      </w:tr>
    </w:tbl>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Выданы денежные средства из кассы подотчетному лицу – 10,0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Оприходованы на склад материалы, полученные от поставщиков – 12,0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Получен краткосрочный кредит банка – 43,0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Задача 12</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«Миус»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370,0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105,0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45,0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115,0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65,0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17,0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68,0</w:t>
            </w:r>
          </w:p>
        </w:tc>
      </w:tr>
      <w:tr w:rsidR="00FD5CE9" w:rsidRPr="00FD5CE9" w:rsidTr="00C11929">
        <w:trPr>
          <w:trHeight w:val="315"/>
        </w:trPr>
        <w:tc>
          <w:tcPr>
            <w:tcW w:w="6853" w:type="dxa"/>
            <w:hideMark/>
          </w:tcPr>
          <w:p w:rsidR="00FD5CE9" w:rsidRPr="00FD5CE9" w:rsidRDefault="00FD5CE9" w:rsidP="00FD5CE9">
            <w:pPr>
              <w:spacing w:after="0" w:line="240" w:lineRule="auto"/>
              <w:jc w:val="both"/>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215,0</w:t>
            </w:r>
          </w:p>
        </w:tc>
      </w:tr>
    </w:tbl>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Начислена амортизация по объектам основных средств – 20,0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Оприходована на склад готовая продукция, выпущенная из основного производства – 60,0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Погашена задолженность по налогу на прибыль – 45,0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Задача 13</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«Астон»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FD5CE9" w:rsidRPr="00FD5CE9" w:rsidTr="00C11929">
        <w:trPr>
          <w:trHeight w:val="66"/>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300,0</w:t>
            </w:r>
          </w:p>
        </w:tc>
      </w:tr>
      <w:tr w:rsidR="00FD5CE9" w:rsidRPr="00FD5CE9" w:rsidTr="00C11929">
        <w:trPr>
          <w:trHeight w:val="169"/>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w:t>
            </w:r>
          </w:p>
        </w:tc>
      </w:tr>
      <w:tr w:rsidR="00FD5CE9" w:rsidRPr="00FD5CE9" w:rsidTr="00C11929">
        <w:trPr>
          <w:trHeight w:val="64"/>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65,0</w:t>
            </w:r>
          </w:p>
        </w:tc>
      </w:tr>
      <w:tr w:rsidR="00FD5CE9" w:rsidRPr="00FD5CE9" w:rsidTr="00C11929">
        <w:trPr>
          <w:trHeight w:val="16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650,0</w:t>
            </w:r>
          </w:p>
        </w:tc>
      </w:tr>
      <w:tr w:rsidR="00FD5CE9" w:rsidRPr="00FD5CE9" w:rsidTr="00C11929">
        <w:trPr>
          <w:trHeight w:val="128"/>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покупателей за готовую продукцию</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45,0</w:t>
            </w:r>
          </w:p>
        </w:tc>
      </w:tr>
      <w:tr w:rsidR="00FD5CE9" w:rsidRPr="00FD5CE9" w:rsidTr="00C11929">
        <w:trPr>
          <w:trHeight w:val="64"/>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120,0</w:t>
            </w:r>
          </w:p>
        </w:tc>
      </w:tr>
      <w:tr w:rsidR="00FD5CE9" w:rsidRPr="00FD5CE9" w:rsidTr="00C11929">
        <w:trPr>
          <w:trHeight w:val="132"/>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430,0</w:t>
            </w:r>
          </w:p>
        </w:tc>
      </w:tr>
      <w:tr w:rsidR="00FD5CE9" w:rsidRPr="00FD5CE9" w:rsidTr="00C11929">
        <w:trPr>
          <w:trHeight w:val="208"/>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140,0</w:t>
            </w:r>
          </w:p>
        </w:tc>
      </w:tr>
      <w:tr w:rsidR="00FD5CE9" w:rsidRPr="00FD5CE9" w:rsidTr="00C11929">
        <w:trPr>
          <w:trHeight w:val="64"/>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230,0</w:t>
            </w:r>
          </w:p>
        </w:tc>
      </w:tr>
    </w:tbl>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Начислена заработная плата работникам основного производства – 30,0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Получены денежные средства в кассу с расчетного счета на выплату заработной платы – 30,0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Выплачена заработная плата работникам основного производства – 25,0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Задача 14</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«Адмирал»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FD5CE9" w:rsidRPr="00FD5CE9" w:rsidTr="00C11929">
        <w:trPr>
          <w:trHeight w:val="16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45,0</w:t>
            </w:r>
          </w:p>
        </w:tc>
      </w:tr>
      <w:tr w:rsidR="00FD5CE9" w:rsidRPr="00FD5CE9" w:rsidTr="00C11929">
        <w:trPr>
          <w:trHeight w:val="132"/>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230,0</w:t>
            </w:r>
          </w:p>
        </w:tc>
      </w:tr>
      <w:tr w:rsidR="00FD5CE9" w:rsidRPr="00FD5CE9" w:rsidTr="00C11929">
        <w:trPr>
          <w:trHeight w:val="208"/>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400,0</w:t>
            </w:r>
          </w:p>
        </w:tc>
      </w:tr>
      <w:tr w:rsidR="00FD5CE9" w:rsidRPr="00FD5CE9" w:rsidTr="00C11929">
        <w:trPr>
          <w:trHeight w:val="241"/>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w:t>
            </w:r>
          </w:p>
        </w:tc>
      </w:tr>
      <w:tr w:rsidR="00FD5CE9" w:rsidRPr="00FD5CE9" w:rsidTr="00C11929">
        <w:trPr>
          <w:trHeight w:val="169"/>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w:t>
            </w:r>
          </w:p>
        </w:tc>
      </w:tr>
      <w:tr w:rsidR="00FD5CE9" w:rsidRPr="00FD5CE9" w:rsidTr="00C11929">
        <w:trPr>
          <w:trHeight w:val="269"/>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680,0</w:t>
            </w:r>
          </w:p>
        </w:tc>
      </w:tr>
      <w:tr w:rsidR="00FD5CE9" w:rsidRPr="00FD5CE9" w:rsidTr="00C11929">
        <w:trPr>
          <w:trHeight w:val="128"/>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80,0</w:t>
            </w:r>
          </w:p>
        </w:tc>
      </w:tr>
      <w:tr w:rsidR="00FD5CE9" w:rsidRPr="00FD5CE9" w:rsidTr="00C11929">
        <w:trPr>
          <w:trHeight w:val="66"/>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205,0</w:t>
            </w:r>
          </w:p>
        </w:tc>
      </w:tr>
      <w:tr w:rsidR="00FD5CE9" w:rsidRPr="00FD5CE9" w:rsidTr="00C11929">
        <w:trPr>
          <w:trHeight w:val="64"/>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w:t>
            </w:r>
          </w:p>
        </w:tc>
      </w:tr>
    </w:tbl>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Выплачена заработная плата работникам с расчетного счета организации – 30,0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Зачислены денежные средства на расчетный счет, полученные от покупателей за ранее реализованную готовую продукцию – 205,0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Пополнен резервный капитал за счет нераспределенной прибыли – 15,0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Задача 15</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«Викинг»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FD5CE9" w:rsidRPr="00FD5CE9" w:rsidTr="00C11929">
        <w:trPr>
          <w:trHeight w:val="64"/>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170,0</w:t>
            </w:r>
          </w:p>
        </w:tc>
      </w:tr>
      <w:tr w:rsidR="00FD5CE9" w:rsidRPr="00FD5CE9" w:rsidTr="00C11929">
        <w:trPr>
          <w:trHeight w:val="128"/>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250,0</w:t>
            </w:r>
          </w:p>
        </w:tc>
      </w:tr>
      <w:tr w:rsidR="00FD5CE9" w:rsidRPr="00FD5CE9" w:rsidTr="00C11929">
        <w:trPr>
          <w:trHeight w:val="169"/>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10,0</w:t>
            </w:r>
          </w:p>
        </w:tc>
      </w:tr>
      <w:tr w:rsidR="00FD5CE9" w:rsidRPr="00FD5CE9" w:rsidTr="00C11929">
        <w:trPr>
          <w:trHeight w:val="90"/>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630,0</w:t>
            </w:r>
          </w:p>
        </w:tc>
      </w:tr>
      <w:tr w:rsidR="00FD5CE9" w:rsidRPr="00FD5CE9" w:rsidTr="00C11929">
        <w:trPr>
          <w:trHeight w:val="208"/>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35,0</w:t>
            </w:r>
          </w:p>
        </w:tc>
      </w:tr>
      <w:tr w:rsidR="00FD5CE9" w:rsidRPr="00FD5CE9" w:rsidTr="00C11929">
        <w:trPr>
          <w:trHeight w:val="16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190,0</w:t>
            </w:r>
          </w:p>
        </w:tc>
      </w:tr>
      <w:tr w:rsidR="00FD5CE9" w:rsidRPr="00FD5CE9" w:rsidTr="00C11929">
        <w:trPr>
          <w:trHeight w:val="66"/>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985,0</w:t>
            </w:r>
          </w:p>
        </w:tc>
      </w:tr>
      <w:tr w:rsidR="00FD5CE9" w:rsidRPr="00FD5CE9" w:rsidTr="00C11929">
        <w:trPr>
          <w:trHeight w:val="204"/>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130,0</w:t>
            </w:r>
          </w:p>
        </w:tc>
      </w:tr>
    </w:tbl>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Погашена с расчетного счета задолженность поставщикам за ранее приобретенные материалы – 190,0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Отпущены материалы в производство – 5,0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Начислена заработная плата работникам основного производства – 45,0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Задача 16</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«Камелот»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460,0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190,0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470,0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260,0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210,0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390,0</w:t>
            </w:r>
          </w:p>
        </w:tc>
      </w:tr>
    </w:tbl>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Погашена с расчетного счета задолженность за ранее полученный краткосрочный кредит банка – 390,0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Поступили денежные средства в кассу с расчетного счета для выдачи подотчетным лицам – 20,0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Задача 17</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«Кнорус»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170,0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380,0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750,0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370,0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440,0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210,0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Готовая продукция</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150,0</w:t>
            </w:r>
          </w:p>
        </w:tc>
      </w:tr>
    </w:tbl>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Оприходованы материалы, полученные от поставщиков – 65,0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Отпущены материалы в производство – 45,0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Оприходована на склад готовая продукция – 120,0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Задача 18</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«Глория»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FD5CE9" w:rsidRPr="00FD5CE9" w:rsidTr="00C11929">
        <w:trPr>
          <w:trHeight w:val="64"/>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215,0</w:t>
            </w:r>
          </w:p>
        </w:tc>
      </w:tr>
      <w:tr w:rsidR="00FD5CE9" w:rsidRPr="00FD5CE9" w:rsidTr="00C11929">
        <w:trPr>
          <w:trHeight w:val="64"/>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430,0</w:t>
            </w:r>
          </w:p>
        </w:tc>
      </w:tr>
      <w:tr w:rsidR="00FD5CE9" w:rsidRPr="00FD5CE9" w:rsidTr="00C11929">
        <w:trPr>
          <w:trHeight w:val="169"/>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230,0</w:t>
            </w:r>
          </w:p>
        </w:tc>
      </w:tr>
      <w:tr w:rsidR="00FD5CE9" w:rsidRPr="00FD5CE9" w:rsidTr="00C11929">
        <w:trPr>
          <w:trHeight w:val="66"/>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60,0</w:t>
            </w:r>
          </w:p>
        </w:tc>
      </w:tr>
      <w:tr w:rsidR="00FD5CE9" w:rsidRPr="00FD5CE9" w:rsidTr="00C11929">
        <w:trPr>
          <w:trHeight w:val="90"/>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500,0</w:t>
            </w:r>
          </w:p>
        </w:tc>
      </w:tr>
      <w:tr w:rsidR="00FD5CE9" w:rsidRPr="00FD5CE9" w:rsidTr="00C11929">
        <w:trPr>
          <w:trHeight w:val="128"/>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100,0</w:t>
            </w:r>
          </w:p>
        </w:tc>
      </w:tr>
      <w:tr w:rsidR="00FD5CE9" w:rsidRPr="00FD5CE9" w:rsidTr="00C11929">
        <w:trPr>
          <w:trHeight w:val="64"/>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110,0</w:t>
            </w:r>
          </w:p>
        </w:tc>
      </w:tr>
      <w:tr w:rsidR="00FD5CE9" w:rsidRPr="00FD5CE9" w:rsidTr="00C11929">
        <w:trPr>
          <w:trHeight w:val="64"/>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10,0</w:t>
            </w:r>
          </w:p>
        </w:tc>
      </w:tr>
      <w:tr w:rsidR="00FD5CE9" w:rsidRPr="00FD5CE9" w:rsidTr="00C11929">
        <w:trPr>
          <w:trHeight w:val="100"/>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145,0</w:t>
            </w:r>
          </w:p>
        </w:tc>
      </w:tr>
    </w:tbl>
    <w:p w:rsidR="00FD5CE9" w:rsidRPr="00FD5CE9" w:rsidRDefault="00FD5CE9" w:rsidP="00FD5CE9">
      <w:pPr>
        <w:spacing w:after="0" w:line="240" w:lineRule="auto"/>
        <w:ind w:right="1435"/>
        <w:rPr>
          <w:rFonts w:ascii="Times New Roman" w:eastAsia="Times New Roman" w:hAnsi="Times New Roman" w:cs="Times New Roman"/>
          <w:color w:val="000000"/>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Начислена амортизация по станкам основного производства – 30,0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Погашена покупателями задолженность за ранее полученную готовую продукцию – 500,0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Погашен ранее полученный краткосрочный кредит банка – 145,0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 xml:space="preserve">Задача 19 </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«Факел»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FD5CE9" w:rsidRPr="00FD5CE9" w:rsidTr="00C11929">
        <w:trPr>
          <w:trHeight w:val="128"/>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640,0</w:t>
            </w:r>
          </w:p>
        </w:tc>
      </w:tr>
      <w:tr w:rsidR="00FD5CE9" w:rsidRPr="00FD5CE9" w:rsidTr="00C11929">
        <w:trPr>
          <w:trHeight w:val="204"/>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35,0</w:t>
            </w:r>
          </w:p>
        </w:tc>
      </w:tr>
      <w:tr w:rsidR="00FD5CE9" w:rsidRPr="00FD5CE9" w:rsidTr="00C11929">
        <w:trPr>
          <w:trHeight w:val="132"/>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260,0</w:t>
            </w:r>
          </w:p>
        </w:tc>
      </w:tr>
      <w:tr w:rsidR="00FD5CE9" w:rsidRPr="00FD5CE9" w:rsidTr="00C11929">
        <w:trPr>
          <w:trHeight w:val="246"/>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110,0</w:t>
            </w:r>
          </w:p>
        </w:tc>
      </w:tr>
      <w:tr w:rsidR="00FD5CE9" w:rsidRPr="00FD5CE9" w:rsidTr="00C11929">
        <w:trPr>
          <w:trHeight w:val="90"/>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100,0</w:t>
            </w:r>
          </w:p>
        </w:tc>
      </w:tr>
      <w:tr w:rsidR="00FD5CE9" w:rsidRPr="00FD5CE9" w:rsidTr="00C11929">
        <w:trPr>
          <w:trHeight w:val="16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120,0</w:t>
            </w:r>
          </w:p>
        </w:tc>
      </w:tr>
      <w:tr w:rsidR="00FD5CE9" w:rsidRPr="00FD5CE9" w:rsidTr="00C11929">
        <w:trPr>
          <w:trHeight w:val="169"/>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130,0</w:t>
            </w:r>
          </w:p>
        </w:tc>
      </w:tr>
      <w:tr w:rsidR="00FD5CE9" w:rsidRPr="00FD5CE9" w:rsidTr="00C11929">
        <w:trPr>
          <w:trHeight w:val="64"/>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205,0</w:t>
            </w:r>
          </w:p>
        </w:tc>
      </w:tr>
      <w:tr w:rsidR="00FD5CE9" w:rsidRPr="00FD5CE9" w:rsidTr="00C11929">
        <w:trPr>
          <w:trHeight w:val="208"/>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400,0</w:t>
            </w:r>
          </w:p>
        </w:tc>
      </w:tr>
    </w:tbl>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Выданы денежные средства из кассы подотчетным лицам – 80,0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Оприходованы на склад материалы, полученные от поставщиков – 40,0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Отпущены материалы в производство – 60,0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Задача 20</w:t>
      </w:r>
    </w:p>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Остатки по счетам ОАО «Эскорт» на 01 октября 20... года (тыс. руб.):</w:t>
      </w:r>
    </w:p>
    <w:p w:rsidR="00FD5CE9" w:rsidRPr="00FD5CE9" w:rsidRDefault="00FD5CE9" w:rsidP="00FD5CE9">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560,0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175,0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210,0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345,0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подотчетных лиц</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w:t>
            </w:r>
          </w:p>
        </w:tc>
      </w:tr>
      <w:tr w:rsidR="00FD5CE9" w:rsidRPr="00FD5CE9" w:rsidTr="00C11929">
        <w:trPr>
          <w:trHeight w:val="315"/>
        </w:trPr>
        <w:tc>
          <w:tcPr>
            <w:tcW w:w="6851" w:type="dxa"/>
            <w:hideMark/>
          </w:tcPr>
          <w:p w:rsidR="00FD5CE9" w:rsidRPr="00FD5CE9" w:rsidRDefault="00FD5CE9" w:rsidP="00FD5CE9">
            <w:pPr>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Задолженность бюджету по налогам</w:t>
            </w:r>
          </w:p>
        </w:tc>
        <w:tc>
          <w:tcPr>
            <w:tcW w:w="1080" w:type="dxa"/>
            <w:noWrap/>
            <w:vAlign w:val="bottom"/>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110,0</w:t>
            </w:r>
          </w:p>
        </w:tc>
      </w:tr>
    </w:tbl>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Хозяйственные операции за октябрь:</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Возвращены денежные средства в кассу подотчетными лицами – 30,0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Пополнен резервный капитал за счет нераспределенной прибыли – 15,0 тыс. руб.</w:t>
      </w:r>
    </w:p>
    <w:p w:rsidR="00FD5CE9" w:rsidRPr="00FD5CE9" w:rsidRDefault="00FD5CE9" w:rsidP="00FD5CE9">
      <w:pPr>
        <w:numPr>
          <w:ilvl w:val="0"/>
          <w:numId w:val="5"/>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Погашена задолженность перед бюджетом – 110,0 тыс. руб.</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Задание: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 открыть счета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FD5CE9" w:rsidRPr="00FD5CE9" w:rsidRDefault="00FD5CE9" w:rsidP="00FD5CE9">
      <w:pPr>
        <w:spacing w:after="0" w:line="240" w:lineRule="auto"/>
        <w:jc w:val="center"/>
        <w:rPr>
          <w:rFonts w:ascii="Times New Roman" w:eastAsia="Times New Roman" w:hAnsi="Times New Roman" w:cs="Times New Roman"/>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 Составитель ________________________ </w:t>
      </w:r>
    </w:p>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                                                                                                                </w:t>
      </w:r>
      <w:r w:rsidRPr="00FD5CE9">
        <w:rPr>
          <w:rFonts w:ascii="Times New Roman" w:eastAsia="Times New Roman" w:hAnsi="Times New Roman" w:cs="Times New Roman"/>
          <w:sz w:val="24"/>
          <w:szCs w:val="24"/>
          <w:vertAlign w:val="superscript"/>
          <w:lang w:val="ru-RU" w:eastAsia="ru-RU"/>
        </w:rPr>
        <w:t>(подпись)</w:t>
      </w:r>
    </w:p>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«____»__________________2018 г. </w:t>
      </w: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4"/>
          <w:szCs w:val="24"/>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5CE9" w:rsidRPr="00FD5CE9" w:rsidRDefault="00FD5CE9" w:rsidP="00FD5CE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5CE9" w:rsidRPr="00FD5CE9" w:rsidRDefault="00FD5CE9" w:rsidP="00FD5CE9">
      <w:pPr>
        <w:widowControl w:val="0"/>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pacing w:after="0" w:line="240" w:lineRule="auto"/>
        <w:jc w:val="center"/>
        <w:textAlignment w:val="baseline"/>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Кафедра бухгалтерского учета</w:t>
      </w:r>
    </w:p>
    <w:p w:rsidR="00FD5CE9" w:rsidRPr="00FD5CE9" w:rsidRDefault="00FD5CE9" w:rsidP="00FD5CE9">
      <w:pPr>
        <w:spacing w:after="0" w:line="240" w:lineRule="auto"/>
        <w:jc w:val="center"/>
        <w:textAlignment w:val="baseline"/>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  </w:t>
      </w:r>
    </w:p>
    <w:p w:rsidR="00FD5CE9" w:rsidRPr="00FD5CE9" w:rsidRDefault="00FD5CE9" w:rsidP="00FD5CE9">
      <w:pPr>
        <w:spacing w:after="0" w:line="240" w:lineRule="auto"/>
        <w:jc w:val="center"/>
        <w:textAlignment w:val="baseline"/>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b/>
          <w:bCs/>
          <w:sz w:val="28"/>
          <w:szCs w:val="28"/>
          <w:lang w:val="ru-RU" w:eastAsia="ru-RU"/>
        </w:rPr>
        <w:t>Вопросы для коллоквиумов, собеседования</w:t>
      </w:r>
    </w:p>
    <w:p w:rsidR="00FD5CE9" w:rsidRPr="00FD5CE9" w:rsidRDefault="00FD5CE9" w:rsidP="00FD5CE9">
      <w:pPr>
        <w:spacing w:after="0" w:line="240" w:lineRule="auto"/>
        <w:textAlignment w:val="baseline"/>
        <w:rPr>
          <w:rFonts w:ascii="Times New Roman" w:eastAsia="Times New Roman" w:hAnsi="Times New Roman" w:cs="Times New Roman"/>
          <w:sz w:val="28"/>
          <w:szCs w:val="28"/>
          <w:lang w:val="ru-RU" w:eastAsia="ru-RU"/>
        </w:rPr>
      </w:pPr>
    </w:p>
    <w:p w:rsidR="00FD5CE9" w:rsidRPr="00FD5CE9" w:rsidRDefault="00FD5CE9" w:rsidP="00FD5CE9">
      <w:pPr>
        <w:spacing w:after="0" w:line="240" w:lineRule="auto"/>
        <w:jc w:val="center"/>
        <w:textAlignment w:val="baseline"/>
        <w:rPr>
          <w:rFonts w:ascii="Times New Roman" w:eastAsia="Times New Roman" w:hAnsi="Times New Roman" w:cs="Times New Roman"/>
          <w:b/>
          <w:sz w:val="28"/>
          <w:szCs w:val="28"/>
          <w:lang w:val="ru-RU" w:eastAsia="ru-RU"/>
        </w:rPr>
      </w:pPr>
      <w:r w:rsidRPr="00FD5CE9">
        <w:rPr>
          <w:rFonts w:ascii="Times New Roman" w:eastAsia="Times New Roman" w:hAnsi="Times New Roman" w:cs="Times New Roman"/>
          <w:sz w:val="28"/>
          <w:szCs w:val="28"/>
          <w:lang w:val="ru-RU" w:eastAsia="ru-RU"/>
        </w:rPr>
        <w:t>по дисциплине «</w:t>
      </w:r>
      <w:r w:rsidRPr="00FD5CE9">
        <w:rPr>
          <w:rFonts w:ascii="Times New Roman" w:eastAsia="Times New Roman" w:hAnsi="Times New Roman" w:cs="Times New Roman"/>
          <w:b/>
          <w:sz w:val="28"/>
          <w:szCs w:val="28"/>
          <w:lang w:val="ru-RU" w:eastAsia="ru-RU"/>
        </w:rPr>
        <w:t>Основы бухгалтерского учета»</w:t>
      </w:r>
    </w:p>
    <w:p w:rsidR="00FD5CE9" w:rsidRPr="00FD5CE9" w:rsidRDefault="00FD5CE9" w:rsidP="00FD5CE9">
      <w:pPr>
        <w:spacing w:after="0" w:line="240" w:lineRule="auto"/>
        <w:jc w:val="center"/>
        <w:textAlignment w:val="baseline"/>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ind w:firstLine="709"/>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Вопросы для самостоятельного изучения и собеседования</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Роль и назначение бухгалтерских балансов</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Классификация бухгалтерских балансов</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Структура и строение бухгалтерских балансов</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Аналитическое значение горизонтальных взаимосвязей ста</w:t>
      </w:r>
      <w:r w:rsidRPr="00FD5CE9">
        <w:rPr>
          <w:rFonts w:ascii="Times New Roman" w:eastAsia="Times New Roman" w:hAnsi="Times New Roman" w:cs="Times New Roman"/>
          <w:sz w:val="24"/>
          <w:szCs w:val="24"/>
          <w:lang w:val="ru-RU" w:eastAsia="ru-RU"/>
        </w:rPr>
        <w:softHyphen/>
        <w:t>тей баланса</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Первичные учетные документы и их содержание</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Классификация первичных учетных документов</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Стандартизация и унификация первичных документов</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Документирование хозяйственных операций и документо</w:t>
      </w:r>
      <w:r w:rsidRPr="00FD5CE9">
        <w:rPr>
          <w:rFonts w:ascii="Times New Roman" w:eastAsia="Times New Roman" w:hAnsi="Times New Roman" w:cs="Times New Roman"/>
          <w:sz w:val="24"/>
          <w:szCs w:val="24"/>
          <w:lang w:val="ru-RU" w:eastAsia="ru-RU"/>
        </w:rPr>
        <w:softHyphen/>
        <w:t>оборот</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Понятие о  хозяйственных операциях и хозяйственных процессах</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Назначение и строение счета. Классификация бухгалтерских счетов</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Планы счетов бухгалтерского учета:  общие и рабочие</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Счета забалансового учета и их специфика</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Сущность метода двойственного отражения. Виды бухгалтерских проводок</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Синтетический и аналитический учет и их взаимосвязь</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Типы хозяйственных операций и их влияние на состояние средств хозяйства и капитала</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Общие модели текущего учета основных хозяйственных процессов</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Оценка как метод стоимостного измерения</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Виды оценок</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Подходы, используемые к оценке объектов учета</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Калькулирование как метод исчисления себестоимости</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Формы ведения учета (счетоводства)</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Характеристика форм учета при ручной и автоматизированной  обработке информации</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Классификация учетных регистров</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Счетные записи и методы возможного исправления</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Виды счетных записей</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Учетная политика и ее влияние на организацию учета и отчетности</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Основные формы и показатели бухгалтерской отчетности</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Бухгалтерская профессия и этика  бухгалтеров</w:t>
      </w:r>
    </w:p>
    <w:p w:rsidR="00FD5CE9" w:rsidRPr="00FD5CE9" w:rsidRDefault="00FD5CE9" w:rsidP="00FD5CE9">
      <w:pPr>
        <w:numPr>
          <w:ilvl w:val="0"/>
          <w:numId w:val="27"/>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Международные и национальные профессиональные организации бухгалтеров</w:t>
      </w:r>
    </w:p>
    <w:p w:rsidR="00FD5CE9" w:rsidRPr="00FD5CE9" w:rsidRDefault="00FD5CE9" w:rsidP="00FD5CE9">
      <w:pPr>
        <w:spacing w:after="0" w:line="240" w:lineRule="auto"/>
        <w:ind w:firstLine="709"/>
        <w:textAlignment w:val="baseline"/>
        <w:rPr>
          <w:rFonts w:ascii="Times New Roman" w:eastAsia="Times New Roman" w:hAnsi="Times New Roman" w:cs="Times New Roman"/>
          <w:bCs/>
          <w:sz w:val="24"/>
          <w:szCs w:val="24"/>
          <w:lang w:val="ru-RU" w:eastAsia="ru-RU"/>
        </w:rPr>
      </w:pPr>
    </w:p>
    <w:p w:rsidR="00FD5CE9" w:rsidRPr="00FD5CE9" w:rsidRDefault="00FD5CE9" w:rsidP="00FD5CE9">
      <w:pPr>
        <w:spacing w:after="0" w:line="240" w:lineRule="auto"/>
        <w:textAlignment w:val="baseline"/>
        <w:rPr>
          <w:rFonts w:ascii="Times New Roman" w:eastAsia="Times New Roman" w:hAnsi="Times New Roman" w:cs="Times New Roman"/>
          <w:b/>
          <w:bCs/>
          <w:sz w:val="24"/>
          <w:szCs w:val="24"/>
          <w:lang w:val="ru-RU" w:eastAsia="ru-RU"/>
        </w:rPr>
      </w:pPr>
    </w:p>
    <w:tbl>
      <w:tblPr>
        <w:tblW w:w="0" w:type="auto"/>
        <w:tblLook w:val="01E0" w:firstRow="1" w:lastRow="1" w:firstColumn="1" w:lastColumn="1" w:noHBand="0" w:noVBand="0"/>
      </w:tblPr>
      <w:tblGrid>
        <w:gridCol w:w="5508"/>
        <w:gridCol w:w="4063"/>
      </w:tblGrid>
      <w:tr w:rsidR="00FD5CE9" w:rsidRPr="00FD5CE9" w:rsidTr="00C11929">
        <w:tc>
          <w:tcPr>
            <w:tcW w:w="9571" w:type="dxa"/>
            <w:gridSpan w:val="2"/>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hd w:val="clear" w:color="auto" w:fill="FFFFFF"/>
              <w:spacing w:after="0" w:line="240" w:lineRule="auto"/>
              <w:ind w:firstLine="708"/>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sz w:val="24"/>
                <w:szCs w:val="24"/>
                <w:lang w:val="ru-RU" w:eastAsia="ru-RU"/>
              </w:rPr>
              <w:t> </w:t>
            </w:r>
            <w:r w:rsidRPr="00FD5CE9">
              <w:rPr>
                <w:rFonts w:ascii="Times New Roman" w:eastAsia="Times New Roman" w:hAnsi="Times New Roman" w:cs="Times New Roman"/>
                <w:b/>
                <w:bCs/>
                <w:spacing w:val="-2"/>
                <w:sz w:val="24"/>
                <w:szCs w:val="24"/>
                <w:lang w:val="ru-RU" w:eastAsia="ru-RU"/>
              </w:rPr>
              <w:t>Критерии оценивания:</w:t>
            </w:r>
          </w:p>
        </w:tc>
      </w:tr>
      <w:tr w:rsidR="00FD5CE9" w:rsidRPr="00FD5CE9" w:rsidTr="00C11929">
        <w:tc>
          <w:tcPr>
            <w:tcW w:w="55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 xml:space="preserve">Оценка «зачтено» выставляется, если </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1. ответ представлен в объеме</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sym w:font="Symbol" w:char="F03E"/>
            </w:r>
            <w:r w:rsidRPr="00FD5CE9">
              <w:rPr>
                <w:rFonts w:ascii="Times New Roman" w:eastAsia="Times New Roman" w:hAnsi="Times New Roman" w:cs="Times New Roman"/>
                <w:bCs/>
                <w:spacing w:val="-2"/>
                <w:sz w:val="24"/>
                <w:szCs w:val="24"/>
                <w:lang w:val="ru-RU" w:eastAsia="ru-RU"/>
              </w:rPr>
              <w:t xml:space="preserve"> 70%</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в полном объеме или частично</w:t>
            </w:r>
            <w:r w:rsidRPr="00FD5CE9">
              <w:rPr>
                <w:rFonts w:ascii="Times New Roman" w:eastAsia="Times New Roman" w:hAnsi="Times New Roman" w:cs="Times New Roman"/>
                <w:bCs/>
                <w:spacing w:val="-2"/>
                <w:sz w:val="24"/>
                <w:szCs w:val="24"/>
                <w:lang w:val="ru-RU" w:eastAsia="ru-RU"/>
              </w:rPr>
              <w:sym w:font="Symbol" w:char="F03E"/>
            </w:r>
            <w:r w:rsidRPr="00FD5CE9">
              <w:rPr>
                <w:rFonts w:ascii="Times New Roman" w:eastAsia="Times New Roman" w:hAnsi="Times New Roman" w:cs="Times New Roman"/>
                <w:bCs/>
                <w:spacing w:val="-2"/>
                <w:sz w:val="24"/>
                <w:szCs w:val="24"/>
                <w:lang w:val="ru-RU" w:eastAsia="ru-RU"/>
              </w:rPr>
              <w:t xml:space="preserve"> 50%</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использованы</w:t>
            </w:r>
          </w:p>
        </w:tc>
      </w:tr>
      <w:tr w:rsidR="00FD5CE9" w:rsidRPr="00FD5CE9" w:rsidTr="00C11929">
        <w:tc>
          <w:tcPr>
            <w:tcW w:w="55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 xml:space="preserve">Оценка «не зачтено» выставляется, если </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1. ответ представлен в объеме</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sym w:font="Symbol" w:char="F03C"/>
            </w:r>
            <w:r w:rsidRPr="00FD5CE9">
              <w:rPr>
                <w:rFonts w:ascii="Times New Roman" w:eastAsia="Times New Roman" w:hAnsi="Times New Roman" w:cs="Times New Roman"/>
                <w:bCs/>
                <w:spacing w:val="-2"/>
                <w:sz w:val="24"/>
                <w:szCs w:val="24"/>
                <w:lang w:val="ru-RU" w:eastAsia="ru-RU"/>
              </w:rPr>
              <w:t xml:space="preserve"> 30%</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 xml:space="preserve">частично </w:t>
            </w:r>
            <w:r w:rsidRPr="00FD5CE9">
              <w:rPr>
                <w:rFonts w:ascii="Times New Roman" w:eastAsia="Times New Roman" w:hAnsi="Times New Roman" w:cs="Times New Roman"/>
                <w:bCs/>
                <w:spacing w:val="-2"/>
                <w:sz w:val="24"/>
                <w:szCs w:val="24"/>
                <w:lang w:val="ru-RU" w:eastAsia="ru-RU"/>
              </w:rPr>
              <w:sym w:font="Symbol" w:char="F03C"/>
            </w:r>
            <w:r w:rsidRPr="00FD5CE9">
              <w:rPr>
                <w:rFonts w:ascii="Times New Roman" w:eastAsia="Times New Roman" w:hAnsi="Times New Roman" w:cs="Times New Roman"/>
                <w:bCs/>
                <w:spacing w:val="-2"/>
                <w:sz w:val="24"/>
                <w:szCs w:val="24"/>
                <w:lang w:val="ru-RU" w:eastAsia="ru-RU"/>
              </w:rPr>
              <w:t xml:space="preserve"> 50%</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 xml:space="preserve"> не использованы</w:t>
            </w:r>
          </w:p>
        </w:tc>
      </w:tr>
    </w:tbl>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 Составитель ________________________ </w:t>
      </w:r>
    </w:p>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 «____»__________________2018 г. </w:t>
      </w:r>
    </w:p>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4"/>
          <w:szCs w:val="24"/>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5CE9" w:rsidRPr="00FD5CE9" w:rsidRDefault="00FD5CE9" w:rsidP="00FD5CE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5CE9" w:rsidRPr="00FD5CE9" w:rsidRDefault="00FD5CE9" w:rsidP="00FD5CE9">
      <w:pPr>
        <w:shd w:val="clear" w:color="auto" w:fill="FFFFFF"/>
        <w:spacing w:after="0" w:line="240" w:lineRule="auto"/>
        <w:jc w:val="center"/>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5CE9" w:rsidRPr="00FD5CE9" w:rsidRDefault="00FD5CE9" w:rsidP="00FD5CE9">
      <w:pPr>
        <w:spacing w:after="0" w:line="240" w:lineRule="auto"/>
        <w:jc w:val="center"/>
        <w:textAlignment w:val="baseline"/>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sz w:val="28"/>
          <w:szCs w:val="28"/>
          <w:lang w:val="ru-RU" w:eastAsia="ru-RU"/>
        </w:rPr>
        <w:t>Кафедра бухгалтерского учета</w:t>
      </w:r>
    </w:p>
    <w:p w:rsidR="00FD5CE9" w:rsidRPr="00FD5CE9" w:rsidRDefault="00FD5CE9" w:rsidP="00FD5CE9">
      <w:pPr>
        <w:spacing w:after="0" w:line="240" w:lineRule="auto"/>
        <w:jc w:val="center"/>
        <w:textAlignment w:val="baseline"/>
        <w:rPr>
          <w:rFonts w:ascii="Times New Roman" w:eastAsia="Times New Roman" w:hAnsi="Times New Roman" w:cs="Times New Roman"/>
          <w:sz w:val="28"/>
          <w:szCs w:val="28"/>
          <w:lang w:val="ru-RU" w:eastAsia="ru-RU"/>
        </w:rPr>
      </w:pPr>
      <w:r w:rsidRPr="00FD5CE9">
        <w:rPr>
          <w:rFonts w:ascii="Times New Roman" w:eastAsia="Times New Roman" w:hAnsi="Times New Roman" w:cs="Times New Roman"/>
          <w:b/>
          <w:bCs/>
          <w:sz w:val="28"/>
          <w:szCs w:val="28"/>
          <w:lang w:val="ru-RU" w:eastAsia="ru-RU"/>
        </w:rPr>
        <w:t>Темы рефератов, докладов, сообщений</w:t>
      </w:r>
    </w:p>
    <w:p w:rsidR="00FD5CE9" w:rsidRPr="00FD5CE9" w:rsidRDefault="00FD5CE9" w:rsidP="00FD5CE9">
      <w:pPr>
        <w:spacing w:after="0" w:line="240" w:lineRule="auto"/>
        <w:jc w:val="center"/>
        <w:textAlignment w:val="baseline"/>
        <w:rPr>
          <w:rFonts w:ascii="Times New Roman" w:eastAsia="Times New Roman" w:hAnsi="Times New Roman" w:cs="Times New Roman"/>
          <w:b/>
          <w:sz w:val="28"/>
          <w:szCs w:val="28"/>
          <w:lang w:val="ru-RU" w:eastAsia="ru-RU"/>
        </w:rPr>
      </w:pPr>
      <w:r w:rsidRPr="00FD5CE9">
        <w:rPr>
          <w:rFonts w:ascii="Times New Roman" w:eastAsia="Times New Roman" w:hAnsi="Times New Roman" w:cs="Times New Roman"/>
          <w:sz w:val="28"/>
          <w:szCs w:val="28"/>
          <w:lang w:val="ru-RU" w:eastAsia="ru-RU"/>
        </w:rPr>
        <w:t xml:space="preserve">по дисциплине </w:t>
      </w:r>
      <w:r w:rsidRPr="00FD5CE9">
        <w:rPr>
          <w:rFonts w:ascii="Times New Roman" w:eastAsia="Times New Roman" w:hAnsi="Times New Roman" w:cs="Times New Roman"/>
          <w:b/>
          <w:sz w:val="28"/>
          <w:szCs w:val="28"/>
          <w:lang w:val="ru-RU" w:eastAsia="ru-RU"/>
        </w:rPr>
        <w:t>Основы</w:t>
      </w:r>
      <w:r w:rsidRPr="00FD5CE9">
        <w:rPr>
          <w:rFonts w:ascii="Times New Roman" w:eastAsia="Times New Roman" w:hAnsi="Times New Roman" w:cs="Times New Roman"/>
          <w:sz w:val="28"/>
          <w:szCs w:val="28"/>
          <w:lang w:val="ru-RU" w:eastAsia="ru-RU"/>
        </w:rPr>
        <w:t xml:space="preserve"> б</w:t>
      </w:r>
      <w:r w:rsidRPr="00FD5CE9">
        <w:rPr>
          <w:rFonts w:ascii="Times New Roman" w:eastAsia="Times New Roman" w:hAnsi="Times New Roman" w:cs="Times New Roman"/>
          <w:b/>
          <w:sz w:val="28"/>
          <w:szCs w:val="28"/>
          <w:lang w:val="ru-RU" w:eastAsia="ru-RU"/>
        </w:rPr>
        <w:t>ухгалтерского учета</w:t>
      </w:r>
    </w:p>
    <w:p w:rsidR="00FD5CE9" w:rsidRPr="00FD5CE9" w:rsidRDefault="00FD5CE9" w:rsidP="00FD5CE9">
      <w:pPr>
        <w:spacing w:after="0" w:line="240" w:lineRule="auto"/>
        <w:jc w:val="center"/>
        <w:textAlignment w:val="baseline"/>
        <w:rPr>
          <w:rFonts w:ascii="Times New Roman" w:eastAsia="Times New Roman" w:hAnsi="Times New Roman" w:cs="Times New Roman"/>
          <w:sz w:val="28"/>
          <w:szCs w:val="28"/>
          <w:lang w:val="ru-RU" w:eastAsia="ru-RU"/>
        </w:rPr>
      </w:pPr>
    </w:p>
    <w:p w:rsidR="00FD5CE9" w:rsidRPr="00FD5CE9" w:rsidRDefault="00FD5CE9" w:rsidP="00FD5CE9">
      <w:pPr>
        <w:numPr>
          <w:ilvl w:val="0"/>
          <w:numId w:val="28"/>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Учет в Древнем мире: Персия, Иудея, Китай.</w:t>
      </w:r>
    </w:p>
    <w:p w:rsidR="00FD5CE9" w:rsidRPr="00FD5CE9" w:rsidRDefault="00FD5CE9" w:rsidP="00FD5CE9">
      <w:pPr>
        <w:numPr>
          <w:ilvl w:val="0"/>
          <w:numId w:val="28"/>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Лука Пачоли и его роль в развитии учета.</w:t>
      </w:r>
    </w:p>
    <w:p w:rsidR="00FD5CE9" w:rsidRPr="00FD5CE9" w:rsidRDefault="00FD5CE9" w:rsidP="00FD5CE9">
      <w:pPr>
        <w:numPr>
          <w:ilvl w:val="0"/>
          <w:numId w:val="28"/>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Русская школа учета: становление, развитие.</w:t>
      </w:r>
    </w:p>
    <w:p w:rsidR="00FD5CE9" w:rsidRPr="00FD5CE9" w:rsidRDefault="00FD5CE9" w:rsidP="00FD5CE9">
      <w:pPr>
        <w:widowControl w:val="0"/>
        <w:numPr>
          <w:ilvl w:val="0"/>
          <w:numId w:val="28"/>
        </w:num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FD5CE9">
        <w:rPr>
          <w:rFonts w:ascii="Times New Roman" w:eastAsia="Times New Roman" w:hAnsi="Times New Roman" w:cs="Times New Roman"/>
          <w:color w:val="000000"/>
          <w:sz w:val="24"/>
          <w:szCs w:val="24"/>
          <w:lang w:val="ru-RU" w:eastAsia="ru-RU"/>
        </w:rPr>
        <w:t>Принципы финансового учета.</w:t>
      </w:r>
    </w:p>
    <w:p w:rsidR="00FD5CE9" w:rsidRPr="00FD5CE9" w:rsidRDefault="00FD5CE9" w:rsidP="00FD5CE9">
      <w:pPr>
        <w:numPr>
          <w:ilvl w:val="0"/>
          <w:numId w:val="28"/>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Основные положения Закона «О бухгалтерском учете»  402-ФЗ</w:t>
      </w:r>
    </w:p>
    <w:p w:rsidR="00FD5CE9" w:rsidRPr="00FD5CE9" w:rsidRDefault="00FD5CE9" w:rsidP="00FD5CE9">
      <w:pPr>
        <w:numPr>
          <w:ilvl w:val="0"/>
          <w:numId w:val="28"/>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Учетная политика организации</w:t>
      </w:r>
    </w:p>
    <w:p w:rsidR="00FD5CE9" w:rsidRPr="00FD5CE9" w:rsidRDefault="00FD5CE9" w:rsidP="00FD5CE9">
      <w:pPr>
        <w:numPr>
          <w:ilvl w:val="0"/>
          <w:numId w:val="28"/>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Понятие бухгалтерского баланса и история его возникновения.</w:t>
      </w:r>
    </w:p>
    <w:p w:rsidR="00FD5CE9" w:rsidRPr="00FD5CE9" w:rsidRDefault="00FD5CE9" w:rsidP="00FD5CE9">
      <w:pPr>
        <w:numPr>
          <w:ilvl w:val="0"/>
          <w:numId w:val="28"/>
        </w:numPr>
        <w:tabs>
          <w:tab w:val="right" w:leader="dot" w:pos="5669"/>
        </w:tabs>
        <w:snapToGrid w:val="0"/>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Международные стандарты финансовой отчетности.</w:t>
      </w:r>
    </w:p>
    <w:p w:rsidR="00FD5CE9" w:rsidRPr="00FD5CE9" w:rsidRDefault="00FD5CE9" w:rsidP="00FD5CE9">
      <w:pPr>
        <w:numPr>
          <w:ilvl w:val="0"/>
          <w:numId w:val="28"/>
        </w:numPr>
        <w:tabs>
          <w:tab w:val="right" w:leader="dot" w:pos="5669"/>
        </w:tabs>
        <w:snapToGrid w:val="0"/>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Реформирование российского бухгалтерского учета.</w:t>
      </w:r>
    </w:p>
    <w:p w:rsidR="00FD5CE9" w:rsidRPr="00FD5CE9" w:rsidRDefault="00FD5CE9" w:rsidP="00FD5CE9">
      <w:pPr>
        <w:numPr>
          <w:ilvl w:val="0"/>
          <w:numId w:val="28"/>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Общая модель учета затрат по заготовлению производственных запасов.</w:t>
      </w:r>
    </w:p>
    <w:p w:rsidR="00FD5CE9" w:rsidRPr="00FD5CE9" w:rsidRDefault="00FD5CE9" w:rsidP="00FD5CE9">
      <w:pPr>
        <w:numPr>
          <w:ilvl w:val="0"/>
          <w:numId w:val="28"/>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Общая модель учета затрат, связанных с приобретением основных средств и аналогичных объектов учета.</w:t>
      </w:r>
    </w:p>
    <w:p w:rsidR="00FD5CE9" w:rsidRPr="00FD5CE9" w:rsidRDefault="00FD5CE9" w:rsidP="00FD5CE9">
      <w:pPr>
        <w:numPr>
          <w:ilvl w:val="0"/>
          <w:numId w:val="28"/>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Общая модель учета затрат процесса производства.</w:t>
      </w:r>
    </w:p>
    <w:p w:rsidR="00FD5CE9" w:rsidRPr="00FD5CE9" w:rsidRDefault="00FD5CE9" w:rsidP="00FD5CE9">
      <w:pPr>
        <w:numPr>
          <w:ilvl w:val="0"/>
          <w:numId w:val="28"/>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Общая модель учета затрат выпуска и реализации продукции.</w:t>
      </w:r>
    </w:p>
    <w:p w:rsidR="00FD5CE9" w:rsidRPr="00FD5CE9" w:rsidRDefault="00FD5CE9" w:rsidP="00FD5CE9">
      <w:pPr>
        <w:numPr>
          <w:ilvl w:val="0"/>
          <w:numId w:val="28"/>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Организация учета налога на добавленную стоимость по приобретаемым и реализуемым средствам хозяйства.</w:t>
      </w:r>
    </w:p>
    <w:p w:rsidR="00FD5CE9" w:rsidRPr="00FD5CE9" w:rsidRDefault="00FD5CE9" w:rsidP="00FD5CE9">
      <w:pPr>
        <w:numPr>
          <w:ilvl w:val="0"/>
          <w:numId w:val="28"/>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Роль и значение первичного наблюдения и его организация в бухгалтерском учете.</w:t>
      </w:r>
    </w:p>
    <w:p w:rsidR="00FD5CE9" w:rsidRPr="00FD5CE9" w:rsidRDefault="00FD5CE9" w:rsidP="00FD5CE9">
      <w:pPr>
        <w:numPr>
          <w:ilvl w:val="0"/>
          <w:numId w:val="28"/>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Обязательные реквизиты и требования, предъявляемые к первичным документам бухгалтерского учета.</w:t>
      </w:r>
    </w:p>
    <w:p w:rsidR="00FD5CE9" w:rsidRPr="00FD5CE9" w:rsidRDefault="00FD5CE9" w:rsidP="00FD5CE9">
      <w:pPr>
        <w:numPr>
          <w:ilvl w:val="0"/>
          <w:numId w:val="28"/>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Роль и значение документооборота в организации учета на предприятии.</w:t>
      </w:r>
    </w:p>
    <w:p w:rsidR="00FD5CE9" w:rsidRPr="00FD5CE9" w:rsidRDefault="00FD5CE9" w:rsidP="00FD5CE9">
      <w:pPr>
        <w:numPr>
          <w:ilvl w:val="0"/>
          <w:numId w:val="28"/>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Классификация первичных документов.</w:t>
      </w:r>
    </w:p>
    <w:p w:rsidR="00FD5CE9" w:rsidRPr="00FD5CE9" w:rsidRDefault="00FD5CE9" w:rsidP="00FD5CE9">
      <w:pPr>
        <w:numPr>
          <w:ilvl w:val="0"/>
          <w:numId w:val="28"/>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Инвентаризация как метод контроля. Виды инвентаризаций.</w:t>
      </w:r>
    </w:p>
    <w:p w:rsidR="00FD5CE9" w:rsidRPr="00FD5CE9" w:rsidRDefault="00FD5CE9" w:rsidP="00FD5CE9">
      <w:pPr>
        <w:numPr>
          <w:ilvl w:val="0"/>
          <w:numId w:val="28"/>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FD5CE9" w:rsidRPr="00FD5CE9" w:rsidRDefault="00FD5CE9" w:rsidP="00FD5CE9">
      <w:pPr>
        <w:numPr>
          <w:ilvl w:val="0"/>
          <w:numId w:val="28"/>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Характеристика основных регистров журнально-ордерной формы учета и их увязка с бухгалтерской отчетностью.</w:t>
      </w:r>
    </w:p>
    <w:p w:rsidR="00FD5CE9" w:rsidRPr="00FD5CE9" w:rsidRDefault="00FD5CE9" w:rsidP="00FD5CE9">
      <w:pPr>
        <w:numPr>
          <w:ilvl w:val="0"/>
          <w:numId w:val="28"/>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Классификация учетных регистров, сроки и порядок их хранения.</w:t>
      </w:r>
    </w:p>
    <w:p w:rsidR="00FD5CE9" w:rsidRPr="00FD5CE9" w:rsidRDefault="00FD5CE9" w:rsidP="00FD5CE9">
      <w:pPr>
        <w:numPr>
          <w:ilvl w:val="0"/>
          <w:numId w:val="28"/>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Характеристика основных регистров автоматизированных форм учета.</w:t>
      </w:r>
    </w:p>
    <w:p w:rsidR="00FD5CE9" w:rsidRPr="00FD5CE9" w:rsidRDefault="00FD5CE9" w:rsidP="00FD5CE9">
      <w:pPr>
        <w:numPr>
          <w:ilvl w:val="0"/>
          <w:numId w:val="28"/>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Счетные записи и их виды и возможности их исправления.</w:t>
      </w:r>
    </w:p>
    <w:p w:rsidR="00FD5CE9" w:rsidRPr="00FD5CE9" w:rsidRDefault="00FD5CE9" w:rsidP="00FD5CE9">
      <w:pPr>
        <w:numPr>
          <w:ilvl w:val="0"/>
          <w:numId w:val="28"/>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Отчетность, как метод обобщенного отражения данных бухгалтерского учета. Состав бухгалтерской и статистической отчетности.</w:t>
      </w:r>
    </w:p>
    <w:p w:rsidR="00FD5CE9" w:rsidRPr="00FD5CE9" w:rsidRDefault="00FD5CE9" w:rsidP="00FD5CE9">
      <w:pPr>
        <w:numPr>
          <w:ilvl w:val="0"/>
          <w:numId w:val="28"/>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Публичная бухгалтерская отчетность. Требования к публикации отчетности.</w:t>
      </w:r>
    </w:p>
    <w:p w:rsidR="00FD5CE9" w:rsidRPr="00FD5CE9" w:rsidRDefault="00FD5CE9" w:rsidP="00FD5CE9">
      <w:pPr>
        <w:numPr>
          <w:ilvl w:val="0"/>
          <w:numId w:val="28"/>
        </w:num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Периодическая и годовая отчетность предприятия. Порядок и сроки ее предоставления.</w:t>
      </w:r>
    </w:p>
    <w:p w:rsidR="00FD5CE9" w:rsidRPr="00FD5CE9" w:rsidRDefault="00FD5CE9" w:rsidP="00FD5CE9">
      <w:pPr>
        <w:spacing w:after="0" w:line="240" w:lineRule="auto"/>
        <w:ind w:firstLine="708"/>
        <w:jc w:val="both"/>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ind w:firstLine="708"/>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Максимальное время выступления: до 7 мин.</w:t>
      </w:r>
    </w:p>
    <w:tbl>
      <w:tblPr>
        <w:tblW w:w="9637" w:type="dxa"/>
        <w:tblInd w:w="108" w:type="dxa"/>
        <w:tblLook w:val="01E0" w:firstRow="1" w:lastRow="1" w:firstColumn="1" w:lastColumn="1" w:noHBand="0" w:noVBand="0"/>
      </w:tblPr>
      <w:tblGrid>
        <w:gridCol w:w="5580"/>
        <w:gridCol w:w="4057"/>
      </w:tblGrid>
      <w:tr w:rsidR="00FD5CE9" w:rsidRPr="00FD5CE9" w:rsidTr="00C11929">
        <w:tc>
          <w:tcPr>
            <w:tcW w:w="9637" w:type="dxa"/>
            <w:gridSpan w:val="2"/>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hd w:val="clear" w:color="auto" w:fill="FFFFFF"/>
              <w:spacing w:after="0" w:line="240" w:lineRule="auto"/>
              <w:ind w:firstLine="708"/>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Cs/>
                <w:spacing w:val="-2"/>
                <w:sz w:val="24"/>
                <w:szCs w:val="24"/>
                <w:lang w:val="ru-RU" w:eastAsia="ru-RU"/>
              </w:rPr>
              <w:t>Критерии оценивания:</w:t>
            </w:r>
          </w:p>
        </w:tc>
      </w:tr>
      <w:tr w:rsidR="00FD5CE9" w:rsidRPr="00FD5CE9" w:rsidTr="00C11929">
        <w:tc>
          <w:tcPr>
            <w:tcW w:w="55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 xml:space="preserve">Оценка «зачтено» выставляется, если </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1. материал представлен в объеме</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3. дополнительные источники литературы</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 xml:space="preserve">4. презентация </w:t>
            </w:r>
          </w:p>
        </w:tc>
        <w:tc>
          <w:tcPr>
            <w:tcW w:w="405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sym w:font="Symbol" w:char="F03E"/>
            </w:r>
            <w:r w:rsidRPr="00FD5CE9">
              <w:rPr>
                <w:rFonts w:ascii="Times New Roman" w:eastAsia="Times New Roman" w:hAnsi="Times New Roman" w:cs="Times New Roman"/>
                <w:bCs/>
                <w:spacing w:val="-2"/>
                <w:sz w:val="24"/>
                <w:szCs w:val="24"/>
                <w:lang w:val="ru-RU" w:eastAsia="ru-RU"/>
              </w:rPr>
              <w:t xml:space="preserve"> 80%</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в полном объеме или частично</w:t>
            </w:r>
            <w:r w:rsidRPr="00FD5CE9">
              <w:rPr>
                <w:rFonts w:ascii="Times New Roman" w:eastAsia="Times New Roman" w:hAnsi="Times New Roman" w:cs="Times New Roman"/>
                <w:bCs/>
                <w:spacing w:val="-2"/>
                <w:sz w:val="24"/>
                <w:szCs w:val="24"/>
                <w:lang w:val="ru-RU" w:eastAsia="ru-RU"/>
              </w:rPr>
              <w:sym w:font="Symbol" w:char="F03E"/>
            </w:r>
            <w:r w:rsidRPr="00FD5CE9">
              <w:rPr>
                <w:rFonts w:ascii="Times New Roman" w:eastAsia="Times New Roman" w:hAnsi="Times New Roman" w:cs="Times New Roman"/>
                <w:bCs/>
                <w:spacing w:val="-2"/>
                <w:sz w:val="24"/>
                <w:szCs w:val="24"/>
                <w:lang w:val="ru-RU" w:eastAsia="ru-RU"/>
              </w:rPr>
              <w:t xml:space="preserve"> 70%</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использованы</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представлена</w:t>
            </w:r>
          </w:p>
        </w:tc>
      </w:tr>
      <w:tr w:rsidR="00FD5CE9" w:rsidRPr="00FD5CE9" w:rsidTr="00C11929">
        <w:tc>
          <w:tcPr>
            <w:tcW w:w="55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 xml:space="preserve">Оценка «не зачтено» выставляется, если </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1. материал представлен в объеме</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3. дополнительные источники литературы</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4. презентация</w:t>
            </w:r>
          </w:p>
        </w:tc>
        <w:tc>
          <w:tcPr>
            <w:tcW w:w="405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sym w:font="Symbol" w:char="F03C"/>
            </w:r>
            <w:r w:rsidRPr="00FD5CE9">
              <w:rPr>
                <w:rFonts w:ascii="Times New Roman" w:eastAsia="Times New Roman" w:hAnsi="Times New Roman" w:cs="Times New Roman"/>
                <w:bCs/>
                <w:spacing w:val="-2"/>
                <w:sz w:val="24"/>
                <w:szCs w:val="24"/>
                <w:lang w:val="ru-RU" w:eastAsia="ru-RU"/>
              </w:rPr>
              <w:t xml:space="preserve"> 20%</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 xml:space="preserve">частично </w:t>
            </w:r>
            <w:r w:rsidRPr="00FD5CE9">
              <w:rPr>
                <w:rFonts w:ascii="Times New Roman" w:eastAsia="Times New Roman" w:hAnsi="Times New Roman" w:cs="Times New Roman"/>
                <w:bCs/>
                <w:spacing w:val="-2"/>
                <w:sz w:val="24"/>
                <w:szCs w:val="24"/>
                <w:lang w:val="ru-RU" w:eastAsia="ru-RU"/>
              </w:rPr>
              <w:sym w:font="Symbol" w:char="F03C"/>
            </w:r>
            <w:r w:rsidRPr="00FD5CE9">
              <w:rPr>
                <w:rFonts w:ascii="Times New Roman" w:eastAsia="Times New Roman" w:hAnsi="Times New Roman" w:cs="Times New Roman"/>
                <w:bCs/>
                <w:spacing w:val="-2"/>
                <w:sz w:val="24"/>
                <w:szCs w:val="24"/>
                <w:lang w:val="ru-RU" w:eastAsia="ru-RU"/>
              </w:rPr>
              <w:t xml:space="preserve"> 30%</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не использованы</w:t>
            </w:r>
          </w:p>
          <w:p w:rsidR="00FD5CE9" w:rsidRPr="00FD5CE9" w:rsidRDefault="00FD5CE9" w:rsidP="00FD5CE9">
            <w:pPr>
              <w:spacing w:after="0" w:line="240" w:lineRule="auto"/>
              <w:rPr>
                <w:rFonts w:ascii="Times New Roman" w:eastAsia="Times New Roman" w:hAnsi="Times New Roman" w:cs="Times New Roman"/>
                <w:bCs/>
                <w:spacing w:val="-2"/>
                <w:sz w:val="24"/>
                <w:szCs w:val="24"/>
                <w:lang w:val="ru-RU" w:eastAsia="ru-RU"/>
              </w:rPr>
            </w:pPr>
            <w:r w:rsidRPr="00FD5CE9">
              <w:rPr>
                <w:rFonts w:ascii="Times New Roman" w:eastAsia="Times New Roman" w:hAnsi="Times New Roman" w:cs="Times New Roman"/>
                <w:bCs/>
                <w:spacing w:val="-2"/>
                <w:sz w:val="24"/>
                <w:szCs w:val="24"/>
                <w:lang w:val="ru-RU" w:eastAsia="ru-RU"/>
              </w:rPr>
              <w:t>не представлена</w:t>
            </w:r>
          </w:p>
        </w:tc>
      </w:tr>
    </w:tbl>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w:t>
      </w:r>
    </w:p>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Составитель ________________________  </w:t>
      </w:r>
    </w:p>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vertAlign w:val="superscript"/>
          <w:lang w:val="ru-RU" w:eastAsia="ru-RU"/>
        </w:rPr>
        <w:t>                                                                       (подпись)   </w:t>
      </w:r>
      <w:r w:rsidRPr="00FD5CE9">
        <w:rPr>
          <w:rFonts w:ascii="Times New Roman" w:eastAsia="Times New Roman" w:hAnsi="Times New Roman" w:cs="Times New Roman"/>
          <w:sz w:val="24"/>
          <w:szCs w:val="24"/>
          <w:lang w:val="ru-RU" w:eastAsia="ru-RU"/>
        </w:rPr>
        <w:t>              </w:t>
      </w:r>
    </w:p>
    <w:p w:rsidR="00FD5CE9" w:rsidRPr="00FD5CE9" w:rsidRDefault="00FD5CE9" w:rsidP="00FD5CE9">
      <w:pPr>
        <w:spacing w:after="0" w:line="240" w:lineRule="auto"/>
        <w:textAlignment w:val="baseline"/>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«____»__________________2018 г. </w:t>
      </w:r>
    </w:p>
    <w:p w:rsidR="00FD5CE9" w:rsidRPr="00FD5CE9" w:rsidRDefault="00FD5CE9" w:rsidP="00FD5CE9">
      <w:pPr>
        <w:spacing w:after="0" w:line="240" w:lineRule="auto"/>
        <w:textAlignment w:val="baseline"/>
        <w:rPr>
          <w:rFonts w:ascii="Times New Roman" w:eastAsia="Times New Roman" w:hAnsi="Times New Roman" w:cs="Times New Roman"/>
          <w:sz w:val="20"/>
          <w:szCs w:val="24"/>
          <w:lang w:val="ru-RU" w:eastAsia="ru-RU"/>
        </w:rPr>
      </w:pPr>
    </w:p>
    <w:p w:rsidR="00FD5CE9" w:rsidRPr="00FD5CE9" w:rsidRDefault="00FD5CE9" w:rsidP="00FD5CE9">
      <w:pPr>
        <w:keepNext/>
        <w:keepLines/>
        <w:spacing w:before="480" w:after="0" w:line="240" w:lineRule="auto"/>
        <w:jc w:val="both"/>
        <w:outlineLvl w:val="0"/>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ind w:firstLine="851"/>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FD5CE9" w:rsidRPr="00FD5CE9" w:rsidRDefault="00FD5CE9" w:rsidP="00FD5CE9">
      <w:pPr>
        <w:spacing w:after="0" w:line="240" w:lineRule="auto"/>
        <w:ind w:firstLine="851"/>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D5CE9" w:rsidRPr="00FD5CE9" w:rsidRDefault="00FD5CE9" w:rsidP="00FD5CE9">
      <w:pPr>
        <w:spacing w:after="0" w:line="240" w:lineRule="auto"/>
        <w:ind w:firstLine="851"/>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Промежуточная аттестация проводится в форме экзамена. </w:t>
      </w:r>
    </w:p>
    <w:p w:rsidR="00FD5CE9" w:rsidRPr="00FD5CE9" w:rsidRDefault="00FD5CE9" w:rsidP="00FD5CE9">
      <w:pPr>
        <w:spacing w:after="0" w:line="240" w:lineRule="auto"/>
        <w:ind w:firstLine="851"/>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D5CE9" w:rsidRPr="00FD5CE9" w:rsidRDefault="00FD5CE9" w:rsidP="00FD5CE9">
      <w:pP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br w:type="page"/>
      </w: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noProof/>
          <w:sz w:val="24"/>
          <w:szCs w:val="24"/>
          <w:lang w:val="ru-RU" w:eastAsia="ru-RU"/>
        </w:rPr>
        <w:drawing>
          <wp:inline distT="0" distB="0" distL="0" distR="0" wp14:anchorId="33F7C5A7" wp14:editId="43666884">
            <wp:extent cx="6480810" cy="8912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 2(метод указания 2).jpg"/>
                    <pic:cNvPicPr/>
                  </pic:nvPicPr>
                  <pic:blipFill>
                    <a:blip r:embed="rId12">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FD5CE9" w:rsidRPr="00FD5CE9" w:rsidRDefault="00FD5CE9" w:rsidP="00FD5CE9">
      <w:pP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br w:type="page"/>
      </w:r>
    </w:p>
    <w:p w:rsidR="00FD5CE9" w:rsidRPr="00FD5CE9" w:rsidRDefault="00FD5CE9" w:rsidP="00FD5CE9">
      <w:pPr>
        <w:widowControl w:val="0"/>
        <w:spacing w:after="0" w:line="240" w:lineRule="auto"/>
        <w:ind w:firstLine="709"/>
        <w:jc w:val="both"/>
        <w:rPr>
          <w:rFonts w:ascii="Times New Roman" w:eastAsia="Times New Roman" w:hAnsi="Times New Roman" w:cs="Times New Roman"/>
          <w:sz w:val="24"/>
          <w:szCs w:val="20"/>
          <w:lang w:val="ru-RU" w:eastAsia="ru-RU"/>
        </w:rPr>
      </w:pPr>
      <w:r w:rsidRPr="00FD5CE9">
        <w:rPr>
          <w:rFonts w:ascii="Times New Roman" w:eastAsia="Times New Roman" w:hAnsi="Times New Roman" w:cs="Times New Roman"/>
          <w:sz w:val="24"/>
          <w:szCs w:val="20"/>
          <w:lang w:val="ru-RU" w:eastAsia="ru-RU"/>
        </w:rPr>
        <w:t xml:space="preserve">Методические  указания  по  освоению  дисциплины  «Основы бухгалтерского учета»  адресованы  студентам всех форм обучения. </w:t>
      </w:r>
    </w:p>
    <w:p w:rsidR="00FD5CE9" w:rsidRPr="00FD5CE9" w:rsidRDefault="00FD5CE9" w:rsidP="00FD5CE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Учебным планом по направлению подготовки 38.03.01«Экономика»</w:t>
      </w:r>
      <w:r w:rsidRPr="00FD5CE9">
        <w:rPr>
          <w:rFonts w:ascii="Times New Roman" w:eastAsia="Times New Roman" w:hAnsi="Times New Roman" w:cs="Times New Roman"/>
          <w:b/>
          <w:sz w:val="24"/>
          <w:szCs w:val="24"/>
          <w:lang w:val="ru-RU" w:eastAsia="ru-RU"/>
        </w:rPr>
        <w:t xml:space="preserve"> </w:t>
      </w:r>
      <w:r w:rsidRPr="00FD5CE9">
        <w:rPr>
          <w:rFonts w:ascii="Times New Roman" w:eastAsia="Times New Roman" w:hAnsi="Times New Roman" w:cs="Times New Roman"/>
          <w:sz w:val="24"/>
          <w:szCs w:val="24"/>
          <w:lang w:val="ru-RU" w:eastAsia="ru-RU"/>
        </w:rPr>
        <w:t>профиль 38.03.01.04 «Мировая экономика»</w:t>
      </w:r>
      <w:r w:rsidRPr="00FD5CE9">
        <w:rPr>
          <w:rFonts w:ascii="Times New Roman" w:eastAsia="Times New Roman" w:hAnsi="Times New Roman" w:cs="Times New Roman"/>
          <w:b/>
          <w:sz w:val="24"/>
          <w:szCs w:val="24"/>
          <w:lang w:val="ru-RU" w:eastAsia="ru-RU"/>
        </w:rPr>
        <w:t xml:space="preserve"> </w:t>
      </w:r>
      <w:r w:rsidRPr="00FD5CE9">
        <w:rPr>
          <w:rFonts w:ascii="Times New Roman" w:eastAsia="Times New Roman" w:hAnsi="Times New Roman" w:cs="Times New Roman"/>
          <w:sz w:val="24"/>
          <w:szCs w:val="24"/>
          <w:lang w:val="ru-RU" w:eastAsia="ru-RU"/>
        </w:rPr>
        <w:t>предусмотрены следующие виды занятий  по указанной дисциплине:</w:t>
      </w:r>
    </w:p>
    <w:p w:rsidR="00FD5CE9" w:rsidRPr="00FD5CE9" w:rsidRDefault="00FD5CE9" w:rsidP="00FD5CE9">
      <w:pPr>
        <w:numPr>
          <w:ilvl w:val="0"/>
          <w:numId w:val="29"/>
        </w:numPr>
        <w:shd w:val="clear" w:color="auto" w:fill="FFFFFF"/>
        <w:spacing w:after="0" w:line="240" w:lineRule="auto"/>
        <w:contextualSpacing/>
        <w:jc w:val="both"/>
        <w:rPr>
          <w:rFonts w:ascii="Times New Roman" w:eastAsia="Calibri" w:hAnsi="Times New Roman" w:cs="Times New Roman"/>
          <w:sz w:val="24"/>
          <w:szCs w:val="24"/>
          <w:lang w:val="ru-RU"/>
        </w:rPr>
      </w:pPr>
      <w:r w:rsidRPr="00FD5CE9">
        <w:rPr>
          <w:rFonts w:ascii="Times New Roman" w:eastAsia="Calibri" w:hAnsi="Times New Roman" w:cs="Times New Roman"/>
          <w:sz w:val="24"/>
          <w:szCs w:val="24"/>
          <w:lang w:val="ru-RU"/>
        </w:rPr>
        <w:t>лекции:</w:t>
      </w:r>
    </w:p>
    <w:p w:rsidR="00FD5CE9" w:rsidRPr="00FD5CE9" w:rsidRDefault="00FD5CE9" w:rsidP="00FD5CE9">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FD5CE9">
        <w:rPr>
          <w:rFonts w:ascii="Times New Roman" w:eastAsia="Times New Roman" w:hAnsi="Times New Roman" w:cs="Times New Roman"/>
          <w:bCs/>
          <w:sz w:val="24"/>
          <w:szCs w:val="20"/>
          <w:lang w:val="ru-RU" w:eastAsia="ru-RU"/>
        </w:rPr>
        <w:t>2 - практические занятия:</w:t>
      </w:r>
    </w:p>
    <w:p w:rsidR="00FD5CE9" w:rsidRPr="00FD5CE9" w:rsidRDefault="00FD5CE9" w:rsidP="00FD5CE9">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FD5CE9">
        <w:rPr>
          <w:rFonts w:ascii="Times New Roman" w:eastAsia="Times New Roman" w:hAnsi="Times New Roman" w:cs="Times New Roman"/>
          <w:bCs/>
          <w:sz w:val="24"/>
          <w:szCs w:val="20"/>
          <w:lang w:val="ru-RU" w:eastAsia="ru-RU"/>
        </w:rPr>
        <w:t>3 - самостоятельная работа.</w:t>
      </w:r>
    </w:p>
    <w:p w:rsidR="00FD5CE9" w:rsidRPr="00FD5CE9" w:rsidRDefault="00FD5CE9" w:rsidP="00FD5CE9">
      <w:pPr>
        <w:widowControl w:val="0"/>
        <w:spacing w:after="0" w:line="240" w:lineRule="auto"/>
        <w:ind w:firstLine="709"/>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В ходе лекционных занятий рассматриваются темы, представленные ниже, даются  рекомендации для самостоятельной работы и подготовке к практическим занятиям. </w:t>
      </w: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Модуль 1 «Основы теории бухгалтерского учета»</w:t>
      </w:r>
      <w:r w:rsidRPr="00FD5CE9">
        <w:rPr>
          <w:rFonts w:ascii="Times New Roman" w:eastAsia="Times New Roman" w:hAnsi="Times New Roman" w:cs="Times New Roman"/>
          <w:sz w:val="24"/>
          <w:szCs w:val="24"/>
          <w:lang w:val="ru-RU" w:eastAsia="ru-RU"/>
        </w:rPr>
        <w:t xml:space="preserve"> </w:t>
      </w:r>
      <w:r w:rsidRPr="00FD5CE9">
        <w:rPr>
          <w:rFonts w:ascii="Times New Roman" w:eastAsia="Times New Roman" w:hAnsi="Times New Roman" w:cs="Times New Roman"/>
          <w:bCs/>
          <w:spacing w:val="-6"/>
          <w:sz w:val="24"/>
          <w:szCs w:val="24"/>
          <w:lang w:val="ru-RU" w:eastAsia="ru-RU"/>
        </w:rPr>
        <w:t>При изучении вопросов темы студенты самостоятельно должны изучить следующие вопросы</w:t>
      </w:r>
      <w:r w:rsidRPr="00FD5CE9">
        <w:rPr>
          <w:rFonts w:ascii="Times New Roman" w:eastAsia="Times New Roman" w:hAnsi="Times New Roman" w:cs="Times New Roman"/>
          <w:sz w:val="24"/>
          <w:szCs w:val="24"/>
          <w:lang w:val="ru-RU" w:eastAsia="ru-RU"/>
        </w:rPr>
        <w:t>: 1. Объекты бухгалтерского учета и оценка средств хозяйства, исходя из «Закона о бухгалтерском учете РФ». 2. Информационное, методическое и методологическое обеспечение бухгалтерского учета. 3. Основные трактовки предмета и метода бухгалтерского учета в экономической литературе. 4.Основные группировки, используемые в экономической классификации средств хозяйства. 5.Составные элементы (приемы) метода бухгалтерского учета и их взаимосвязь. 6. Роль и назначение бухгалтерских балансов 7. Классификация бухгалтерских балансов. 8. Структура и строение бухгалтерских балансов  9. Аналитическое значение горизонтальных взаимосвязей ста</w:t>
      </w:r>
      <w:r w:rsidRPr="00FD5CE9">
        <w:rPr>
          <w:rFonts w:ascii="Times New Roman" w:eastAsia="Times New Roman" w:hAnsi="Times New Roman" w:cs="Times New Roman"/>
          <w:sz w:val="24"/>
          <w:szCs w:val="24"/>
          <w:lang w:val="ru-RU" w:eastAsia="ru-RU"/>
        </w:rPr>
        <w:softHyphen/>
        <w:t>тей баланса. 10.Понятие о  хозяйственных операциях и хозяйственных процессах. 11. Назначение и строение счета. Классификация бухгалтерских счетов. 12. Планы счетов бухгалтерского учета:  общие и рабочие. 13. Сущность метода двойственного отражения. Виды бухгалтерских проводок. 14. Синтетический и аналитический учет и их взаимосвязь.15. Типы хозяйственных операций и их влияние на состояние средств хозяйства и капитала. 16. Счета забалансового учета и их специфика. 17.Учет основных хозяйственных процессов: процесса снабжения, процесса производства, процесса реализации.</w:t>
      </w:r>
    </w:p>
    <w:p w:rsidR="00FD5CE9" w:rsidRPr="00FD5CE9" w:rsidRDefault="00FD5CE9" w:rsidP="00FD5CE9">
      <w:pPr>
        <w:spacing w:after="0" w:line="240" w:lineRule="auto"/>
        <w:ind w:firstLine="709"/>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Модуль 2. «Основы финансового учета и формирования бухгалтерской (финансовой) отчетности».</w:t>
      </w:r>
      <w:r w:rsidRPr="00FD5CE9">
        <w:rPr>
          <w:rFonts w:ascii="Times New Roman" w:eastAsia="Times New Roman" w:hAnsi="Times New Roman" w:cs="Times New Roman"/>
          <w:sz w:val="24"/>
          <w:szCs w:val="24"/>
          <w:lang w:val="ru-RU" w:eastAsia="ru-RU"/>
        </w:rPr>
        <w:t xml:space="preserve"> </w:t>
      </w:r>
      <w:r w:rsidRPr="00FD5CE9">
        <w:rPr>
          <w:rFonts w:ascii="Times New Roman" w:eastAsia="Times New Roman" w:hAnsi="Times New Roman" w:cs="Times New Roman"/>
          <w:bCs/>
          <w:spacing w:val="-6"/>
          <w:sz w:val="24"/>
          <w:szCs w:val="24"/>
          <w:lang w:val="ru-RU" w:eastAsia="ru-RU"/>
        </w:rPr>
        <w:t>При изучении вопросов темы студенты самостоятельно должны изучить следующие вопросы</w:t>
      </w:r>
      <w:r w:rsidRPr="00FD5CE9">
        <w:rPr>
          <w:rFonts w:ascii="Times New Roman" w:eastAsia="Times New Roman" w:hAnsi="Times New Roman" w:cs="Times New Roman"/>
          <w:sz w:val="24"/>
          <w:szCs w:val="24"/>
          <w:lang w:val="ru-RU" w:eastAsia="ru-RU"/>
        </w:rPr>
        <w:t>: 1. Учет внеоборотных и оборотных активов, их понятие и оценка.  2 Понятие, классификация, способы оценки, принципы учета основных средств и нематериальных активов. 3.Понятие и характеристика оборотных активов. 4. Понятие и принципы учета материально-производственных запасов.5. Понятие и принципы учета готовой продукции. 6. Понятие и принципы учета денежных средств. 1.. Учетная политика и ее влияние на организацию учета и отчетности.2. Основные формы и показатели бухгалтерской отчетности.3. Бухгалтерская профессия и этика  бухгалтеров.4. Международные и национальные профессиональные организации бухгалтеров</w:t>
      </w:r>
    </w:p>
    <w:p w:rsidR="00FD5CE9" w:rsidRPr="00FD5CE9" w:rsidRDefault="00FD5CE9" w:rsidP="00FD5CE9">
      <w:pPr>
        <w:widowControl w:val="0"/>
        <w:tabs>
          <w:tab w:val="left" w:pos="1188"/>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FD5CE9">
        <w:rPr>
          <w:rFonts w:ascii="Times New Roman" w:eastAsia="Times New Roman" w:hAnsi="Times New Roman" w:cs="Times New Roman"/>
          <w:sz w:val="24"/>
          <w:szCs w:val="24"/>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FD5CE9">
        <w:rPr>
          <w:rFonts w:ascii="Times New Roman" w:eastAsia="Times New Roman" w:hAnsi="Times New Roman" w:cs="Times New Roman"/>
          <w:sz w:val="24"/>
          <w:szCs w:val="24"/>
          <w:lang w:val="ru-RU"/>
        </w:rPr>
        <w:t xml:space="preserve">экономического исследования, сбора, обработки и анализа экономических и социальных данных в сфере экономических процессов; самостоятельной работы, самоорганизации и организации выполнения поручений; анализа экономических явлений и процессов с помощью стандартных теоретических  и эконометрических моделей; экономического исследования производственных процессов коммерческих предприятий, терминологическим аппаратом, обобщения полученной информации в виде докладов, выступлений; </w:t>
      </w:r>
      <w:r w:rsidRPr="00FD5CE9">
        <w:rPr>
          <w:rFonts w:ascii="Times New Roman" w:eastAsia="Times New Roman" w:hAnsi="Times New Roman" w:cs="Times New Roman"/>
          <w:sz w:val="24"/>
          <w:szCs w:val="24"/>
          <w:shd w:val="clear" w:color="auto" w:fill="FFFFFF"/>
          <w:lang w:val="ru-RU" w:eastAsia="ru-RU"/>
        </w:rPr>
        <w:t xml:space="preserve">поиска, анализа и использования нормативных и правовых документов в своей профессиональной деятельности; </w:t>
      </w:r>
      <w:r w:rsidRPr="00FD5CE9">
        <w:rPr>
          <w:rFonts w:ascii="Times New Roman" w:eastAsia="Times New Roman" w:hAnsi="Times New Roman" w:cs="Times New Roman"/>
          <w:sz w:val="24"/>
          <w:szCs w:val="24"/>
          <w:lang w:val="ru-RU" w:eastAsia="ru-RU"/>
        </w:rPr>
        <w:t xml:space="preserve"> </w:t>
      </w:r>
      <w:r w:rsidRPr="00FD5CE9">
        <w:rPr>
          <w:rFonts w:ascii="Times New Roman" w:eastAsia="Times New Roman" w:hAnsi="Times New Roman" w:cs="Times New Roman"/>
          <w:sz w:val="24"/>
          <w:szCs w:val="24"/>
          <w:shd w:val="clear" w:color="auto" w:fill="FFFFFF"/>
          <w:lang w:val="ru-RU" w:eastAsia="ru-RU"/>
        </w:rPr>
        <w:t>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 применения основных принципов и стандартов финансового учета для формирования учетной политики и финансовой отчетности организации, управления затратами и принятия решений на основе данных управленческого учета</w:t>
      </w:r>
    </w:p>
    <w:p w:rsidR="00FD5CE9" w:rsidRPr="00FD5CE9" w:rsidRDefault="00FD5CE9" w:rsidP="00FD5CE9">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FD5CE9">
        <w:rPr>
          <w:rFonts w:ascii="Times New Roman" w:eastAsia="Times New Roman" w:hAnsi="Times New Roman" w:cs="Times New Roman"/>
          <w:bCs/>
          <w:sz w:val="24"/>
          <w:szCs w:val="20"/>
          <w:lang w:val="ru-RU" w:eastAsia="ru-RU"/>
        </w:rPr>
        <w:t xml:space="preserve">При подготовке к практическим занятиям каждый студент должен:  </w:t>
      </w:r>
    </w:p>
    <w:p w:rsidR="00FD5CE9" w:rsidRPr="00FD5CE9" w:rsidRDefault="00FD5CE9" w:rsidP="00FD5CE9">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FD5CE9">
        <w:rPr>
          <w:rFonts w:ascii="Times New Roman" w:eastAsia="Times New Roman" w:hAnsi="Times New Roman" w:cs="Times New Roman"/>
          <w:bCs/>
          <w:sz w:val="24"/>
          <w:szCs w:val="20"/>
          <w:lang w:val="ru-RU" w:eastAsia="ru-RU"/>
        </w:rPr>
        <w:t xml:space="preserve">– изучить рекомендованную учебную литературу;  </w:t>
      </w:r>
    </w:p>
    <w:p w:rsidR="00FD5CE9" w:rsidRPr="00FD5CE9" w:rsidRDefault="00FD5CE9" w:rsidP="00FD5CE9">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FD5CE9">
        <w:rPr>
          <w:rFonts w:ascii="Times New Roman" w:eastAsia="Times New Roman" w:hAnsi="Times New Roman" w:cs="Times New Roman"/>
          <w:bCs/>
          <w:sz w:val="24"/>
          <w:szCs w:val="20"/>
          <w:lang w:val="ru-RU" w:eastAsia="ru-RU"/>
        </w:rPr>
        <w:t xml:space="preserve">– изучить конспекты лекций;  </w:t>
      </w:r>
    </w:p>
    <w:p w:rsidR="00FD5CE9" w:rsidRPr="00FD5CE9" w:rsidRDefault="00FD5CE9" w:rsidP="00FD5CE9">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FD5CE9">
        <w:rPr>
          <w:rFonts w:ascii="Times New Roman" w:eastAsia="Times New Roman" w:hAnsi="Times New Roman" w:cs="Times New Roman"/>
          <w:bCs/>
          <w:sz w:val="24"/>
          <w:szCs w:val="20"/>
          <w:lang w:val="ru-RU" w:eastAsia="ru-RU"/>
        </w:rPr>
        <w:t xml:space="preserve">– подготовить ответы на все вопросы по изучаемой теме;  </w:t>
      </w:r>
    </w:p>
    <w:p w:rsidR="00FD5CE9" w:rsidRPr="00FD5CE9" w:rsidRDefault="00FD5CE9" w:rsidP="00FD5CE9">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FD5CE9">
        <w:rPr>
          <w:rFonts w:ascii="Times New Roman" w:eastAsia="Times New Roman" w:hAnsi="Times New Roman" w:cs="Times New Roman"/>
          <w:bCs/>
          <w:sz w:val="24"/>
          <w:szCs w:val="20"/>
          <w:lang w:val="ru-RU" w:eastAsia="ru-RU"/>
        </w:rPr>
        <w:t xml:space="preserve">–письменно решить домашнее задание, рекомендованные преподавателем при изучении каждой темы.    </w:t>
      </w:r>
    </w:p>
    <w:p w:rsidR="00FD5CE9" w:rsidRPr="00FD5CE9" w:rsidRDefault="00FD5CE9" w:rsidP="00FD5CE9">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FD5CE9">
        <w:rPr>
          <w:rFonts w:ascii="Times New Roman" w:eastAsia="Times New Roman" w:hAnsi="Times New Roman" w:cs="Times New Roman"/>
          <w:bCs/>
          <w:sz w:val="24"/>
          <w:szCs w:val="20"/>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D5CE9" w:rsidRPr="00FD5CE9" w:rsidRDefault="00FD5CE9" w:rsidP="00FD5CE9">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FD5CE9">
        <w:rPr>
          <w:rFonts w:ascii="Times New Roman" w:eastAsia="Times New Roman" w:hAnsi="Times New Roman" w:cs="Times New Roman"/>
          <w:bCs/>
          <w:sz w:val="24"/>
          <w:szCs w:val="20"/>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D5CE9" w:rsidRPr="00FD5CE9" w:rsidRDefault="00FD5CE9" w:rsidP="00FD5CE9">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FD5CE9">
        <w:rPr>
          <w:rFonts w:ascii="Times New Roman" w:eastAsia="Times New Roman" w:hAnsi="Times New Roman" w:cs="Times New Roman"/>
          <w:bCs/>
          <w:sz w:val="24"/>
          <w:szCs w:val="20"/>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FD5CE9" w:rsidRPr="00FD5CE9" w:rsidRDefault="00FD5CE9" w:rsidP="00FD5CE9">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FD5CE9">
        <w:rPr>
          <w:rFonts w:ascii="Times New Roman" w:eastAsia="Times New Roman" w:hAnsi="Times New Roman" w:cs="Times New Roman"/>
          <w:bCs/>
          <w:sz w:val="24"/>
          <w:szCs w:val="20"/>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FD5CE9" w:rsidRPr="00FD5CE9" w:rsidRDefault="00FD5CE9" w:rsidP="00FD5CE9">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FD5CE9">
        <w:rPr>
          <w:rFonts w:ascii="Times New Roman" w:eastAsia="Times New Roman" w:hAnsi="Times New Roman" w:cs="Times New Roman"/>
          <w:bCs/>
          <w:sz w:val="24"/>
          <w:szCs w:val="20"/>
          <w:lang w:val="ru-RU" w:eastAsia="ru-RU"/>
        </w:rPr>
        <w:t xml:space="preserve">интерактивная доска для подготовки и проведения лекционных и семинарских занятий;  </w:t>
      </w:r>
    </w:p>
    <w:p w:rsidR="00FD5CE9" w:rsidRPr="00FD5CE9" w:rsidRDefault="00FD5CE9" w:rsidP="00FD5CE9">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FD5CE9">
        <w:rPr>
          <w:rFonts w:ascii="Times New Roman" w:eastAsia="Times New Roman" w:hAnsi="Times New Roman" w:cs="Times New Roman"/>
          <w:sz w:val="24"/>
          <w:szCs w:val="20"/>
          <w:lang w:val="ru-RU" w:eastAsia="ru-RU"/>
        </w:rPr>
        <w:t>использование информационных ресурсов и баз данных;</w:t>
      </w:r>
    </w:p>
    <w:p w:rsidR="00FD5CE9" w:rsidRPr="00FD5CE9" w:rsidRDefault="00FD5CE9" w:rsidP="00FD5CE9">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FD5CE9">
        <w:rPr>
          <w:rFonts w:ascii="Times New Roman" w:eastAsia="Times New Roman" w:hAnsi="Times New Roman" w:cs="Times New Roman"/>
          <w:bCs/>
          <w:sz w:val="24"/>
          <w:szCs w:val="20"/>
          <w:lang w:val="ru-RU" w:eastAsia="ru-RU"/>
        </w:rPr>
        <w:t xml:space="preserve"> размещение  материалов  курса  в системе дистанционного обучения http://elearning.rsue.ru/</w:t>
      </w:r>
    </w:p>
    <w:p w:rsidR="00FD5CE9" w:rsidRPr="00FD5CE9" w:rsidRDefault="00FD5CE9" w:rsidP="00FD5CE9">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FD5CE9">
        <w:rPr>
          <w:rFonts w:ascii="Times New Roman" w:eastAsia="Times New Roman" w:hAnsi="Times New Roman" w:cs="Times New Roman"/>
          <w:bCs/>
          <w:sz w:val="24"/>
          <w:szCs w:val="20"/>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sidRPr="00FD5CE9">
          <w:rPr>
            <w:rFonts w:ascii="Times New Roman" w:eastAsia="Times New Roman" w:hAnsi="Times New Roman" w:cs="Times New Roman"/>
            <w:bCs/>
            <w:color w:val="6600CC"/>
            <w:sz w:val="24"/>
            <w:szCs w:val="20"/>
            <w:lang w:val="ru-RU" w:eastAsia="ru-RU"/>
          </w:rPr>
          <w:t>http://library.rsue.ru/</w:t>
        </w:r>
      </w:hyperlink>
      <w:r w:rsidRPr="00FD5CE9">
        <w:rPr>
          <w:rFonts w:ascii="Times New Roman" w:eastAsia="Times New Roman" w:hAnsi="Times New Roman" w:cs="Times New Roman"/>
          <w:bCs/>
          <w:sz w:val="24"/>
          <w:szCs w:val="20"/>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D5CE9" w:rsidRPr="00FD5CE9" w:rsidRDefault="00FD5CE9" w:rsidP="00FD5C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FD5CE9" w:rsidRPr="00FD5CE9" w:rsidRDefault="00FD5CE9" w:rsidP="00FD5CE9">
      <w:pPr>
        <w:tabs>
          <w:tab w:val="left" w:pos="3765"/>
        </w:tabs>
        <w:spacing w:after="0" w:line="240" w:lineRule="auto"/>
        <w:ind w:firstLine="567"/>
        <w:jc w:val="center"/>
        <w:rPr>
          <w:rFonts w:ascii="Times New Roman" w:eastAsia="Times New Roman" w:hAnsi="Times New Roman" w:cs="Times New Roman"/>
          <w:b/>
          <w:bCs/>
          <w:sz w:val="24"/>
          <w:szCs w:val="24"/>
          <w:lang w:val="ru-RU" w:eastAsia="ru-RU"/>
        </w:rPr>
      </w:pPr>
      <w:r w:rsidRPr="00FD5CE9">
        <w:rPr>
          <w:rFonts w:ascii="Times New Roman" w:eastAsia="Times New Roman" w:hAnsi="Times New Roman" w:cs="Times New Roman"/>
          <w:b/>
          <w:bCs/>
          <w:sz w:val="24"/>
          <w:szCs w:val="24"/>
          <w:lang w:val="ru-RU" w:eastAsia="ru-RU"/>
        </w:rPr>
        <w:t>Деловые игры и хозяйственные ситуации</w:t>
      </w:r>
    </w:p>
    <w:p w:rsidR="00FD5CE9" w:rsidRPr="00FD5CE9" w:rsidRDefault="00FD5CE9" w:rsidP="00FD5CE9">
      <w:pPr>
        <w:tabs>
          <w:tab w:val="center" w:pos="4677"/>
          <w:tab w:val="right" w:pos="9355"/>
        </w:tabs>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ind w:firstLine="567"/>
        <w:jc w:val="both"/>
        <w:rPr>
          <w:rFonts w:ascii="Times New Roman" w:eastAsia="Times New Roman" w:hAnsi="Times New Roman" w:cs="Times New Roman"/>
          <w:vanish/>
          <w:color w:val="000000"/>
          <w:sz w:val="24"/>
          <w:szCs w:val="24"/>
          <w:lang w:val="ru-RU" w:eastAsia="ru-RU"/>
        </w:rPr>
      </w:pPr>
      <w:r w:rsidRPr="00FD5CE9">
        <w:rPr>
          <w:rFonts w:ascii="Times New Roman" w:eastAsia="Times New Roman" w:hAnsi="Times New Roman" w:cs="Times New Roman"/>
          <w:b/>
          <w:sz w:val="24"/>
          <w:szCs w:val="24"/>
          <w:lang w:val="ru-RU" w:eastAsia="ru-RU"/>
        </w:rPr>
        <w:t xml:space="preserve">    Задание 1. </w:t>
      </w:r>
    </w:p>
    <w:p w:rsidR="00FD5CE9" w:rsidRPr="00FD5CE9" w:rsidRDefault="00FD5CE9" w:rsidP="00FD5CE9">
      <w:pPr>
        <w:spacing w:after="0" w:line="240" w:lineRule="auto"/>
        <w:ind w:firstLine="567"/>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 основании нижеприведенных данных произвести группировку хозяйственных средств организации по видам и источникам образования</w:t>
      </w:r>
    </w:p>
    <w:p w:rsidR="00FD5CE9" w:rsidRPr="00FD5CE9" w:rsidRDefault="00FD5CE9" w:rsidP="00FD5CE9">
      <w:pPr>
        <w:spacing w:after="0" w:line="240" w:lineRule="auto"/>
        <w:ind w:firstLine="567"/>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ind w:firstLine="567"/>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Состав имущества и источники его образования  ОАО «Импульс»</w:t>
      </w:r>
    </w:p>
    <w:tbl>
      <w:tblPr>
        <w:tblW w:w="92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7482"/>
        <w:gridCol w:w="1253"/>
      </w:tblGrid>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п/п</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  Наименование имущества и источников его формирования</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Сумма,</w:t>
            </w: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руб.</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Кирпич</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284 000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Нераспределенная прибыль прошлых лет</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1 202 000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автобазе за предоставленные услуги</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65 200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Шифер</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146 400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Компьютеры</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282 110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Телефакс</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92 000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энергосбыту за электроэнергию</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6 000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шиферному заводу за материалы</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124 200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Подъемные краны</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210 000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Железобетонные конструкции и детали</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186 000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Краска</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2 050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Трубы водопроводные</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12 000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Песок</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1 400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экспедитора по подотчетным суммам</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3 200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Наличные деньги в кассе</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16.</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Доходы будущих периодов</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824 000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17.</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Спецодежда и спецобувь</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14 200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Бульдозеры</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482 000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19.</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Здание управления</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607 000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Денежные средства на расчетном счете в банке</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2 403 000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21.</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перед бюджетом по налогам</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182 100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22.</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заказчиков за сданные им объекты строительства</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410 000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Гвозди</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7 200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24.</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работникам предприятия по заработной плате</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704 000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поставщику за цемент и песок</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302 000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26.</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Грузовые автомобили</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366 500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27.</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Незаконченный строительством объект</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5 518 840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28.</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Уставный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2 000 000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29.</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Приобретенные программные средства на праве пользования</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9 800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Добавочный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542 800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31.</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Долгосрочные кредиты банка</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1 800 000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32.</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Резервный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290 000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33.</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Полученный аванс от заказчика</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750 000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34.</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Денежные средства на валютном счете в банке</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120 000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35.</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Пиломатериалы</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36 400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36.</w:t>
            </w: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Прибыль отчетного года</w:t>
            </w:r>
          </w:p>
        </w:tc>
        <w:tc>
          <w:tcPr>
            <w:tcW w:w="125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2 402 000</w:t>
            </w:r>
          </w:p>
        </w:tc>
      </w:tr>
      <w:tr w:rsidR="00FD5CE9" w:rsidRPr="00FD5CE9" w:rsidTr="00C11929">
        <w:tc>
          <w:tcPr>
            <w:tcW w:w="486"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53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ИТОГО:</w:t>
            </w:r>
          </w:p>
        </w:tc>
        <w:tc>
          <w:tcPr>
            <w:tcW w:w="1256"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bl>
    <w:p w:rsidR="00FD5CE9" w:rsidRPr="00FD5CE9" w:rsidRDefault="00FD5CE9" w:rsidP="00FD5CE9">
      <w:pPr>
        <w:spacing w:after="0" w:line="240" w:lineRule="auto"/>
        <w:jc w:val="both"/>
        <w:rPr>
          <w:rFonts w:ascii="Times New Roman" w:eastAsia="Times New Roman" w:hAnsi="Times New Roman" w:cs="Times New Roman"/>
          <w:i/>
          <w:sz w:val="24"/>
          <w:szCs w:val="24"/>
          <w:lang w:val="ru-RU" w:eastAsia="ru-RU"/>
        </w:rPr>
      </w:pPr>
      <w:r w:rsidRPr="00FD5CE9">
        <w:rPr>
          <w:rFonts w:ascii="Times New Roman" w:eastAsia="Times New Roman" w:hAnsi="Times New Roman" w:cs="Times New Roman"/>
          <w:i/>
          <w:sz w:val="24"/>
          <w:szCs w:val="24"/>
          <w:lang w:val="ru-RU" w:eastAsia="ru-RU"/>
        </w:rPr>
        <w:t xml:space="preserve">               </w:t>
      </w:r>
    </w:p>
    <w:p w:rsidR="00FD5CE9" w:rsidRPr="00FD5CE9" w:rsidRDefault="00FD5CE9" w:rsidP="00FD5CE9">
      <w:pPr>
        <w:spacing w:after="0" w:line="240" w:lineRule="auto"/>
        <w:jc w:val="both"/>
        <w:rPr>
          <w:rFonts w:ascii="Times New Roman" w:eastAsia="Times New Roman" w:hAnsi="Times New Roman" w:cs="Times New Roman"/>
          <w:i/>
          <w:sz w:val="24"/>
          <w:szCs w:val="24"/>
          <w:lang w:val="ru-RU" w:eastAsia="ru-RU"/>
        </w:rPr>
      </w:pPr>
      <w:r w:rsidRPr="00FD5CE9">
        <w:rPr>
          <w:rFonts w:ascii="Times New Roman" w:eastAsia="Times New Roman" w:hAnsi="Times New Roman" w:cs="Times New Roman"/>
          <w:i/>
          <w:sz w:val="24"/>
          <w:szCs w:val="24"/>
          <w:lang w:val="ru-RU" w:eastAsia="ru-RU"/>
        </w:rPr>
        <w:t xml:space="preserve">      </w:t>
      </w: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 xml:space="preserve">Задание 2. </w:t>
      </w:r>
      <w:r w:rsidRPr="00FD5CE9">
        <w:rPr>
          <w:rFonts w:ascii="Times New Roman" w:eastAsia="Times New Roman" w:hAnsi="Times New Roman" w:cs="Times New Roman"/>
          <w:sz w:val="24"/>
          <w:szCs w:val="24"/>
          <w:lang w:val="ru-RU" w:eastAsia="ru-RU"/>
        </w:rPr>
        <w:t>На основании нижеприведенных данных произвести группировку хозяйственных средств организации по видам и источникам образования</w:t>
      </w:r>
    </w:p>
    <w:p w:rsidR="00FD5CE9" w:rsidRPr="00FD5CE9" w:rsidRDefault="00FD5CE9" w:rsidP="00FD5CE9">
      <w:pPr>
        <w:spacing w:after="0" w:line="240" w:lineRule="auto"/>
        <w:ind w:firstLine="567"/>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ind w:firstLine="567"/>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Состав имущества и источники его образования  ОАО «Импульс»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7506"/>
        <w:gridCol w:w="1524"/>
      </w:tblGrid>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п/п</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Наименование активов общества и источников их образования</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Сумма, </w:t>
            </w: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тыс. руб. </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Незавершенное производство</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1200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работникам по оплате труда</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875</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Денежные средства в кассе</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Готовая продукция на складе</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430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Основные материалы</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3540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бюджету по налогам</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440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подотчетных лиц</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Денежные средства на валютном счете</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52</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Токарные станки в цехах</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1200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Резервный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1700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Товары на складе для перепродажи</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2600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Компьютеры</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240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Трубопровод</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860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органам соцстрахования</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87</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Сырье</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450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16</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Целевые поступления</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1230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17</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Транспортные средства</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450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Добавочный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1300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19</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Инструменты со сроком использования более года</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137</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Ограждение завода</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245</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21</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Топливо</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835</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22</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Долгосрочный заем, полученный от другого юридического лица</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6800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Краткосрочные кредиты банка</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5400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24</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Здание цеха</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Нераспределенная прибыль организации</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870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26</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организации за полученные от поставщиков материалы</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2130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27</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Здание заводоуправления</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4200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28</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Полуфабрикаты</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479</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29</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Дебиторская задолженность</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975</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Деловая репутация</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5236</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31</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Денежные средства на расчетном счете</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3114</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32</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Финансовые вложения в уставный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750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33</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по полученным краткосрочным займам</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630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34</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разным кредиторам</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2918</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35</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Уставный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5000</w:t>
            </w:r>
          </w:p>
        </w:tc>
      </w:tr>
      <w:tr w:rsidR="00FD5CE9" w:rsidRPr="00FD5CE9" w:rsidTr="00C11929">
        <w:tc>
          <w:tcPr>
            <w:tcW w:w="54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36</w:t>
            </w:r>
          </w:p>
        </w:tc>
        <w:tc>
          <w:tcPr>
            <w:tcW w:w="750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Износ основных средств</w:t>
            </w:r>
          </w:p>
        </w:tc>
        <w:tc>
          <w:tcPr>
            <w:tcW w:w="1524"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120</w:t>
            </w:r>
          </w:p>
        </w:tc>
      </w:tr>
    </w:tbl>
    <w:p w:rsidR="00FD5CE9" w:rsidRPr="00FD5CE9" w:rsidRDefault="00FD5CE9" w:rsidP="00FD5CE9">
      <w:pPr>
        <w:spacing w:after="0" w:line="240" w:lineRule="auto"/>
        <w:ind w:firstLine="567"/>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ind w:firstLine="567"/>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 xml:space="preserve">Задание 3. </w:t>
      </w:r>
      <w:r w:rsidRPr="00FD5CE9">
        <w:rPr>
          <w:rFonts w:ascii="Times New Roman" w:eastAsia="Times New Roman" w:hAnsi="Times New Roman" w:cs="Times New Roman"/>
          <w:sz w:val="24"/>
          <w:szCs w:val="24"/>
          <w:lang w:val="ru-RU" w:eastAsia="ru-RU"/>
        </w:rPr>
        <w:t xml:space="preserve">Сгруппировать имущество и источники его образования машиностроительного завода по их составу и размещению. Для группировки рекомендуется использовать таблицы 1 и 2.                                                                   </w:t>
      </w:r>
      <w:r w:rsidRPr="00FD5CE9">
        <w:rPr>
          <w:rFonts w:ascii="Times New Roman" w:eastAsia="Times New Roman" w:hAnsi="Times New Roman" w:cs="Times New Roman"/>
          <w:b/>
          <w:sz w:val="24"/>
          <w:szCs w:val="24"/>
          <w:lang w:val="ru-RU" w:eastAsia="ru-RU"/>
        </w:rPr>
        <w:t>тыс. руб.</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8073"/>
        <w:gridCol w:w="1062"/>
      </w:tblGrid>
      <w:tr w:rsidR="00FD5CE9" w:rsidRPr="00FD5CE9" w:rsidTr="00C11929">
        <w:tc>
          <w:tcPr>
            <w:tcW w:w="51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 xml:space="preserve">№ </w:t>
            </w: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Наименование имущества</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 xml:space="preserve">Сумма </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Здание заводоуправления</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2586</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Ограда кирпичная вокруг завода</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325</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Здание проходной завода</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580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Металлический сейф</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10,5</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Фрезерные станки в цехах</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1120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Наличные деньги в кассе</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Здание механического цеха</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Здание сборочного цеха</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2350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Трубопровод для подачи пара</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750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Персональные компьютеры</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288</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поставщикам за материалы</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850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Уголь каменный</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24</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Прибыль отчетного года</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1200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Шкафы офисные</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600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персоналу по заработной плате</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750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Денежные средства на расчетном счете</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615</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Столы офисные</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Автомобили грузовые</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600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Станки не законченные сборкой</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1480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бюджету по налогам и сборам</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278</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387,5</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Станки готовые на складе</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1924</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Продукция, отгруженная покупателям</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600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по подотчетным суммам инженера</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1,85</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Уставный капитал</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6500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Краткосрочные кредиты банков</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1250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разным организациям</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35,75</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Вложения в уставный капитал другой организации</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Банковский кредит сроком на три месяца</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750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Расходы на освоение нового производства, запуск которого ожидается в будущем</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172,5</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Прирост стоимости внеоборотных активов, выявленный по результатам переоценки</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72</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Инвестиции в долговые ценные бумаги, срок погашения которых девять месяцев</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35</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Кредит банка сроком более года</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Аванс, выданный на командировку работнику</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5,5</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поставщикам за материалы</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345</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Бюджетные средства, предоставленные на безвозмездной основе</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1000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Резервный капитал</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975</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Резерв на выплату отпускных</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254</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прочим кредиторам</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55</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Нераспределенная прибыль</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2200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Затраты по приобретению оборудования</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450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Заем, полученный путем выпуска облигаций, сроком погашения три года</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700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Промышленный образец, право на использование оформлено лицензионным договором</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64,8</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Тара цеховая металлическая</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Разное вспомогательное оборудование</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125</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Сталь</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110</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Прочая дебиторская задолженность</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Масло машинное</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2,4</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Металлолом</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w:t>
            </w:r>
          </w:p>
        </w:tc>
      </w:tr>
      <w:tr w:rsidR="00FD5CE9" w:rsidRPr="00FD5CE9" w:rsidTr="00C11929">
        <w:tc>
          <w:tcPr>
            <w:tcW w:w="513"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Резерв на ремонт основных средств</w:t>
            </w:r>
          </w:p>
        </w:tc>
        <w:tc>
          <w:tcPr>
            <w:tcW w:w="1062"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w:t>
            </w:r>
          </w:p>
        </w:tc>
      </w:tr>
    </w:tbl>
    <w:p w:rsidR="00FD5CE9" w:rsidRPr="00FD5CE9" w:rsidRDefault="00FD5CE9" w:rsidP="00FD5CE9">
      <w:pPr>
        <w:spacing w:after="0" w:line="240" w:lineRule="auto"/>
        <w:ind w:firstLine="567"/>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ind w:firstLine="567"/>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ind w:firstLine="567"/>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 xml:space="preserve">Задание 3. </w:t>
      </w:r>
      <w:r w:rsidRPr="00FD5CE9">
        <w:rPr>
          <w:rFonts w:ascii="Times New Roman" w:eastAsia="Times New Roman" w:hAnsi="Times New Roman" w:cs="Times New Roman"/>
          <w:sz w:val="24"/>
          <w:szCs w:val="24"/>
          <w:lang w:val="ru-RU" w:eastAsia="ru-RU"/>
        </w:rPr>
        <w:t xml:space="preserve">На основании решенного </w:t>
      </w:r>
      <w:r w:rsidRPr="00FD5CE9">
        <w:rPr>
          <w:rFonts w:ascii="Times New Roman" w:eastAsia="Times New Roman" w:hAnsi="Times New Roman" w:cs="Times New Roman"/>
          <w:b/>
          <w:sz w:val="24"/>
          <w:szCs w:val="24"/>
          <w:lang w:val="ru-RU" w:eastAsia="ru-RU"/>
        </w:rPr>
        <w:t>задания 2</w:t>
      </w:r>
      <w:r w:rsidRPr="00FD5CE9">
        <w:rPr>
          <w:rFonts w:ascii="Times New Roman" w:eastAsia="Times New Roman" w:hAnsi="Times New Roman" w:cs="Times New Roman"/>
          <w:sz w:val="24"/>
          <w:szCs w:val="24"/>
          <w:lang w:val="ru-RU" w:eastAsia="ru-RU"/>
        </w:rPr>
        <w:t xml:space="preserve"> заполнить бухгалтерский баланс ОАО «Импульс» по состоянию на 1 января 20__г.</w:t>
      </w:r>
    </w:p>
    <w:p w:rsidR="00FD5CE9" w:rsidRPr="00FD5CE9" w:rsidRDefault="00FD5CE9" w:rsidP="00FD5CE9">
      <w:pPr>
        <w:spacing w:after="0" w:line="240" w:lineRule="auto"/>
        <w:ind w:firstLine="567"/>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i/>
          <w:sz w:val="24"/>
          <w:szCs w:val="24"/>
          <w:u w:val="single"/>
          <w:lang w:val="ru-RU" w:eastAsia="ru-RU"/>
        </w:rPr>
      </w:pPr>
      <w:r w:rsidRPr="00FD5CE9">
        <w:rPr>
          <w:rFonts w:ascii="Times New Roman" w:eastAsia="Times New Roman" w:hAnsi="Times New Roman" w:cs="Times New Roman"/>
          <w:b/>
          <w:i/>
          <w:sz w:val="24"/>
          <w:szCs w:val="24"/>
          <w:u w:val="single"/>
          <w:lang w:val="ru-RU" w:eastAsia="ru-RU"/>
        </w:rPr>
        <w:t>Баланс на 1 января 20ХХ года:</w:t>
      </w:r>
    </w:p>
    <w:p w:rsidR="00FD5CE9" w:rsidRPr="00FD5CE9" w:rsidRDefault="00FD5CE9" w:rsidP="00FD5CE9">
      <w:pPr>
        <w:spacing w:after="0" w:line="240" w:lineRule="auto"/>
        <w:jc w:val="center"/>
        <w:rPr>
          <w:rFonts w:ascii="Times New Roman" w:eastAsia="Times New Roman" w:hAnsi="Times New Roman" w:cs="Times New Roman"/>
          <w:b/>
          <w:i/>
          <w:sz w:val="24"/>
          <w:szCs w:val="24"/>
          <w:u w:val="single"/>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7"/>
        <w:gridCol w:w="1196"/>
        <w:gridCol w:w="3487"/>
        <w:gridCol w:w="1080"/>
      </w:tblGrid>
      <w:tr w:rsidR="00FD5CE9" w:rsidRPr="00FD5CE9" w:rsidTr="00C11929">
        <w:tc>
          <w:tcPr>
            <w:tcW w:w="3807"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Наименование статьи</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АКТИВ</w:t>
            </w:r>
          </w:p>
        </w:tc>
        <w:tc>
          <w:tcPr>
            <w:tcW w:w="119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Сумма</w:t>
            </w:r>
          </w:p>
        </w:tc>
        <w:tc>
          <w:tcPr>
            <w:tcW w:w="3487"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Наименование статьи</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ПАССИВ</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Сумма</w:t>
            </w:r>
          </w:p>
        </w:tc>
      </w:tr>
      <w:tr w:rsidR="00FD5CE9" w:rsidRPr="00FD5CE9" w:rsidTr="00C11929">
        <w:tc>
          <w:tcPr>
            <w:tcW w:w="380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p>
        </w:tc>
      </w:tr>
      <w:tr w:rsidR="00FD5CE9" w:rsidRPr="00FD5CE9" w:rsidTr="00C11929">
        <w:tc>
          <w:tcPr>
            <w:tcW w:w="380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p>
        </w:tc>
      </w:tr>
      <w:tr w:rsidR="00FD5CE9" w:rsidRPr="00FD5CE9" w:rsidTr="00C11929">
        <w:tc>
          <w:tcPr>
            <w:tcW w:w="380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p>
        </w:tc>
      </w:tr>
      <w:tr w:rsidR="00FD5CE9" w:rsidRPr="00FD5CE9" w:rsidTr="00C11929">
        <w:tc>
          <w:tcPr>
            <w:tcW w:w="380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p>
        </w:tc>
      </w:tr>
      <w:tr w:rsidR="00FD5CE9" w:rsidRPr="00FD5CE9" w:rsidTr="00C11929">
        <w:tc>
          <w:tcPr>
            <w:tcW w:w="380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p>
        </w:tc>
      </w:tr>
      <w:tr w:rsidR="00FD5CE9" w:rsidRPr="00FD5CE9" w:rsidTr="00C11929">
        <w:tc>
          <w:tcPr>
            <w:tcW w:w="380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right"/>
              <w:rPr>
                <w:rFonts w:ascii="Times New Roman" w:eastAsia="Times New Roman" w:hAnsi="Times New Roman" w:cs="Times New Roman"/>
                <w:sz w:val="24"/>
                <w:szCs w:val="24"/>
                <w:lang w:val="ru-RU" w:eastAsia="ru-RU"/>
              </w:rPr>
            </w:pPr>
          </w:p>
        </w:tc>
      </w:tr>
    </w:tbl>
    <w:p w:rsidR="00FD5CE9" w:rsidRPr="00FD5CE9" w:rsidRDefault="00FD5CE9" w:rsidP="00FD5CE9">
      <w:pPr>
        <w:spacing w:after="0" w:line="240" w:lineRule="auto"/>
        <w:ind w:firstLine="567"/>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ind w:firstLine="567"/>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ind w:firstLine="567"/>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 xml:space="preserve">Задание 4. </w:t>
      </w:r>
      <w:r w:rsidRPr="00FD5CE9">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«Импульс» по состоянию на 1 февраля 20__г.</w:t>
      </w:r>
    </w:p>
    <w:p w:rsidR="00FD5CE9" w:rsidRPr="00FD5CE9" w:rsidRDefault="00FD5CE9" w:rsidP="00FD5CE9">
      <w:pPr>
        <w:spacing w:after="0" w:line="240" w:lineRule="auto"/>
        <w:ind w:firstLine="567"/>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ind w:firstLine="567"/>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Хозяйственные операции ОАО «Импульс»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136"/>
        <w:gridCol w:w="977"/>
        <w:gridCol w:w="990"/>
        <w:gridCol w:w="993"/>
        <w:gridCol w:w="992"/>
        <w:gridCol w:w="992"/>
        <w:gridCol w:w="816"/>
      </w:tblGrid>
      <w:tr w:rsidR="00FD5CE9" w:rsidRPr="00FD5CE9" w:rsidTr="00C11929">
        <w:tc>
          <w:tcPr>
            <w:tcW w:w="675" w:type="dxa"/>
            <w:vMerge w:val="restart"/>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 п/п</w:t>
            </w:r>
          </w:p>
        </w:tc>
        <w:tc>
          <w:tcPr>
            <w:tcW w:w="3136" w:type="dxa"/>
            <w:vMerge w:val="restart"/>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 xml:space="preserve">Сумма </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Характер изменения (увеличение (+)</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Тип изме-нений</w:t>
            </w:r>
          </w:p>
        </w:tc>
      </w:tr>
      <w:tr w:rsidR="00FD5CE9" w:rsidRPr="00FD5CE9" w:rsidTr="00C11929">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r>
      <w:tr w:rsidR="00FD5CE9" w:rsidRPr="00FD5CE9" w:rsidTr="00C11929">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измене-ние (+)</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измене-ние (+)</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r>
      <w:tr w:rsidR="00FD5CE9" w:rsidRPr="00FD5CE9" w:rsidTr="00C11929">
        <w:tc>
          <w:tcPr>
            <w:tcW w:w="675"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w:t>
            </w:r>
          </w:p>
        </w:tc>
        <w:tc>
          <w:tcPr>
            <w:tcW w:w="313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Акцептованы счета поставщиков за поступившие на склады материальные ценности</w:t>
            </w:r>
          </w:p>
        </w:tc>
        <w:tc>
          <w:tcPr>
            <w:tcW w:w="977"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675"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w:t>
            </w:r>
          </w:p>
        </w:tc>
        <w:tc>
          <w:tcPr>
            <w:tcW w:w="313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Получены с расчетного счета наличные деньги в кассу организации</w:t>
            </w:r>
          </w:p>
        </w:tc>
        <w:tc>
          <w:tcPr>
            <w:tcW w:w="977"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308</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675"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w:t>
            </w:r>
          </w:p>
        </w:tc>
        <w:tc>
          <w:tcPr>
            <w:tcW w:w="313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Выплачена из кассы организации заработная плата </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675"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w:t>
            </w:r>
          </w:p>
        </w:tc>
        <w:tc>
          <w:tcPr>
            <w:tcW w:w="313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Оплачены с расчетного счета организации: счета поставщиков и подрядчиков</w:t>
            </w:r>
          </w:p>
        </w:tc>
        <w:tc>
          <w:tcPr>
            <w:tcW w:w="977"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675"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c>
          <w:tcPr>
            <w:tcW w:w="3136"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Произведен в кассу возврат неизрасходованных средств подотчетными лицами</w:t>
            </w:r>
          </w:p>
        </w:tc>
        <w:tc>
          <w:tcPr>
            <w:tcW w:w="977"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bl>
    <w:p w:rsidR="00FD5CE9" w:rsidRPr="00FD5CE9" w:rsidRDefault="00FD5CE9" w:rsidP="00FD5CE9">
      <w:pPr>
        <w:spacing w:after="0" w:line="240" w:lineRule="auto"/>
        <w:ind w:firstLine="567"/>
        <w:jc w:val="both"/>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ind w:firstLine="567"/>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 xml:space="preserve">Задание. </w:t>
      </w:r>
      <w:r w:rsidRPr="00FD5CE9">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«Вега» по состоянию на 1 февраля 20__г.</w:t>
      </w:r>
    </w:p>
    <w:p w:rsidR="00FD5CE9" w:rsidRPr="00FD5CE9" w:rsidRDefault="00FD5CE9" w:rsidP="00FD5CE9">
      <w:pPr>
        <w:spacing w:after="0" w:line="240" w:lineRule="auto"/>
        <w:ind w:firstLine="567"/>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Хозяйственные операции ОАО «Вега»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
        <w:gridCol w:w="3343"/>
        <w:gridCol w:w="977"/>
        <w:gridCol w:w="990"/>
        <w:gridCol w:w="993"/>
        <w:gridCol w:w="992"/>
        <w:gridCol w:w="992"/>
        <w:gridCol w:w="816"/>
      </w:tblGrid>
      <w:tr w:rsidR="00FD5CE9" w:rsidRPr="00FD5CE9" w:rsidTr="00C11929">
        <w:tc>
          <w:tcPr>
            <w:tcW w:w="468" w:type="dxa"/>
            <w:vMerge w:val="restart"/>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 п/п</w:t>
            </w:r>
          </w:p>
        </w:tc>
        <w:tc>
          <w:tcPr>
            <w:tcW w:w="3343" w:type="dxa"/>
            <w:vMerge w:val="restart"/>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 xml:space="preserve">Сумма </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Характер изменения (увеличение (+)</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Тип изме-нений</w:t>
            </w:r>
          </w:p>
        </w:tc>
      </w:tr>
      <w:tr w:rsidR="00FD5CE9" w:rsidRPr="00FD5CE9" w:rsidTr="00C11929">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r>
      <w:tr w:rsidR="00FD5CE9" w:rsidRPr="00FD5CE9" w:rsidTr="00C11929">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измене-ние (+)</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измене-ние (+)</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w:t>
            </w: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712</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w:t>
            </w: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Удержан из з/пл налог на доходы физических лиц</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w:t>
            </w: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Получены деньги с расчетного счета в кассу </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1522</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rPr>
          <w:trHeight w:val="271"/>
        </w:trPr>
        <w:tc>
          <w:tcPr>
            <w:tcW w:w="468"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Выдано из кассы подотчет</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Выплачена из кассы заработная плата работникам</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1452</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Получены на склад материалы от поставщиков</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Внесены денежные средства из кассы на расчетный счет </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Отпущены со склада в производство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320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400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Отгружена покупателю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Зачислена на расчетный счет ссуда банка </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Выпущена из производства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1200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Calibri" w:hAnsi="Times New Roman" w:cs="Times New Roman"/>
                <w:sz w:val="24"/>
                <w:szCs w:val="24"/>
                <w:lang w:val="ru-RU" w:eastAsia="ko-KR"/>
              </w:rPr>
            </w:pPr>
            <w:r w:rsidRPr="00FD5CE9">
              <w:rPr>
                <w:rFonts w:ascii="Times New Roman" w:eastAsia="Calibri" w:hAnsi="Times New Roman" w:cs="Times New Roman"/>
                <w:sz w:val="24"/>
                <w:szCs w:val="24"/>
                <w:lang w:val="ru-RU" w:eastAsia="ko-KR"/>
              </w:rPr>
              <w:t>За счет прибыли начислен резерв по сомнительным долгам</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Calibri" w:hAnsi="Times New Roman" w:cs="Times New Roman"/>
                <w:sz w:val="24"/>
                <w:szCs w:val="24"/>
                <w:lang w:val="ru-RU" w:eastAsia="ko-KR"/>
              </w:rPr>
            </w:pPr>
            <w:r w:rsidRPr="00FD5CE9">
              <w:rPr>
                <w:rFonts w:ascii="Times New Roman" w:eastAsia="Calibri" w:hAnsi="Times New Roman" w:cs="Times New Roman"/>
                <w:sz w:val="24"/>
                <w:szCs w:val="24"/>
                <w:lang w:val="ru-RU" w:eastAsia="ko-KR"/>
              </w:rPr>
              <w:t>150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468"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rPr>
                <w:rFonts w:ascii="Times New Roman" w:eastAsia="Calibri" w:hAnsi="Times New Roman" w:cs="Times New Roman"/>
                <w:sz w:val="24"/>
                <w:szCs w:val="24"/>
                <w:lang w:val="ru-RU" w:eastAsia="ko-KR"/>
              </w:rPr>
            </w:pPr>
            <w:r w:rsidRPr="00FD5CE9">
              <w:rPr>
                <w:rFonts w:ascii="Times New Roman" w:eastAsia="Calibri" w:hAnsi="Times New Roman" w:cs="Times New Roman"/>
                <w:sz w:val="24"/>
                <w:szCs w:val="24"/>
                <w:lang w:val="ru-RU" w:eastAsia="ko-KR"/>
              </w:rPr>
              <w:t xml:space="preserve">Начислен налог на прибыль </w:t>
            </w:r>
          </w:p>
        </w:tc>
        <w:tc>
          <w:tcPr>
            <w:tcW w:w="977" w:type="dxa"/>
            <w:tcBorders>
              <w:top w:val="single" w:sz="4" w:space="0" w:color="000000"/>
              <w:left w:val="single" w:sz="4" w:space="0" w:color="000000"/>
              <w:bottom w:val="single" w:sz="4" w:space="0" w:color="000000"/>
              <w:right w:val="single" w:sz="4" w:space="0" w:color="000000"/>
            </w:tcBorders>
            <w:hideMark/>
          </w:tcPr>
          <w:p w:rsidR="00FD5CE9" w:rsidRPr="00FD5CE9" w:rsidRDefault="00FD5CE9" w:rsidP="00FD5CE9">
            <w:pPr>
              <w:spacing w:after="0" w:line="240" w:lineRule="auto"/>
              <w:jc w:val="center"/>
              <w:rPr>
                <w:rFonts w:ascii="Times New Roman" w:eastAsia="Calibri" w:hAnsi="Times New Roman" w:cs="Times New Roman"/>
                <w:sz w:val="24"/>
                <w:szCs w:val="24"/>
                <w:lang w:val="ru-RU" w:eastAsia="ko-KR"/>
              </w:rPr>
            </w:pPr>
            <w:r w:rsidRPr="00FD5CE9">
              <w:rPr>
                <w:rFonts w:ascii="Times New Roman" w:eastAsia="Calibri" w:hAnsi="Times New Roman" w:cs="Times New Roman"/>
                <w:sz w:val="24"/>
                <w:szCs w:val="24"/>
                <w:lang w:val="ru-RU" w:eastAsia="ko-KR"/>
              </w:rPr>
              <w:t>620</w:t>
            </w:r>
          </w:p>
        </w:tc>
        <w:tc>
          <w:tcPr>
            <w:tcW w:w="990"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bl>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ind w:firstLine="540"/>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 xml:space="preserve">Задание. </w:t>
      </w:r>
      <w:r w:rsidRPr="00FD5CE9">
        <w:rPr>
          <w:rFonts w:ascii="Times New Roman" w:eastAsia="Times New Roman" w:hAnsi="Times New Roman" w:cs="Times New Roman"/>
          <w:sz w:val="24"/>
          <w:szCs w:val="24"/>
          <w:lang w:val="ru-RU" w:eastAsia="ru-RU"/>
        </w:rPr>
        <w:t>На основании исходных данных: Составить бухгалтерский баланс на 1 октября 20ХХг.  на основе  остатков по синтетическим счетам. Открыть бухгалтерские счета, записать в них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Исходные данные:</w:t>
      </w: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b/>
          <w:sz w:val="24"/>
          <w:szCs w:val="24"/>
          <w:lang w:val="ru-RU" w:eastAsia="ru-RU"/>
        </w:rPr>
        <w:t>Остатки на синтетических счетах</w:t>
      </w:r>
      <w:r w:rsidRPr="00FD5CE9">
        <w:rPr>
          <w:rFonts w:ascii="Times New Roman" w:eastAsia="Times New Roman" w:hAnsi="Times New Roman" w:cs="Times New Roman"/>
          <w:b/>
          <w:i/>
          <w:sz w:val="24"/>
          <w:szCs w:val="24"/>
          <w:lang w:val="ru-RU" w:eastAsia="ru-RU"/>
        </w:rPr>
        <w:t xml:space="preserve"> </w:t>
      </w:r>
      <w:r w:rsidRPr="00FD5CE9">
        <w:rPr>
          <w:rFonts w:ascii="Times New Roman" w:eastAsia="Times New Roman" w:hAnsi="Times New Roman" w:cs="Times New Roman"/>
          <w:b/>
          <w:sz w:val="24"/>
          <w:szCs w:val="24"/>
          <w:lang w:val="ru-RU" w:eastAsia="ru-RU"/>
        </w:rPr>
        <w:t>на  01.10.20ХХг. ООО «Капитал»</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480"/>
        <w:gridCol w:w="1980"/>
      </w:tblGrid>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п/п</w:t>
            </w:r>
          </w:p>
        </w:tc>
        <w:tc>
          <w:tcPr>
            <w:tcW w:w="64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Наименование (код) счетов</w:t>
            </w:r>
          </w:p>
        </w:tc>
        <w:tc>
          <w:tcPr>
            <w:tcW w:w="19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 Сумма, тыс. руб.</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w:t>
            </w:r>
          </w:p>
        </w:tc>
        <w:tc>
          <w:tcPr>
            <w:tcW w:w="64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Основные средства</w:t>
            </w:r>
          </w:p>
        </w:tc>
        <w:tc>
          <w:tcPr>
            <w:tcW w:w="19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w:t>
            </w:r>
          </w:p>
        </w:tc>
        <w:tc>
          <w:tcPr>
            <w:tcW w:w="64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Материалы</w:t>
            </w:r>
          </w:p>
        </w:tc>
        <w:tc>
          <w:tcPr>
            <w:tcW w:w="19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w:t>
            </w:r>
          </w:p>
        </w:tc>
        <w:tc>
          <w:tcPr>
            <w:tcW w:w="64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Основное производство</w:t>
            </w:r>
          </w:p>
        </w:tc>
        <w:tc>
          <w:tcPr>
            <w:tcW w:w="19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w:t>
            </w:r>
          </w:p>
        </w:tc>
        <w:tc>
          <w:tcPr>
            <w:tcW w:w="64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Готовая продукция</w:t>
            </w:r>
          </w:p>
        </w:tc>
        <w:tc>
          <w:tcPr>
            <w:tcW w:w="19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525</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c>
          <w:tcPr>
            <w:tcW w:w="64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Касса</w:t>
            </w:r>
          </w:p>
        </w:tc>
        <w:tc>
          <w:tcPr>
            <w:tcW w:w="19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w:t>
            </w:r>
          </w:p>
        </w:tc>
        <w:tc>
          <w:tcPr>
            <w:tcW w:w="64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Расчетные счета</w:t>
            </w:r>
          </w:p>
        </w:tc>
        <w:tc>
          <w:tcPr>
            <w:tcW w:w="19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2800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w:t>
            </w:r>
          </w:p>
        </w:tc>
        <w:tc>
          <w:tcPr>
            <w:tcW w:w="64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Расчеты с покупателями и заказчиками</w:t>
            </w:r>
          </w:p>
        </w:tc>
        <w:tc>
          <w:tcPr>
            <w:tcW w:w="19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750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w:t>
            </w:r>
          </w:p>
        </w:tc>
        <w:tc>
          <w:tcPr>
            <w:tcW w:w="64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Расчета по налогам и сборам</w:t>
            </w:r>
          </w:p>
        </w:tc>
        <w:tc>
          <w:tcPr>
            <w:tcW w:w="19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440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w:t>
            </w:r>
          </w:p>
        </w:tc>
        <w:tc>
          <w:tcPr>
            <w:tcW w:w="64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19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w:t>
            </w:r>
          </w:p>
        </w:tc>
        <w:tc>
          <w:tcPr>
            <w:tcW w:w="64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Расчеты с персоналом по оплате труда</w:t>
            </w:r>
          </w:p>
        </w:tc>
        <w:tc>
          <w:tcPr>
            <w:tcW w:w="19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890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w:t>
            </w:r>
          </w:p>
        </w:tc>
        <w:tc>
          <w:tcPr>
            <w:tcW w:w="64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Расчеты с разными дебиторами и кредиторами (кредиторы)</w:t>
            </w:r>
          </w:p>
        </w:tc>
        <w:tc>
          <w:tcPr>
            <w:tcW w:w="19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w:t>
            </w:r>
          </w:p>
        </w:tc>
        <w:tc>
          <w:tcPr>
            <w:tcW w:w="64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Прибыли и убытки</w:t>
            </w:r>
          </w:p>
        </w:tc>
        <w:tc>
          <w:tcPr>
            <w:tcW w:w="19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w:t>
            </w:r>
          </w:p>
        </w:tc>
        <w:tc>
          <w:tcPr>
            <w:tcW w:w="64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Уставный капитал</w:t>
            </w:r>
          </w:p>
        </w:tc>
        <w:tc>
          <w:tcPr>
            <w:tcW w:w="19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3400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w:t>
            </w:r>
          </w:p>
        </w:tc>
        <w:tc>
          <w:tcPr>
            <w:tcW w:w="64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Расчеты по краткосрочным кредитам и займам</w:t>
            </w:r>
          </w:p>
        </w:tc>
        <w:tc>
          <w:tcPr>
            <w:tcW w:w="19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2000</w:t>
            </w:r>
          </w:p>
        </w:tc>
      </w:tr>
    </w:tbl>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b/>
          <w:i/>
          <w:sz w:val="24"/>
          <w:szCs w:val="24"/>
          <w:lang w:val="ru-RU" w:eastAsia="ru-RU"/>
        </w:rPr>
        <w:t>Журнал хозяйственных операций за октябрь 20ХХг.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6299"/>
        <w:gridCol w:w="1080"/>
        <w:gridCol w:w="720"/>
        <w:gridCol w:w="720"/>
      </w:tblGrid>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п/п</w:t>
            </w:r>
          </w:p>
        </w:tc>
        <w:tc>
          <w:tcPr>
            <w:tcW w:w="6299"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Содержание хозяйственной операции</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Сумма, тыс. руб</w:t>
            </w:r>
          </w:p>
        </w:tc>
        <w:tc>
          <w:tcPr>
            <w:tcW w:w="72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Дт</w:t>
            </w:r>
          </w:p>
        </w:tc>
        <w:tc>
          <w:tcPr>
            <w:tcW w:w="72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Кт</w:t>
            </w: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w:t>
            </w:r>
          </w:p>
        </w:tc>
        <w:tc>
          <w:tcPr>
            <w:tcW w:w="6299"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712</w:t>
            </w: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w:t>
            </w:r>
          </w:p>
        </w:tc>
        <w:tc>
          <w:tcPr>
            <w:tcW w:w="6299"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Удержан из з/пл налог на доходы физических лиц</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80</w:t>
            </w: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w:t>
            </w:r>
          </w:p>
        </w:tc>
        <w:tc>
          <w:tcPr>
            <w:tcW w:w="6299"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Произведены страховые отчисления (27,1%) </w:t>
            </w:r>
          </w:p>
        </w:tc>
        <w:tc>
          <w:tcPr>
            <w:tcW w:w="108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w:t>
            </w:r>
          </w:p>
        </w:tc>
        <w:tc>
          <w:tcPr>
            <w:tcW w:w="6299"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Получены деньги с расчетного счета в кассу для выдачи  работникам заработной платы</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1522</w:t>
            </w: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c>
          <w:tcPr>
            <w:tcW w:w="6299"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Выдано из кассы подотчет</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w:t>
            </w: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w:t>
            </w:r>
          </w:p>
        </w:tc>
        <w:tc>
          <w:tcPr>
            <w:tcW w:w="6299"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Выплачена из кассы заработная плата работникам</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1452</w:t>
            </w: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w:t>
            </w:r>
          </w:p>
        </w:tc>
        <w:tc>
          <w:tcPr>
            <w:tcW w:w="6299"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Получены на склад материалы от поставщиков</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w:t>
            </w:r>
          </w:p>
        </w:tc>
        <w:tc>
          <w:tcPr>
            <w:tcW w:w="6299"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230</w:t>
            </w: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w:t>
            </w:r>
          </w:p>
        </w:tc>
        <w:tc>
          <w:tcPr>
            <w:tcW w:w="6299"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Депонирована невостребованная  заработная плата</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70</w:t>
            </w: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w:t>
            </w:r>
          </w:p>
        </w:tc>
        <w:tc>
          <w:tcPr>
            <w:tcW w:w="6299"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Внесена  из кассы на расчетный счет депонированная з/пл</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70</w:t>
            </w: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w:t>
            </w:r>
          </w:p>
        </w:tc>
        <w:tc>
          <w:tcPr>
            <w:tcW w:w="6299"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Отпущены со склада в производство материалы</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320</w:t>
            </w: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w:t>
            </w:r>
          </w:p>
        </w:tc>
        <w:tc>
          <w:tcPr>
            <w:tcW w:w="6299"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40</w:t>
            </w: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w:t>
            </w:r>
          </w:p>
        </w:tc>
        <w:tc>
          <w:tcPr>
            <w:tcW w:w="6299"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400</w:t>
            </w: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w:t>
            </w:r>
          </w:p>
        </w:tc>
        <w:tc>
          <w:tcPr>
            <w:tcW w:w="6299"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500</w:t>
            </w: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w:t>
            </w:r>
          </w:p>
        </w:tc>
        <w:tc>
          <w:tcPr>
            <w:tcW w:w="6299"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Отгружена покупателю 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16.</w:t>
            </w:r>
          </w:p>
        </w:tc>
        <w:tc>
          <w:tcPr>
            <w:tcW w:w="6299"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Зачислена на расчетный счет ссуда банка под товары отгруженные</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w:t>
            </w: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17.</w:t>
            </w:r>
          </w:p>
        </w:tc>
        <w:tc>
          <w:tcPr>
            <w:tcW w:w="6299"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Перечислено с расчетного счета в погашение задолженности по ссуде банку</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230</w:t>
            </w: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w:t>
            </w:r>
          </w:p>
        </w:tc>
        <w:tc>
          <w:tcPr>
            <w:tcW w:w="6299"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19.</w:t>
            </w:r>
          </w:p>
        </w:tc>
        <w:tc>
          <w:tcPr>
            <w:tcW w:w="6299"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Выпущена из производства 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1200</w:t>
            </w: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bl>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 xml:space="preserve">Задание. </w:t>
      </w:r>
      <w:r w:rsidRPr="00FD5CE9">
        <w:rPr>
          <w:rFonts w:ascii="Times New Roman" w:eastAsia="Times New Roman" w:hAnsi="Times New Roman" w:cs="Times New Roman"/>
          <w:sz w:val="24"/>
          <w:szCs w:val="24"/>
          <w:lang w:val="ru-RU" w:eastAsia="ru-RU"/>
        </w:rPr>
        <w:t>На основании исходных данных открыть счета бухгалтерского учета по данным бухгалтерского баланса на 1 октября 20ХХг. записать на счетах бухгалтерского учета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       Исходные данные:</w:t>
      </w:r>
    </w:p>
    <w:p w:rsidR="00FD5CE9" w:rsidRPr="00FD5CE9" w:rsidRDefault="00FD5CE9" w:rsidP="00FD5CE9">
      <w:pPr>
        <w:spacing w:after="0" w:line="240" w:lineRule="auto"/>
        <w:jc w:val="center"/>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b/>
          <w:i/>
          <w:sz w:val="24"/>
          <w:szCs w:val="24"/>
          <w:lang w:val="ru-RU" w:eastAsia="ru-RU"/>
        </w:rPr>
        <w:t>Баланс  ОАО «Темп» на 1 октября 20ХХг.</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080"/>
        <w:gridCol w:w="4320"/>
        <w:gridCol w:w="1147"/>
      </w:tblGrid>
      <w:tr w:rsidR="00FD5CE9" w:rsidRPr="00FD5CE9" w:rsidTr="00C11929">
        <w:tc>
          <w:tcPr>
            <w:tcW w:w="31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Актив</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Сумма, тыс. руб</w:t>
            </w:r>
          </w:p>
        </w:tc>
        <w:tc>
          <w:tcPr>
            <w:tcW w:w="432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Пассив</w:t>
            </w:r>
          </w:p>
        </w:tc>
        <w:tc>
          <w:tcPr>
            <w:tcW w:w="1147"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Сумма, тыс. руб</w:t>
            </w:r>
          </w:p>
        </w:tc>
      </w:tr>
      <w:tr w:rsidR="00FD5CE9" w:rsidRPr="00FD5CE9" w:rsidTr="00C11929">
        <w:trPr>
          <w:trHeight w:val="98"/>
        </w:trPr>
        <w:tc>
          <w:tcPr>
            <w:tcW w:w="3168" w:type="dxa"/>
            <w:vMerge w:val="restart"/>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Основные средства </w:t>
            </w:r>
          </w:p>
        </w:tc>
        <w:tc>
          <w:tcPr>
            <w:tcW w:w="1080" w:type="dxa"/>
            <w:vMerge w:val="restart"/>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2400</w:t>
            </w:r>
          </w:p>
        </w:tc>
        <w:tc>
          <w:tcPr>
            <w:tcW w:w="432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Уставный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4000</w:t>
            </w:r>
          </w:p>
        </w:tc>
      </w:tr>
      <w:tr w:rsidR="00FD5CE9" w:rsidRPr="00FD5CE9" w:rsidTr="00C11929">
        <w:trPr>
          <w:trHeight w:val="1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tc>
        <w:tc>
          <w:tcPr>
            <w:tcW w:w="432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Добавочный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650</w:t>
            </w:r>
          </w:p>
        </w:tc>
      </w:tr>
      <w:tr w:rsidR="00FD5CE9" w:rsidRPr="00FD5CE9" w:rsidTr="00C11929">
        <w:trPr>
          <w:trHeight w:val="70"/>
        </w:trPr>
        <w:tc>
          <w:tcPr>
            <w:tcW w:w="31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Запасы</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4900</w:t>
            </w:r>
          </w:p>
        </w:tc>
        <w:tc>
          <w:tcPr>
            <w:tcW w:w="432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Резервный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550</w:t>
            </w:r>
          </w:p>
        </w:tc>
      </w:tr>
      <w:tr w:rsidR="00FD5CE9" w:rsidRPr="00FD5CE9" w:rsidTr="00C11929">
        <w:tc>
          <w:tcPr>
            <w:tcW w:w="31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Затраты в незавершенном производстве</w:t>
            </w:r>
          </w:p>
        </w:tc>
        <w:tc>
          <w:tcPr>
            <w:tcW w:w="108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1050</w:t>
            </w:r>
          </w:p>
        </w:tc>
        <w:tc>
          <w:tcPr>
            <w:tcW w:w="432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Нераспределенная прибыль прошлых лет</w:t>
            </w:r>
          </w:p>
        </w:tc>
        <w:tc>
          <w:tcPr>
            <w:tcW w:w="1147"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3500</w:t>
            </w:r>
          </w:p>
        </w:tc>
      </w:tr>
      <w:tr w:rsidR="00FD5CE9" w:rsidRPr="00FD5CE9" w:rsidTr="00C11929">
        <w:tc>
          <w:tcPr>
            <w:tcW w:w="31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550</w:t>
            </w:r>
          </w:p>
        </w:tc>
        <w:tc>
          <w:tcPr>
            <w:tcW w:w="432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Займы и кредиты (кратк.)</w:t>
            </w:r>
          </w:p>
        </w:tc>
        <w:tc>
          <w:tcPr>
            <w:tcW w:w="1147"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3350</w:t>
            </w:r>
          </w:p>
        </w:tc>
      </w:tr>
      <w:tr w:rsidR="00FD5CE9" w:rsidRPr="00FD5CE9" w:rsidTr="00C11929">
        <w:tc>
          <w:tcPr>
            <w:tcW w:w="31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Дебиторская задолженность</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том числе:</w:t>
            </w:r>
          </w:p>
          <w:p w:rsidR="00FD5CE9" w:rsidRPr="00FD5CE9" w:rsidRDefault="00FD5CE9" w:rsidP="00FD5CE9">
            <w:pPr>
              <w:numPr>
                <w:ilvl w:val="0"/>
                <w:numId w:val="32"/>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покупатели</w:t>
            </w:r>
          </w:p>
          <w:p w:rsidR="00FD5CE9" w:rsidRPr="00FD5CE9" w:rsidRDefault="00FD5CE9" w:rsidP="00FD5CE9">
            <w:pPr>
              <w:numPr>
                <w:ilvl w:val="0"/>
                <w:numId w:val="32"/>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прочие дебиторы</w:t>
            </w:r>
          </w:p>
        </w:tc>
        <w:tc>
          <w:tcPr>
            <w:tcW w:w="108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1300</w:t>
            </w: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900</w:t>
            </w: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400</w:t>
            </w:r>
          </w:p>
        </w:tc>
        <w:tc>
          <w:tcPr>
            <w:tcW w:w="4320" w:type="dxa"/>
            <w:vMerge w:val="restart"/>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Кредиторская задолженность</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том числе:</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задолженность перед  персоналом;</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задолженность перед гос. внебюдж. фондами;</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задолженность перед бюджетом;</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прочие кредиторы</w:t>
            </w:r>
          </w:p>
        </w:tc>
        <w:tc>
          <w:tcPr>
            <w:tcW w:w="1147" w:type="dxa"/>
            <w:vMerge w:val="restart"/>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2480</w:t>
            </w: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1165</w:t>
            </w: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650</w:t>
            </w: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590</w:t>
            </w: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75</w:t>
            </w:r>
          </w:p>
        </w:tc>
      </w:tr>
      <w:tr w:rsidR="00FD5CE9" w:rsidRPr="00FD5CE9" w:rsidTr="00C11929">
        <w:trPr>
          <w:trHeight w:val="840"/>
        </w:trPr>
        <w:tc>
          <w:tcPr>
            <w:tcW w:w="31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Денежные средства, в т.ч.:</w:t>
            </w:r>
          </w:p>
          <w:p w:rsidR="00FD5CE9" w:rsidRPr="00FD5CE9" w:rsidRDefault="00FD5CE9" w:rsidP="00FD5CE9">
            <w:pPr>
              <w:numPr>
                <w:ilvl w:val="0"/>
                <w:numId w:val="33"/>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касса</w:t>
            </w:r>
          </w:p>
          <w:p w:rsidR="00FD5CE9" w:rsidRPr="00FD5CE9" w:rsidRDefault="00FD5CE9" w:rsidP="00FD5CE9">
            <w:pPr>
              <w:numPr>
                <w:ilvl w:val="0"/>
                <w:numId w:val="33"/>
              </w:num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расчетный счет</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4330</w:t>
            </w: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w:t>
            </w:r>
          </w:p>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tc>
      </w:tr>
      <w:tr w:rsidR="00FD5CE9" w:rsidRPr="00FD5CE9" w:rsidTr="00C11929">
        <w:tc>
          <w:tcPr>
            <w:tcW w:w="31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Баланс</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14 530</w:t>
            </w:r>
          </w:p>
        </w:tc>
        <w:tc>
          <w:tcPr>
            <w:tcW w:w="432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Баланс</w:t>
            </w:r>
          </w:p>
        </w:tc>
        <w:tc>
          <w:tcPr>
            <w:tcW w:w="1147"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14 530</w:t>
            </w:r>
          </w:p>
        </w:tc>
      </w:tr>
    </w:tbl>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b/>
          <w:i/>
          <w:sz w:val="24"/>
          <w:szCs w:val="24"/>
          <w:lang w:val="ru-RU" w:eastAsia="ru-RU"/>
        </w:rPr>
        <w:t>Журнал хозяйственных операций за октябрь 20ХХг.</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6623"/>
        <w:gridCol w:w="1146"/>
        <w:gridCol w:w="635"/>
        <w:gridCol w:w="739"/>
      </w:tblGrid>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п/п</w:t>
            </w:r>
          </w:p>
        </w:tc>
        <w:tc>
          <w:tcPr>
            <w:tcW w:w="662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Содержание хозяйственной операции</w:t>
            </w:r>
          </w:p>
        </w:tc>
        <w:tc>
          <w:tcPr>
            <w:tcW w:w="114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Сумма, тыс. руб</w:t>
            </w:r>
          </w:p>
        </w:tc>
        <w:tc>
          <w:tcPr>
            <w:tcW w:w="635"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Дт</w:t>
            </w:r>
          </w:p>
        </w:tc>
        <w:tc>
          <w:tcPr>
            <w:tcW w:w="739"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Кт</w:t>
            </w: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w:t>
            </w:r>
          </w:p>
        </w:tc>
        <w:tc>
          <w:tcPr>
            <w:tcW w:w="662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Получены от поставщика материалы</w:t>
            </w:r>
          </w:p>
        </w:tc>
        <w:tc>
          <w:tcPr>
            <w:tcW w:w="114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251,5</w:t>
            </w:r>
          </w:p>
        </w:tc>
        <w:tc>
          <w:tcPr>
            <w:tcW w:w="635"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w:t>
            </w:r>
          </w:p>
        </w:tc>
        <w:tc>
          <w:tcPr>
            <w:tcW w:w="662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Отпущены со склада материалы в основное производство</w:t>
            </w:r>
          </w:p>
        </w:tc>
        <w:tc>
          <w:tcPr>
            <w:tcW w:w="114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318,5</w:t>
            </w:r>
          </w:p>
        </w:tc>
        <w:tc>
          <w:tcPr>
            <w:tcW w:w="635"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w:t>
            </w:r>
          </w:p>
        </w:tc>
        <w:tc>
          <w:tcPr>
            <w:tcW w:w="662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Выпущена из основного производства и оприходована на склад по фактической себестоимости готовая продукция</w:t>
            </w:r>
          </w:p>
        </w:tc>
        <w:tc>
          <w:tcPr>
            <w:tcW w:w="114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1 350</w:t>
            </w:r>
          </w:p>
        </w:tc>
        <w:tc>
          <w:tcPr>
            <w:tcW w:w="635"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w:t>
            </w:r>
          </w:p>
        </w:tc>
        <w:tc>
          <w:tcPr>
            <w:tcW w:w="662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Возвращены на склад материалы, ранее отпущенные на производство продукции</w:t>
            </w:r>
          </w:p>
        </w:tc>
        <w:tc>
          <w:tcPr>
            <w:tcW w:w="114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38,5</w:t>
            </w:r>
          </w:p>
        </w:tc>
        <w:tc>
          <w:tcPr>
            <w:tcW w:w="635"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c>
          <w:tcPr>
            <w:tcW w:w="662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Начислена заработная плата рабочим, занятым производством продукции в цехах основного производства</w:t>
            </w:r>
          </w:p>
        </w:tc>
        <w:tc>
          <w:tcPr>
            <w:tcW w:w="114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713,5</w:t>
            </w:r>
          </w:p>
        </w:tc>
        <w:tc>
          <w:tcPr>
            <w:tcW w:w="635"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w:t>
            </w:r>
          </w:p>
        </w:tc>
        <w:tc>
          <w:tcPr>
            <w:tcW w:w="662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Удержан из оплаты труда налог на доходы физических лиц</w:t>
            </w:r>
          </w:p>
        </w:tc>
        <w:tc>
          <w:tcPr>
            <w:tcW w:w="114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23,5</w:t>
            </w:r>
          </w:p>
        </w:tc>
        <w:tc>
          <w:tcPr>
            <w:tcW w:w="635"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rPr>
          <w:trHeight w:val="273"/>
        </w:trPr>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w:t>
            </w:r>
          </w:p>
        </w:tc>
        <w:tc>
          <w:tcPr>
            <w:tcW w:w="662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Произведены обязательные страховые отчисления (27,1%)  </w:t>
            </w:r>
          </w:p>
        </w:tc>
        <w:tc>
          <w:tcPr>
            <w:tcW w:w="1146"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635"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w:t>
            </w:r>
          </w:p>
        </w:tc>
        <w:tc>
          <w:tcPr>
            <w:tcW w:w="662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В кассу с расчетного  счета поступили денежные средства </w:t>
            </w:r>
          </w:p>
        </w:tc>
        <w:tc>
          <w:tcPr>
            <w:tcW w:w="114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691,5</w:t>
            </w:r>
          </w:p>
        </w:tc>
        <w:tc>
          <w:tcPr>
            <w:tcW w:w="635"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w:t>
            </w:r>
          </w:p>
        </w:tc>
        <w:tc>
          <w:tcPr>
            <w:tcW w:w="662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Выдана из кассы заработная плата работникам</w:t>
            </w:r>
          </w:p>
        </w:tc>
        <w:tc>
          <w:tcPr>
            <w:tcW w:w="114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641,5</w:t>
            </w:r>
          </w:p>
        </w:tc>
        <w:tc>
          <w:tcPr>
            <w:tcW w:w="635"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w:t>
            </w:r>
          </w:p>
        </w:tc>
        <w:tc>
          <w:tcPr>
            <w:tcW w:w="662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Выданы наличные денежные средства из кассы под отчет </w:t>
            </w:r>
          </w:p>
        </w:tc>
        <w:tc>
          <w:tcPr>
            <w:tcW w:w="114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10,5</w:t>
            </w:r>
          </w:p>
        </w:tc>
        <w:tc>
          <w:tcPr>
            <w:tcW w:w="635"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w:t>
            </w:r>
          </w:p>
        </w:tc>
        <w:tc>
          <w:tcPr>
            <w:tcW w:w="662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Отражены депонированные суммы заработной платы, не выплаченные в установленные сроки </w:t>
            </w:r>
          </w:p>
        </w:tc>
        <w:tc>
          <w:tcPr>
            <w:tcW w:w="114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w:t>
            </w:r>
          </w:p>
        </w:tc>
        <w:tc>
          <w:tcPr>
            <w:tcW w:w="635"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w:t>
            </w:r>
          </w:p>
        </w:tc>
        <w:tc>
          <w:tcPr>
            <w:tcW w:w="662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Депонированная з/пл из кассы зачислена на расчетный счет</w:t>
            </w:r>
          </w:p>
        </w:tc>
        <w:tc>
          <w:tcPr>
            <w:tcW w:w="114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w:t>
            </w:r>
          </w:p>
        </w:tc>
        <w:tc>
          <w:tcPr>
            <w:tcW w:w="635"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w:t>
            </w:r>
          </w:p>
        </w:tc>
        <w:tc>
          <w:tcPr>
            <w:tcW w:w="662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Получен под  материальные запасы краткосрочный кредит</w:t>
            </w:r>
          </w:p>
        </w:tc>
        <w:tc>
          <w:tcPr>
            <w:tcW w:w="114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231,5</w:t>
            </w:r>
          </w:p>
        </w:tc>
        <w:tc>
          <w:tcPr>
            <w:tcW w:w="635"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w:t>
            </w:r>
          </w:p>
        </w:tc>
        <w:tc>
          <w:tcPr>
            <w:tcW w:w="662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Перечислено с расчетного счета в погашение задолженности по страховым отчислениям</w:t>
            </w:r>
          </w:p>
        </w:tc>
        <w:tc>
          <w:tcPr>
            <w:tcW w:w="1146"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635"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w:t>
            </w:r>
          </w:p>
        </w:tc>
        <w:tc>
          <w:tcPr>
            <w:tcW w:w="662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 расчетного счета погашена задолженность банку по краткосрочному кредиту</w:t>
            </w:r>
          </w:p>
        </w:tc>
        <w:tc>
          <w:tcPr>
            <w:tcW w:w="114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200,5</w:t>
            </w:r>
          </w:p>
        </w:tc>
        <w:tc>
          <w:tcPr>
            <w:tcW w:w="635"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0" w:type="auto"/>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16.</w:t>
            </w:r>
          </w:p>
        </w:tc>
        <w:tc>
          <w:tcPr>
            <w:tcW w:w="6623"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 расчетного счета перечислено в погашение задолженности поставщикам и подрядчикам</w:t>
            </w:r>
          </w:p>
        </w:tc>
        <w:tc>
          <w:tcPr>
            <w:tcW w:w="1146"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220,5</w:t>
            </w:r>
          </w:p>
        </w:tc>
        <w:tc>
          <w:tcPr>
            <w:tcW w:w="635"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bl>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ind w:firstLine="540"/>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 xml:space="preserve">  Задание. </w:t>
      </w:r>
      <w:r w:rsidRPr="00FD5CE9">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ООО  «Капитал».</w:t>
      </w:r>
    </w:p>
    <w:p w:rsidR="00FD5CE9" w:rsidRPr="00FD5CE9" w:rsidRDefault="00FD5CE9" w:rsidP="00FD5CE9">
      <w:pPr>
        <w:spacing w:after="0" w:line="240" w:lineRule="auto"/>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b/>
          <w:i/>
          <w:sz w:val="24"/>
          <w:szCs w:val="24"/>
          <w:lang w:val="ru-RU" w:eastAsia="ru-RU"/>
        </w:rPr>
        <w:t>Исходные данные:</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080"/>
      </w:tblGrid>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Наименование средства</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 Сумма,  тыс. руб.</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перед бюджетом</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75</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Электрооборудование</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215</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персоналу по  плате труда</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3150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Здание производственных цехов</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12400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инженера  Смирнова В.П. по подотчетным суммам</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Фрезерные станки</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1250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Масло машинное</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ООО «Бриз» за установку сигнализации</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450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Столы письменные</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Краска масляная</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Уставный капитал</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1900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Краткосрочные векселя банка</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Наличные деньги в кассе</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бюджету по единому социальному налогу</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1211</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Кредит банка под строительство нового цеха</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8000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Денежные средства на расчетном счете</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490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заводу «Металлист» за материалы</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240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Прибыль, полученная в отчетном году</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630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бюджету по налогу на добавленную стоимость</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Резервный капитал</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111</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Сверла</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Пресс легкий</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206</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Спецодежда</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инструментальному  заводу за полученные  станки</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240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поставщику за продукцию</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Незавершенное производство</w:t>
            </w:r>
          </w:p>
        </w:tc>
        <w:tc>
          <w:tcPr>
            <w:tcW w:w="10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2000</w:t>
            </w:r>
          </w:p>
        </w:tc>
      </w:tr>
    </w:tbl>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ind w:firstLine="540"/>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 xml:space="preserve">Задание. </w:t>
      </w:r>
      <w:r w:rsidRPr="00FD5CE9">
        <w:rPr>
          <w:rFonts w:ascii="Times New Roman" w:eastAsia="Times New Roman" w:hAnsi="Times New Roman" w:cs="Times New Roman"/>
          <w:sz w:val="24"/>
          <w:szCs w:val="24"/>
          <w:lang w:val="ru-RU" w:eastAsia="ru-RU"/>
        </w:rPr>
        <w:t>На основании исходных данных:</w:t>
      </w:r>
    </w:p>
    <w:p w:rsidR="00FD5CE9" w:rsidRPr="00FD5CE9" w:rsidRDefault="00FD5CE9" w:rsidP="00FD5CE9">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Составьте бухгалтерский баланс на 1 октября 20__г.  на основе  остатков по синтетическим счетам.</w:t>
      </w:r>
    </w:p>
    <w:p w:rsidR="00FD5CE9" w:rsidRPr="00FD5CE9" w:rsidRDefault="00FD5CE9" w:rsidP="00FD5CE9">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FD5CE9" w:rsidRPr="00FD5CE9" w:rsidRDefault="00FD5CE9" w:rsidP="00FD5CE9">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Составить оборотную ведомость и бухгалтерский баланс на 1 ноября 20__г.</w:t>
      </w:r>
    </w:p>
    <w:p w:rsidR="00FD5CE9" w:rsidRPr="00FD5CE9" w:rsidRDefault="00FD5CE9" w:rsidP="00FD5CE9">
      <w:pPr>
        <w:spacing w:after="0" w:line="240" w:lineRule="auto"/>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b/>
          <w:i/>
          <w:sz w:val="24"/>
          <w:szCs w:val="24"/>
          <w:lang w:val="ru-RU" w:eastAsia="ru-RU"/>
        </w:rPr>
        <w:t>Исходные данные:</w:t>
      </w:r>
    </w:p>
    <w:p w:rsidR="00FD5CE9" w:rsidRPr="00FD5CE9" w:rsidRDefault="00FD5CE9" w:rsidP="00FD5CE9">
      <w:pPr>
        <w:spacing w:after="0" w:line="240" w:lineRule="auto"/>
        <w:jc w:val="center"/>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b/>
          <w:i/>
          <w:sz w:val="24"/>
          <w:szCs w:val="24"/>
          <w:lang w:val="ru-RU" w:eastAsia="ru-RU"/>
        </w:rPr>
        <w:t>Остатки на синтетических счетах на  01.10.20__г. ООО «Капитал»</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 Сумма, тыс. руб.</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Материалы</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Основное производство</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Готовая продукция</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525</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2800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750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Расчета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440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890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Расчеты с разными дебиторами и кредиторами (кредиторы)</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Прибыли и убытки</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Уставный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3400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Расчеты по краткосрочным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2000</w:t>
            </w:r>
          </w:p>
        </w:tc>
      </w:tr>
    </w:tbl>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b/>
          <w:i/>
          <w:sz w:val="24"/>
          <w:szCs w:val="24"/>
          <w:lang w:val="ru-RU" w:eastAsia="ru-RU"/>
        </w:rPr>
        <w:t>Журнал хозяйственных операций за октябрь 20__г.</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380"/>
        <w:gridCol w:w="1440"/>
      </w:tblGrid>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п/п</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Содержание хозяйственной операции</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Сумма, тыс. руб.</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712</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Произведены отчисления единого социального налога (26%) от начисленной заработной платы</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Получены деньги с расчетного счета в кассу для выдачи  работникам заработной платы</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1522</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Выдано из кассы подотчет</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Выплачена из кассы заработная плата работникам</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1452</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Получены на склад материалы от поставщиков</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Зачислена на  расчетный счет ссуда банка под сырье и материалы </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Депонирована невостребованная  заработная плата</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Внесена на расчетный счет в банке депонированная заработная плата</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Отпущены со склада в производство материалы</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320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Передан безвозмездно ОАО « Импульс»  станок</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350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400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16.</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Отгружена покупателю готовая продукция</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17.</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Зачислена на расчетный счет ссуда банка под товары отгруженные</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Перечислено с расчетного счета в погашение задолженности по ссуде банку</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19.</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w:t>
            </w:r>
          </w:p>
        </w:tc>
        <w:tc>
          <w:tcPr>
            <w:tcW w:w="738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Выпущена из производства готовая продукция</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1200</w:t>
            </w:r>
          </w:p>
        </w:tc>
      </w:tr>
    </w:tbl>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ind w:firstLine="539"/>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 xml:space="preserve">Задание.  </w:t>
      </w:r>
      <w:r w:rsidRPr="00FD5CE9">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ОАО  «Орион».</w:t>
      </w:r>
    </w:p>
    <w:p w:rsidR="00FD5CE9" w:rsidRPr="00FD5CE9" w:rsidRDefault="00FD5CE9" w:rsidP="00FD5CE9">
      <w:pPr>
        <w:spacing w:after="0" w:line="240" w:lineRule="auto"/>
        <w:ind w:firstLine="539"/>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b/>
          <w:i/>
          <w:sz w:val="24"/>
          <w:szCs w:val="24"/>
          <w:lang w:val="ru-RU" w:eastAsia="ru-RU"/>
        </w:rPr>
        <w:t>Исходные данные:</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Наименование средства</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 Сумма,  тыс. руб.</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Топливо</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175</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Готовая продукция на складе</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3654</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Производственное оборудование в цехах</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101</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Прочие кредиторы</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845</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Тара</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бюджету по НДС</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Добавочный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Касса</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 Затраты в незавершенном производстве </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Материалы</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Прочие дебиторы</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210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поставщику за полученные материалы</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Краткосрочный кредит банка</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перед персоналом организации по оплате труда</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Расчетный счет</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2250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Запасные части </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540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Основные средства общехозяйственного назначения</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540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Хозяйственный инвентарь</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320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подотчетных лиц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Материалы для ремонта оборудования</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Покупные полуфабрикаты</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980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Резервный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Производственное здание  и оборудование складов отдела снабжения</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3600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Здание заводоуправления</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2100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Нераспределенная прибыль прошлых лет</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15300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27.</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Основные средства  транспортного цеха</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28.</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Валютный счет</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29.</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Прибыль отчетного года</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w:t>
            </w:r>
          </w:p>
        </w:tc>
      </w:tr>
    </w:tbl>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ind w:firstLine="540"/>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 xml:space="preserve">Задание. </w:t>
      </w:r>
      <w:r w:rsidRPr="00FD5CE9">
        <w:rPr>
          <w:rFonts w:ascii="Times New Roman" w:eastAsia="Times New Roman" w:hAnsi="Times New Roman" w:cs="Times New Roman"/>
          <w:sz w:val="24"/>
          <w:szCs w:val="24"/>
          <w:lang w:val="ru-RU" w:eastAsia="ru-RU"/>
        </w:rPr>
        <w:t>На основании исходных данных:</w:t>
      </w:r>
    </w:p>
    <w:p w:rsidR="00FD5CE9" w:rsidRPr="00FD5CE9" w:rsidRDefault="00FD5CE9" w:rsidP="00FD5CE9">
      <w:pPr>
        <w:spacing w:after="0" w:line="240" w:lineRule="auto"/>
        <w:ind w:firstLine="540"/>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1.Составьте бухгалтерский баланс на 1 октября 20__г.  на основе  остатков по синтетическим счетам.</w:t>
      </w:r>
    </w:p>
    <w:p w:rsidR="00FD5CE9" w:rsidRPr="00FD5CE9" w:rsidRDefault="00FD5CE9" w:rsidP="00FD5CE9">
      <w:pPr>
        <w:spacing w:after="0" w:line="240" w:lineRule="auto"/>
        <w:ind w:firstLine="540"/>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2.Открыть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FD5CE9" w:rsidRPr="00FD5CE9" w:rsidRDefault="00FD5CE9" w:rsidP="00FD5CE9">
      <w:pPr>
        <w:spacing w:after="0" w:line="240" w:lineRule="auto"/>
        <w:ind w:firstLine="540"/>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3.Составить оборотную ведомость и бухгалтерский баланс на 1 ноября 2007г.</w:t>
      </w:r>
    </w:p>
    <w:p w:rsidR="00FD5CE9" w:rsidRPr="00FD5CE9" w:rsidRDefault="00FD5CE9" w:rsidP="00FD5CE9">
      <w:pPr>
        <w:spacing w:after="0" w:line="240" w:lineRule="auto"/>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b/>
          <w:i/>
          <w:sz w:val="24"/>
          <w:szCs w:val="24"/>
          <w:lang w:val="ru-RU" w:eastAsia="ru-RU"/>
        </w:rPr>
        <w:t>Исходные данные:</w:t>
      </w:r>
    </w:p>
    <w:p w:rsidR="00FD5CE9" w:rsidRPr="00FD5CE9" w:rsidRDefault="00FD5CE9" w:rsidP="00FD5CE9">
      <w:pPr>
        <w:spacing w:after="0" w:line="240" w:lineRule="auto"/>
        <w:jc w:val="center"/>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b/>
          <w:i/>
          <w:sz w:val="24"/>
          <w:szCs w:val="24"/>
          <w:lang w:val="ru-RU" w:eastAsia="ru-RU"/>
        </w:rPr>
        <w:t>Остатки на синтетических счетах на  01.10.20__г. ОАО «Орион»</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 Сумма, тыс. руб.</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Нематериальные активы</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Материалы</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Незавершенное производство</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450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Прочие дебиторы</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Уставный капитал </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Добавочный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Нераспределенная прибыль (непокрытый убыток)</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Прибыли и убытки</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Расчеты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Расчеты по краткосрочным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w:t>
            </w:r>
          </w:p>
        </w:tc>
      </w:tr>
    </w:tbl>
    <w:p w:rsidR="00FD5CE9" w:rsidRPr="00FD5CE9" w:rsidRDefault="00FD5CE9" w:rsidP="00FD5CE9">
      <w:pPr>
        <w:spacing w:after="0" w:line="240" w:lineRule="auto"/>
        <w:jc w:val="center"/>
        <w:rPr>
          <w:rFonts w:ascii="Times New Roman" w:eastAsia="Times New Roman" w:hAnsi="Times New Roman" w:cs="Times New Roman"/>
          <w:b/>
          <w:i/>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b/>
          <w:i/>
          <w:sz w:val="24"/>
          <w:szCs w:val="24"/>
          <w:lang w:val="ru-RU" w:eastAsia="ru-RU"/>
        </w:rPr>
        <w:t>Журнал хозяйственных операций за октябрь 20__г.</w:t>
      </w:r>
    </w:p>
    <w:p w:rsidR="00FD5CE9" w:rsidRPr="00FD5CE9" w:rsidRDefault="00FD5CE9" w:rsidP="00FD5CE9">
      <w:pPr>
        <w:spacing w:after="0" w:line="240" w:lineRule="auto"/>
        <w:jc w:val="center"/>
        <w:rPr>
          <w:rFonts w:ascii="Times New Roman" w:eastAsia="Times New Roman" w:hAnsi="Times New Roman" w:cs="Times New Roman"/>
          <w:b/>
          <w:i/>
          <w:sz w:val="24"/>
          <w:szCs w:val="24"/>
          <w:lang w:val="ru-RU"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560"/>
        <w:gridCol w:w="1260"/>
      </w:tblGrid>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п/п</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Содержание хозяйственной операции</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Сумма, тыс. руб.</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Начислена заработная плата производственным рабочим</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Произведены  обязательные отчисления   единого социального налога от суммы, начисленной заработной платы (26%) </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кассу с расчетного счета  поступили денежные средства для выплаты заработной платы</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Выдана из кассы заработная  плата работникам </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Перечислено с расчетного счета  в погашение задолженности по единому социальному налогу</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Акцептован счет поставщика за поступившие материалы </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Выданы  наличные денежные средства  менеджеру  Чичерину  М.К.</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Отпущены в основное производство материалы</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Выпущена из производства готовая продукция по фактической себестоимости и сдана на склад</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Поступили и зачислены на расчетный счет  в погашение долга платежи от  дебиторов</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Возвращены  в кассу  Чичериным М.К. неизрасходованные остатки подотчетных сумм</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 расчетного счета перечислено в погашение задолженности банку по краткосрочному кредиту</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 и подрядчикам</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Начислена амортизация  здания офиса</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16.</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Перечислен с расчетного счета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17.</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Перечислено с расчетного счета в погашение задолженности по налогам и сборам</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Получен  под материальные запасы краткосрочный кредит </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w:t>
            </w:r>
          </w:p>
        </w:tc>
      </w:tr>
    </w:tbl>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ind w:firstLine="539"/>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 xml:space="preserve">Задание. </w:t>
      </w:r>
      <w:r w:rsidRPr="00FD5CE9">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ООО  «Парк».</w:t>
      </w:r>
    </w:p>
    <w:p w:rsidR="00FD5CE9" w:rsidRPr="00FD5CE9" w:rsidRDefault="00FD5CE9" w:rsidP="00FD5CE9">
      <w:pPr>
        <w:spacing w:after="0" w:line="240" w:lineRule="auto"/>
        <w:ind w:firstLine="539"/>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b/>
          <w:i/>
          <w:sz w:val="24"/>
          <w:szCs w:val="24"/>
          <w:lang w:val="ru-RU" w:eastAsia="ru-RU"/>
        </w:rPr>
        <w:t>Исходные данные:</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Наименование  средства</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 Сумма,  тыс. руб.</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Здание и оборудование складов отдела маркетинга</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12600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подотчетных лиц</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33</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кредиторам</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165</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Прибыль</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6000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6735</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Топливо</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222</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Здание управления</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6000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Нематериальные активы</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Основные средства ЖКХ</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6240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Наличные деньги в кассе</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Товары отгруженные</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1560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Прочая дебиторская задолженность</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Резервы по сомнительным долам</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660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Долгосрочные кредиты</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работникам по оплате труда</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10500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Оборудование</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Основные средства</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10500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Запасные части для ремонта</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Материалы</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Затраты в незавершенном производстве</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3600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Расчетный счет</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6000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Долгосрочные займы</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15000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Уставный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15000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поставщикам за полученные материалы</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перед бюджетом</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Покупные полуфабрикаты</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45</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27.</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Сырье и материалы</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2700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28.</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Краткосрочные кредиты банка</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7500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29.</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Валютный счет</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9000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Добавочный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2220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31.</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Резервный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32.</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Краткосрочные займы</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4500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33.</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3600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34.</w:t>
            </w:r>
          </w:p>
        </w:tc>
        <w:tc>
          <w:tcPr>
            <w:tcW w:w="720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Задолженность прочим кредиторам</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240</w:t>
            </w:r>
          </w:p>
        </w:tc>
      </w:tr>
    </w:tbl>
    <w:p w:rsidR="00FD5CE9" w:rsidRPr="00FD5CE9" w:rsidRDefault="00FD5CE9" w:rsidP="00FD5CE9">
      <w:pPr>
        <w:spacing w:after="0" w:line="240" w:lineRule="auto"/>
        <w:ind w:firstLine="540"/>
        <w:jc w:val="both"/>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ind w:firstLine="540"/>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sz w:val="24"/>
          <w:szCs w:val="24"/>
          <w:lang w:val="ru-RU" w:eastAsia="ru-RU"/>
        </w:rPr>
        <w:t xml:space="preserve">Задание. </w:t>
      </w:r>
      <w:r w:rsidRPr="00FD5CE9">
        <w:rPr>
          <w:rFonts w:ascii="Times New Roman" w:eastAsia="Times New Roman" w:hAnsi="Times New Roman" w:cs="Times New Roman"/>
          <w:sz w:val="24"/>
          <w:szCs w:val="24"/>
          <w:lang w:val="ru-RU" w:eastAsia="ru-RU"/>
        </w:rPr>
        <w:t>На основании исходных данных:</w:t>
      </w:r>
    </w:p>
    <w:p w:rsidR="00FD5CE9" w:rsidRPr="00FD5CE9" w:rsidRDefault="00FD5CE9" w:rsidP="00FD5CE9">
      <w:pPr>
        <w:spacing w:after="0" w:line="240" w:lineRule="auto"/>
        <w:ind w:firstLine="540"/>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1.Составьте бухгалтерский баланс на 1 октября 20__г.  на основе  остатков по синтетическим счетам.</w:t>
      </w:r>
    </w:p>
    <w:p w:rsidR="00FD5CE9" w:rsidRPr="00FD5CE9" w:rsidRDefault="00FD5CE9" w:rsidP="00FD5CE9">
      <w:pPr>
        <w:spacing w:after="0" w:line="240" w:lineRule="auto"/>
        <w:ind w:firstLine="540"/>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2.Открыть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FD5CE9" w:rsidRPr="00FD5CE9" w:rsidRDefault="00FD5CE9" w:rsidP="00FD5CE9">
      <w:pPr>
        <w:spacing w:after="0" w:line="240" w:lineRule="auto"/>
        <w:ind w:firstLine="540"/>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3.Составить оборотную ведомость и бухгалтерский баланс на 1 ноября 20__г.</w:t>
      </w:r>
    </w:p>
    <w:p w:rsidR="00FD5CE9" w:rsidRPr="00FD5CE9" w:rsidRDefault="00FD5CE9" w:rsidP="00FD5CE9">
      <w:pPr>
        <w:spacing w:after="0" w:line="240" w:lineRule="auto"/>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b/>
          <w:i/>
          <w:sz w:val="24"/>
          <w:szCs w:val="24"/>
          <w:lang w:val="ru-RU" w:eastAsia="ru-RU"/>
        </w:rPr>
        <w:t>Исходные данные:</w:t>
      </w:r>
    </w:p>
    <w:p w:rsidR="00FD5CE9" w:rsidRPr="00FD5CE9" w:rsidRDefault="00FD5CE9" w:rsidP="00FD5CE9">
      <w:pPr>
        <w:spacing w:after="0" w:line="240" w:lineRule="auto"/>
        <w:jc w:val="center"/>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b/>
          <w:i/>
          <w:sz w:val="24"/>
          <w:szCs w:val="24"/>
          <w:lang w:val="ru-RU" w:eastAsia="ru-RU"/>
        </w:rPr>
        <w:t>Остатки на синтетических счетах на  01.10.20__г. ООО «Парк»</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 Сумма, тыс. руб.</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2240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Материалы </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Готовая продукция</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560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Расчеты с разными дебиторами  и кредиторами (дебиторы)</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Уставный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3500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Резервный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Нераспределенная прибыль (непокрытый убыток)</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Расчеты с поставщиками и подрядчиками</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Расчеты по долгосрочным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1000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Расчеты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w:t>
            </w:r>
          </w:p>
        </w:tc>
      </w:tr>
      <w:tr w:rsidR="00FD5CE9" w:rsidRPr="00FD5CE9" w:rsidTr="00C11929">
        <w:tc>
          <w:tcPr>
            <w:tcW w:w="100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w:t>
            </w:r>
          </w:p>
        </w:tc>
        <w:tc>
          <w:tcPr>
            <w:tcW w:w="59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23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w:t>
            </w:r>
          </w:p>
        </w:tc>
      </w:tr>
    </w:tbl>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b/>
          <w:i/>
          <w:sz w:val="24"/>
          <w:szCs w:val="24"/>
          <w:lang w:val="ru-RU" w:eastAsia="ru-RU"/>
        </w:rPr>
        <w:t>Журнал хозяйственных операций за октябрь 20__г.</w:t>
      </w:r>
    </w:p>
    <w:p w:rsidR="00FD5CE9" w:rsidRPr="00FD5CE9" w:rsidRDefault="00FD5CE9" w:rsidP="00FD5CE9">
      <w:pPr>
        <w:spacing w:after="0" w:line="240" w:lineRule="auto"/>
        <w:jc w:val="center"/>
        <w:rPr>
          <w:rFonts w:ascii="Times New Roman" w:eastAsia="Times New Roman" w:hAnsi="Times New Roman" w:cs="Times New Roman"/>
          <w:b/>
          <w:i/>
          <w:sz w:val="24"/>
          <w:szCs w:val="24"/>
          <w:lang w:val="ru-RU"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560"/>
        <w:gridCol w:w="1260"/>
      </w:tblGrid>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п/п</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Содержание хозяйственной операции</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Сумма, тыс. руб.</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Получено оборудование в счет вклада в уставный капитал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328</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Отгружена покупателю 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360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 расчетного счета получены денежные средства в кассу для выплаты заработной платы</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750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Зачислен на расчетный счет долгосрочный  кредит банка</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300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Выдана из кассы заработная плата работникам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700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Внесена на расчетный  счет не выданная заработная плата</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Получен под материальные запасы  краткосрочный кредит  банка </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Получены от поставщика материалы. Расчеты с поставщиком не произведены</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320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С расчетного счета  погашена задолженность по краткосрочному кредиту банка  </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250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Отпущены материалы в основное производство</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450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Начислена заработная плата работникам  основного производства</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600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12.</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Произведены  обязательные отчисления   единого социального налога от суммы, начисленной заработной платы (26%)</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13.</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78</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14.</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Выданы из кассы подотчетные суммы  на хозяйственные расходы</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15.</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280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16.</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Перечислено с расчетного счета  в погашение задолженности по единому социальному налогу</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17.</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Выпущена из производства 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1100</w:t>
            </w:r>
          </w:p>
        </w:tc>
      </w:tr>
      <w:tr w:rsidR="00FD5CE9" w:rsidRPr="00FD5CE9" w:rsidTr="00C11929">
        <w:tc>
          <w:tcPr>
            <w:tcW w:w="6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18.</w:t>
            </w:r>
          </w:p>
        </w:tc>
        <w:tc>
          <w:tcPr>
            <w:tcW w:w="75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С расчетного счета  погашена задолженность по долгосрочному кредиту банка  </w:t>
            </w:r>
          </w:p>
        </w:tc>
        <w:tc>
          <w:tcPr>
            <w:tcW w:w="12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550</w:t>
            </w:r>
          </w:p>
        </w:tc>
      </w:tr>
    </w:tbl>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Методические указания для выполнения заданий</w:t>
      </w:r>
    </w:p>
    <w:p w:rsidR="00FD5CE9" w:rsidRPr="00FD5CE9" w:rsidRDefault="00FD5CE9" w:rsidP="00FD5CE9">
      <w:pPr>
        <w:spacing w:after="0" w:line="240" w:lineRule="auto"/>
        <w:ind w:firstLine="540"/>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1. Используя данные задания  группировку хозяйственных средств по составу и источникам их образования осуществить  по следующей форме: </w:t>
      </w:r>
    </w:p>
    <w:p w:rsidR="00FD5CE9" w:rsidRPr="00FD5CE9" w:rsidRDefault="00FD5CE9" w:rsidP="00FD5CE9">
      <w:pPr>
        <w:spacing w:after="0" w:line="240" w:lineRule="auto"/>
        <w:ind w:firstLine="540"/>
        <w:jc w:val="center"/>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b/>
          <w:i/>
          <w:sz w:val="24"/>
          <w:szCs w:val="24"/>
          <w:lang w:val="ru-RU" w:eastAsia="ru-RU"/>
        </w:rPr>
        <w:t>Группировка хозяйственных средств по составу</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160"/>
      </w:tblGrid>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Виды  хозяйственных средств</w:t>
            </w:r>
          </w:p>
        </w:tc>
        <w:tc>
          <w:tcPr>
            <w:tcW w:w="21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 Сумма, тыс. руб.</w:t>
            </w: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eastAsia="ru-RU"/>
              </w:rPr>
              <w:t>I</w:t>
            </w:r>
            <w:r w:rsidRPr="00FD5CE9">
              <w:rPr>
                <w:rFonts w:ascii="Times New Roman" w:eastAsia="Times New Roman" w:hAnsi="Times New Roman" w:cs="Times New Roman"/>
                <w:sz w:val="24"/>
                <w:szCs w:val="24"/>
                <w:lang w:val="ru-RU" w:eastAsia="ru-RU"/>
              </w:rPr>
              <w:t>.  Внеоборотные активы</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 Основные средства</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2.Нематериальные активы</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 Капитальные вложения</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 Долгосрочные финансовые вложения</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ИТОГО внеоборотных активов</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eastAsia="ru-RU"/>
              </w:rPr>
              <w:t>II</w:t>
            </w:r>
            <w:r w:rsidRPr="00FD5CE9">
              <w:rPr>
                <w:rFonts w:ascii="Times New Roman" w:eastAsia="Times New Roman" w:hAnsi="Times New Roman" w:cs="Times New Roman"/>
                <w:sz w:val="24"/>
                <w:szCs w:val="24"/>
                <w:lang w:val="ru-RU" w:eastAsia="ru-RU"/>
              </w:rPr>
              <w:t>. Текущие (оборотные) активы</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 Производственные запасы</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 Незавершенное производство</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 Расходы будущих периодов</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 Готовая продукция</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 денежные средства</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10. Краткосрочные финансовые вложения</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11. Средства в расчетах</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ИТОГО текущих (оборотных) активов</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ВСЕГО хозяйственных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bl>
    <w:p w:rsidR="00FD5CE9" w:rsidRPr="00FD5CE9" w:rsidRDefault="00FD5CE9" w:rsidP="00FD5CE9">
      <w:pPr>
        <w:spacing w:after="0" w:line="240" w:lineRule="auto"/>
        <w:ind w:firstLine="540"/>
        <w:jc w:val="center"/>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b/>
          <w:i/>
          <w:sz w:val="24"/>
          <w:szCs w:val="24"/>
          <w:lang w:val="ru-RU" w:eastAsia="ru-RU"/>
        </w:rPr>
        <w:t>Группировка хозяйственных средств по источникам их образования</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160"/>
      </w:tblGrid>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Виды  хозяйственных средств</w:t>
            </w:r>
          </w:p>
        </w:tc>
        <w:tc>
          <w:tcPr>
            <w:tcW w:w="21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 Сумма, тыс. руб.</w:t>
            </w: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eastAsia="ru-RU"/>
              </w:rPr>
              <w:t>I</w:t>
            </w:r>
            <w:r w:rsidRPr="00FD5CE9">
              <w:rPr>
                <w:rFonts w:ascii="Times New Roman" w:eastAsia="Times New Roman" w:hAnsi="Times New Roman" w:cs="Times New Roman"/>
                <w:sz w:val="24"/>
                <w:szCs w:val="24"/>
                <w:lang w:val="ru-RU" w:eastAsia="ru-RU"/>
              </w:rPr>
              <w:t>.  источники собственных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1. Уставный капитал</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 Добавочный капитал</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3. Резервный капитал</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4. Нераспределенная прибыль</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5. Целевые финансирования и поступления</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ИТОГО источников собственных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eastAsia="ru-RU"/>
              </w:rPr>
              <w:t>II</w:t>
            </w:r>
            <w:r w:rsidRPr="00FD5CE9">
              <w:rPr>
                <w:rFonts w:ascii="Times New Roman" w:eastAsia="Times New Roman" w:hAnsi="Times New Roman" w:cs="Times New Roman"/>
                <w:sz w:val="24"/>
                <w:szCs w:val="24"/>
                <w:lang w:val="ru-RU" w:eastAsia="ru-RU"/>
              </w:rPr>
              <w:t>. Источники заемных средств</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6. Кредиты банков</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7. Займы</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8. Расчеты с кредиторами</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9. денежные средства</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ИТОГО  источников заемных средств</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67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ВСЕГО хозяйственных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bl>
    <w:p w:rsidR="00FD5CE9" w:rsidRPr="00FD5CE9" w:rsidRDefault="00FD5CE9" w:rsidP="00FD5CE9">
      <w:pPr>
        <w:spacing w:after="0" w:line="240" w:lineRule="auto"/>
        <w:ind w:firstLine="540"/>
        <w:jc w:val="both"/>
        <w:rPr>
          <w:rFonts w:ascii="Times New Roman" w:eastAsia="Times New Roman" w:hAnsi="Times New Roman" w:cs="Times New Roman"/>
          <w:b/>
          <w:sz w:val="24"/>
          <w:szCs w:val="24"/>
          <w:lang w:val="ru-RU" w:eastAsia="ru-RU"/>
        </w:rPr>
      </w:pPr>
    </w:p>
    <w:p w:rsidR="00FD5CE9" w:rsidRPr="00FD5CE9" w:rsidRDefault="00FD5CE9" w:rsidP="00FD5CE9">
      <w:pPr>
        <w:spacing w:after="0" w:line="240" w:lineRule="auto"/>
        <w:ind w:firstLine="540"/>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2</w:t>
      </w:r>
      <w:r w:rsidRPr="00FD5CE9">
        <w:rPr>
          <w:rFonts w:ascii="Times New Roman" w:eastAsia="Times New Roman" w:hAnsi="Times New Roman" w:cs="Times New Roman"/>
          <w:b/>
          <w:sz w:val="24"/>
          <w:szCs w:val="24"/>
          <w:lang w:val="ru-RU" w:eastAsia="ru-RU"/>
        </w:rPr>
        <w:t>.</w:t>
      </w:r>
      <w:r w:rsidRPr="00FD5CE9">
        <w:rPr>
          <w:rFonts w:ascii="Times New Roman" w:eastAsia="Times New Roman" w:hAnsi="Times New Roman" w:cs="Times New Roman"/>
          <w:sz w:val="24"/>
          <w:szCs w:val="24"/>
          <w:lang w:val="ru-RU" w:eastAsia="ru-RU"/>
        </w:rPr>
        <w:t xml:space="preserve"> а)  Используя данные задания   составить баланс на 01.10.20__г. по следующей форме:</w:t>
      </w:r>
    </w:p>
    <w:p w:rsidR="00FD5CE9" w:rsidRPr="00FD5CE9" w:rsidRDefault="00FD5CE9" w:rsidP="00FD5CE9">
      <w:pPr>
        <w:spacing w:after="0" w:line="240" w:lineRule="auto"/>
        <w:ind w:firstLine="540"/>
        <w:jc w:val="center"/>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b/>
          <w:i/>
          <w:sz w:val="24"/>
          <w:szCs w:val="24"/>
          <w:lang w:val="ru-RU" w:eastAsia="ru-RU"/>
        </w:rPr>
        <w:t>Баланс  предприятия  на 01.10. 20__г.</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440"/>
        <w:gridCol w:w="3060"/>
        <w:gridCol w:w="1440"/>
      </w:tblGrid>
      <w:tr w:rsidR="00FD5CE9" w:rsidRPr="00FD5CE9" w:rsidTr="00C11929">
        <w:tc>
          <w:tcPr>
            <w:tcW w:w="33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Актив</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Сумма, тыс. руб.</w:t>
            </w:r>
          </w:p>
        </w:tc>
        <w:tc>
          <w:tcPr>
            <w:tcW w:w="30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Пассив</w:t>
            </w:r>
          </w:p>
        </w:tc>
        <w:tc>
          <w:tcPr>
            <w:tcW w:w="144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Сумма, тыс. руб.</w:t>
            </w:r>
          </w:p>
        </w:tc>
      </w:tr>
      <w:tr w:rsidR="00FD5CE9" w:rsidRPr="00FD5CE9" w:rsidTr="00C11929">
        <w:tc>
          <w:tcPr>
            <w:tcW w:w="3348"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144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144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r w:rsidR="00FD5CE9" w:rsidRPr="00FD5CE9" w:rsidTr="00C11929">
        <w:tc>
          <w:tcPr>
            <w:tcW w:w="334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БАЛАНС</w:t>
            </w:r>
          </w:p>
        </w:tc>
        <w:tc>
          <w:tcPr>
            <w:tcW w:w="144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r w:rsidRPr="00FD5CE9">
              <w:rPr>
                <w:rFonts w:ascii="Times New Roman" w:eastAsia="Times New Roman" w:hAnsi="Times New Roman" w:cs="Times New Roman"/>
                <w:b/>
                <w:sz w:val="24"/>
                <w:szCs w:val="24"/>
                <w:lang w:val="ru-RU" w:eastAsia="ru-RU"/>
              </w:rPr>
              <w:t>БАЛАНС</w:t>
            </w:r>
          </w:p>
        </w:tc>
        <w:tc>
          <w:tcPr>
            <w:tcW w:w="144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b/>
                <w:sz w:val="24"/>
                <w:szCs w:val="24"/>
                <w:lang w:val="ru-RU" w:eastAsia="ru-RU"/>
              </w:rPr>
            </w:pPr>
          </w:p>
        </w:tc>
      </w:tr>
    </w:tbl>
    <w:p w:rsidR="00FD5CE9" w:rsidRPr="00FD5CE9" w:rsidRDefault="00FD5CE9" w:rsidP="00FD5CE9">
      <w:pPr>
        <w:spacing w:after="0" w:line="240" w:lineRule="auto"/>
        <w:ind w:firstLine="540"/>
        <w:jc w:val="both"/>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ind w:firstLine="540"/>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б) Дополнительно надо будет открыть счета к объектам учета, которые не имели сальдо начальное, но которые  появятся в результате хозяйственной деятельности. При разноске сумм из  журнала хозяйственных операций необходимо против каждой суммы указывать № хозяйственной операции, отделяя ее скобкой от сумм.</w:t>
      </w:r>
    </w:p>
    <w:p w:rsidR="00FD5CE9" w:rsidRPr="00FD5CE9" w:rsidRDefault="00FD5CE9" w:rsidP="00FD5CE9">
      <w:pPr>
        <w:spacing w:after="0" w:line="240" w:lineRule="auto"/>
        <w:ind w:firstLine="540"/>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Группировку хозяйственных операций  осуществите на счетах синтетического учета по следующей схеме:</w:t>
      </w:r>
    </w:p>
    <w:p w:rsidR="00FD5CE9" w:rsidRPr="00FD5CE9" w:rsidRDefault="00FD5CE9" w:rsidP="00FD5CE9">
      <w:pPr>
        <w:spacing w:after="0" w:line="240" w:lineRule="auto"/>
        <w:ind w:firstLine="540"/>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b/>
          <w:i/>
          <w:sz w:val="24"/>
          <w:szCs w:val="24"/>
          <w:lang w:val="ru-RU" w:eastAsia="ru-RU"/>
        </w:rPr>
        <w:t xml:space="preserve">                                   Схема активного счета  </w:t>
      </w:r>
    </w:p>
    <w:p w:rsidR="00FD5CE9" w:rsidRPr="00FD5CE9" w:rsidRDefault="00FD5CE9" w:rsidP="00FD5CE9">
      <w:pPr>
        <w:spacing w:after="0" w:line="240" w:lineRule="auto"/>
        <w:ind w:firstLine="540"/>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b/>
          <w:i/>
          <w:sz w:val="24"/>
          <w:szCs w:val="24"/>
          <w:lang w:val="ru-RU" w:eastAsia="ru-RU"/>
        </w:rPr>
        <w:t xml:space="preserve">   </w:t>
      </w:r>
      <w:r w:rsidRPr="00FD5CE9">
        <w:rPr>
          <w:rFonts w:ascii="Times New Roman" w:eastAsia="Times New Roman" w:hAnsi="Times New Roman" w:cs="Times New Roman"/>
          <w:sz w:val="24"/>
          <w:szCs w:val="24"/>
          <w:lang w:val="ru-RU" w:eastAsia="ru-RU"/>
        </w:rPr>
        <w:t xml:space="preserve">                           Дебет                   Название счета                   Кредит</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060"/>
      </w:tblGrid>
      <w:tr w:rsidR="00FD5CE9" w:rsidRPr="00FD5CE9" w:rsidTr="00C11929">
        <w:tc>
          <w:tcPr>
            <w:tcW w:w="31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Сальдо начальное</w:t>
            </w:r>
          </w:p>
        </w:tc>
        <w:tc>
          <w:tcPr>
            <w:tcW w:w="30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31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  </w:t>
            </w:r>
          </w:p>
        </w:tc>
        <w:tc>
          <w:tcPr>
            <w:tcW w:w="30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31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Обороту по дебету</w:t>
            </w:r>
          </w:p>
        </w:tc>
        <w:tc>
          <w:tcPr>
            <w:tcW w:w="30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Обороты по кредиту</w:t>
            </w:r>
          </w:p>
        </w:tc>
      </w:tr>
      <w:tr w:rsidR="00FD5CE9" w:rsidRPr="00FD5CE9" w:rsidTr="00C11929">
        <w:tc>
          <w:tcPr>
            <w:tcW w:w="31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Сальдо конечное</w:t>
            </w:r>
          </w:p>
        </w:tc>
        <w:tc>
          <w:tcPr>
            <w:tcW w:w="30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bl>
    <w:p w:rsidR="00FD5CE9" w:rsidRPr="00FD5CE9" w:rsidRDefault="00FD5CE9" w:rsidP="00FD5CE9">
      <w:pPr>
        <w:spacing w:after="0" w:line="240" w:lineRule="auto"/>
        <w:ind w:firstLine="540"/>
        <w:jc w:val="both"/>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sz w:val="24"/>
          <w:szCs w:val="24"/>
          <w:lang w:val="ru-RU" w:eastAsia="ru-RU"/>
        </w:rPr>
        <w:t xml:space="preserve">                                     </w:t>
      </w:r>
      <w:r w:rsidRPr="00FD5CE9">
        <w:rPr>
          <w:rFonts w:ascii="Times New Roman" w:eastAsia="Times New Roman" w:hAnsi="Times New Roman" w:cs="Times New Roman"/>
          <w:b/>
          <w:i/>
          <w:sz w:val="24"/>
          <w:szCs w:val="24"/>
          <w:lang w:val="ru-RU" w:eastAsia="ru-RU"/>
        </w:rPr>
        <w:t xml:space="preserve">Схема пассивного счета     </w:t>
      </w: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xml:space="preserve">                            Дебет                   Название счета                   Кредит</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060"/>
      </w:tblGrid>
      <w:tr w:rsidR="00FD5CE9" w:rsidRPr="00FD5CE9" w:rsidTr="00C11929">
        <w:tc>
          <w:tcPr>
            <w:tcW w:w="3168"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Сальдо начальное</w:t>
            </w:r>
          </w:p>
        </w:tc>
      </w:tr>
      <w:tr w:rsidR="00FD5CE9" w:rsidRPr="00FD5CE9" w:rsidTr="00C11929">
        <w:tc>
          <w:tcPr>
            <w:tcW w:w="3168"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r>
      <w:tr w:rsidR="00FD5CE9" w:rsidRPr="00FD5CE9" w:rsidTr="00C11929">
        <w:tc>
          <w:tcPr>
            <w:tcW w:w="31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Обороту по дебету</w:t>
            </w:r>
          </w:p>
        </w:tc>
        <w:tc>
          <w:tcPr>
            <w:tcW w:w="30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Обороты по кредиту</w:t>
            </w:r>
          </w:p>
        </w:tc>
      </w:tr>
      <w:tr w:rsidR="00FD5CE9" w:rsidRPr="00FD5CE9" w:rsidTr="00C11929">
        <w:tc>
          <w:tcPr>
            <w:tcW w:w="3168"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Сальдо конечное</w:t>
            </w:r>
          </w:p>
        </w:tc>
      </w:tr>
    </w:tbl>
    <w:p w:rsidR="00FD5CE9" w:rsidRPr="00FD5CE9" w:rsidRDefault="00FD5CE9" w:rsidP="00FD5CE9">
      <w:pPr>
        <w:spacing w:after="0" w:line="240" w:lineRule="auto"/>
        <w:ind w:firstLine="540"/>
        <w:jc w:val="both"/>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в)  Проверить правильность учета текущих изменений  на счетах  после обработки данных путем составления  «Оборотной ведомости по синтетическим счетам» по следующей форме:</w:t>
      </w:r>
    </w:p>
    <w:p w:rsidR="00FD5CE9" w:rsidRPr="00FD5CE9" w:rsidRDefault="00FD5CE9" w:rsidP="00FD5CE9">
      <w:pPr>
        <w:spacing w:after="0" w:line="240" w:lineRule="auto"/>
        <w:jc w:val="center"/>
        <w:rPr>
          <w:rFonts w:ascii="Times New Roman" w:eastAsia="Times New Roman" w:hAnsi="Times New Roman" w:cs="Times New Roman"/>
          <w:b/>
          <w:i/>
          <w:sz w:val="24"/>
          <w:szCs w:val="24"/>
          <w:lang w:val="ru-RU" w:eastAsia="ru-RU"/>
        </w:rPr>
      </w:pPr>
      <w:r w:rsidRPr="00FD5CE9">
        <w:rPr>
          <w:rFonts w:ascii="Times New Roman" w:eastAsia="Times New Roman" w:hAnsi="Times New Roman" w:cs="Times New Roman"/>
          <w:b/>
          <w:i/>
          <w:sz w:val="24"/>
          <w:szCs w:val="24"/>
          <w:lang w:val="ru-RU" w:eastAsia="ru-RU"/>
        </w:rPr>
        <w:t>Оборотная ведомость по синтетическим счетам</w:t>
      </w:r>
    </w:p>
    <w:p w:rsidR="00FD5CE9" w:rsidRPr="00FD5CE9" w:rsidRDefault="00FD5CE9" w:rsidP="00FD5CE9">
      <w:pPr>
        <w:spacing w:after="0" w:line="240" w:lineRule="auto"/>
        <w:jc w:val="center"/>
        <w:rPr>
          <w:rFonts w:ascii="Times New Roman" w:eastAsia="Times New Roman" w:hAnsi="Times New Roman" w:cs="Times New Roman"/>
          <w:b/>
          <w:i/>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1367"/>
        <w:gridCol w:w="1367"/>
        <w:gridCol w:w="1367"/>
        <w:gridCol w:w="1367"/>
        <w:gridCol w:w="1368"/>
        <w:gridCol w:w="1368"/>
      </w:tblGrid>
      <w:tr w:rsidR="00FD5CE9" w:rsidRPr="00FD5CE9" w:rsidTr="00C11929">
        <w:tc>
          <w:tcPr>
            <w:tcW w:w="1367" w:type="dxa"/>
            <w:vMerge w:val="restart"/>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Наимено-вание (код) счетов</w:t>
            </w:r>
          </w:p>
        </w:tc>
        <w:tc>
          <w:tcPr>
            <w:tcW w:w="2734" w:type="dxa"/>
            <w:gridSpan w:val="2"/>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Сальдо на ___________</w:t>
            </w:r>
          </w:p>
        </w:tc>
        <w:tc>
          <w:tcPr>
            <w:tcW w:w="2734" w:type="dxa"/>
            <w:gridSpan w:val="2"/>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Оборот за ___________</w:t>
            </w:r>
          </w:p>
        </w:tc>
        <w:tc>
          <w:tcPr>
            <w:tcW w:w="2736" w:type="dxa"/>
            <w:gridSpan w:val="2"/>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Сальдо на ___________</w:t>
            </w:r>
          </w:p>
        </w:tc>
      </w:tr>
      <w:tr w:rsidR="00FD5CE9" w:rsidRPr="00FD5CE9" w:rsidTr="00C11929">
        <w:tc>
          <w:tcPr>
            <w:tcW w:w="0" w:type="auto"/>
            <w:vMerge/>
            <w:tcBorders>
              <w:top w:val="single" w:sz="4" w:space="0" w:color="auto"/>
              <w:left w:val="single" w:sz="4" w:space="0" w:color="auto"/>
              <w:bottom w:val="single" w:sz="4" w:space="0" w:color="auto"/>
              <w:right w:val="single" w:sz="4" w:space="0" w:color="auto"/>
            </w:tcBorders>
            <w:vAlign w:val="center"/>
            <w:hideMark/>
          </w:tcPr>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Дебет</w:t>
            </w:r>
          </w:p>
        </w:tc>
        <w:tc>
          <w:tcPr>
            <w:tcW w:w="1367"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Кредит</w:t>
            </w:r>
          </w:p>
        </w:tc>
        <w:tc>
          <w:tcPr>
            <w:tcW w:w="1367"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Дебет</w:t>
            </w:r>
          </w:p>
        </w:tc>
        <w:tc>
          <w:tcPr>
            <w:tcW w:w="1367"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Кредит</w:t>
            </w:r>
          </w:p>
        </w:tc>
        <w:tc>
          <w:tcPr>
            <w:tcW w:w="13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Дебет</w:t>
            </w:r>
          </w:p>
        </w:tc>
        <w:tc>
          <w:tcPr>
            <w:tcW w:w="1368"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Кредит</w:t>
            </w:r>
          </w:p>
        </w:tc>
      </w:tr>
      <w:tr w:rsidR="00FD5CE9" w:rsidRPr="00FD5CE9" w:rsidTr="00C11929">
        <w:tc>
          <w:tcPr>
            <w:tcW w:w="136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136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r w:rsidR="00FD5CE9" w:rsidRPr="00FD5CE9" w:rsidTr="00C11929">
        <w:tc>
          <w:tcPr>
            <w:tcW w:w="1367" w:type="dxa"/>
            <w:tcBorders>
              <w:top w:val="single" w:sz="4" w:space="0" w:color="auto"/>
              <w:left w:val="single" w:sz="4" w:space="0" w:color="auto"/>
              <w:bottom w:val="single" w:sz="4" w:space="0" w:color="auto"/>
              <w:right w:val="single" w:sz="4" w:space="0" w:color="auto"/>
            </w:tcBorders>
            <w:hideMark/>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ИТОГО:</w:t>
            </w:r>
          </w:p>
        </w:tc>
        <w:tc>
          <w:tcPr>
            <w:tcW w:w="136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FD5CE9" w:rsidRPr="00FD5CE9" w:rsidRDefault="00FD5CE9" w:rsidP="00FD5CE9">
            <w:pPr>
              <w:spacing w:after="0" w:line="240" w:lineRule="auto"/>
              <w:jc w:val="center"/>
              <w:rPr>
                <w:rFonts w:ascii="Times New Roman" w:eastAsia="Times New Roman" w:hAnsi="Times New Roman" w:cs="Times New Roman"/>
                <w:sz w:val="24"/>
                <w:szCs w:val="24"/>
                <w:lang w:val="ru-RU" w:eastAsia="ru-RU"/>
              </w:rPr>
            </w:pPr>
          </w:p>
        </w:tc>
      </w:tr>
    </w:tbl>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ind w:firstLine="708"/>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ind w:firstLine="284"/>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На основе данных необходимо:</w:t>
      </w:r>
    </w:p>
    <w:p w:rsidR="00FD5CE9" w:rsidRPr="00FD5CE9" w:rsidRDefault="00FD5CE9" w:rsidP="00FD5CE9">
      <w:pPr>
        <w:spacing w:after="0" w:line="240" w:lineRule="auto"/>
        <w:ind w:firstLine="284"/>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составить бухгалтерские проводки в журнале хозяйственных операций;</w:t>
      </w:r>
    </w:p>
    <w:p w:rsidR="00FD5CE9" w:rsidRPr="00FD5CE9" w:rsidRDefault="00FD5CE9" w:rsidP="00FD5CE9">
      <w:pPr>
        <w:spacing w:after="0" w:line="240" w:lineRule="auto"/>
        <w:ind w:firstLine="284"/>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отразить на счетах бухгалтерского учета хозяйственные операции за сентябрь 20ХХ г.;</w:t>
      </w:r>
    </w:p>
    <w:p w:rsidR="00FD5CE9" w:rsidRPr="00FD5CE9" w:rsidRDefault="00FD5CE9" w:rsidP="00FD5CE9">
      <w:pPr>
        <w:spacing w:after="0" w:line="240" w:lineRule="auto"/>
        <w:ind w:firstLine="284"/>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подсчитать обороты за месяц и конечные остатки;</w:t>
      </w:r>
    </w:p>
    <w:p w:rsidR="00FD5CE9" w:rsidRPr="00FD5CE9" w:rsidRDefault="00FD5CE9" w:rsidP="00FD5CE9">
      <w:pPr>
        <w:spacing w:after="0" w:line="240" w:lineRule="auto"/>
        <w:ind w:firstLine="284"/>
        <w:rPr>
          <w:rFonts w:ascii="Times New Roman" w:eastAsia="Times New Roman" w:hAnsi="Times New Roman" w:cs="Times New Roman"/>
          <w:sz w:val="24"/>
          <w:szCs w:val="24"/>
          <w:lang w:val="ru-RU" w:eastAsia="ru-RU"/>
        </w:rPr>
      </w:pPr>
      <w:r w:rsidRPr="00FD5CE9">
        <w:rPr>
          <w:rFonts w:ascii="Times New Roman" w:eastAsia="Times New Roman" w:hAnsi="Times New Roman" w:cs="Times New Roman"/>
          <w:sz w:val="24"/>
          <w:szCs w:val="24"/>
          <w:lang w:val="ru-RU" w:eastAsia="ru-RU"/>
        </w:rPr>
        <w:t>- составить бухгалтерский баланс кондитерской фабрики « Красная шапочка» на 1 октября 20ХХ г.</w:t>
      </w:r>
    </w:p>
    <w:p w:rsidR="00FD5CE9" w:rsidRPr="00FD5CE9" w:rsidRDefault="00FD5CE9" w:rsidP="00FD5CE9">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FD5CE9">
        <w:rPr>
          <w:rFonts w:ascii="Times New Roman" w:eastAsia="Times New Roman" w:hAnsi="Times New Roman" w:cs="Times New Roman"/>
          <w:bCs/>
          <w:color w:val="000000"/>
          <w:sz w:val="24"/>
          <w:szCs w:val="20"/>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D5CE9" w:rsidRPr="00FD5CE9" w:rsidRDefault="00FD5CE9" w:rsidP="00FD5CE9">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FD5CE9">
        <w:rPr>
          <w:rFonts w:ascii="Times New Roman" w:eastAsia="Times New Roman" w:hAnsi="Times New Roman" w:cs="Times New Roman"/>
          <w:bCs/>
          <w:color w:val="000000"/>
          <w:sz w:val="24"/>
          <w:szCs w:val="20"/>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w:t>
      </w:r>
    </w:p>
    <w:p w:rsidR="00FD5CE9" w:rsidRPr="00FD5CE9" w:rsidRDefault="00FD5CE9" w:rsidP="00FD5CE9">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FD5CE9">
        <w:rPr>
          <w:rFonts w:ascii="Times New Roman" w:eastAsia="Times New Roman" w:hAnsi="Times New Roman" w:cs="Times New Roman"/>
          <w:bCs/>
          <w:color w:val="000000"/>
          <w:sz w:val="24"/>
          <w:szCs w:val="20"/>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D5CE9" w:rsidRPr="00FD5CE9" w:rsidRDefault="00FD5CE9" w:rsidP="00FD5CE9">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FD5CE9">
        <w:rPr>
          <w:rFonts w:ascii="Times New Roman" w:eastAsia="Times New Roman" w:hAnsi="Times New Roman" w:cs="Times New Roman"/>
          <w:bCs/>
          <w:color w:val="000000"/>
          <w:sz w:val="24"/>
          <w:szCs w:val="20"/>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FD5CE9" w:rsidRPr="00FD5CE9" w:rsidRDefault="00FD5CE9" w:rsidP="00FD5CE9">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FD5CE9">
        <w:rPr>
          <w:rFonts w:ascii="Times New Roman" w:eastAsia="Times New Roman" w:hAnsi="Times New Roman" w:cs="Times New Roman"/>
          <w:bCs/>
          <w:color w:val="000000"/>
          <w:sz w:val="24"/>
          <w:szCs w:val="20"/>
          <w:lang w:val="ru-RU" w:eastAsia="ru-RU"/>
        </w:rPr>
        <w:t xml:space="preserve">интерактивная доска для подготовки и проведения лекционных и семинарских занятий;  </w:t>
      </w:r>
    </w:p>
    <w:p w:rsidR="00FD5CE9" w:rsidRPr="00FD5CE9" w:rsidRDefault="00FD5CE9" w:rsidP="00FD5CE9">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FD5CE9">
        <w:rPr>
          <w:rFonts w:ascii="Times New Roman" w:eastAsia="Times New Roman" w:hAnsi="Times New Roman" w:cs="Times New Roman"/>
          <w:sz w:val="24"/>
          <w:szCs w:val="20"/>
          <w:lang w:val="ru-RU" w:eastAsia="ru-RU"/>
        </w:rPr>
        <w:t>использование информационных ресурсов и баз данных;</w:t>
      </w:r>
    </w:p>
    <w:p w:rsidR="00FD5CE9" w:rsidRPr="00FD5CE9" w:rsidRDefault="00FD5CE9" w:rsidP="00FD5CE9">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FD5CE9">
        <w:rPr>
          <w:rFonts w:ascii="Times New Roman" w:eastAsia="Times New Roman" w:hAnsi="Times New Roman" w:cs="Times New Roman"/>
          <w:bCs/>
          <w:color w:val="000000"/>
          <w:sz w:val="24"/>
          <w:szCs w:val="20"/>
          <w:lang w:val="ru-RU" w:eastAsia="ru-RU"/>
        </w:rPr>
        <w:t xml:space="preserve"> размещение  материалов  курса  в системе дистанционного обучения http://elearning.rsue.ru/</w:t>
      </w:r>
    </w:p>
    <w:p w:rsidR="00FD5CE9" w:rsidRPr="00FD5CE9" w:rsidRDefault="00FD5CE9" w:rsidP="00FD5CE9">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FD5CE9">
        <w:rPr>
          <w:rFonts w:ascii="Times New Roman" w:eastAsia="Times New Roman" w:hAnsi="Times New Roman" w:cs="Times New Roman"/>
          <w:bCs/>
          <w:color w:val="000000"/>
          <w:sz w:val="24"/>
          <w:szCs w:val="20"/>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FD5CE9">
          <w:rPr>
            <w:rFonts w:ascii="Times New Roman" w:eastAsia="Times New Roman" w:hAnsi="Times New Roman" w:cs="Times New Roman"/>
            <w:bCs/>
            <w:color w:val="000000"/>
            <w:sz w:val="24"/>
            <w:szCs w:val="20"/>
            <w:lang w:val="ru-RU" w:eastAsia="ru-RU"/>
          </w:rPr>
          <w:t>http://library.rsue.ru/</w:t>
        </w:r>
      </w:hyperlink>
      <w:r w:rsidRPr="00FD5CE9">
        <w:rPr>
          <w:rFonts w:ascii="Times New Roman" w:eastAsia="Times New Roman" w:hAnsi="Times New Roman" w:cs="Times New Roman"/>
          <w:bCs/>
          <w:color w:val="000000"/>
          <w:sz w:val="24"/>
          <w:szCs w:val="20"/>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D5CE9" w:rsidRPr="00FD5CE9" w:rsidRDefault="00FD5CE9" w:rsidP="00FD5CE9">
      <w:pPr>
        <w:widowControl w:val="0"/>
        <w:spacing w:after="0" w:line="240" w:lineRule="auto"/>
        <w:ind w:firstLine="709"/>
        <w:jc w:val="both"/>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jc w:val="both"/>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spacing w:after="0" w:line="240" w:lineRule="auto"/>
        <w:rPr>
          <w:rFonts w:ascii="Times New Roman" w:eastAsia="Times New Roman" w:hAnsi="Times New Roman" w:cs="Times New Roman"/>
          <w:sz w:val="24"/>
          <w:szCs w:val="24"/>
          <w:lang w:val="ru-RU" w:eastAsia="ru-RU"/>
        </w:rPr>
      </w:pPr>
    </w:p>
    <w:p w:rsidR="00FD5CE9" w:rsidRPr="00FD5CE9" w:rsidRDefault="00FD5CE9" w:rsidP="00FD5CE9">
      <w:pPr>
        <w:rPr>
          <w:rFonts w:ascii="Calibri" w:eastAsia="Times New Roman" w:hAnsi="Calibri" w:cs="Times New Roman"/>
          <w:lang w:val="ru-RU"/>
        </w:rPr>
      </w:pPr>
    </w:p>
    <w:p w:rsidR="00445C4E" w:rsidRPr="00FD5CE9" w:rsidRDefault="00445C4E">
      <w:pPr>
        <w:rPr>
          <w:lang w:val="ru-RU"/>
        </w:rPr>
      </w:pPr>
    </w:p>
    <w:sectPr w:rsidR="00445C4E" w:rsidRPr="00FD5CE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AFF" w:usb1="C000605B" w:usb2="00000029" w:usb3="00000000" w:csb0="000101FF" w:csb1="00000000"/>
  </w:font>
  <w:font w:name="TextBook">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A2A28"/>
    <w:multiLevelType w:val="hybridMultilevel"/>
    <w:tmpl w:val="30EC45D6"/>
    <w:lvl w:ilvl="0" w:tplc="72161056">
      <w:start w:val="19"/>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
    <w:nsid w:val="0794622B"/>
    <w:multiLevelType w:val="hybridMultilevel"/>
    <w:tmpl w:val="02FA9F1A"/>
    <w:lvl w:ilvl="0" w:tplc="202456BC">
      <w:start w:val="1"/>
      <w:numFmt w:val="decimal"/>
      <w:lvlText w:val="%1."/>
      <w:lvlJc w:val="left"/>
      <w:pPr>
        <w:tabs>
          <w:tab w:val="num" w:pos="1060"/>
        </w:tabs>
        <w:ind w:left="1060" w:hanging="360"/>
      </w:pPr>
    </w:lvl>
    <w:lvl w:ilvl="1" w:tplc="34D2E508">
      <w:start w:val="6"/>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88512C5"/>
    <w:multiLevelType w:val="hybridMultilevel"/>
    <w:tmpl w:val="9436644A"/>
    <w:lvl w:ilvl="0" w:tplc="82962054">
      <w:start w:val="1"/>
      <w:numFmt w:val="decimal"/>
      <w:lvlText w:val="%1."/>
      <w:lvlJc w:val="left"/>
      <w:pPr>
        <w:tabs>
          <w:tab w:val="num" w:pos="1740"/>
        </w:tabs>
        <w:ind w:left="1740" w:hanging="84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nsid w:val="0BDE7756"/>
    <w:multiLevelType w:val="hybridMultilevel"/>
    <w:tmpl w:val="D44AD26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0605449"/>
    <w:multiLevelType w:val="hybridMultilevel"/>
    <w:tmpl w:val="9092AB7A"/>
    <w:lvl w:ilvl="0" w:tplc="79CC25D0">
      <w:start w:val="1"/>
      <w:numFmt w:val="bullet"/>
      <w:pStyle w:val="a"/>
      <w:lvlText w:val=""/>
      <w:lvlJc w:val="left"/>
      <w:pPr>
        <w:tabs>
          <w:tab w:val="num" w:pos="615"/>
        </w:tabs>
        <w:ind w:left="360" w:firstLine="0"/>
      </w:pPr>
      <w:rPr>
        <w:rFonts w:ascii="Symbol" w:hAnsi="Symbol" w:hint="default"/>
        <w:b w:val="0"/>
        <w:i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2FA2FFA"/>
    <w:multiLevelType w:val="hybridMultilevel"/>
    <w:tmpl w:val="1F9AB56C"/>
    <w:lvl w:ilvl="0" w:tplc="0419000F">
      <w:start w:val="1"/>
      <w:numFmt w:val="decimal"/>
      <w:lvlText w:val="%1."/>
      <w:lvlJc w:val="left"/>
      <w:pPr>
        <w:tabs>
          <w:tab w:val="num" w:pos="360"/>
        </w:tabs>
        <w:ind w:left="360" w:hanging="360"/>
      </w:pPr>
    </w:lvl>
    <w:lvl w:ilvl="1" w:tplc="082E39B6">
      <w:start w:val="1"/>
      <w:numFmt w:val="decimal"/>
      <w:lvlText w:val="%2."/>
      <w:lvlJc w:val="left"/>
      <w:pPr>
        <w:tabs>
          <w:tab w:val="num" w:pos="-1420"/>
        </w:tabs>
        <w:ind w:left="720" w:firstLine="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
    <w:nsid w:val="164B0093"/>
    <w:multiLevelType w:val="hybridMultilevel"/>
    <w:tmpl w:val="8FA4EB6C"/>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7">
    <w:nsid w:val="17EF6634"/>
    <w:multiLevelType w:val="hybridMultilevel"/>
    <w:tmpl w:val="32E83CC2"/>
    <w:lvl w:ilvl="0" w:tplc="86BAF7D8">
      <w:start w:val="1"/>
      <w:numFmt w:val="bullet"/>
      <w:lvlText w:val=""/>
      <w:lvlJc w:val="left"/>
      <w:pPr>
        <w:tabs>
          <w:tab w:val="num" w:pos="113"/>
        </w:tabs>
        <w:ind w:left="0" w:firstLine="11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2803832"/>
    <w:multiLevelType w:val="hybridMultilevel"/>
    <w:tmpl w:val="3B64FF80"/>
    <w:lvl w:ilvl="0" w:tplc="B28AD3EA">
      <w:start w:val="1"/>
      <w:numFmt w:val="bullet"/>
      <w:lvlText w:val=""/>
      <w:lvlJc w:val="left"/>
      <w:pPr>
        <w:tabs>
          <w:tab w:val="num" w:pos="655"/>
        </w:tabs>
        <w:ind w:left="0" w:firstLine="73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7285956"/>
    <w:multiLevelType w:val="hybridMultilevel"/>
    <w:tmpl w:val="832EF4F2"/>
    <w:lvl w:ilvl="0" w:tplc="913E5B2A">
      <w:start w:val="1"/>
      <w:numFmt w:val="decimal"/>
      <w:lvlText w:val="%1."/>
      <w:lvlJc w:val="left"/>
      <w:pPr>
        <w:tabs>
          <w:tab w:val="num" w:pos="1440"/>
        </w:tabs>
        <w:ind w:left="14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289A4774"/>
    <w:multiLevelType w:val="hybridMultilevel"/>
    <w:tmpl w:val="CCBA7C9E"/>
    <w:lvl w:ilvl="0" w:tplc="86BAF7D8">
      <w:start w:val="1"/>
      <w:numFmt w:val="bullet"/>
      <w:lvlText w:val=""/>
      <w:lvlJc w:val="left"/>
      <w:pPr>
        <w:tabs>
          <w:tab w:val="num" w:pos="113"/>
        </w:tabs>
        <w:ind w:left="0" w:firstLine="11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292A7B29"/>
    <w:multiLevelType w:val="hybridMultilevel"/>
    <w:tmpl w:val="1C38175A"/>
    <w:lvl w:ilvl="0" w:tplc="202456BC">
      <w:start w:val="1"/>
      <w:numFmt w:val="decimal"/>
      <w:lvlText w:val="%1."/>
      <w:lvlJc w:val="left"/>
      <w:pPr>
        <w:tabs>
          <w:tab w:val="num" w:pos="1060"/>
        </w:tabs>
        <w:ind w:left="1060" w:hanging="360"/>
      </w:pPr>
    </w:lvl>
    <w:lvl w:ilvl="1" w:tplc="727457CA">
      <w:start w:val="1"/>
      <w:numFmt w:val="decimal"/>
      <w:lvlText w:val="%2."/>
      <w:lvlJc w:val="left"/>
      <w:pPr>
        <w:tabs>
          <w:tab w:val="num" w:pos="1440"/>
        </w:tabs>
        <w:ind w:left="1440" w:hanging="360"/>
      </w:pPr>
      <w:rPr>
        <w:b/>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95A19E4"/>
    <w:multiLevelType w:val="hybridMultilevel"/>
    <w:tmpl w:val="12ACA48E"/>
    <w:lvl w:ilvl="0" w:tplc="F992DE6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2AF5397C"/>
    <w:multiLevelType w:val="hybridMultilevel"/>
    <w:tmpl w:val="1492910A"/>
    <w:lvl w:ilvl="0" w:tplc="D11A4FF2">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4">
    <w:nsid w:val="30EA3EFB"/>
    <w:multiLevelType w:val="hybridMultilevel"/>
    <w:tmpl w:val="ADB80A08"/>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5">
    <w:nsid w:val="33947507"/>
    <w:multiLevelType w:val="hybridMultilevel"/>
    <w:tmpl w:val="DBE43F6C"/>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BF0370E"/>
    <w:multiLevelType w:val="multilevel"/>
    <w:tmpl w:val="B148A056"/>
    <w:lvl w:ilvl="0">
      <w:start w:val="1"/>
      <w:numFmt w:val="decimal"/>
      <w:lvlText w:val="%1."/>
      <w:lvlJc w:val="left"/>
      <w:pPr>
        <w:ind w:left="450" w:hanging="450"/>
      </w:pPr>
    </w:lvl>
    <w:lvl w:ilvl="1">
      <w:start w:val="1"/>
      <w:numFmt w:val="decimal"/>
      <w:lvlText w:val="%1.%2."/>
      <w:lvlJc w:val="left"/>
      <w:pPr>
        <w:ind w:left="298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7">
    <w:nsid w:val="3D772C2C"/>
    <w:multiLevelType w:val="hybridMultilevel"/>
    <w:tmpl w:val="93C4485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3D941E6D"/>
    <w:multiLevelType w:val="hybridMultilevel"/>
    <w:tmpl w:val="1520D944"/>
    <w:lvl w:ilvl="0" w:tplc="BA4A2956">
      <w:start w:val="1"/>
      <w:numFmt w:val="decimal"/>
      <w:lvlText w:val="%1."/>
      <w:lvlJc w:val="left"/>
      <w:pPr>
        <w:tabs>
          <w:tab w:val="num" w:pos="360"/>
        </w:tabs>
        <w:ind w:left="360" w:hanging="360"/>
      </w:pPr>
      <w:rPr>
        <w:b w:val="0"/>
      </w:rPr>
    </w:lvl>
    <w:lvl w:ilvl="1" w:tplc="0419000F">
      <w:start w:val="1"/>
      <w:numFmt w:val="decimal"/>
      <w:lvlText w:val="%2."/>
      <w:lvlJc w:val="left"/>
      <w:pPr>
        <w:tabs>
          <w:tab w:val="num" w:pos="1440"/>
        </w:tabs>
        <w:ind w:left="1440" w:hanging="360"/>
      </w:pPr>
    </w:lvl>
    <w:lvl w:ilvl="2" w:tplc="727457CA">
      <w:start w:val="1"/>
      <w:numFmt w:val="decimal"/>
      <w:lvlText w:val="%3."/>
      <w:lvlJc w:val="left"/>
      <w:pPr>
        <w:tabs>
          <w:tab w:val="num" w:pos="2340"/>
        </w:tabs>
        <w:ind w:left="2340" w:hanging="360"/>
      </w:pPr>
      <w:rPr>
        <w:b/>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D982817"/>
    <w:multiLevelType w:val="hybridMultilevel"/>
    <w:tmpl w:val="53C64FD6"/>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44A94629"/>
    <w:multiLevelType w:val="hybridMultilevel"/>
    <w:tmpl w:val="A15CB7F8"/>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1">
    <w:nsid w:val="47474200"/>
    <w:multiLevelType w:val="hybridMultilevel"/>
    <w:tmpl w:val="9B801F40"/>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2">
    <w:nsid w:val="4AAE31F1"/>
    <w:multiLevelType w:val="hybridMultilevel"/>
    <w:tmpl w:val="58AACB6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D550C2F"/>
    <w:multiLevelType w:val="hybridMultilevel"/>
    <w:tmpl w:val="1FC67B00"/>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4">
    <w:nsid w:val="52EB3C7F"/>
    <w:multiLevelType w:val="hybridMultilevel"/>
    <w:tmpl w:val="46CC8240"/>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54A22083"/>
    <w:multiLevelType w:val="hybridMultilevel"/>
    <w:tmpl w:val="CF6AB77A"/>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57F23804"/>
    <w:multiLevelType w:val="hybridMultilevel"/>
    <w:tmpl w:val="81DA2D0C"/>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580A4B8F"/>
    <w:multiLevelType w:val="multilevel"/>
    <w:tmpl w:val="F38E2EAA"/>
    <w:lvl w:ilvl="0">
      <w:start w:val="1"/>
      <w:numFmt w:val="decimal"/>
      <w:pStyle w:val="a0"/>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F8B119A"/>
    <w:multiLevelType w:val="hybridMultilevel"/>
    <w:tmpl w:val="EBF817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63144FAF"/>
    <w:multiLevelType w:val="hybridMultilevel"/>
    <w:tmpl w:val="3D1CB8B0"/>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64D92B38"/>
    <w:multiLevelType w:val="hybridMultilevel"/>
    <w:tmpl w:val="410844A2"/>
    <w:lvl w:ilvl="0" w:tplc="7220A8F4">
      <w:start w:val="1"/>
      <w:numFmt w:val="decimal"/>
      <w:lvlText w:val="%1."/>
      <w:lvlJc w:val="left"/>
      <w:pPr>
        <w:tabs>
          <w:tab w:val="num" w:pos="1069"/>
        </w:tabs>
        <w:ind w:left="36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6C8327D0"/>
    <w:multiLevelType w:val="hybridMultilevel"/>
    <w:tmpl w:val="08CE2FB6"/>
    <w:lvl w:ilvl="0" w:tplc="3B04880E">
      <w:start w:val="1"/>
      <w:numFmt w:val="decimal"/>
      <w:lvlText w:val="%1."/>
      <w:lvlJc w:val="left"/>
      <w:pPr>
        <w:tabs>
          <w:tab w:val="num" w:pos="720"/>
        </w:tabs>
        <w:ind w:left="720" w:hanging="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775A05AB"/>
    <w:multiLevelType w:val="hybridMultilevel"/>
    <w:tmpl w:val="26063F1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33">
    <w:nsid w:val="7AE33104"/>
    <w:multiLevelType w:val="hybridMultilevel"/>
    <w:tmpl w:val="56080444"/>
    <w:lvl w:ilvl="0" w:tplc="9530E832">
      <w:start w:val="1"/>
      <w:numFmt w:val="decimal"/>
      <w:lvlText w:val="%1."/>
      <w:lvlJc w:val="left"/>
      <w:pPr>
        <w:tabs>
          <w:tab w:val="num" w:pos="360"/>
        </w:tabs>
        <w:ind w:left="360" w:hanging="360"/>
      </w:pPr>
    </w:lvl>
    <w:lvl w:ilvl="1" w:tplc="577A7758">
      <w:start w:val="1"/>
      <w:numFmt w:val="lowerLetter"/>
      <w:lvlText w:val="%2."/>
      <w:lvlJc w:val="left"/>
      <w:pPr>
        <w:tabs>
          <w:tab w:val="num" w:pos="1080"/>
        </w:tabs>
        <w:ind w:left="1080" w:hanging="360"/>
      </w:pPr>
    </w:lvl>
    <w:lvl w:ilvl="2" w:tplc="E48C85C6">
      <w:start w:val="1"/>
      <w:numFmt w:val="lowerRoman"/>
      <w:lvlText w:val="%3."/>
      <w:lvlJc w:val="right"/>
      <w:pPr>
        <w:tabs>
          <w:tab w:val="num" w:pos="1800"/>
        </w:tabs>
        <w:ind w:left="1800" w:hanging="180"/>
      </w:pPr>
    </w:lvl>
    <w:lvl w:ilvl="3" w:tplc="9FDA00B0">
      <w:start w:val="1"/>
      <w:numFmt w:val="decimal"/>
      <w:lvlText w:val="%4."/>
      <w:lvlJc w:val="left"/>
      <w:pPr>
        <w:tabs>
          <w:tab w:val="num" w:pos="2520"/>
        </w:tabs>
        <w:ind w:left="2520" w:hanging="360"/>
      </w:pPr>
    </w:lvl>
    <w:lvl w:ilvl="4" w:tplc="DABE6CE0">
      <w:start w:val="1"/>
      <w:numFmt w:val="lowerLetter"/>
      <w:lvlText w:val="%5."/>
      <w:lvlJc w:val="left"/>
      <w:pPr>
        <w:tabs>
          <w:tab w:val="num" w:pos="3240"/>
        </w:tabs>
        <w:ind w:left="3240" w:hanging="360"/>
      </w:pPr>
    </w:lvl>
    <w:lvl w:ilvl="5" w:tplc="2EEC5A22">
      <w:start w:val="1"/>
      <w:numFmt w:val="lowerRoman"/>
      <w:lvlText w:val="%6."/>
      <w:lvlJc w:val="right"/>
      <w:pPr>
        <w:tabs>
          <w:tab w:val="num" w:pos="3960"/>
        </w:tabs>
        <w:ind w:left="3960" w:hanging="180"/>
      </w:pPr>
    </w:lvl>
    <w:lvl w:ilvl="6" w:tplc="5F4A1732">
      <w:start w:val="1"/>
      <w:numFmt w:val="decimal"/>
      <w:lvlText w:val="%7."/>
      <w:lvlJc w:val="left"/>
      <w:pPr>
        <w:tabs>
          <w:tab w:val="num" w:pos="4680"/>
        </w:tabs>
        <w:ind w:left="4680" w:hanging="360"/>
      </w:pPr>
    </w:lvl>
    <w:lvl w:ilvl="7" w:tplc="1B109332">
      <w:start w:val="1"/>
      <w:numFmt w:val="lowerLetter"/>
      <w:lvlText w:val="%8."/>
      <w:lvlJc w:val="left"/>
      <w:pPr>
        <w:tabs>
          <w:tab w:val="num" w:pos="5400"/>
        </w:tabs>
        <w:ind w:left="5400" w:hanging="360"/>
      </w:pPr>
    </w:lvl>
    <w:lvl w:ilvl="8" w:tplc="779C05D6">
      <w:start w:val="1"/>
      <w:numFmt w:val="lowerRoman"/>
      <w:lvlText w:val="%9."/>
      <w:lvlJc w:val="right"/>
      <w:pPr>
        <w:tabs>
          <w:tab w:val="num" w:pos="6120"/>
        </w:tabs>
        <w:ind w:left="6120" w:hanging="180"/>
      </w:pPr>
    </w:lvl>
  </w:abstractNum>
  <w:num w:numId="1">
    <w:abstractNumId w:val="4"/>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7"/>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45C4E"/>
    <w:rsid w:val="00552FA3"/>
    <w:rsid w:val="00C27DE8"/>
    <w:rsid w:val="00D31453"/>
    <w:rsid w:val="00E209E2"/>
    <w:rsid w:val="00FD5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31F91B1-C98C-4C43-ABBC-71AE28E3D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rsid w:val="00FD5CE9"/>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semiHidden/>
    <w:unhideWhenUsed/>
    <w:qFormat/>
    <w:rsid w:val="00FD5CE9"/>
    <w:pPr>
      <w:keepNext/>
      <w:spacing w:after="0" w:line="240" w:lineRule="auto"/>
      <w:outlineLvl w:val="1"/>
    </w:pPr>
    <w:rPr>
      <w:rFonts w:ascii="Times New Roman" w:eastAsia="Times New Roman" w:hAnsi="Times New Roman" w:cs="Times New Roman"/>
      <w:i/>
      <w:iCs/>
      <w:sz w:val="24"/>
      <w:szCs w:val="24"/>
      <w:lang w:val="x-none" w:eastAsia="x-none"/>
    </w:rPr>
  </w:style>
  <w:style w:type="paragraph" w:styleId="3">
    <w:name w:val="heading 3"/>
    <w:basedOn w:val="a1"/>
    <w:next w:val="a1"/>
    <w:link w:val="30"/>
    <w:semiHidden/>
    <w:unhideWhenUsed/>
    <w:qFormat/>
    <w:rsid w:val="00FD5CE9"/>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1"/>
    <w:next w:val="a1"/>
    <w:link w:val="40"/>
    <w:semiHidden/>
    <w:unhideWhenUsed/>
    <w:qFormat/>
    <w:rsid w:val="00FD5CE9"/>
    <w:pPr>
      <w:keepNext/>
      <w:widowControl w:val="0"/>
      <w:spacing w:after="0" w:line="240" w:lineRule="auto"/>
      <w:ind w:firstLine="720"/>
      <w:jc w:val="both"/>
      <w:outlineLvl w:val="3"/>
    </w:pPr>
    <w:rPr>
      <w:rFonts w:ascii="Times New Roman" w:eastAsia="Times New Roman" w:hAnsi="Times New Roman" w:cs="Times New Roman"/>
      <w:b/>
      <w:color w:val="000000"/>
      <w:sz w:val="24"/>
      <w:szCs w:val="20"/>
      <w:lang w:val="ru-RU" w:eastAsia="ru-RU"/>
    </w:rPr>
  </w:style>
  <w:style w:type="paragraph" w:styleId="5">
    <w:name w:val="heading 5"/>
    <w:basedOn w:val="a1"/>
    <w:next w:val="a1"/>
    <w:link w:val="50"/>
    <w:semiHidden/>
    <w:unhideWhenUsed/>
    <w:qFormat/>
    <w:rsid w:val="00FD5CE9"/>
    <w:pPr>
      <w:keepNext/>
      <w:shd w:val="clear" w:color="auto" w:fill="FFFFFF"/>
      <w:spacing w:before="288" w:after="0" w:line="240" w:lineRule="auto"/>
      <w:ind w:left="1464"/>
      <w:outlineLvl w:val="4"/>
    </w:pPr>
    <w:rPr>
      <w:rFonts w:ascii="Times New Roman" w:eastAsia="Times New Roman" w:hAnsi="Times New Roman" w:cs="Times New Roman"/>
      <w:spacing w:val="-11"/>
      <w:sz w:val="30"/>
      <w:szCs w:val="30"/>
      <w:lang w:val="ru-RU" w:eastAsia="ru-RU"/>
    </w:rPr>
  </w:style>
  <w:style w:type="paragraph" w:styleId="6">
    <w:name w:val="heading 6"/>
    <w:basedOn w:val="a1"/>
    <w:next w:val="a1"/>
    <w:link w:val="60"/>
    <w:semiHidden/>
    <w:unhideWhenUsed/>
    <w:qFormat/>
    <w:rsid w:val="00FD5CE9"/>
    <w:pPr>
      <w:keepNext/>
      <w:keepLines/>
      <w:spacing w:before="200" w:after="0" w:line="240" w:lineRule="auto"/>
      <w:outlineLvl w:val="5"/>
    </w:pPr>
    <w:rPr>
      <w:rFonts w:ascii="Cambria" w:eastAsia="Calibri" w:hAnsi="Cambria" w:cs="Times New Roman"/>
      <w:i/>
      <w:iCs/>
      <w:color w:val="243F60"/>
      <w:sz w:val="24"/>
      <w:szCs w:val="24"/>
      <w:lang w:val="x-none" w:eastAsia="x-none"/>
    </w:rPr>
  </w:style>
  <w:style w:type="paragraph" w:styleId="8">
    <w:name w:val="heading 8"/>
    <w:basedOn w:val="a1"/>
    <w:next w:val="a1"/>
    <w:link w:val="80"/>
    <w:uiPriority w:val="99"/>
    <w:semiHidden/>
    <w:unhideWhenUsed/>
    <w:qFormat/>
    <w:rsid w:val="00FD5CE9"/>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uiPriority w:val="99"/>
    <w:semiHidden/>
    <w:unhideWhenUsed/>
    <w:qFormat/>
    <w:rsid w:val="00FD5CE9"/>
    <w:pPr>
      <w:spacing w:before="240" w:after="60" w:line="240" w:lineRule="auto"/>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FD5CE9"/>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semiHidden/>
    <w:rsid w:val="00FD5CE9"/>
    <w:rPr>
      <w:rFonts w:ascii="Times New Roman" w:eastAsia="Times New Roman" w:hAnsi="Times New Roman" w:cs="Times New Roman"/>
      <w:i/>
      <w:iCs/>
      <w:sz w:val="24"/>
      <w:szCs w:val="24"/>
      <w:lang w:val="x-none" w:eastAsia="x-none"/>
    </w:rPr>
  </w:style>
  <w:style w:type="character" w:customStyle="1" w:styleId="30">
    <w:name w:val="Заголовок 3 Знак"/>
    <w:basedOn w:val="a2"/>
    <w:link w:val="3"/>
    <w:semiHidden/>
    <w:rsid w:val="00FD5CE9"/>
    <w:rPr>
      <w:rFonts w:ascii="Arial" w:eastAsia="Times New Roman" w:hAnsi="Arial" w:cs="Arial"/>
      <w:b/>
      <w:bCs/>
      <w:sz w:val="26"/>
      <w:szCs w:val="26"/>
      <w:lang w:val="ru-RU" w:eastAsia="ru-RU"/>
    </w:rPr>
  </w:style>
  <w:style w:type="character" w:customStyle="1" w:styleId="40">
    <w:name w:val="Заголовок 4 Знак"/>
    <w:basedOn w:val="a2"/>
    <w:link w:val="4"/>
    <w:semiHidden/>
    <w:rsid w:val="00FD5CE9"/>
    <w:rPr>
      <w:rFonts w:ascii="Times New Roman" w:eastAsia="Times New Roman" w:hAnsi="Times New Roman" w:cs="Times New Roman"/>
      <w:b/>
      <w:color w:val="000000"/>
      <w:sz w:val="24"/>
      <w:szCs w:val="20"/>
      <w:lang w:val="ru-RU" w:eastAsia="ru-RU"/>
    </w:rPr>
  </w:style>
  <w:style w:type="character" w:customStyle="1" w:styleId="50">
    <w:name w:val="Заголовок 5 Знак"/>
    <w:basedOn w:val="a2"/>
    <w:link w:val="5"/>
    <w:semiHidden/>
    <w:rsid w:val="00FD5CE9"/>
    <w:rPr>
      <w:rFonts w:ascii="Times New Roman" w:eastAsia="Times New Roman" w:hAnsi="Times New Roman" w:cs="Times New Roman"/>
      <w:spacing w:val="-11"/>
      <w:sz w:val="30"/>
      <w:szCs w:val="30"/>
      <w:shd w:val="clear" w:color="auto" w:fill="FFFFFF"/>
      <w:lang w:val="ru-RU" w:eastAsia="ru-RU"/>
    </w:rPr>
  </w:style>
  <w:style w:type="character" w:customStyle="1" w:styleId="60">
    <w:name w:val="Заголовок 6 Знак"/>
    <w:basedOn w:val="a2"/>
    <w:link w:val="6"/>
    <w:semiHidden/>
    <w:rsid w:val="00FD5CE9"/>
    <w:rPr>
      <w:rFonts w:ascii="Cambria" w:eastAsia="Calibri" w:hAnsi="Cambria" w:cs="Times New Roman"/>
      <w:i/>
      <w:iCs/>
      <w:color w:val="243F60"/>
      <w:sz w:val="24"/>
      <w:szCs w:val="24"/>
      <w:lang w:val="x-none" w:eastAsia="x-none"/>
    </w:rPr>
  </w:style>
  <w:style w:type="character" w:customStyle="1" w:styleId="80">
    <w:name w:val="Заголовок 8 Знак"/>
    <w:basedOn w:val="a2"/>
    <w:link w:val="8"/>
    <w:uiPriority w:val="99"/>
    <w:semiHidden/>
    <w:rsid w:val="00FD5CE9"/>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uiPriority w:val="99"/>
    <w:semiHidden/>
    <w:rsid w:val="00FD5CE9"/>
    <w:rPr>
      <w:rFonts w:ascii="Arial" w:eastAsia="Times New Roman" w:hAnsi="Arial" w:cs="Times New Roman"/>
      <w:lang w:val="x-none" w:eastAsia="x-none"/>
    </w:rPr>
  </w:style>
  <w:style w:type="numbering" w:customStyle="1" w:styleId="11">
    <w:name w:val="Нет списка1"/>
    <w:next w:val="a4"/>
    <w:uiPriority w:val="99"/>
    <w:semiHidden/>
    <w:unhideWhenUsed/>
    <w:rsid w:val="00FD5CE9"/>
  </w:style>
  <w:style w:type="numbering" w:customStyle="1" w:styleId="110">
    <w:name w:val="Нет списка11"/>
    <w:next w:val="a4"/>
    <w:uiPriority w:val="99"/>
    <w:semiHidden/>
    <w:unhideWhenUsed/>
    <w:rsid w:val="00FD5CE9"/>
  </w:style>
  <w:style w:type="numbering" w:customStyle="1" w:styleId="111">
    <w:name w:val="Нет списка111"/>
    <w:next w:val="a4"/>
    <w:uiPriority w:val="99"/>
    <w:semiHidden/>
    <w:unhideWhenUsed/>
    <w:rsid w:val="00FD5CE9"/>
  </w:style>
  <w:style w:type="numbering" w:customStyle="1" w:styleId="1111">
    <w:name w:val="Нет списка1111"/>
    <w:next w:val="a4"/>
    <w:uiPriority w:val="99"/>
    <w:semiHidden/>
    <w:unhideWhenUsed/>
    <w:rsid w:val="00FD5CE9"/>
  </w:style>
  <w:style w:type="character" w:styleId="a5">
    <w:name w:val="Hyperlink"/>
    <w:semiHidden/>
    <w:unhideWhenUsed/>
    <w:rsid w:val="00FD5CE9"/>
    <w:rPr>
      <w:strike w:val="0"/>
      <w:dstrike w:val="0"/>
      <w:color w:val="6600CC"/>
      <w:u w:val="none"/>
      <w:effect w:val="none"/>
    </w:rPr>
  </w:style>
  <w:style w:type="character" w:customStyle="1" w:styleId="12">
    <w:name w:val="Просмотренная гиперссылка1"/>
    <w:basedOn w:val="a2"/>
    <w:uiPriority w:val="99"/>
    <w:semiHidden/>
    <w:unhideWhenUsed/>
    <w:rsid w:val="00FD5CE9"/>
    <w:rPr>
      <w:color w:val="954F72"/>
      <w:u w:val="single"/>
    </w:rPr>
  </w:style>
  <w:style w:type="paragraph" w:styleId="a6">
    <w:name w:val="Normal (Web)"/>
    <w:basedOn w:val="a1"/>
    <w:uiPriority w:val="99"/>
    <w:semiHidden/>
    <w:unhideWhenUsed/>
    <w:rsid w:val="00FD5CE9"/>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styleId="13">
    <w:name w:val="toc 1"/>
    <w:basedOn w:val="a1"/>
    <w:next w:val="a1"/>
    <w:autoRedefine/>
    <w:uiPriority w:val="99"/>
    <w:semiHidden/>
    <w:unhideWhenUsed/>
    <w:rsid w:val="00FD5CE9"/>
    <w:pPr>
      <w:spacing w:after="100" w:line="240" w:lineRule="auto"/>
    </w:pPr>
    <w:rPr>
      <w:rFonts w:ascii="Times New Roman" w:eastAsia="Calibri" w:hAnsi="Times New Roman" w:cs="Times New Roman"/>
      <w:sz w:val="24"/>
      <w:szCs w:val="24"/>
      <w:lang w:val="ru-RU" w:eastAsia="ru-RU"/>
    </w:rPr>
  </w:style>
  <w:style w:type="paragraph" w:styleId="a7">
    <w:name w:val="footnote text"/>
    <w:basedOn w:val="a1"/>
    <w:link w:val="a8"/>
    <w:uiPriority w:val="99"/>
    <w:semiHidden/>
    <w:unhideWhenUsed/>
    <w:rsid w:val="00FD5CE9"/>
    <w:pPr>
      <w:spacing w:after="0" w:line="240" w:lineRule="auto"/>
      <w:ind w:firstLine="57"/>
      <w:jc w:val="both"/>
    </w:pPr>
    <w:rPr>
      <w:rFonts w:ascii="Verdana" w:eastAsia="Verdana" w:hAnsi="Verdana" w:cs="Times New Roman"/>
      <w:sz w:val="20"/>
      <w:szCs w:val="20"/>
      <w:lang w:val="ru-RU"/>
    </w:rPr>
  </w:style>
  <w:style w:type="character" w:customStyle="1" w:styleId="a8">
    <w:name w:val="Текст сноски Знак"/>
    <w:basedOn w:val="a2"/>
    <w:link w:val="a7"/>
    <w:uiPriority w:val="99"/>
    <w:semiHidden/>
    <w:rsid w:val="00FD5CE9"/>
    <w:rPr>
      <w:rFonts w:ascii="Verdana" w:eastAsia="Verdana" w:hAnsi="Verdana" w:cs="Times New Roman"/>
      <w:sz w:val="20"/>
      <w:szCs w:val="20"/>
      <w:lang w:val="ru-RU"/>
    </w:rPr>
  </w:style>
  <w:style w:type="paragraph" w:styleId="a9">
    <w:name w:val="header"/>
    <w:basedOn w:val="a1"/>
    <w:link w:val="aa"/>
    <w:uiPriority w:val="99"/>
    <w:semiHidden/>
    <w:unhideWhenUsed/>
    <w:rsid w:val="00FD5CE9"/>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2"/>
    <w:link w:val="a9"/>
    <w:uiPriority w:val="99"/>
    <w:semiHidden/>
    <w:rsid w:val="00FD5CE9"/>
    <w:rPr>
      <w:rFonts w:ascii="Times New Roman" w:eastAsia="Times New Roman" w:hAnsi="Times New Roman" w:cs="Times New Roman"/>
      <w:sz w:val="24"/>
      <w:szCs w:val="24"/>
      <w:lang w:val="x-none" w:eastAsia="x-none"/>
    </w:rPr>
  </w:style>
  <w:style w:type="paragraph" w:styleId="ab">
    <w:name w:val="footer"/>
    <w:basedOn w:val="a1"/>
    <w:link w:val="ac"/>
    <w:uiPriority w:val="99"/>
    <w:semiHidden/>
    <w:unhideWhenUsed/>
    <w:rsid w:val="00FD5CE9"/>
    <w:pPr>
      <w:tabs>
        <w:tab w:val="center" w:pos="4153"/>
        <w:tab w:val="right" w:pos="8306"/>
      </w:tabs>
      <w:spacing w:after="0" w:line="240" w:lineRule="auto"/>
    </w:pPr>
    <w:rPr>
      <w:rFonts w:ascii="Times New Roman" w:eastAsia="Times New Roman" w:hAnsi="Times New Roman" w:cs="Times New Roman"/>
      <w:color w:val="000000"/>
      <w:sz w:val="28"/>
      <w:szCs w:val="20"/>
      <w:lang w:val="ru-RU" w:eastAsia="ru-RU"/>
    </w:rPr>
  </w:style>
  <w:style w:type="character" w:customStyle="1" w:styleId="ac">
    <w:name w:val="Нижний колонтитул Знак"/>
    <w:basedOn w:val="a2"/>
    <w:link w:val="ab"/>
    <w:uiPriority w:val="99"/>
    <w:semiHidden/>
    <w:rsid w:val="00FD5CE9"/>
    <w:rPr>
      <w:rFonts w:ascii="Times New Roman" w:eastAsia="Times New Roman" w:hAnsi="Times New Roman" w:cs="Times New Roman"/>
      <w:color w:val="000000"/>
      <w:sz w:val="28"/>
      <w:szCs w:val="20"/>
      <w:lang w:val="ru-RU" w:eastAsia="ru-RU"/>
    </w:rPr>
  </w:style>
  <w:style w:type="paragraph" w:styleId="a">
    <w:name w:val="List Number"/>
    <w:basedOn w:val="a1"/>
    <w:uiPriority w:val="99"/>
    <w:semiHidden/>
    <w:unhideWhenUsed/>
    <w:rsid w:val="00FD5CE9"/>
    <w:pPr>
      <w:numPr>
        <w:numId w:val="1"/>
      </w:numPr>
      <w:spacing w:after="0" w:line="240" w:lineRule="auto"/>
    </w:pPr>
    <w:rPr>
      <w:rFonts w:ascii="Times New Roman" w:eastAsia="Times New Roman" w:hAnsi="Times New Roman" w:cs="Times New Roman"/>
      <w:sz w:val="24"/>
      <w:szCs w:val="24"/>
      <w:lang w:val="ru-RU" w:eastAsia="ru-RU"/>
    </w:rPr>
  </w:style>
  <w:style w:type="paragraph" w:styleId="ad">
    <w:name w:val="Title"/>
    <w:basedOn w:val="a1"/>
    <w:link w:val="ae"/>
    <w:uiPriority w:val="99"/>
    <w:qFormat/>
    <w:rsid w:val="00FD5CE9"/>
    <w:pPr>
      <w:widowControl w:val="0"/>
      <w:snapToGrid w:val="0"/>
      <w:spacing w:after="0" w:line="280" w:lineRule="exact"/>
      <w:jc w:val="center"/>
    </w:pPr>
    <w:rPr>
      <w:rFonts w:ascii="Times New Roman" w:eastAsia="Times New Roman" w:hAnsi="Times New Roman" w:cs="Times New Roman"/>
      <w:b/>
      <w:sz w:val="28"/>
      <w:szCs w:val="20"/>
      <w:lang w:val="x-none" w:eastAsia="x-none"/>
    </w:rPr>
  </w:style>
  <w:style w:type="character" w:customStyle="1" w:styleId="ae">
    <w:name w:val="Название Знак"/>
    <w:basedOn w:val="a2"/>
    <w:link w:val="ad"/>
    <w:uiPriority w:val="99"/>
    <w:rsid w:val="00FD5CE9"/>
    <w:rPr>
      <w:rFonts w:ascii="Times New Roman" w:eastAsia="Times New Roman" w:hAnsi="Times New Roman" w:cs="Times New Roman"/>
      <w:b/>
      <w:sz w:val="28"/>
      <w:szCs w:val="20"/>
      <w:lang w:val="x-none" w:eastAsia="x-none"/>
    </w:rPr>
  </w:style>
  <w:style w:type="paragraph" w:styleId="af">
    <w:name w:val="Body Text"/>
    <w:basedOn w:val="a1"/>
    <w:link w:val="af0"/>
    <w:uiPriority w:val="99"/>
    <w:semiHidden/>
    <w:unhideWhenUsed/>
    <w:rsid w:val="00FD5CE9"/>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f0">
    <w:name w:val="Основной текст Знак"/>
    <w:basedOn w:val="a2"/>
    <w:link w:val="af"/>
    <w:uiPriority w:val="99"/>
    <w:semiHidden/>
    <w:rsid w:val="00FD5CE9"/>
    <w:rPr>
      <w:rFonts w:ascii="Times New Roman" w:eastAsia="Times New Roman" w:hAnsi="Times New Roman" w:cs="Times New Roman"/>
      <w:b/>
      <w:sz w:val="24"/>
      <w:szCs w:val="20"/>
      <w:lang w:val="ru-RU" w:eastAsia="ru-RU"/>
    </w:rPr>
  </w:style>
  <w:style w:type="paragraph" w:styleId="af1">
    <w:name w:val="Body Text Indent"/>
    <w:basedOn w:val="a1"/>
    <w:link w:val="af2"/>
    <w:uiPriority w:val="99"/>
    <w:semiHidden/>
    <w:unhideWhenUsed/>
    <w:rsid w:val="00FD5CE9"/>
    <w:pPr>
      <w:spacing w:after="0" w:line="240" w:lineRule="auto"/>
      <w:ind w:left="720" w:hanging="720"/>
    </w:pPr>
    <w:rPr>
      <w:rFonts w:ascii="Times New Roman" w:eastAsia="Times New Roman" w:hAnsi="Times New Roman" w:cs="Times New Roman"/>
      <w:sz w:val="24"/>
      <w:szCs w:val="20"/>
      <w:lang w:val="ru-RU" w:eastAsia="ru-RU"/>
    </w:rPr>
  </w:style>
  <w:style w:type="character" w:customStyle="1" w:styleId="af2">
    <w:name w:val="Основной текст с отступом Знак"/>
    <w:basedOn w:val="a2"/>
    <w:link w:val="af1"/>
    <w:uiPriority w:val="99"/>
    <w:semiHidden/>
    <w:rsid w:val="00FD5CE9"/>
    <w:rPr>
      <w:rFonts w:ascii="Times New Roman" w:eastAsia="Times New Roman" w:hAnsi="Times New Roman" w:cs="Times New Roman"/>
      <w:sz w:val="24"/>
      <w:szCs w:val="20"/>
      <w:lang w:val="ru-RU" w:eastAsia="ru-RU"/>
    </w:rPr>
  </w:style>
  <w:style w:type="paragraph" w:styleId="af3">
    <w:name w:val="Subtitle"/>
    <w:basedOn w:val="a1"/>
    <w:link w:val="af4"/>
    <w:uiPriority w:val="99"/>
    <w:qFormat/>
    <w:rsid w:val="00FD5CE9"/>
    <w:pPr>
      <w:spacing w:after="0" w:line="240" w:lineRule="auto"/>
      <w:jc w:val="center"/>
    </w:pPr>
    <w:rPr>
      <w:rFonts w:ascii="Times New Roman" w:eastAsia="Times New Roman" w:hAnsi="Times New Roman" w:cs="Times New Roman"/>
      <w:b/>
      <w:i/>
      <w:sz w:val="24"/>
      <w:szCs w:val="20"/>
      <w:lang w:val="ru-RU" w:eastAsia="ru-RU"/>
    </w:rPr>
  </w:style>
  <w:style w:type="character" w:customStyle="1" w:styleId="af4">
    <w:name w:val="Подзаголовок Знак"/>
    <w:basedOn w:val="a2"/>
    <w:link w:val="af3"/>
    <w:uiPriority w:val="99"/>
    <w:rsid w:val="00FD5CE9"/>
    <w:rPr>
      <w:rFonts w:ascii="Times New Roman" w:eastAsia="Times New Roman" w:hAnsi="Times New Roman" w:cs="Times New Roman"/>
      <w:b/>
      <w:i/>
      <w:sz w:val="24"/>
      <w:szCs w:val="20"/>
      <w:lang w:val="ru-RU" w:eastAsia="ru-RU"/>
    </w:rPr>
  </w:style>
  <w:style w:type="paragraph" w:styleId="21">
    <w:name w:val="Body Text 2"/>
    <w:basedOn w:val="a1"/>
    <w:link w:val="22"/>
    <w:uiPriority w:val="99"/>
    <w:semiHidden/>
    <w:unhideWhenUsed/>
    <w:rsid w:val="00FD5CE9"/>
    <w:pPr>
      <w:tabs>
        <w:tab w:val="left" w:pos="3765"/>
      </w:tabs>
      <w:spacing w:after="0" w:line="240" w:lineRule="auto"/>
      <w:jc w:val="both"/>
    </w:pPr>
    <w:rPr>
      <w:rFonts w:ascii="Times New Roman" w:eastAsia="Times New Roman" w:hAnsi="Times New Roman" w:cs="Times New Roman"/>
      <w:color w:val="000000"/>
      <w:sz w:val="24"/>
      <w:szCs w:val="20"/>
      <w:lang w:val="x-none" w:eastAsia="x-none"/>
    </w:rPr>
  </w:style>
  <w:style w:type="character" w:customStyle="1" w:styleId="22">
    <w:name w:val="Основной текст 2 Знак"/>
    <w:basedOn w:val="a2"/>
    <w:link w:val="21"/>
    <w:uiPriority w:val="99"/>
    <w:semiHidden/>
    <w:rsid w:val="00FD5CE9"/>
    <w:rPr>
      <w:rFonts w:ascii="Times New Roman" w:eastAsia="Times New Roman" w:hAnsi="Times New Roman" w:cs="Times New Roman"/>
      <w:color w:val="000000"/>
      <w:sz w:val="24"/>
      <w:szCs w:val="20"/>
      <w:lang w:val="x-none" w:eastAsia="x-none"/>
    </w:rPr>
  </w:style>
  <w:style w:type="paragraph" w:styleId="31">
    <w:name w:val="Body Text 3"/>
    <w:basedOn w:val="a1"/>
    <w:link w:val="32"/>
    <w:uiPriority w:val="99"/>
    <w:semiHidden/>
    <w:unhideWhenUsed/>
    <w:rsid w:val="00FD5CE9"/>
    <w:pPr>
      <w:tabs>
        <w:tab w:val="left" w:pos="3765"/>
      </w:tabs>
      <w:spacing w:after="0" w:line="240" w:lineRule="auto"/>
    </w:pPr>
    <w:rPr>
      <w:rFonts w:ascii="Times New Roman" w:eastAsia="Times New Roman" w:hAnsi="Times New Roman" w:cs="Times New Roman"/>
      <w:i/>
      <w:color w:val="000000"/>
      <w:szCs w:val="20"/>
      <w:lang w:val="x-none" w:eastAsia="x-none"/>
    </w:rPr>
  </w:style>
  <w:style w:type="character" w:customStyle="1" w:styleId="32">
    <w:name w:val="Основной текст 3 Знак"/>
    <w:basedOn w:val="a2"/>
    <w:link w:val="31"/>
    <w:uiPriority w:val="99"/>
    <w:semiHidden/>
    <w:rsid w:val="00FD5CE9"/>
    <w:rPr>
      <w:rFonts w:ascii="Times New Roman" w:eastAsia="Times New Roman" w:hAnsi="Times New Roman" w:cs="Times New Roman"/>
      <w:i/>
      <w:color w:val="000000"/>
      <w:szCs w:val="20"/>
      <w:lang w:val="x-none" w:eastAsia="x-none"/>
    </w:rPr>
  </w:style>
  <w:style w:type="paragraph" w:styleId="23">
    <w:name w:val="Body Text Indent 2"/>
    <w:basedOn w:val="a1"/>
    <w:link w:val="24"/>
    <w:uiPriority w:val="99"/>
    <w:semiHidden/>
    <w:unhideWhenUsed/>
    <w:rsid w:val="00FD5CE9"/>
    <w:pPr>
      <w:widowControl w:val="0"/>
      <w:snapToGrid w:val="0"/>
      <w:spacing w:after="0" w:line="240" w:lineRule="auto"/>
      <w:ind w:firstLine="720"/>
      <w:jc w:val="both"/>
    </w:pPr>
    <w:rPr>
      <w:rFonts w:ascii="Times New Roman" w:eastAsia="Times New Roman" w:hAnsi="Times New Roman" w:cs="Times New Roman"/>
      <w:color w:val="000000"/>
      <w:sz w:val="28"/>
      <w:szCs w:val="20"/>
      <w:lang w:val="x-none" w:eastAsia="x-none"/>
    </w:rPr>
  </w:style>
  <w:style w:type="character" w:customStyle="1" w:styleId="24">
    <w:name w:val="Основной текст с отступом 2 Знак"/>
    <w:basedOn w:val="a2"/>
    <w:link w:val="23"/>
    <w:uiPriority w:val="99"/>
    <w:semiHidden/>
    <w:rsid w:val="00FD5CE9"/>
    <w:rPr>
      <w:rFonts w:ascii="Times New Roman" w:eastAsia="Times New Roman" w:hAnsi="Times New Roman" w:cs="Times New Roman"/>
      <w:color w:val="000000"/>
      <w:sz w:val="28"/>
      <w:szCs w:val="20"/>
      <w:lang w:val="x-none" w:eastAsia="x-none"/>
    </w:rPr>
  </w:style>
  <w:style w:type="paragraph" w:styleId="33">
    <w:name w:val="Body Text Indent 3"/>
    <w:basedOn w:val="a1"/>
    <w:link w:val="34"/>
    <w:uiPriority w:val="99"/>
    <w:semiHidden/>
    <w:unhideWhenUsed/>
    <w:rsid w:val="00FD5CE9"/>
    <w:pPr>
      <w:widowControl w:val="0"/>
      <w:snapToGrid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34">
    <w:name w:val="Основной текст с отступом 3 Знак"/>
    <w:basedOn w:val="a2"/>
    <w:link w:val="33"/>
    <w:uiPriority w:val="99"/>
    <w:semiHidden/>
    <w:rsid w:val="00FD5CE9"/>
    <w:rPr>
      <w:rFonts w:ascii="Times New Roman" w:eastAsia="Times New Roman" w:hAnsi="Times New Roman" w:cs="Times New Roman"/>
      <w:sz w:val="24"/>
      <w:szCs w:val="20"/>
      <w:lang w:val="x-none" w:eastAsia="x-none"/>
    </w:rPr>
  </w:style>
  <w:style w:type="paragraph" w:styleId="af5">
    <w:name w:val="Block Text"/>
    <w:basedOn w:val="a1"/>
    <w:uiPriority w:val="99"/>
    <w:semiHidden/>
    <w:unhideWhenUsed/>
    <w:rsid w:val="00FD5CE9"/>
    <w:pPr>
      <w:shd w:val="clear" w:color="auto" w:fill="FFFFFF"/>
      <w:spacing w:after="0" w:line="240" w:lineRule="auto"/>
      <w:ind w:left="10" w:right="24" w:firstLine="699"/>
      <w:jc w:val="both"/>
    </w:pPr>
    <w:rPr>
      <w:rFonts w:ascii="Times New Roman" w:eastAsia="Times New Roman" w:hAnsi="Times New Roman" w:cs="Times New Roman"/>
      <w:color w:val="000000"/>
      <w:sz w:val="24"/>
      <w:szCs w:val="28"/>
      <w:lang w:val="ru-RU" w:eastAsia="ru-RU"/>
    </w:rPr>
  </w:style>
  <w:style w:type="paragraph" w:styleId="af6">
    <w:name w:val="Plain Text"/>
    <w:basedOn w:val="a1"/>
    <w:link w:val="af7"/>
    <w:uiPriority w:val="99"/>
    <w:semiHidden/>
    <w:unhideWhenUsed/>
    <w:rsid w:val="00FD5CE9"/>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2"/>
    <w:link w:val="af6"/>
    <w:uiPriority w:val="99"/>
    <w:semiHidden/>
    <w:rsid w:val="00FD5CE9"/>
    <w:rPr>
      <w:rFonts w:ascii="Courier New" w:eastAsia="Times New Roman" w:hAnsi="Courier New" w:cs="Times New Roman"/>
      <w:sz w:val="20"/>
      <w:szCs w:val="20"/>
      <w:lang w:val="x-none" w:eastAsia="x-none"/>
    </w:rPr>
  </w:style>
  <w:style w:type="paragraph" w:styleId="af8">
    <w:name w:val="Balloon Text"/>
    <w:basedOn w:val="a1"/>
    <w:link w:val="af9"/>
    <w:uiPriority w:val="99"/>
    <w:semiHidden/>
    <w:unhideWhenUsed/>
    <w:rsid w:val="00FD5CE9"/>
    <w:pPr>
      <w:spacing w:after="0" w:line="240" w:lineRule="auto"/>
    </w:pPr>
    <w:rPr>
      <w:rFonts w:ascii="Tahoma" w:eastAsia="Times New Roman" w:hAnsi="Tahoma" w:cs="Tahoma"/>
      <w:color w:val="000000"/>
      <w:sz w:val="16"/>
      <w:szCs w:val="16"/>
      <w:lang w:val="ru-RU" w:eastAsia="ru-RU"/>
    </w:rPr>
  </w:style>
  <w:style w:type="character" w:customStyle="1" w:styleId="af9">
    <w:name w:val="Текст выноски Знак"/>
    <w:basedOn w:val="a2"/>
    <w:link w:val="af8"/>
    <w:uiPriority w:val="99"/>
    <w:semiHidden/>
    <w:rsid w:val="00FD5CE9"/>
    <w:rPr>
      <w:rFonts w:ascii="Tahoma" w:eastAsia="Times New Roman" w:hAnsi="Tahoma" w:cs="Tahoma"/>
      <w:color w:val="000000"/>
      <w:sz w:val="16"/>
      <w:szCs w:val="16"/>
      <w:lang w:val="ru-RU" w:eastAsia="ru-RU"/>
    </w:rPr>
  </w:style>
  <w:style w:type="paragraph" w:styleId="afa">
    <w:name w:val="List Paragraph"/>
    <w:basedOn w:val="a1"/>
    <w:uiPriority w:val="34"/>
    <w:qFormat/>
    <w:rsid w:val="00FD5CE9"/>
    <w:pPr>
      <w:spacing w:after="0" w:line="360" w:lineRule="auto"/>
      <w:ind w:left="720" w:firstLine="709"/>
      <w:contextualSpacing/>
      <w:jc w:val="both"/>
    </w:pPr>
    <w:rPr>
      <w:rFonts w:ascii="Times New Roman" w:eastAsia="Calibri" w:hAnsi="Times New Roman" w:cs="Times New Roman"/>
      <w:sz w:val="28"/>
      <w:szCs w:val="28"/>
      <w:lang w:val="ru-RU"/>
    </w:rPr>
  </w:style>
  <w:style w:type="paragraph" w:customStyle="1" w:styleId="afb">
    <w:name w:val="Знак"/>
    <w:basedOn w:val="a1"/>
    <w:uiPriority w:val="99"/>
    <w:rsid w:val="00FD5CE9"/>
    <w:pPr>
      <w:spacing w:before="100" w:beforeAutospacing="1" w:after="100" w:afterAutospacing="1" w:line="240" w:lineRule="auto"/>
    </w:pPr>
    <w:rPr>
      <w:rFonts w:ascii="Tahoma" w:eastAsia="Times New Roman" w:hAnsi="Tahoma" w:cs="Tahoma"/>
      <w:sz w:val="20"/>
      <w:szCs w:val="20"/>
    </w:rPr>
  </w:style>
  <w:style w:type="paragraph" w:customStyle="1" w:styleId="14">
    <w:name w:val="заголовок 1"/>
    <w:basedOn w:val="a1"/>
    <w:next w:val="a1"/>
    <w:uiPriority w:val="99"/>
    <w:rsid w:val="00FD5CE9"/>
    <w:pPr>
      <w:keepNext/>
      <w:autoSpaceDE w:val="0"/>
      <w:autoSpaceDN w:val="0"/>
      <w:spacing w:after="0" w:line="240" w:lineRule="auto"/>
      <w:jc w:val="center"/>
      <w:outlineLvl w:val="0"/>
    </w:pPr>
    <w:rPr>
      <w:rFonts w:ascii="Times New Roman" w:eastAsia="Times New Roman" w:hAnsi="Times New Roman" w:cs="Times New Roman"/>
      <w:b/>
      <w:bCs/>
      <w:sz w:val="28"/>
      <w:szCs w:val="28"/>
      <w:lang w:val="ru-RU" w:eastAsia="ru-RU"/>
    </w:rPr>
  </w:style>
  <w:style w:type="paragraph" w:customStyle="1" w:styleId="ConsPlusTitle">
    <w:name w:val="ConsPlusTitle"/>
    <w:uiPriority w:val="99"/>
    <w:rsid w:val="00FD5CE9"/>
    <w:pPr>
      <w:widowControl w:val="0"/>
      <w:snapToGrid w:val="0"/>
      <w:spacing w:after="0" w:line="240" w:lineRule="auto"/>
    </w:pPr>
    <w:rPr>
      <w:rFonts w:ascii="Arial" w:eastAsia="Times New Roman" w:hAnsi="Arial" w:cs="Times New Roman"/>
      <w:b/>
      <w:sz w:val="20"/>
      <w:szCs w:val="20"/>
      <w:lang w:val="ru-RU" w:eastAsia="ru-RU"/>
    </w:rPr>
  </w:style>
  <w:style w:type="paragraph" w:customStyle="1" w:styleId="ConsPlusNonformat">
    <w:name w:val="ConsPlusNonformat"/>
    <w:uiPriority w:val="99"/>
    <w:rsid w:val="00FD5CE9"/>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ConsPlusNormal">
    <w:name w:val="ConsPlusNormal"/>
    <w:uiPriority w:val="99"/>
    <w:rsid w:val="00FD5CE9"/>
    <w:pPr>
      <w:widowControl w:val="0"/>
      <w:snapToGrid w:val="0"/>
      <w:spacing w:after="0" w:line="240" w:lineRule="auto"/>
      <w:ind w:firstLine="720"/>
    </w:pPr>
    <w:rPr>
      <w:rFonts w:ascii="Arial" w:eastAsia="Times New Roman" w:hAnsi="Arial" w:cs="Times New Roman"/>
      <w:sz w:val="20"/>
      <w:szCs w:val="20"/>
      <w:lang w:val="ru-RU" w:eastAsia="ru-RU"/>
    </w:rPr>
  </w:style>
  <w:style w:type="paragraph" w:customStyle="1" w:styleId="FR1">
    <w:name w:val="FR1"/>
    <w:uiPriority w:val="99"/>
    <w:rsid w:val="00FD5CE9"/>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15">
    <w:name w:val="Обычный1"/>
    <w:uiPriority w:val="99"/>
    <w:rsid w:val="00FD5CE9"/>
    <w:pPr>
      <w:widowControl w:val="0"/>
      <w:snapToGrid w:val="0"/>
      <w:spacing w:after="0" w:line="278" w:lineRule="auto"/>
      <w:ind w:firstLine="300"/>
      <w:jc w:val="both"/>
    </w:pPr>
    <w:rPr>
      <w:rFonts w:ascii="Times New Roman" w:eastAsia="Times New Roman" w:hAnsi="Times New Roman" w:cs="Times New Roman"/>
      <w:sz w:val="20"/>
      <w:szCs w:val="20"/>
      <w:lang w:val="ru-RU" w:eastAsia="ru-RU"/>
    </w:rPr>
  </w:style>
  <w:style w:type="paragraph" w:customStyle="1" w:styleId="112">
    <w:name w:val="Заголовок 11"/>
    <w:basedOn w:val="15"/>
    <w:next w:val="15"/>
    <w:uiPriority w:val="99"/>
    <w:rsid w:val="00FD5CE9"/>
    <w:pPr>
      <w:keepNext/>
      <w:widowControl/>
      <w:snapToGrid/>
      <w:spacing w:line="240" w:lineRule="auto"/>
      <w:ind w:firstLine="0"/>
      <w:jc w:val="center"/>
      <w:outlineLvl w:val="0"/>
    </w:pPr>
    <w:rPr>
      <w:sz w:val="28"/>
    </w:rPr>
  </w:style>
  <w:style w:type="paragraph" w:customStyle="1" w:styleId="16">
    <w:name w:val="Основной текст1"/>
    <w:basedOn w:val="15"/>
    <w:uiPriority w:val="99"/>
    <w:rsid w:val="00FD5CE9"/>
    <w:pPr>
      <w:widowControl/>
      <w:snapToGrid/>
      <w:spacing w:line="240" w:lineRule="auto"/>
      <w:ind w:firstLine="0"/>
      <w:jc w:val="center"/>
    </w:pPr>
    <w:rPr>
      <w:sz w:val="28"/>
    </w:rPr>
  </w:style>
  <w:style w:type="paragraph" w:customStyle="1" w:styleId="310">
    <w:name w:val="Основной текст 31"/>
    <w:basedOn w:val="15"/>
    <w:uiPriority w:val="99"/>
    <w:rsid w:val="00FD5CE9"/>
    <w:pPr>
      <w:widowControl/>
      <w:snapToGrid/>
      <w:spacing w:line="240" w:lineRule="auto"/>
      <w:ind w:firstLine="0"/>
    </w:pPr>
    <w:rPr>
      <w:sz w:val="28"/>
    </w:rPr>
  </w:style>
  <w:style w:type="paragraph" w:customStyle="1" w:styleId="210">
    <w:name w:val="Основной текст с отступом 21"/>
    <w:basedOn w:val="15"/>
    <w:uiPriority w:val="99"/>
    <w:rsid w:val="00FD5CE9"/>
    <w:pPr>
      <w:widowControl/>
      <w:snapToGrid/>
      <w:spacing w:line="240" w:lineRule="auto"/>
      <w:ind w:firstLine="360"/>
    </w:pPr>
    <w:rPr>
      <w:sz w:val="28"/>
    </w:rPr>
  </w:style>
  <w:style w:type="paragraph" w:customStyle="1" w:styleId="afc">
    <w:name w:val="Знак Знак Знак"/>
    <w:basedOn w:val="a1"/>
    <w:autoRedefine/>
    <w:uiPriority w:val="99"/>
    <w:rsid w:val="00FD5CE9"/>
    <w:pPr>
      <w:spacing w:after="160" w:line="240" w:lineRule="exact"/>
    </w:pPr>
    <w:rPr>
      <w:rFonts w:ascii="Times New Roman" w:eastAsia="Times New Roman" w:hAnsi="Times New Roman" w:cs="Times New Roman"/>
      <w:sz w:val="28"/>
      <w:szCs w:val="28"/>
    </w:rPr>
  </w:style>
  <w:style w:type="paragraph" w:customStyle="1" w:styleId="25">
    <w:name w:val="Знак2 Знак Знак Знак Знак Знак Знак Знак Знак Знак Знак Знак Знак"/>
    <w:basedOn w:val="a1"/>
    <w:uiPriority w:val="99"/>
    <w:rsid w:val="00FD5CE9"/>
    <w:pPr>
      <w:spacing w:before="100" w:beforeAutospacing="1" w:after="100" w:afterAutospacing="1" w:line="240" w:lineRule="auto"/>
    </w:pPr>
    <w:rPr>
      <w:rFonts w:ascii="Tahoma" w:eastAsia="Times New Roman" w:hAnsi="Tahoma" w:cs="Tahoma"/>
      <w:sz w:val="20"/>
      <w:szCs w:val="20"/>
    </w:rPr>
  </w:style>
  <w:style w:type="paragraph" w:customStyle="1" w:styleId="17">
    <w:name w:val="Абзац списка1"/>
    <w:basedOn w:val="a1"/>
    <w:uiPriority w:val="99"/>
    <w:rsid w:val="00FD5CE9"/>
    <w:pPr>
      <w:ind w:left="720"/>
      <w:contextualSpacing/>
    </w:pPr>
    <w:rPr>
      <w:rFonts w:ascii="Calibri" w:eastAsia="Times New Roman" w:hAnsi="Calibri" w:cs="Times New Roman"/>
      <w:lang w:val="ru-RU"/>
    </w:rPr>
  </w:style>
  <w:style w:type="paragraph" w:customStyle="1" w:styleId="afd">
    <w:name w:val="список с точками"/>
    <w:basedOn w:val="a1"/>
    <w:uiPriority w:val="99"/>
    <w:rsid w:val="00FD5CE9"/>
    <w:pPr>
      <w:tabs>
        <w:tab w:val="num" w:pos="1804"/>
      </w:tabs>
      <w:spacing w:after="0" w:line="312" w:lineRule="auto"/>
      <w:ind w:left="1804" w:hanging="1095"/>
      <w:jc w:val="both"/>
    </w:pPr>
    <w:rPr>
      <w:rFonts w:ascii="Times New Roman" w:eastAsia="Times New Roman" w:hAnsi="Times New Roman" w:cs="Times New Roman"/>
      <w:sz w:val="24"/>
      <w:szCs w:val="24"/>
      <w:lang w:val="ru-RU" w:eastAsia="ru-RU"/>
    </w:rPr>
  </w:style>
  <w:style w:type="paragraph" w:customStyle="1" w:styleId="afe">
    <w:name w:val="Знак Знак Знак Знак"/>
    <w:basedOn w:val="a1"/>
    <w:uiPriority w:val="99"/>
    <w:rsid w:val="00FD5CE9"/>
    <w:pPr>
      <w:pageBreakBefore/>
      <w:spacing w:after="160" w:line="360" w:lineRule="auto"/>
    </w:pPr>
    <w:rPr>
      <w:rFonts w:ascii="Times New Roman" w:eastAsia="Times New Roman" w:hAnsi="Times New Roman" w:cs="Times New Roman"/>
      <w:sz w:val="28"/>
      <w:szCs w:val="20"/>
    </w:rPr>
  </w:style>
  <w:style w:type="paragraph" w:customStyle="1" w:styleId="ConsPlusCell">
    <w:name w:val="ConsPlusCell"/>
    <w:uiPriority w:val="99"/>
    <w:rsid w:val="00FD5CE9"/>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ConsNormal">
    <w:name w:val="ConsNormal"/>
    <w:uiPriority w:val="99"/>
    <w:rsid w:val="00FD5CE9"/>
    <w:pPr>
      <w:widowControl w:val="0"/>
      <w:spacing w:after="0" w:line="240" w:lineRule="auto"/>
      <w:ind w:firstLine="720"/>
    </w:pPr>
    <w:rPr>
      <w:rFonts w:ascii="Arial" w:eastAsia="Times New Roman" w:hAnsi="Arial" w:cs="Times New Roman"/>
      <w:sz w:val="20"/>
      <w:szCs w:val="20"/>
      <w:lang w:val="ru-RU" w:eastAsia="ru-RU"/>
    </w:rPr>
  </w:style>
  <w:style w:type="paragraph" w:customStyle="1" w:styleId="aff">
    <w:name w:val="[О] Подзаголовок"/>
    <w:uiPriority w:val="99"/>
    <w:rsid w:val="00FD5CE9"/>
    <w:pPr>
      <w:tabs>
        <w:tab w:val="right" w:leader="dot" w:pos="5669"/>
      </w:tabs>
      <w:snapToGrid w:val="0"/>
      <w:spacing w:after="0" w:line="200" w:lineRule="atLeast"/>
      <w:ind w:left="283"/>
    </w:pPr>
    <w:rPr>
      <w:rFonts w:ascii="TextBook" w:eastAsia="Times New Roman" w:hAnsi="TextBook" w:cs="Times New Roman"/>
      <w:sz w:val="18"/>
      <w:szCs w:val="20"/>
      <w:lang w:val="ru-RU" w:eastAsia="ru-RU"/>
    </w:rPr>
  </w:style>
  <w:style w:type="paragraph" w:customStyle="1" w:styleId="Default">
    <w:name w:val="Default"/>
    <w:uiPriority w:val="99"/>
    <w:rsid w:val="00FD5CE9"/>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10">
    <w:name w:val="a1"/>
    <w:basedOn w:val="a1"/>
    <w:uiPriority w:val="99"/>
    <w:rsid w:val="00FD5CE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40">
    <w:name w:val="Стиль Маркерованый + 14 пт Полож Знак Знак"/>
    <w:link w:val="141"/>
    <w:locked/>
    <w:rsid w:val="00FD5CE9"/>
    <w:rPr>
      <w:rFonts w:ascii="Calibri" w:eastAsia="Calibri" w:hAnsi="Calibri"/>
      <w:color w:val="000000"/>
      <w:sz w:val="28"/>
      <w:szCs w:val="24"/>
      <w:lang w:val="x-none" w:eastAsia="x-none"/>
    </w:rPr>
  </w:style>
  <w:style w:type="paragraph" w:customStyle="1" w:styleId="141">
    <w:name w:val="Стиль Маркерованый + 14 пт Полож"/>
    <w:basedOn w:val="a1"/>
    <w:link w:val="140"/>
    <w:rsid w:val="00FD5CE9"/>
    <w:pPr>
      <w:tabs>
        <w:tab w:val="num" w:pos="720"/>
        <w:tab w:val="num" w:pos="1440"/>
      </w:tabs>
      <w:spacing w:after="0" w:line="240" w:lineRule="auto"/>
      <w:ind w:left="1440" w:hanging="360"/>
    </w:pPr>
    <w:rPr>
      <w:rFonts w:ascii="Calibri" w:eastAsia="Calibri" w:hAnsi="Calibri"/>
      <w:color w:val="000000"/>
      <w:sz w:val="28"/>
      <w:szCs w:val="24"/>
      <w:lang w:val="x-none" w:eastAsia="x-none"/>
    </w:rPr>
  </w:style>
  <w:style w:type="paragraph" w:customStyle="1" w:styleId="18">
    <w:name w:val="Заголовок оглавления1"/>
    <w:basedOn w:val="1"/>
    <w:next w:val="a1"/>
    <w:uiPriority w:val="99"/>
    <w:semiHidden/>
    <w:rsid w:val="00FD5CE9"/>
    <w:pPr>
      <w:keepLines/>
      <w:spacing w:before="480" w:after="0" w:line="276" w:lineRule="auto"/>
      <w:outlineLvl w:val="9"/>
    </w:pPr>
    <w:rPr>
      <w:rFonts w:ascii="Cambria" w:eastAsia="Calibri" w:hAnsi="Cambria"/>
      <w:color w:val="365F91"/>
      <w:kern w:val="0"/>
      <w:sz w:val="28"/>
      <w:szCs w:val="28"/>
    </w:rPr>
  </w:style>
  <w:style w:type="paragraph" w:customStyle="1" w:styleId="a0">
    <w:name w:val="нумспис"/>
    <w:basedOn w:val="a1"/>
    <w:uiPriority w:val="99"/>
    <w:rsid w:val="00FD5CE9"/>
    <w:pPr>
      <w:widowControl w:val="0"/>
      <w:numPr>
        <w:numId w:val="2"/>
      </w:numPr>
      <w:tabs>
        <w:tab w:val="num" w:pos="284"/>
      </w:tabs>
      <w:snapToGrid w:val="0"/>
      <w:spacing w:before="120" w:after="0" w:line="240" w:lineRule="auto"/>
      <w:jc w:val="both"/>
    </w:pPr>
    <w:rPr>
      <w:rFonts w:ascii="Times New Roman" w:eastAsia="Times New Roman" w:hAnsi="Times New Roman" w:cs="Times New Roman"/>
      <w:sz w:val="24"/>
      <w:szCs w:val="20"/>
      <w:lang w:val="ru-RU" w:eastAsia="ru-RU"/>
    </w:rPr>
  </w:style>
  <w:style w:type="paragraph" w:customStyle="1" w:styleId="aff0">
    <w:name w:val="Îáû÷íûé"/>
    <w:uiPriority w:val="99"/>
    <w:rsid w:val="00FD5CE9"/>
    <w:pPr>
      <w:spacing w:after="0" w:line="240" w:lineRule="auto"/>
    </w:pPr>
    <w:rPr>
      <w:rFonts w:ascii="Times New Roman" w:eastAsia="Times New Roman" w:hAnsi="Times New Roman" w:cs="Times New Roman"/>
      <w:sz w:val="20"/>
      <w:szCs w:val="20"/>
      <w:lang w:val="ru-RU" w:eastAsia="ru-RU"/>
    </w:rPr>
  </w:style>
  <w:style w:type="paragraph" w:customStyle="1" w:styleId="aff1">
    <w:name w:val="Основной текст документа"/>
    <w:basedOn w:val="af"/>
    <w:autoRedefine/>
    <w:uiPriority w:val="99"/>
    <w:rsid w:val="00FD5CE9"/>
    <w:pPr>
      <w:ind w:firstLine="540"/>
      <w:jc w:val="both"/>
    </w:pPr>
    <w:rPr>
      <w:b w:val="0"/>
      <w:sz w:val="28"/>
      <w:szCs w:val="24"/>
    </w:rPr>
  </w:style>
  <w:style w:type="paragraph" w:customStyle="1" w:styleId="ConsNonformat">
    <w:name w:val="ConsNonformat"/>
    <w:uiPriority w:val="99"/>
    <w:rsid w:val="00FD5CE9"/>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120">
    <w:name w:val="12 с отступ"/>
    <w:basedOn w:val="a1"/>
    <w:uiPriority w:val="99"/>
    <w:rsid w:val="00FD5CE9"/>
    <w:pPr>
      <w:widowControl w:val="0"/>
      <w:snapToGrid w:val="0"/>
      <w:spacing w:after="0" w:line="360" w:lineRule="auto"/>
      <w:ind w:firstLine="851"/>
      <w:jc w:val="both"/>
    </w:pPr>
    <w:rPr>
      <w:rFonts w:ascii="Times New Roman" w:eastAsia="Times New Roman" w:hAnsi="Times New Roman" w:cs="Times New Roman"/>
      <w:sz w:val="24"/>
      <w:szCs w:val="20"/>
      <w:lang w:val="ru-RU" w:eastAsia="ru-RU"/>
    </w:rPr>
  </w:style>
  <w:style w:type="paragraph" w:customStyle="1" w:styleId="Style11">
    <w:name w:val="Style11"/>
    <w:basedOn w:val="a1"/>
    <w:uiPriority w:val="99"/>
    <w:rsid w:val="00FD5CE9"/>
    <w:pPr>
      <w:widowControl w:val="0"/>
      <w:autoSpaceDE w:val="0"/>
      <w:autoSpaceDN w:val="0"/>
      <w:adjustRightInd w:val="0"/>
      <w:spacing w:after="0" w:line="326" w:lineRule="exact"/>
      <w:ind w:firstLine="744"/>
      <w:jc w:val="both"/>
    </w:pPr>
    <w:rPr>
      <w:rFonts w:ascii="Times New Roman" w:eastAsia="Times New Roman" w:hAnsi="Times New Roman" w:cs="Times New Roman"/>
      <w:sz w:val="24"/>
      <w:szCs w:val="24"/>
      <w:lang w:val="ru-RU" w:eastAsia="ru-RU"/>
    </w:rPr>
  </w:style>
  <w:style w:type="paragraph" w:customStyle="1" w:styleId="style3">
    <w:name w:val="style3"/>
    <w:basedOn w:val="a1"/>
    <w:uiPriority w:val="99"/>
    <w:rsid w:val="00FD5CE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2">
    <w:name w:val="Style2"/>
    <w:basedOn w:val="a1"/>
    <w:uiPriority w:val="99"/>
    <w:rsid w:val="00FD5CE9"/>
    <w:pPr>
      <w:widowControl w:val="0"/>
      <w:autoSpaceDE w:val="0"/>
      <w:autoSpaceDN w:val="0"/>
      <w:adjustRightInd w:val="0"/>
      <w:spacing w:after="0" w:line="324" w:lineRule="exact"/>
      <w:ind w:firstLine="643"/>
      <w:jc w:val="both"/>
    </w:pPr>
    <w:rPr>
      <w:rFonts w:ascii="Times New Roman" w:eastAsia="Times New Roman" w:hAnsi="Times New Roman" w:cs="Times New Roman"/>
      <w:sz w:val="24"/>
      <w:szCs w:val="24"/>
      <w:lang w:val="ru-RU" w:eastAsia="ru-RU"/>
    </w:rPr>
  </w:style>
  <w:style w:type="paragraph" w:customStyle="1" w:styleId="Style30">
    <w:name w:val="Style3"/>
    <w:basedOn w:val="a1"/>
    <w:uiPriority w:val="99"/>
    <w:rsid w:val="00FD5CE9"/>
    <w:pPr>
      <w:widowControl w:val="0"/>
      <w:autoSpaceDE w:val="0"/>
      <w:autoSpaceDN w:val="0"/>
      <w:adjustRightInd w:val="0"/>
      <w:spacing w:after="0" w:line="326" w:lineRule="exact"/>
      <w:jc w:val="both"/>
    </w:pPr>
    <w:rPr>
      <w:rFonts w:ascii="Times New Roman" w:eastAsia="Times New Roman" w:hAnsi="Times New Roman" w:cs="Times New Roman"/>
      <w:sz w:val="24"/>
      <w:szCs w:val="24"/>
      <w:lang w:val="ru-RU" w:eastAsia="ru-RU"/>
    </w:rPr>
  </w:style>
  <w:style w:type="paragraph" w:customStyle="1" w:styleId="Style25">
    <w:name w:val="Style25"/>
    <w:basedOn w:val="a1"/>
    <w:uiPriority w:val="99"/>
    <w:rsid w:val="00FD5CE9"/>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val="ru-RU" w:eastAsia="ru-RU"/>
    </w:rPr>
  </w:style>
  <w:style w:type="paragraph" w:customStyle="1" w:styleId="211">
    <w:name w:val="Основной текст 21"/>
    <w:basedOn w:val="15"/>
    <w:uiPriority w:val="99"/>
    <w:rsid w:val="00FD5CE9"/>
    <w:pPr>
      <w:widowControl/>
      <w:snapToGrid/>
      <w:spacing w:after="120" w:line="480" w:lineRule="auto"/>
      <w:ind w:firstLine="0"/>
      <w:jc w:val="left"/>
    </w:pPr>
    <w:rPr>
      <w:sz w:val="24"/>
    </w:rPr>
  </w:style>
  <w:style w:type="paragraph" w:customStyle="1" w:styleId="19">
    <w:name w:val="Текст сноски1"/>
    <w:basedOn w:val="15"/>
    <w:uiPriority w:val="99"/>
    <w:rsid w:val="00FD5CE9"/>
    <w:pPr>
      <w:widowControl/>
      <w:snapToGrid/>
      <w:spacing w:line="240" w:lineRule="auto"/>
      <w:ind w:firstLine="0"/>
      <w:jc w:val="left"/>
    </w:pPr>
  </w:style>
  <w:style w:type="paragraph" w:customStyle="1" w:styleId="1a">
    <w:name w:val="Верхний колонтитул1"/>
    <w:basedOn w:val="15"/>
    <w:uiPriority w:val="99"/>
    <w:rsid w:val="00FD5CE9"/>
    <w:pPr>
      <w:widowControl/>
      <w:tabs>
        <w:tab w:val="center" w:pos="4153"/>
        <w:tab w:val="right" w:pos="8306"/>
      </w:tabs>
      <w:snapToGrid/>
      <w:spacing w:line="240" w:lineRule="auto"/>
      <w:ind w:firstLine="0"/>
      <w:jc w:val="left"/>
    </w:pPr>
    <w:rPr>
      <w:sz w:val="24"/>
    </w:rPr>
  </w:style>
  <w:style w:type="paragraph" w:customStyle="1" w:styleId="Iniiaiieoaeno2">
    <w:name w:val="Iniiaiie oaeno 2"/>
    <w:basedOn w:val="a1"/>
    <w:uiPriority w:val="99"/>
    <w:rsid w:val="00FD5CE9"/>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0"/>
      <w:lang w:val="ru-RU" w:eastAsia="ru-RU"/>
    </w:rPr>
  </w:style>
  <w:style w:type="paragraph" w:customStyle="1" w:styleId="Iauiue">
    <w:name w:val="Iau?iue"/>
    <w:uiPriority w:val="99"/>
    <w:rsid w:val="00FD5CE9"/>
    <w:pPr>
      <w:overflowPunct w:val="0"/>
      <w:autoSpaceDE w:val="0"/>
      <w:autoSpaceDN w:val="0"/>
      <w:adjustRightInd w:val="0"/>
      <w:spacing w:after="0" w:line="240" w:lineRule="auto"/>
      <w:ind w:firstLine="720"/>
      <w:jc w:val="both"/>
    </w:pPr>
    <w:rPr>
      <w:rFonts w:ascii="Times New Roman" w:eastAsia="Times New Roman" w:hAnsi="Times New Roman" w:cs="Times New Roman"/>
      <w:sz w:val="20"/>
      <w:szCs w:val="20"/>
      <w:lang w:val="ru-RU" w:eastAsia="ru-RU"/>
    </w:rPr>
  </w:style>
  <w:style w:type="paragraph" w:customStyle="1" w:styleId="212">
    <w:name w:val="Заголовок 21"/>
    <w:basedOn w:val="15"/>
    <w:next w:val="15"/>
    <w:uiPriority w:val="99"/>
    <w:rsid w:val="00FD5CE9"/>
    <w:pPr>
      <w:keepNext/>
      <w:widowControl/>
      <w:snapToGrid/>
      <w:spacing w:before="240" w:after="60" w:line="240" w:lineRule="auto"/>
      <w:ind w:firstLine="0"/>
      <w:jc w:val="left"/>
      <w:outlineLvl w:val="1"/>
    </w:pPr>
    <w:rPr>
      <w:rFonts w:ascii="Arial" w:hAnsi="Arial"/>
      <w:b/>
      <w:i/>
      <w:sz w:val="28"/>
    </w:rPr>
  </w:style>
  <w:style w:type="paragraph" w:customStyle="1" w:styleId="26">
    <w:name w:val="Обычный2"/>
    <w:uiPriority w:val="99"/>
    <w:rsid w:val="00FD5CE9"/>
    <w:pPr>
      <w:widowControl w:val="0"/>
      <w:snapToGrid w:val="0"/>
      <w:spacing w:after="0" w:line="314" w:lineRule="auto"/>
      <w:ind w:firstLine="320"/>
      <w:jc w:val="both"/>
    </w:pPr>
    <w:rPr>
      <w:rFonts w:ascii="Times New Roman" w:eastAsia="Times New Roman" w:hAnsi="Times New Roman" w:cs="Times New Roman"/>
      <w:sz w:val="18"/>
      <w:szCs w:val="20"/>
      <w:lang w:val="ru-RU" w:eastAsia="ru-RU"/>
    </w:rPr>
  </w:style>
  <w:style w:type="paragraph" w:customStyle="1" w:styleId="35">
    <w:name w:val="Обычный3"/>
    <w:uiPriority w:val="99"/>
    <w:rsid w:val="00FD5CE9"/>
    <w:pPr>
      <w:widowControl w:val="0"/>
      <w:snapToGrid w:val="0"/>
      <w:spacing w:after="0" w:line="314" w:lineRule="auto"/>
      <w:ind w:firstLine="320"/>
      <w:jc w:val="both"/>
    </w:pPr>
    <w:rPr>
      <w:rFonts w:ascii="Times New Roman" w:eastAsia="Times New Roman" w:hAnsi="Times New Roman" w:cs="Times New Roman"/>
      <w:sz w:val="18"/>
      <w:szCs w:val="20"/>
      <w:lang w:val="ru-RU" w:eastAsia="ru-RU"/>
    </w:rPr>
  </w:style>
  <w:style w:type="paragraph" w:customStyle="1" w:styleId="41">
    <w:name w:val="Обычный4"/>
    <w:uiPriority w:val="99"/>
    <w:rsid w:val="00FD5CE9"/>
    <w:pPr>
      <w:widowControl w:val="0"/>
      <w:snapToGrid w:val="0"/>
      <w:spacing w:after="0" w:line="278" w:lineRule="auto"/>
      <w:ind w:firstLine="300"/>
      <w:jc w:val="both"/>
    </w:pPr>
    <w:rPr>
      <w:rFonts w:ascii="Times New Roman" w:eastAsia="Times New Roman" w:hAnsi="Times New Roman" w:cs="Times New Roman"/>
      <w:sz w:val="20"/>
      <w:szCs w:val="20"/>
      <w:lang w:val="ru-RU" w:eastAsia="ru-RU"/>
    </w:rPr>
  </w:style>
  <w:style w:type="paragraph" w:customStyle="1" w:styleId="27">
    <w:name w:val="Абзац списка2"/>
    <w:basedOn w:val="a1"/>
    <w:uiPriority w:val="99"/>
    <w:rsid w:val="00FD5CE9"/>
    <w:pPr>
      <w:ind w:left="720"/>
      <w:contextualSpacing/>
    </w:pPr>
    <w:rPr>
      <w:rFonts w:ascii="Calibri" w:eastAsia="Times New Roman" w:hAnsi="Calibri" w:cs="Times New Roman"/>
      <w:lang w:val="ru-RU"/>
    </w:rPr>
  </w:style>
  <w:style w:type="character" w:styleId="aff2">
    <w:name w:val="footnote reference"/>
    <w:uiPriority w:val="99"/>
    <w:semiHidden/>
    <w:unhideWhenUsed/>
    <w:rsid w:val="00FD5CE9"/>
    <w:rPr>
      <w:rFonts w:ascii="Times New Roman" w:hAnsi="Times New Roman" w:cs="Times New Roman" w:hint="default"/>
      <w:vertAlign w:val="superscript"/>
    </w:rPr>
  </w:style>
  <w:style w:type="character" w:customStyle="1" w:styleId="apple-style-span">
    <w:name w:val="apple-style-span"/>
    <w:basedOn w:val="a2"/>
    <w:rsid w:val="00FD5CE9"/>
  </w:style>
  <w:style w:type="character" w:customStyle="1" w:styleId="100">
    <w:name w:val="Знак Знак10"/>
    <w:rsid w:val="00FD5CE9"/>
    <w:rPr>
      <w:rFonts w:ascii="Times New Roman" w:eastAsia="Times New Roman" w:hAnsi="Times New Roman" w:cs="Times New Roman" w:hint="default"/>
      <w:szCs w:val="24"/>
      <w:lang w:eastAsia="ru-RU"/>
    </w:rPr>
  </w:style>
  <w:style w:type="character" w:customStyle="1" w:styleId="BodyTextChar">
    <w:name w:val="Body Text Char"/>
    <w:locked/>
    <w:rsid w:val="00FD5CE9"/>
    <w:rPr>
      <w:rFonts w:ascii="Calibri" w:hAnsi="Calibri" w:cs="Calibri" w:hint="default"/>
      <w:sz w:val="20"/>
      <w:szCs w:val="20"/>
      <w:lang w:val="x-none" w:eastAsia="ru-RU"/>
    </w:rPr>
  </w:style>
  <w:style w:type="character" w:customStyle="1" w:styleId="FootnoteTextChar">
    <w:name w:val="Footnote Text Char"/>
    <w:semiHidden/>
    <w:locked/>
    <w:rsid w:val="00FD5CE9"/>
    <w:rPr>
      <w:rFonts w:ascii="Calibri" w:hAnsi="Calibri" w:cs="Calibri" w:hint="default"/>
      <w:sz w:val="20"/>
      <w:szCs w:val="20"/>
      <w:lang w:val="x-none" w:eastAsia="ru-RU"/>
    </w:rPr>
  </w:style>
  <w:style w:type="character" w:customStyle="1" w:styleId="113">
    <w:name w:val="Заголовок 1 Знак1"/>
    <w:aliases w:val="Заголовок 1 Знак Знак"/>
    <w:locked/>
    <w:rsid w:val="00FD5CE9"/>
    <w:rPr>
      <w:rFonts w:ascii="Arial" w:hAnsi="Arial" w:cs="Arial" w:hint="default"/>
      <w:b/>
      <w:bCs/>
      <w:kern w:val="32"/>
      <w:sz w:val="32"/>
      <w:szCs w:val="32"/>
      <w:lang w:val="ru-RU" w:eastAsia="ru-RU" w:bidi="ar-SA"/>
    </w:rPr>
  </w:style>
  <w:style w:type="character" w:customStyle="1" w:styleId="1b">
    <w:name w:val="Основной текст Знак1"/>
    <w:rsid w:val="00FD5CE9"/>
    <w:rPr>
      <w:rFonts w:ascii="Calibri" w:eastAsia="Calibri" w:hAnsi="Calibri" w:hint="default"/>
      <w:sz w:val="24"/>
      <w:szCs w:val="24"/>
      <w:lang w:val="ru-RU" w:eastAsia="ru-RU" w:bidi="ar-SA"/>
    </w:rPr>
  </w:style>
  <w:style w:type="character" w:customStyle="1" w:styleId="titledateend">
    <w:name w:val="title_date_end"/>
    <w:basedOn w:val="a2"/>
    <w:rsid w:val="00FD5CE9"/>
  </w:style>
  <w:style w:type="character" w:customStyle="1" w:styleId="date2">
    <w:name w:val="date2"/>
    <w:basedOn w:val="a2"/>
    <w:rsid w:val="00FD5CE9"/>
  </w:style>
  <w:style w:type="character" w:customStyle="1" w:styleId="FontStyle46">
    <w:name w:val="Font Style46"/>
    <w:rsid w:val="00FD5CE9"/>
    <w:rPr>
      <w:rFonts w:ascii="Times New Roman" w:hAnsi="Times New Roman" w:cs="Times New Roman" w:hint="default"/>
      <w:sz w:val="24"/>
      <w:szCs w:val="24"/>
    </w:rPr>
  </w:style>
  <w:style w:type="character" w:customStyle="1" w:styleId="1c">
    <w:name w:val="Знак сноски1"/>
    <w:rsid w:val="00FD5CE9"/>
    <w:rPr>
      <w:vertAlign w:val="superscript"/>
    </w:rPr>
  </w:style>
  <w:style w:type="character" w:customStyle="1" w:styleId="1d">
    <w:name w:val="Номер страницы1"/>
    <w:basedOn w:val="a2"/>
    <w:rsid w:val="00FD5CE9"/>
  </w:style>
  <w:style w:type="character" w:customStyle="1" w:styleId="aff3">
    <w:name w:val="Знак Знак"/>
    <w:basedOn w:val="a2"/>
    <w:rsid w:val="00FD5CE9"/>
    <w:rPr>
      <w:lang w:val="ru-RU" w:eastAsia="ru-RU" w:bidi="ar-SA"/>
    </w:rPr>
  </w:style>
  <w:style w:type="character" w:customStyle="1" w:styleId="keyword1">
    <w:name w:val="keyword1"/>
    <w:rsid w:val="00FD5CE9"/>
    <w:rPr>
      <w:i/>
      <w:iCs/>
    </w:rPr>
  </w:style>
  <w:style w:type="table" w:styleId="aff4">
    <w:name w:val="Table Grid"/>
    <w:basedOn w:val="a3"/>
    <w:rsid w:val="00FD5CE9"/>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Просмотренная гиперссылка2"/>
    <w:basedOn w:val="a2"/>
    <w:uiPriority w:val="99"/>
    <w:semiHidden/>
    <w:unhideWhenUsed/>
    <w:rsid w:val="00FD5CE9"/>
    <w:rPr>
      <w:color w:val="954F72"/>
      <w:u w:val="single"/>
    </w:rPr>
  </w:style>
  <w:style w:type="numbering" w:customStyle="1" w:styleId="29">
    <w:name w:val="Нет списка2"/>
    <w:next w:val="a4"/>
    <w:uiPriority w:val="99"/>
    <w:semiHidden/>
    <w:unhideWhenUsed/>
    <w:rsid w:val="00FD5CE9"/>
  </w:style>
  <w:style w:type="table" w:customStyle="1" w:styleId="1e">
    <w:name w:val="Сетка таблицы1"/>
    <w:basedOn w:val="a3"/>
    <w:next w:val="aff4"/>
    <w:rsid w:val="00FD5CE9"/>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6">
    <w:name w:val="Просмотренная гиперссылка3"/>
    <w:basedOn w:val="a2"/>
    <w:uiPriority w:val="99"/>
    <w:semiHidden/>
    <w:unhideWhenUsed/>
    <w:rsid w:val="00FD5CE9"/>
    <w:rPr>
      <w:color w:val="954F72"/>
      <w:u w:val="single"/>
    </w:rPr>
  </w:style>
  <w:style w:type="character" w:customStyle="1" w:styleId="42">
    <w:name w:val="Просмотренная гиперссылка4"/>
    <w:basedOn w:val="a2"/>
    <w:uiPriority w:val="99"/>
    <w:semiHidden/>
    <w:unhideWhenUsed/>
    <w:rsid w:val="00FD5CE9"/>
    <w:rPr>
      <w:color w:val="954F72"/>
      <w:u w:val="single"/>
    </w:rPr>
  </w:style>
  <w:style w:type="character" w:styleId="aff5">
    <w:name w:val="FollowedHyperlink"/>
    <w:basedOn w:val="a2"/>
    <w:uiPriority w:val="99"/>
    <w:semiHidden/>
    <w:unhideWhenUsed/>
    <w:rsid w:val="00FD5C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library.rsue.r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4" Type="http://schemas.openxmlformats.org/officeDocument/2006/relationships/webSettings" Target="webSettings.xml"/><Relationship Id="rId9"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61</Pages>
  <Words>18057</Words>
  <Characters>102931</Characters>
  <Application>Microsoft Office Word</Application>
  <DocSecurity>0</DocSecurity>
  <Lines>857</Lines>
  <Paragraphs>241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120747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2018-2019_38_03_01_07_1_plx_Основы бухгалтерского учета</dc:title>
  <dc:creator>FastReport.NET</dc:creator>
  <cp:lastModifiedBy>Елена В. Кузьмичева</cp:lastModifiedBy>
  <cp:revision>4</cp:revision>
  <dcterms:created xsi:type="dcterms:W3CDTF">2018-10-02T07:00:00Z</dcterms:created>
  <dcterms:modified xsi:type="dcterms:W3CDTF">2018-10-02T07:07:00Z</dcterms:modified>
</cp:coreProperties>
</file>