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1798" w:rsidRDefault="003F148C" w:rsidP="0097179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00" cy="9105900"/>
            <wp:effectExtent l="0" t="0" r="0" b="0"/>
            <wp:docPr id="1" name="Рисунок 1" descr="C:\Users\m_vika\Pictures\2018-10-17 1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_vika\Pictures\2018-10-17 1\1 00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48C" w:rsidRDefault="003F148C" w:rsidP="0097179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F148C" w:rsidRDefault="003F148C" w:rsidP="0097179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F148C" w:rsidRDefault="003F148C" w:rsidP="0097179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F148C" w:rsidRDefault="003F148C" w:rsidP="0097179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179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CE0B65" wp14:editId="2297FCE2">
            <wp:extent cx="5943600" cy="8286750"/>
            <wp:effectExtent l="0" t="0" r="0" b="0"/>
            <wp:docPr id="2" name="Рисунок 2" descr="C:\Users\m_vika\Pictures\2018-10-17 2\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_vika\Pictures\2018-10-17 2\2 00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79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168084"/>
            <wp:effectExtent l="0" t="0" r="0" b="0"/>
            <wp:docPr id="3" name="Рисунок 3" descr="C:\Users\m_vika\Pictures\2018-10-17 4\4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_vika\Pictures\2018-10-17 4\4 00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798" w:rsidRDefault="0097179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71798" w:rsidRDefault="0097179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A166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A166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A166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A166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168084"/>
            <wp:effectExtent l="0" t="0" r="0" b="0"/>
            <wp:docPr id="4" name="Рисунок 4" descr="C:\Users\m_vika\Pictures\2018-10-17 5\5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_vika\Pictures\2018-10-17 5\5 001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66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A166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168084"/>
            <wp:effectExtent l="0" t="0" r="0" b="0"/>
            <wp:docPr id="5" name="Рисунок 5" descr="C:\Users\m_vika\Pictures\2018-10-17 7\7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_vika\Pictures\2018-10-17 7\7 00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66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A1668" w:rsidRDefault="00EA1668" w:rsidP="00971798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dt>
      <w:sdtPr>
        <w:rPr>
          <w:rFonts w:ascii="Calibri" w:eastAsia="Times New Roman" w:hAnsi="Calibri" w:cs="Calibri"/>
          <w:b w:val="0"/>
          <w:bCs w:val="0"/>
          <w:color w:val="auto"/>
          <w:sz w:val="22"/>
          <w:szCs w:val="22"/>
        </w:rPr>
        <w:id w:val="-516921981"/>
        <w:docPartObj>
          <w:docPartGallery w:val="Table of Contents"/>
          <w:docPartUnique/>
        </w:docPartObj>
      </w:sdtPr>
      <w:sdtEndPr/>
      <w:sdtContent>
        <w:p w:rsidR="00156A41" w:rsidRDefault="00156A41">
          <w:pPr>
            <w:pStyle w:val="ae"/>
          </w:pPr>
          <w:r>
            <w:t>Оглавление</w:t>
          </w:r>
        </w:p>
        <w:p w:rsidR="00156A41" w:rsidRDefault="00156A41">
          <w:pPr>
            <w:pStyle w:val="11"/>
            <w:tabs>
              <w:tab w:val="right" w:leader="dot" w:pos="9345"/>
            </w:tabs>
          </w:pPr>
        </w:p>
        <w:p w:rsidR="00156A41" w:rsidRPr="00156A41" w:rsidRDefault="0086160F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r w:rsidRPr="00156A41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156A41" w:rsidRPr="00156A41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156A41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480926876" w:history="1"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1.</w:t>
            </w:r>
            <w:r w:rsidR="00156A41" w:rsidRPr="00156A41"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ab/>
            </w:r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Общие положения</w:t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_Toc480926876 \h </w:instrText>
            </w:r>
            <w:r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56A41" w:rsidRPr="00156A41" w:rsidRDefault="005F328D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480926877" w:history="1"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2.</w:t>
            </w:r>
            <w:r w:rsidR="00156A41" w:rsidRPr="00156A41"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ab/>
            </w:r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Цели государственной итоговой аттестации</w:t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_Toc480926877 \h </w:instrTex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56A41" w:rsidRPr="00156A41" w:rsidRDefault="005F328D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480926878" w:history="1"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3.</w:t>
            </w:r>
            <w:r w:rsidR="00156A41" w:rsidRPr="00156A41"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ab/>
            </w:r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Содержание государственной итоговой аттестации</w:t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_Toc480926878 \h </w:instrTex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56A41" w:rsidRPr="00156A41" w:rsidRDefault="005F328D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480926879" w:history="1"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4.</w:t>
            </w:r>
            <w:r w:rsidR="00156A41" w:rsidRPr="00156A41"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ab/>
            </w:r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Фонд оценочных средств для государственной итоговой аттестации</w:t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_Toc480926879 \h </w:instrTex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56A41" w:rsidRPr="00156A41" w:rsidRDefault="005F328D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480926880" w:history="1"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5.</w:t>
            </w:r>
            <w:r w:rsidR="00156A41" w:rsidRPr="00156A41"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ab/>
            </w:r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Содержание государственного экзамена</w:t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_Toc480926880 \h </w:instrTex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56A41" w:rsidRPr="00156A41" w:rsidRDefault="005F328D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480926881" w:history="1"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6.</w:t>
            </w:r>
            <w:r w:rsidR="00156A41" w:rsidRPr="00156A41"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ab/>
            </w:r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Требования к выпускной квалификационной работе обучающегося</w:t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_Toc480926881 \h </w:instrTex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56A41" w:rsidRPr="00156A41" w:rsidRDefault="005F328D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480926882" w:history="1"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7.</w:t>
            </w:r>
            <w:r w:rsidR="00156A41" w:rsidRPr="00156A41"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tab/>
            </w:r>
            <w:r w:rsidR="00156A41" w:rsidRPr="00156A41">
              <w:rPr>
                <w:rStyle w:val="af"/>
                <w:rFonts w:ascii="Times New Roman" w:hAnsi="Times New Roman" w:cs="Times New Roman"/>
                <w:noProof/>
                <w:sz w:val="24"/>
                <w:szCs w:val="24"/>
              </w:rPr>
              <w:t>Перечень основной и дополнительной литературы, необходимой для подготовки к государственной итоговой аттестации</w:t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56A41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_Toc480926882 \h </w:instrTex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86160F" w:rsidRPr="00156A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56A41" w:rsidRDefault="0086160F">
          <w:r w:rsidRPr="00156A41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156A41" w:rsidRDefault="00156A41" w:rsidP="00156A41"/>
    <w:p w:rsidR="00CC0DF1" w:rsidRDefault="00CC0DF1" w:rsidP="00156A41"/>
    <w:p w:rsidR="00CC0DF1" w:rsidRDefault="00CC0DF1" w:rsidP="00156A41"/>
    <w:p w:rsidR="00156A41" w:rsidRDefault="00156A41" w:rsidP="00156A41"/>
    <w:p w:rsidR="00156A41" w:rsidRDefault="00156A41" w:rsidP="00156A41"/>
    <w:p w:rsidR="00546ED9" w:rsidRPr="0013074D" w:rsidRDefault="00546ED9" w:rsidP="0013074D">
      <w:pPr>
        <w:pStyle w:val="1"/>
        <w:numPr>
          <w:ilvl w:val="0"/>
          <w:numId w:val="1"/>
        </w:numPr>
        <w:spacing w:line="360" w:lineRule="auto"/>
      </w:pPr>
      <w:bookmarkStart w:id="1" w:name="_Toc480926876"/>
      <w:r w:rsidRPr="0013074D">
        <w:t>Общие положения</w:t>
      </w:r>
      <w:bookmarkEnd w:id="1"/>
    </w:p>
    <w:p w:rsidR="0013074D" w:rsidRPr="00FB40CD" w:rsidRDefault="00546ED9" w:rsidP="0013074D">
      <w:pPr>
        <w:pStyle w:val="a5"/>
        <w:spacing w:line="276" w:lineRule="auto"/>
        <w:ind w:left="0" w:firstLine="709"/>
        <w:jc w:val="both"/>
        <w:rPr>
          <w:b w:val="0"/>
          <w:color w:val="auto"/>
          <w:szCs w:val="28"/>
        </w:rPr>
      </w:pPr>
      <w:r w:rsidRPr="00FB40CD">
        <w:rPr>
          <w:b w:val="0"/>
          <w:color w:val="auto"/>
          <w:szCs w:val="28"/>
        </w:rPr>
        <w:t xml:space="preserve">Организация и проведение государственной итоговой аттестации </w:t>
      </w:r>
      <w:r w:rsidR="0013074D" w:rsidRPr="00FB40CD">
        <w:rPr>
          <w:b w:val="0"/>
          <w:color w:val="auto"/>
          <w:szCs w:val="28"/>
        </w:rPr>
        <w:t>ФГБОУ ВО «РГЭУ (РИНХ)»</w:t>
      </w:r>
      <w:r w:rsidRPr="00FB40CD">
        <w:rPr>
          <w:b w:val="0"/>
          <w:color w:val="auto"/>
          <w:szCs w:val="28"/>
        </w:rPr>
        <w:t xml:space="preserve"> определяется</w:t>
      </w:r>
      <w:r w:rsidR="0013074D" w:rsidRPr="00FB40CD">
        <w:rPr>
          <w:b w:val="0"/>
          <w:color w:val="auto"/>
          <w:szCs w:val="28"/>
        </w:rPr>
        <w:t>:</w:t>
      </w:r>
    </w:p>
    <w:p w:rsidR="00546ED9" w:rsidRPr="00FB40CD" w:rsidRDefault="0013074D" w:rsidP="0013074D">
      <w:pPr>
        <w:pStyle w:val="a5"/>
        <w:spacing w:line="276" w:lineRule="auto"/>
        <w:ind w:left="0" w:firstLine="709"/>
        <w:jc w:val="both"/>
        <w:rPr>
          <w:b w:val="0"/>
          <w:color w:val="auto"/>
          <w:szCs w:val="28"/>
        </w:rPr>
      </w:pPr>
      <w:r w:rsidRPr="00FB40CD">
        <w:rPr>
          <w:b w:val="0"/>
          <w:color w:val="auto"/>
          <w:szCs w:val="28"/>
        </w:rPr>
        <w:t>−</w:t>
      </w:r>
      <w:r w:rsidR="00546ED9" w:rsidRPr="00FB40CD">
        <w:rPr>
          <w:b w:val="0"/>
          <w:color w:val="auto"/>
          <w:szCs w:val="28"/>
        </w:rPr>
        <w:t xml:space="preserve"> Порядком проведения государственной итоговой аттестации по образовательным программам высшего образования – программам </w:t>
      </w:r>
      <w:proofErr w:type="spellStart"/>
      <w:r w:rsidR="00546ED9" w:rsidRPr="00FB40CD">
        <w:rPr>
          <w:b w:val="0"/>
          <w:color w:val="auto"/>
          <w:szCs w:val="28"/>
        </w:rPr>
        <w:t>бакалавриата</w:t>
      </w:r>
      <w:proofErr w:type="spellEnd"/>
      <w:r w:rsidR="00546ED9" w:rsidRPr="00FB40CD">
        <w:rPr>
          <w:b w:val="0"/>
          <w:color w:val="auto"/>
          <w:szCs w:val="28"/>
        </w:rPr>
        <w:t xml:space="preserve">, программам </w:t>
      </w:r>
      <w:proofErr w:type="spellStart"/>
      <w:r w:rsidR="00546ED9" w:rsidRPr="00FB40CD">
        <w:rPr>
          <w:b w:val="0"/>
          <w:color w:val="auto"/>
          <w:szCs w:val="28"/>
        </w:rPr>
        <w:t>специалитета</w:t>
      </w:r>
      <w:proofErr w:type="spellEnd"/>
      <w:r w:rsidR="00546ED9" w:rsidRPr="00FB40CD">
        <w:rPr>
          <w:b w:val="0"/>
          <w:color w:val="auto"/>
          <w:szCs w:val="28"/>
        </w:rPr>
        <w:t xml:space="preserve"> и программам магистратуры, утверждённым приказом Министерства образования и науки Российской Федерации от 29 июня </w:t>
      </w:r>
      <w:smartTag w:uri="urn:schemas-microsoft-com:office:smarttags" w:element="metricconverter">
        <w:smartTagPr>
          <w:attr w:name="ProductID" w:val="2015 г"/>
        </w:smartTagPr>
        <w:r w:rsidR="00546ED9" w:rsidRPr="00FB40CD">
          <w:rPr>
            <w:b w:val="0"/>
            <w:color w:val="auto"/>
            <w:szCs w:val="28"/>
          </w:rPr>
          <w:t>2015 г</w:t>
        </w:r>
      </w:smartTag>
      <w:r w:rsidR="00546ED9" w:rsidRPr="00FB40CD">
        <w:rPr>
          <w:b w:val="0"/>
          <w:color w:val="auto"/>
          <w:szCs w:val="28"/>
        </w:rPr>
        <w:t>. № 636.</w:t>
      </w:r>
    </w:p>
    <w:p w:rsidR="0092747F" w:rsidRPr="00FB40CD" w:rsidRDefault="0013074D" w:rsidP="0092747F">
      <w:pPr>
        <w:pStyle w:val="a5"/>
        <w:spacing w:line="276" w:lineRule="auto"/>
        <w:ind w:left="0" w:firstLine="709"/>
        <w:jc w:val="both"/>
        <w:rPr>
          <w:b w:val="0"/>
          <w:color w:val="auto"/>
          <w:szCs w:val="28"/>
        </w:rPr>
      </w:pPr>
      <w:r w:rsidRPr="00FB40CD">
        <w:rPr>
          <w:b w:val="0"/>
          <w:color w:val="auto"/>
          <w:szCs w:val="28"/>
        </w:rPr>
        <w:t xml:space="preserve">− </w:t>
      </w:r>
      <w:r w:rsidR="0092747F" w:rsidRPr="00FB40CD">
        <w:rPr>
          <w:b w:val="0"/>
          <w:color w:val="auto"/>
          <w:szCs w:val="28"/>
        </w:rPr>
        <w:t xml:space="preserve">Положением о порядке проведения государственной итоговой аттестации по образовательным программам высшего образования – программам </w:t>
      </w:r>
      <w:proofErr w:type="spellStart"/>
      <w:r w:rsidR="0092747F" w:rsidRPr="00FB40CD">
        <w:rPr>
          <w:b w:val="0"/>
          <w:color w:val="auto"/>
          <w:szCs w:val="28"/>
        </w:rPr>
        <w:t>бакалавриата</w:t>
      </w:r>
      <w:proofErr w:type="spellEnd"/>
      <w:r w:rsidR="0092747F" w:rsidRPr="00FB40CD">
        <w:rPr>
          <w:b w:val="0"/>
          <w:color w:val="auto"/>
          <w:szCs w:val="28"/>
        </w:rPr>
        <w:t xml:space="preserve">, программам </w:t>
      </w:r>
      <w:proofErr w:type="spellStart"/>
      <w:r w:rsidR="0092747F" w:rsidRPr="00FB40CD">
        <w:rPr>
          <w:b w:val="0"/>
          <w:color w:val="auto"/>
          <w:szCs w:val="28"/>
        </w:rPr>
        <w:t>специалитета</w:t>
      </w:r>
      <w:proofErr w:type="spellEnd"/>
      <w:r w:rsidR="0092747F" w:rsidRPr="00FB40CD">
        <w:rPr>
          <w:b w:val="0"/>
          <w:color w:val="auto"/>
          <w:szCs w:val="28"/>
        </w:rPr>
        <w:t xml:space="preserve"> и программам магистратуры, утверждённым </w:t>
      </w:r>
      <w:r w:rsidR="00F6235A" w:rsidRPr="00FB40CD">
        <w:rPr>
          <w:b w:val="0"/>
          <w:color w:val="auto"/>
          <w:szCs w:val="28"/>
        </w:rPr>
        <w:t xml:space="preserve">в РГЭУ (РИНХ) </w:t>
      </w:r>
      <w:r w:rsidR="0092747F" w:rsidRPr="00FB40CD">
        <w:rPr>
          <w:b w:val="0"/>
          <w:color w:val="auto"/>
          <w:szCs w:val="28"/>
        </w:rPr>
        <w:t xml:space="preserve">29 декабря </w:t>
      </w:r>
      <w:smartTag w:uri="urn:schemas-microsoft-com:office:smarttags" w:element="metricconverter">
        <w:smartTagPr>
          <w:attr w:name="ProductID" w:val="2015 г"/>
        </w:smartTagPr>
        <w:r w:rsidR="0092747F" w:rsidRPr="00FB40CD">
          <w:rPr>
            <w:b w:val="0"/>
            <w:color w:val="auto"/>
            <w:szCs w:val="28"/>
          </w:rPr>
          <w:t>2015 г</w:t>
        </w:r>
      </w:smartTag>
      <w:r w:rsidR="0092747F" w:rsidRPr="00FB40CD">
        <w:rPr>
          <w:b w:val="0"/>
          <w:color w:val="auto"/>
          <w:szCs w:val="28"/>
        </w:rPr>
        <w:t>.</w:t>
      </w:r>
    </w:p>
    <w:p w:rsidR="00546ED9" w:rsidRPr="00FB40CD" w:rsidRDefault="00546ED9" w:rsidP="0013074D">
      <w:pPr>
        <w:pStyle w:val="a5"/>
        <w:spacing w:line="276" w:lineRule="auto"/>
        <w:ind w:left="0" w:firstLine="708"/>
        <w:jc w:val="both"/>
        <w:rPr>
          <w:b w:val="0"/>
          <w:color w:val="auto"/>
          <w:szCs w:val="28"/>
        </w:rPr>
      </w:pPr>
      <w:r w:rsidRPr="00FB40CD">
        <w:rPr>
          <w:b w:val="0"/>
          <w:color w:val="auto"/>
          <w:szCs w:val="28"/>
        </w:rPr>
        <w:t xml:space="preserve">К государственной итоговой аттестации допускается обучающийся, не имеющий академической задолженности и в полном </w:t>
      </w:r>
      <w:r w:rsidR="0013074D" w:rsidRPr="00FB40CD">
        <w:rPr>
          <w:b w:val="0"/>
          <w:color w:val="auto"/>
          <w:szCs w:val="28"/>
        </w:rPr>
        <w:t>объеме выполнивший учебный план (индивидуальный учебный план).</w:t>
      </w:r>
    </w:p>
    <w:p w:rsidR="0070561C" w:rsidRDefault="0070561C" w:rsidP="0070561C">
      <w:pPr>
        <w:pStyle w:val="1"/>
        <w:numPr>
          <w:ilvl w:val="0"/>
          <w:numId w:val="1"/>
        </w:numPr>
        <w:spacing w:line="360" w:lineRule="auto"/>
      </w:pPr>
      <w:bookmarkStart w:id="2" w:name="_Toc480926877"/>
      <w:r>
        <w:t>Цели</w:t>
      </w:r>
      <w:r w:rsidRPr="008D7ED2">
        <w:rPr>
          <w:sz w:val="24"/>
          <w:szCs w:val="24"/>
        </w:rPr>
        <w:t xml:space="preserve"> </w:t>
      </w:r>
      <w:r w:rsidRPr="008D7ED2">
        <w:t>государственной итоговой аттестации</w:t>
      </w:r>
      <w:bookmarkEnd w:id="2"/>
      <w:r w:rsidRPr="008D7ED2">
        <w:t xml:space="preserve"> </w:t>
      </w:r>
    </w:p>
    <w:p w:rsidR="0070561C" w:rsidRDefault="0070561C" w:rsidP="0013074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75E2">
        <w:rPr>
          <w:rFonts w:ascii="Times New Roman" w:hAnsi="Times New Roman" w:cs="Times New Roman"/>
          <w:sz w:val="28"/>
          <w:szCs w:val="28"/>
        </w:rPr>
        <w:t xml:space="preserve">Целью проведения государственной итоговой аттестации является определение соответствия </w:t>
      </w:r>
      <w:r w:rsidR="00FB40CD" w:rsidRPr="00FB40CD">
        <w:rPr>
          <w:rFonts w:ascii="Times New Roman" w:hAnsi="Times New Roman" w:cs="Times New Roman"/>
          <w:sz w:val="28"/>
          <w:szCs w:val="28"/>
        </w:rPr>
        <w:t xml:space="preserve">результатов </w:t>
      </w:r>
      <w:r w:rsidR="00FB40CD" w:rsidRPr="001859CD">
        <w:rPr>
          <w:rFonts w:ascii="Times New Roman" w:hAnsi="Times New Roman" w:cs="Times New Roman"/>
          <w:sz w:val="28"/>
          <w:szCs w:val="28"/>
        </w:rPr>
        <w:t>освоения обучающимися образовательной программы</w:t>
      </w:r>
      <w:r w:rsidR="00FB40CD" w:rsidRPr="00FB40C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FB40CD" w:rsidRPr="00FB40CD">
        <w:rPr>
          <w:rFonts w:ascii="Times New Roman" w:hAnsi="Times New Roman" w:cs="Times New Roman"/>
          <w:sz w:val="28"/>
          <w:szCs w:val="28"/>
        </w:rPr>
        <w:t>соответствующим требованиям федерального государственного образовательного стандарта</w:t>
      </w:r>
      <w:r w:rsidR="00FB40CD">
        <w:rPr>
          <w:color w:val="000000"/>
          <w:sz w:val="27"/>
          <w:szCs w:val="27"/>
        </w:rPr>
        <w:t xml:space="preserve"> </w:t>
      </w:r>
      <w:r w:rsidR="00FB40CD" w:rsidRPr="001875E2">
        <w:rPr>
          <w:rFonts w:ascii="Times New Roman" w:hAnsi="Times New Roman" w:cs="Times New Roman"/>
          <w:sz w:val="28"/>
          <w:szCs w:val="28"/>
        </w:rPr>
        <w:t xml:space="preserve">по направлению подготовки </w:t>
      </w:r>
      <w:r w:rsidR="001859CD">
        <w:rPr>
          <w:rFonts w:ascii="Times New Roman" w:hAnsi="Times New Roman" w:cs="Times New Roman"/>
          <w:sz w:val="28"/>
          <w:szCs w:val="28"/>
        </w:rPr>
        <w:t xml:space="preserve">38.03.01 Экономика (уровень </w:t>
      </w:r>
      <w:proofErr w:type="spellStart"/>
      <w:r w:rsidR="001859CD">
        <w:rPr>
          <w:rFonts w:ascii="Times New Roman" w:hAnsi="Times New Roman" w:cs="Times New Roman"/>
          <w:sz w:val="28"/>
          <w:szCs w:val="28"/>
        </w:rPr>
        <w:t>бакалавриата</w:t>
      </w:r>
      <w:proofErr w:type="spellEnd"/>
      <w:r w:rsidR="001859CD">
        <w:rPr>
          <w:rFonts w:ascii="Times New Roman" w:hAnsi="Times New Roman" w:cs="Times New Roman"/>
          <w:sz w:val="28"/>
          <w:szCs w:val="28"/>
        </w:rPr>
        <w:t>)</w:t>
      </w:r>
      <w:r w:rsidR="00FB40CD" w:rsidRPr="001875E2">
        <w:rPr>
          <w:rFonts w:ascii="Times New Roman" w:hAnsi="Times New Roman" w:cs="Times New Roman"/>
          <w:sz w:val="28"/>
          <w:szCs w:val="28"/>
        </w:rPr>
        <w:t>.</w:t>
      </w:r>
    </w:p>
    <w:p w:rsidR="0013074D" w:rsidRPr="00FB40CD" w:rsidRDefault="0013074D" w:rsidP="004F5668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0CD">
        <w:rPr>
          <w:rFonts w:ascii="Times New Roman" w:hAnsi="Times New Roman" w:cs="Times New Roman"/>
          <w:sz w:val="28"/>
          <w:szCs w:val="28"/>
        </w:rPr>
        <w:t xml:space="preserve">В частности, </w:t>
      </w:r>
      <w:r w:rsidRPr="001859CD">
        <w:rPr>
          <w:rFonts w:ascii="Times New Roman" w:hAnsi="Times New Roman" w:cs="Times New Roman"/>
          <w:sz w:val="28"/>
          <w:szCs w:val="28"/>
        </w:rPr>
        <w:t xml:space="preserve">проверяется </w:t>
      </w:r>
      <w:r w:rsidR="00FB40CD" w:rsidRPr="001859CD">
        <w:rPr>
          <w:rFonts w:ascii="Times New Roman" w:hAnsi="Times New Roman" w:cs="Times New Roman"/>
          <w:sz w:val="28"/>
          <w:szCs w:val="28"/>
        </w:rPr>
        <w:t>готовность выпускника к решению профессиональных задач</w:t>
      </w:r>
      <w:r w:rsidR="00FB40CD" w:rsidRPr="00FB40C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FB40CD"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Pr="00FB40CD">
        <w:rPr>
          <w:rFonts w:ascii="Times New Roman" w:hAnsi="Times New Roman" w:cs="Times New Roman"/>
          <w:sz w:val="28"/>
          <w:szCs w:val="28"/>
        </w:rPr>
        <w:t xml:space="preserve">следующих видов профессиональной деятельности, </w:t>
      </w:r>
      <w:proofErr w:type="gramStart"/>
      <w:r w:rsidRPr="00FB40CD">
        <w:rPr>
          <w:rFonts w:ascii="Times New Roman" w:hAnsi="Times New Roman" w:cs="Times New Roman"/>
          <w:sz w:val="28"/>
          <w:szCs w:val="28"/>
        </w:rPr>
        <w:t>предусмотренными</w:t>
      </w:r>
      <w:proofErr w:type="gramEnd"/>
      <w:r w:rsidRPr="00FB40CD">
        <w:rPr>
          <w:rFonts w:ascii="Times New Roman" w:hAnsi="Times New Roman" w:cs="Times New Roman"/>
          <w:sz w:val="28"/>
          <w:szCs w:val="28"/>
        </w:rPr>
        <w:t xml:space="preserve"> ФГОС:</w:t>
      </w:r>
    </w:p>
    <w:p w:rsidR="001859CD" w:rsidRDefault="001859CD" w:rsidP="001859CD">
      <w:pPr>
        <w:shd w:val="clear" w:color="auto" w:fill="FFFFFF"/>
        <w:spacing w:after="0"/>
        <w:ind w:left="360"/>
        <w:jc w:val="both"/>
      </w:pPr>
      <w:bookmarkStart w:id="3" w:name="_Toc480926878"/>
      <w:r w:rsidRPr="001859CD">
        <w:rPr>
          <w:rFonts w:ascii="Times New Roman" w:hAnsi="Times New Roman" w:cs="Times New Roman"/>
          <w:sz w:val="28"/>
          <w:szCs w:val="28"/>
        </w:rPr>
        <w:t>- расчетно-экономическая</w:t>
      </w:r>
      <w:r>
        <w:t>;</w:t>
      </w:r>
    </w:p>
    <w:p w:rsidR="001859CD" w:rsidRPr="001859CD" w:rsidRDefault="001859CD" w:rsidP="001859CD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859CD">
        <w:rPr>
          <w:rFonts w:ascii="Times New Roman" w:hAnsi="Times New Roman" w:cs="Times New Roman"/>
          <w:sz w:val="28"/>
          <w:szCs w:val="28"/>
        </w:rPr>
        <w:t>- аналитическая, научно-исследовательская;</w:t>
      </w:r>
    </w:p>
    <w:p w:rsidR="001859CD" w:rsidRPr="001859CD" w:rsidRDefault="001859CD" w:rsidP="001859CD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- </w:t>
      </w:r>
      <w:r w:rsidRPr="0005070E">
        <w:t xml:space="preserve"> </w:t>
      </w:r>
      <w:r w:rsidRPr="001859CD">
        <w:rPr>
          <w:rFonts w:ascii="Times New Roman" w:hAnsi="Times New Roman" w:cs="Times New Roman"/>
          <w:sz w:val="28"/>
          <w:szCs w:val="28"/>
        </w:rPr>
        <w:t>организационно-управленческая;</w:t>
      </w:r>
    </w:p>
    <w:p w:rsidR="001859CD" w:rsidRPr="001859CD" w:rsidRDefault="001859CD" w:rsidP="001859CD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- </w:t>
      </w:r>
      <w:r w:rsidRPr="0005070E">
        <w:t xml:space="preserve"> </w:t>
      </w:r>
      <w:r w:rsidRPr="001859CD">
        <w:rPr>
          <w:rFonts w:ascii="Times New Roman" w:hAnsi="Times New Roman" w:cs="Times New Roman"/>
          <w:sz w:val="28"/>
          <w:szCs w:val="28"/>
        </w:rPr>
        <w:t>банковская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0561C" w:rsidRPr="001875E2" w:rsidRDefault="0070561C" w:rsidP="004F5668">
      <w:pPr>
        <w:pStyle w:val="1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Содержание </w:t>
      </w:r>
      <w:r w:rsidRPr="008D7ED2">
        <w:t>государственной итоговой аттестации</w:t>
      </w:r>
      <w:bookmarkEnd w:id="3"/>
    </w:p>
    <w:p w:rsidR="0070561C" w:rsidRDefault="0070561C" w:rsidP="004F5668">
      <w:pPr>
        <w:pStyle w:val="a4"/>
        <w:numPr>
          <w:ilvl w:val="1"/>
          <w:numId w:val="1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B1C">
        <w:rPr>
          <w:rFonts w:ascii="Times New Roman" w:hAnsi="Times New Roman" w:cs="Times New Roman"/>
          <w:sz w:val="28"/>
          <w:szCs w:val="28"/>
        </w:rPr>
        <w:t>Трудоемкость</w:t>
      </w:r>
      <w:r>
        <w:rPr>
          <w:rFonts w:ascii="Times New Roman" w:hAnsi="Times New Roman" w:cs="Times New Roman"/>
          <w:sz w:val="28"/>
          <w:szCs w:val="28"/>
        </w:rPr>
        <w:t xml:space="preserve"> государственной итоговой аттестации составляет </w:t>
      </w:r>
      <w:r w:rsidR="00FB40CD" w:rsidRPr="001859CD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зачетных единиц.</w:t>
      </w:r>
      <w:r w:rsidRPr="00692B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561C" w:rsidRDefault="0070561C" w:rsidP="004F5668">
      <w:pPr>
        <w:pStyle w:val="a4"/>
        <w:numPr>
          <w:ilvl w:val="1"/>
          <w:numId w:val="1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Государственная </w:t>
      </w:r>
      <w:r w:rsidRPr="00692B1C">
        <w:rPr>
          <w:rFonts w:ascii="Times New Roman" w:hAnsi="Times New Roman" w:cs="Times New Roman"/>
          <w:sz w:val="28"/>
          <w:szCs w:val="28"/>
        </w:rPr>
        <w:t>итоговая аттестация выпускников проводится в форме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0561C" w:rsidRPr="00FB40CD" w:rsidRDefault="0070561C" w:rsidP="004F5668">
      <w:pPr>
        <w:pStyle w:val="a4"/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40CD">
        <w:rPr>
          <w:rFonts w:ascii="Times New Roman" w:hAnsi="Times New Roman" w:cs="Times New Roman"/>
          <w:sz w:val="28"/>
          <w:szCs w:val="28"/>
        </w:rPr>
        <w:t>− государственного экзамена;</w:t>
      </w:r>
    </w:p>
    <w:p w:rsidR="0070561C" w:rsidRDefault="0070561C" w:rsidP="004F5668">
      <w:pPr>
        <w:pStyle w:val="a4"/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40CD">
        <w:rPr>
          <w:rFonts w:ascii="Times New Roman" w:hAnsi="Times New Roman" w:cs="Times New Roman"/>
          <w:sz w:val="28"/>
          <w:szCs w:val="28"/>
        </w:rPr>
        <w:t xml:space="preserve">− защиты выпускной квалификационной работы (далее вместе </w:t>
      </w:r>
      <w:proofErr w:type="gramStart"/>
      <w:r w:rsidRPr="00FB40CD">
        <w:rPr>
          <w:rFonts w:ascii="Times New Roman" w:hAnsi="Times New Roman" w:cs="Times New Roman"/>
          <w:sz w:val="28"/>
          <w:szCs w:val="28"/>
        </w:rPr>
        <w:t>–г</w:t>
      </w:r>
      <w:proofErr w:type="gramEnd"/>
      <w:r w:rsidRPr="00FB40CD">
        <w:rPr>
          <w:rFonts w:ascii="Times New Roman" w:hAnsi="Times New Roman" w:cs="Times New Roman"/>
          <w:sz w:val="28"/>
          <w:szCs w:val="28"/>
        </w:rPr>
        <w:t>осударственные аттестационные испытания).</w:t>
      </w:r>
    </w:p>
    <w:p w:rsidR="001B6D0B" w:rsidRPr="00FB40CD" w:rsidRDefault="001B6D0B" w:rsidP="004F5668">
      <w:pPr>
        <w:pStyle w:val="a4"/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B6D0B">
        <w:rPr>
          <w:rFonts w:ascii="Times New Roman" w:hAnsi="Times New Roman" w:cs="Times New Roman"/>
          <w:b/>
          <w:sz w:val="28"/>
          <w:szCs w:val="28"/>
        </w:rPr>
        <w:t>3.3</w:t>
      </w:r>
      <w:r w:rsidRPr="001B6D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B6D0B">
        <w:rPr>
          <w:rFonts w:ascii="Times New Roman" w:hAnsi="Times New Roman" w:cs="Times New Roman"/>
          <w:sz w:val="28"/>
          <w:szCs w:val="28"/>
        </w:rPr>
        <w:t>В ГИА входит защита выпускной квалификационной работы, включая подготовку к процедуре защиты и процедуру защиты, а также подготовка к сдаче и сдача государственного экзамена.</w:t>
      </w:r>
    </w:p>
    <w:p w:rsidR="0070561C" w:rsidRDefault="0070561C" w:rsidP="004F5668">
      <w:pPr>
        <w:pStyle w:val="1"/>
        <w:numPr>
          <w:ilvl w:val="0"/>
          <w:numId w:val="1"/>
        </w:numPr>
        <w:rPr>
          <w:rFonts w:ascii="Times New Roman" w:hAnsi="Times New Roman" w:cs="Times New Roman"/>
        </w:rPr>
      </w:pPr>
      <w:bookmarkStart w:id="4" w:name="_Toc480926879"/>
      <w:r w:rsidRPr="008D7ED2">
        <w:rPr>
          <w:rFonts w:ascii="Times New Roman" w:hAnsi="Times New Roman" w:cs="Times New Roman"/>
        </w:rPr>
        <w:t>Фонд оценочных сре</w:t>
      </w:r>
      <w:proofErr w:type="gramStart"/>
      <w:r w:rsidRPr="008D7ED2">
        <w:rPr>
          <w:rFonts w:ascii="Times New Roman" w:hAnsi="Times New Roman" w:cs="Times New Roman"/>
        </w:rPr>
        <w:t>дств дл</w:t>
      </w:r>
      <w:proofErr w:type="gramEnd"/>
      <w:r w:rsidRPr="008D7ED2">
        <w:rPr>
          <w:rFonts w:ascii="Times New Roman" w:hAnsi="Times New Roman" w:cs="Times New Roman"/>
        </w:rPr>
        <w:t>я государственной итоговой аттестации</w:t>
      </w:r>
      <w:bookmarkEnd w:id="4"/>
    </w:p>
    <w:p w:rsidR="0070561C" w:rsidRPr="008D7ED2" w:rsidRDefault="0070561C" w:rsidP="004F5668">
      <w:pPr>
        <w:pStyle w:val="a4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Фонд оценочных сре</w:t>
      </w:r>
      <w:proofErr w:type="gramStart"/>
      <w:r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>
        <w:rPr>
          <w:rFonts w:ascii="Times New Roman" w:hAnsi="Times New Roman" w:cs="Times New Roman"/>
          <w:sz w:val="28"/>
          <w:szCs w:val="28"/>
        </w:rPr>
        <w:t>я проведения государственной итоговой аттестации представлен в приложении 1 к программе государственной итоговой аттестации.</w:t>
      </w:r>
    </w:p>
    <w:p w:rsidR="0070561C" w:rsidRDefault="0070561C" w:rsidP="004F5668">
      <w:pPr>
        <w:pStyle w:val="1"/>
        <w:numPr>
          <w:ilvl w:val="0"/>
          <w:numId w:val="1"/>
        </w:numPr>
        <w:rPr>
          <w:rFonts w:ascii="Times New Roman" w:hAnsi="Times New Roman" w:cs="Times New Roman"/>
        </w:rPr>
      </w:pPr>
      <w:bookmarkStart w:id="5" w:name="_Toc480926880"/>
      <w:r w:rsidRPr="008D7ED2">
        <w:rPr>
          <w:rFonts w:ascii="Times New Roman" w:hAnsi="Times New Roman" w:cs="Times New Roman"/>
        </w:rPr>
        <w:t>Содержание государственного экзамена</w:t>
      </w:r>
      <w:bookmarkEnd w:id="5"/>
      <w:r w:rsidRPr="008D7ED2">
        <w:rPr>
          <w:rFonts w:ascii="Times New Roman" w:hAnsi="Times New Roman" w:cs="Times New Roman"/>
        </w:rPr>
        <w:t xml:space="preserve"> </w:t>
      </w:r>
    </w:p>
    <w:p w:rsidR="00D07E5E" w:rsidRDefault="00D07E5E" w:rsidP="00D07E5E">
      <w:pPr>
        <w:pStyle w:val="a4"/>
        <w:numPr>
          <w:ilvl w:val="1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  <w:r w:rsidRPr="004F5668">
        <w:rPr>
          <w:rFonts w:ascii="Times New Roman" w:hAnsi="Times New Roman" w:cs="Times New Roman"/>
          <w:b/>
          <w:sz w:val="28"/>
          <w:szCs w:val="28"/>
        </w:rPr>
        <w:t>Форма проведения государственного экзамена:</w:t>
      </w:r>
      <w:r w:rsidRPr="00AC5C9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859CD">
        <w:rPr>
          <w:rFonts w:ascii="Times New Roman" w:hAnsi="Times New Roman" w:cs="Times New Roman"/>
          <w:sz w:val="28"/>
          <w:szCs w:val="28"/>
        </w:rPr>
        <w:t>устно</w:t>
      </w:r>
      <w:r w:rsidR="001859CD" w:rsidRPr="001859CD">
        <w:rPr>
          <w:rFonts w:ascii="Times New Roman" w:hAnsi="Times New Roman" w:cs="Times New Roman"/>
          <w:sz w:val="28"/>
          <w:szCs w:val="28"/>
        </w:rPr>
        <w:t>.</w:t>
      </w:r>
    </w:p>
    <w:p w:rsidR="00AC5C9D" w:rsidRPr="004F5668" w:rsidRDefault="00AC5C9D" w:rsidP="00D07E5E">
      <w:pPr>
        <w:pStyle w:val="a4"/>
        <w:numPr>
          <w:ilvl w:val="1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i/>
          <w:color w:val="00B050"/>
          <w:sz w:val="28"/>
          <w:szCs w:val="28"/>
        </w:rPr>
      </w:pPr>
      <w:r w:rsidRPr="004F5668">
        <w:rPr>
          <w:rFonts w:ascii="Times New Roman" w:hAnsi="Times New Roman" w:cs="Times New Roman"/>
          <w:b/>
          <w:sz w:val="28"/>
          <w:szCs w:val="28"/>
        </w:rPr>
        <w:t>П</w:t>
      </w:r>
      <w:r w:rsidR="0070561C" w:rsidRPr="004F5668">
        <w:rPr>
          <w:rFonts w:ascii="Times New Roman" w:hAnsi="Times New Roman" w:cs="Times New Roman"/>
          <w:b/>
          <w:sz w:val="28"/>
          <w:szCs w:val="28"/>
        </w:rPr>
        <w:t>рограмма проведения</w:t>
      </w:r>
      <w:r w:rsidRPr="004F566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F5668">
        <w:rPr>
          <w:rFonts w:ascii="Times New Roman" w:hAnsi="Times New Roman" w:cs="Times New Roman"/>
          <w:b/>
          <w:sz w:val="28"/>
          <w:szCs w:val="28"/>
        </w:rPr>
        <w:t>государственного экзамена:</w:t>
      </w:r>
    </w:p>
    <w:tbl>
      <w:tblPr>
        <w:tblStyle w:val="a3"/>
        <w:tblW w:w="8476" w:type="dxa"/>
        <w:jc w:val="center"/>
        <w:tblInd w:w="248" w:type="dxa"/>
        <w:tblLook w:val="04A0" w:firstRow="1" w:lastRow="0" w:firstColumn="1" w:lastColumn="0" w:noHBand="0" w:noVBand="1"/>
      </w:tblPr>
      <w:tblGrid>
        <w:gridCol w:w="2396"/>
        <w:gridCol w:w="6080"/>
      </w:tblGrid>
      <w:tr w:rsidR="00F6235A" w:rsidRPr="001443AA" w:rsidTr="001B6D0B">
        <w:trPr>
          <w:trHeight w:val="1278"/>
          <w:jc w:val="center"/>
        </w:trPr>
        <w:tc>
          <w:tcPr>
            <w:tcW w:w="2396" w:type="dxa"/>
            <w:vAlign w:val="center"/>
          </w:tcPr>
          <w:p w:rsidR="00F6235A" w:rsidRPr="001443AA" w:rsidRDefault="00F6235A" w:rsidP="00AC5C9D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Наименование дисциплины, выносимой на государственный экзамен</w:t>
            </w:r>
          </w:p>
        </w:tc>
        <w:tc>
          <w:tcPr>
            <w:tcW w:w="6080" w:type="dxa"/>
            <w:vAlign w:val="center"/>
          </w:tcPr>
          <w:p w:rsidR="00F6235A" w:rsidRPr="001443AA" w:rsidRDefault="00205268" w:rsidP="00AC5C9D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Темы</w:t>
            </w:r>
            <w:r w:rsidR="00F6235A" w:rsidRPr="001443AA">
              <w:rPr>
                <w:rFonts w:ascii="Times New Roman" w:hAnsi="Times New Roman" w:cs="Times New Roman"/>
                <w:sz w:val="24"/>
                <w:szCs w:val="24"/>
              </w:rPr>
              <w:t xml:space="preserve"> дисциплины, выносимые на государственный экзамен</w:t>
            </w:r>
          </w:p>
        </w:tc>
      </w:tr>
      <w:tr w:rsidR="00EC17AD" w:rsidRPr="001443AA" w:rsidTr="001B6D0B">
        <w:trPr>
          <w:trHeight w:val="511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Деньги, кредит, банки</w:t>
            </w:r>
          </w:p>
        </w:tc>
        <w:tc>
          <w:tcPr>
            <w:tcW w:w="6080" w:type="dxa"/>
          </w:tcPr>
          <w:p w:rsidR="00B828B7" w:rsidRPr="001443AA" w:rsidRDefault="00B828B7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Тема 1.1 Необходимость, происхождение и сущность денег.</w:t>
            </w:r>
          </w:p>
          <w:p w:rsidR="00B828B7" w:rsidRPr="001443AA" w:rsidRDefault="00B828B7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Тема 1.2 . «Денежный оборот, его структура»</w:t>
            </w:r>
          </w:p>
          <w:p w:rsidR="00EC17AD" w:rsidRPr="001443AA" w:rsidRDefault="00C91799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 xml:space="preserve">Тема </w:t>
            </w:r>
            <w:r w:rsidR="00B828B7" w:rsidRPr="001443AA">
              <w:rPr>
                <w:rFonts w:ascii="Times New Roman" w:hAnsi="Times New Roman" w:cs="Times New Roman"/>
                <w:sz w:val="24"/>
                <w:szCs w:val="24"/>
              </w:rPr>
              <w:t>2.1. «Необходимость, сущность, функции и роль кредита»</w:t>
            </w:r>
          </w:p>
          <w:p w:rsidR="00B828B7" w:rsidRPr="001443AA" w:rsidRDefault="00B828B7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Тема 2.2. «Формы и виды кредита »</w:t>
            </w:r>
          </w:p>
          <w:p w:rsidR="00B828B7" w:rsidRPr="001443AA" w:rsidRDefault="00C91799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Тема 2.4. «Центральные банки и основы их деятельности»</w:t>
            </w:r>
          </w:p>
          <w:p w:rsidR="00C91799" w:rsidRPr="001443AA" w:rsidRDefault="00C91799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color w:val="808080" w:themeColor="background1" w:themeShade="80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Тема 2.5. «Коммерческие банки и их операции»</w:t>
            </w:r>
          </w:p>
        </w:tc>
      </w:tr>
      <w:tr w:rsidR="00EC17AD" w:rsidRPr="001443AA" w:rsidTr="001B6D0B">
        <w:trPr>
          <w:trHeight w:val="256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Математические методы и  модели кредита</w:t>
            </w:r>
          </w:p>
        </w:tc>
        <w:tc>
          <w:tcPr>
            <w:tcW w:w="6080" w:type="dxa"/>
          </w:tcPr>
          <w:p w:rsidR="00EC17AD" w:rsidRPr="001443AA" w:rsidRDefault="00B828B7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1.2. Измерение доходности финансово-кредитных операций, предполагающих разовые затраты и возврат капитала от сделки.</w:t>
            </w:r>
          </w:p>
          <w:p w:rsidR="00B828B7" w:rsidRPr="001443AA" w:rsidRDefault="00B828B7" w:rsidP="00B828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2.1. Планирование погашения долгосрочной задолженности</w:t>
            </w:r>
          </w:p>
        </w:tc>
      </w:tr>
      <w:tr w:rsidR="00EC17AD" w:rsidRPr="001443AA" w:rsidTr="001B6D0B">
        <w:trPr>
          <w:trHeight w:val="256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Денежные системы и организация денежного обращения</w:t>
            </w:r>
          </w:p>
        </w:tc>
        <w:tc>
          <w:tcPr>
            <w:tcW w:w="6080" w:type="dxa"/>
          </w:tcPr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1.1 «Эволюция форм и видов денег»</w:t>
            </w:r>
          </w:p>
          <w:p w:rsidR="00C91799" w:rsidRPr="001443AA" w:rsidRDefault="00C91799" w:rsidP="00C917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1.3 «Типы денежных систем и этапы их эволюции»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2.1 «Денежная система России».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2.2 «Денежная система стран Европейского союза»</w:t>
            </w:r>
          </w:p>
          <w:p w:rsidR="00EC17AD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2.3 «Денежная система Азиатско-Тихоокеанского региона».</w:t>
            </w:r>
          </w:p>
        </w:tc>
      </w:tr>
      <w:tr w:rsidR="00EC17AD" w:rsidRPr="001443AA" w:rsidTr="001B6D0B">
        <w:trPr>
          <w:trHeight w:val="256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Банковские продукты и банковская конкуренция</w:t>
            </w:r>
          </w:p>
        </w:tc>
        <w:tc>
          <w:tcPr>
            <w:tcW w:w="6080" w:type="dxa"/>
          </w:tcPr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1.1 «Банковская конкуренция: теоретические вопросы»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1.2 «Банковский продукт и его экономическое содержание»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1.3 «Управление взаимоотношениями с клиентами банка»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1.4 «Организация маркетинговых коммуникаций в коммерческом банке»</w:t>
            </w:r>
          </w:p>
          <w:p w:rsidR="001B6D0B" w:rsidRDefault="00B8495E" w:rsidP="00B8495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Тема 2.1 «Кредитные продукты </w:t>
            </w:r>
            <w:proofErr w:type="gramStart"/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коммерческого</w:t>
            </w:r>
            <w:proofErr w:type="gramEnd"/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банка»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2.2 «Комплексное расчетно-кассовое обслуживание клиентов коммерческим банком»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2.3 «Депозитные продукты коммерческого банка»</w:t>
            </w:r>
          </w:p>
          <w:p w:rsidR="00EC17AD" w:rsidRPr="001443AA" w:rsidRDefault="00EC17AD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C17AD" w:rsidRPr="001443AA" w:rsidTr="001B6D0B">
        <w:trPr>
          <w:trHeight w:val="256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Финансирование и кредитование инвестиционной деятельности</w:t>
            </w:r>
          </w:p>
        </w:tc>
        <w:tc>
          <w:tcPr>
            <w:tcW w:w="6080" w:type="dxa"/>
          </w:tcPr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1.1 «Экономическое содержание инвестиционной деятельности»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1.2 «Инвестиции в ценные бумаги»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2.1 «Структура источников финансирования инвестиционной деятельности и ее оптимизация»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2.2 «Организация финансирования инвестиционной деятельности»</w:t>
            </w:r>
          </w:p>
          <w:p w:rsidR="00EC17AD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2.3 «Организация кредитования банками  инвестиционных  проектов»</w:t>
            </w:r>
          </w:p>
        </w:tc>
      </w:tr>
      <w:tr w:rsidR="00EC17AD" w:rsidRPr="001443AA" w:rsidTr="001B6D0B">
        <w:trPr>
          <w:trHeight w:val="256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Банковские системы стран мира</w:t>
            </w:r>
          </w:p>
        </w:tc>
        <w:tc>
          <w:tcPr>
            <w:tcW w:w="6080" w:type="dxa"/>
          </w:tcPr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1.1 «Возникновение банков и зарождение банковских систем»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1.2 «Этапы формирования и виды банковских систем»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Тема 2.1 «Возникновение банков в России и их реформирование до середины </w:t>
            </w:r>
            <w:proofErr w:type="spellStart"/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XIX</w:t>
            </w:r>
            <w:proofErr w:type="gramStart"/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spellEnd"/>
            <w:proofErr w:type="gramEnd"/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2.2 «Развитие банковской системы Российской империи в условиях капитализма»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2.3 «Развитие российской банковской системы в советский период»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2.4 «Развитие российской банковской системы в постсоветский период»</w:t>
            </w:r>
          </w:p>
          <w:p w:rsidR="00EC17AD" w:rsidRPr="001443AA" w:rsidRDefault="00B8495E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3.1 «Банковская система Великобритании»</w:t>
            </w:r>
          </w:p>
          <w:p w:rsidR="00B8495E" w:rsidRPr="001443AA" w:rsidRDefault="00B8495E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3.2 «Банковская система Германии»</w:t>
            </w:r>
          </w:p>
          <w:p w:rsidR="00B8495E" w:rsidRPr="001443AA" w:rsidRDefault="00B8495E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3.5 «Банковская система США»</w:t>
            </w:r>
          </w:p>
          <w:p w:rsidR="00B8495E" w:rsidRPr="001443AA" w:rsidRDefault="00B8495E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3.6 «Банковская система Японии»</w:t>
            </w:r>
          </w:p>
        </w:tc>
      </w:tr>
      <w:tr w:rsidR="00EC17AD" w:rsidRPr="001443AA" w:rsidTr="001B6D0B">
        <w:trPr>
          <w:trHeight w:val="256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Банковское дело</w:t>
            </w:r>
          </w:p>
        </w:tc>
        <w:tc>
          <w:tcPr>
            <w:tcW w:w="6080" w:type="dxa"/>
          </w:tcPr>
          <w:p w:rsidR="00E8335E" w:rsidRPr="001443AA" w:rsidRDefault="00E8335E" w:rsidP="00E8335E">
            <w:pPr>
              <w:pStyle w:val="a4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1.1 «Банк и банковская система»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1.2 « Коммерческие банки – основное звено банковской системы. Правовые основы и государственное регулирование деятельности коммерческого банка»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2.1 « Собственные средства и собственный капитал банка»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2.2 « Доходы, расходы, прибыль банка»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2.3 «Платежеспособность и ликвидность банка»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3.1  «Пассивные операции коммерческого банка»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3.2 «Активные операции коммерческого банка»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3.3  «Межхозяйственные и межбанковские расчетные операции»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Тема  3.4 « </w:t>
            </w:r>
            <w:proofErr w:type="spellStart"/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Факторинговые</w:t>
            </w:r>
            <w:proofErr w:type="spellEnd"/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трастовые и прочие операции банка»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4.1 « Кредитный процесс, его основные этапы»</w:t>
            </w:r>
          </w:p>
          <w:p w:rsidR="00EC17AD" w:rsidRPr="001443AA" w:rsidRDefault="00E8335E" w:rsidP="00E8335E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4.2  «Оценка кредитоспособности заемщика»</w:t>
            </w:r>
          </w:p>
        </w:tc>
      </w:tr>
      <w:tr w:rsidR="00EC17AD" w:rsidRPr="001443AA" w:rsidTr="001B6D0B">
        <w:trPr>
          <w:trHeight w:val="256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Учетно-операционная и аналитическая работа в банке</w:t>
            </w:r>
          </w:p>
        </w:tc>
        <w:tc>
          <w:tcPr>
            <w:tcW w:w="6080" w:type="dxa"/>
          </w:tcPr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1.1 «Организация бухгалтерского учета в банках. План счетов в кредитных организациях Российской Федерации и принципы его построения»</w:t>
            </w:r>
          </w:p>
          <w:p w:rsidR="00E8335E" w:rsidRPr="001443AA" w:rsidRDefault="00E8335E" w:rsidP="00E833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1.2 «Документация и документооборот банка. Внутрибанковский контроль»</w:t>
            </w:r>
          </w:p>
          <w:p w:rsidR="00EC17AD" w:rsidRPr="001443AA" w:rsidRDefault="00E8335E" w:rsidP="00B8495E">
            <w:pPr>
              <w:pStyle w:val="a4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1.3 Учетная политика коммерческого банка</w:t>
            </w:r>
          </w:p>
          <w:p w:rsidR="00E8335E" w:rsidRPr="001443AA" w:rsidRDefault="00E8335E" w:rsidP="001443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Тема 1.4  </w:t>
            </w:r>
            <w:r w:rsidR="001366D0"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«Отчетность коммерческого банка</w:t>
            </w: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EC17AD" w:rsidRPr="001443AA" w:rsidTr="001B6D0B">
        <w:trPr>
          <w:trHeight w:val="256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Банки в системе международных расчетных и кредитных отношений</w:t>
            </w:r>
          </w:p>
        </w:tc>
        <w:tc>
          <w:tcPr>
            <w:tcW w:w="6080" w:type="dxa"/>
          </w:tcPr>
          <w:p w:rsidR="001366D0" w:rsidRPr="001443AA" w:rsidRDefault="001366D0" w:rsidP="001366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1.1 Основы организации международных банковских операций</w:t>
            </w:r>
          </w:p>
          <w:p w:rsidR="00E8335E" w:rsidRPr="001443AA" w:rsidRDefault="001366D0" w:rsidP="001443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2.1 Организация международных банковских расчетов</w:t>
            </w:r>
          </w:p>
        </w:tc>
      </w:tr>
      <w:tr w:rsidR="00EC17AD" w:rsidRPr="001443AA" w:rsidTr="001B6D0B">
        <w:trPr>
          <w:trHeight w:val="256"/>
          <w:jc w:val="center"/>
        </w:trPr>
        <w:tc>
          <w:tcPr>
            <w:tcW w:w="2396" w:type="dxa"/>
          </w:tcPr>
          <w:p w:rsidR="00EC17AD" w:rsidRPr="001443AA" w:rsidRDefault="00EC17AD" w:rsidP="00B8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sz w:val="24"/>
                <w:szCs w:val="24"/>
              </w:rPr>
              <w:t>Банковский менеджмент</w:t>
            </w:r>
          </w:p>
        </w:tc>
        <w:tc>
          <w:tcPr>
            <w:tcW w:w="6080" w:type="dxa"/>
          </w:tcPr>
          <w:p w:rsidR="001366D0" w:rsidRPr="001443AA" w:rsidRDefault="001366D0" w:rsidP="001366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 1.1  Необходимость и особенности банковского менеджмента.</w:t>
            </w:r>
          </w:p>
          <w:p w:rsidR="001366D0" w:rsidRPr="001443AA" w:rsidRDefault="001366D0" w:rsidP="001366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 2.Организационная структура управления  коммерческим банком.</w:t>
            </w:r>
          </w:p>
          <w:p w:rsidR="001366D0" w:rsidRPr="001443AA" w:rsidRDefault="001366D0" w:rsidP="001366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1.4. Контроль в системе управления банком.</w:t>
            </w:r>
          </w:p>
          <w:p w:rsidR="001366D0" w:rsidRPr="001443AA" w:rsidRDefault="001366D0" w:rsidP="001366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1. 5. Управление персоналом.</w:t>
            </w:r>
          </w:p>
          <w:p w:rsidR="001366D0" w:rsidRPr="001443AA" w:rsidRDefault="001366D0" w:rsidP="001366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 2.1.Управление собственным капиталом банка.</w:t>
            </w:r>
          </w:p>
          <w:p w:rsidR="001366D0" w:rsidRPr="001443AA" w:rsidRDefault="001366D0" w:rsidP="001366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2.2 . Управление прибылью  и ликвидностью банка.</w:t>
            </w:r>
          </w:p>
          <w:p w:rsidR="000F288A" w:rsidRPr="001443AA" w:rsidRDefault="000F288A" w:rsidP="000F28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2.3. Управление пассивами  и активами  банка.</w:t>
            </w:r>
          </w:p>
          <w:p w:rsidR="00EC17AD" w:rsidRPr="001443AA" w:rsidRDefault="000F288A" w:rsidP="001443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4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2.4 . Основы управления банковскими рисками.</w:t>
            </w:r>
          </w:p>
        </w:tc>
      </w:tr>
    </w:tbl>
    <w:p w:rsidR="00FB40CD" w:rsidRDefault="00FB40CD" w:rsidP="00F6235A">
      <w:pPr>
        <w:pStyle w:val="a4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5C9D" w:rsidRPr="00FB40CD" w:rsidRDefault="00F6235A" w:rsidP="00F6235A">
      <w:pPr>
        <w:pStyle w:val="a4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0CD">
        <w:rPr>
          <w:rFonts w:ascii="Times New Roman" w:hAnsi="Times New Roman" w:cs="Times New Roman"/>
          <w:sz w:val="28"/>
          <w:szCs w:val="28"/>
        </w:rPr>
        <w:t>Перечень вопросов, выносимых на государственный экзамен</w:t>
      </w:r>
      <w:r w:rsidR="006324BF">
        <w:rPr>
          <w:rFonts w:ascii="Times New Roman" w:hAnsi="Times New Roman" w:cs="Times New Roman"/>
          <w:sz w:val="28"/>
          <w:szCs w:val="28"/>
        </w:rPr>
        <w:t>,</w:t>
      </w:r>
      <w:r w:rsidRPr="00FB40CD">
        <w:rPr>
          <w:rFonts w:ascii="Times New Roman" w:hAnsi="Times New Roman" w:cs="Times New Roman"/>
          <w:sz w:val="28"/>
          <w:szCs w:val="28"/>
        </w:rPr>
        <w:t xml:space="preserve"> представлен в приложении 1 к программе ГИА.</w:t>
      </w:r>
    </w:p>
    <w:p w:rsidR="0070561C" w:rsidRDefault="0070561C" w:rsidP="004F5668">
      <w:pPr>
        <w:pStyle w:val="1"/>
        <w:numPr>
          <w:ilvl w:val="0"/>
          <w:numId w:val="1"/>
        </w:numPr>
        <w:rPr>
          <w:rFonts w:ascii="Times New Roman" w:hAnsi="Times New Roman" w:cs="Times New Roman"/>
        </w:rPr>
      </w:pPr>
      <w:bookmarkStart w:id="6" w:name="_Toc480926881"/>
      <w:r w:rsidRPr="008D7ED2">
        <w:rPr>
          <w:rFonts w:ascii="Times New Roman" w:hAnsi="Times New Roman" w:cs="Times New Roman"/>
        </w:rPr>
        <w:t>Требования к выпускной квалификационной работе обучающегося</w:t>
      </w:r>
      <w:bookmarkEnd w:id="6"/>
    </w:p>
    <w:p w:rsidR="0070561C" w:rsidRPr="00CB2437" w:rsidRDefault="0070561C" w:rsidP="004F5668">
      <w:pPr>
        <w:pStyle w:val="a4"/>
        <w:numPr>
          <w:ilvl w:val="1"/>
          <w:numId w:val="1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25E4">
        <w:rPr>
          <w:rFonts w:ascii="Times New Roman" w:hAnsi="Times New Roman" w:cs="Times New Roman"/>
          <w:b/>
          <w:sz w:val="28"/>
          <w:szCs w:val="28"/>
        </w:rPr>
        <w:t>Вид выпускной квалификационной работы</w:t>
      </w:r>
      <w:r w:rsidRPr="00DF5973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2437">
        <w:rPr>
          <w:rFonts w:ascii="Times New Roman" w:hAnsi="Times New Roman" w:cs="Times New Roman"/>
          <w:sz w:val="28"/>
          <w:szCs w:val="28"/>
        </w:rPr>
        <w:t>бакалаврская работа.</w:t>
      </w:r>
    </w:p>
    <w:p w:rsidR="0070561C" w:rsidRDefault="00B025E4" w:rsidP="004F5668">
      <w:pPr>
        <w:pStyle w:val="a4"/>
        <w:numPr>
          <w:ilvl w:val="1"/>
          <w:numId w:val="1"/>
        </w:num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Примерная т</w:t>
      </w:r>
      <w:r w:rsidR="0070561C" w:rsidRPr="00DF5973">
        <w:rPr>
          <w:rFonts w:ascii="Times New Roman" w:hAnsi="Times New Roman" w:cs="Times New Roman"/>
          <w:b/>
          <w:sz w:val="28"/>
          <w:szCs w:val="28"/>
        </w:rPr>
        <w:t>ематика выпускных квалификационных работ</w:t>
      </w:r>
    </w:p>
    <w:p w:rsidR="006324BF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6324BF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9F6FB6">
        <w:rPr>
          <w:rFonts w:ascii="Times New Roman" w:hAnsi="Times New Roman" w:cs="Times New Roman"/>
          <w:sz w:val="28"/>
          <w:szCs w:val="28"/>
        </w:rPr>
        <w:t>Центральный банк и проблемы денежно-кредитного регулирования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AE2754">
        <w:rPr>
          <w:rFonts w:ascii="Times New Roman" w:hAnsi="Times New Roman" w:cs="Times New Roman"/>
          <w:sz w:val="28"/>
          <w:szCs w:val="28"/>
        </w:rPr>
        <w:t>Проблемы функционирования денег и развития денежного обращения в РФ в современных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условиях.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AE2754">
        <w:rPr>
          <w:rFonts w:ascii="Times New Roman" w:hAnsi="Times New Roman" w:cs="Times New Roman"/>
          <w:sz w:val="28"/>
          <w:szCs w:val="28"/>
        </w:rPr>
        <w:t>. Электронные деньги: проблемы и практика использования в РФ.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AE2754">
        <w:rPr>
          <w:rFonts w:ascii="Times New Roman" w:hAnsi="Times New Roman" w:cs="Times New Roman"/>
          <w:sz w:val="28"/>
          <w:szCs w:val="28"/>
        </w:rPr>
        <w:t>. Проблемы и перспективы развития электронных денег в России и за рубежом.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AE2754">
        <w:rPr>
          <w:rFonts w:ascii="Times New Roman" w:hAnsi="Times New Roman" w:cs="Times New Roman"/>
          <w:sz w:val="28"/>
          <w:szCs w:val="28"/>
        </w:rPr>
        <w:t>. Проблемы и перспективы совершенствования платежной системы России.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AE2754">
        <w:rPr>
          <w:rFonts w:ascii="Times New Roman" w:hAnsi="Times New Roman" w:cs="Times New Roman"/>
          <w:sz w:val="28"/>
          <w:szCs w:val="28"/>
        </w:rPr>
        <w:t>. Международные платежные системы: новые явления и перспективы развития.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AE2754">
        <w:rPr>
          <w:rFonts w:ascii="Times New Roman" w:hAnsi="Times New Roman" w:cs="Times New Roman"/>
          <w:sz w:val="28"/>
          <w:szCs w:val="28"/>
        </w:rPr>
        <w:t>. Инфляция и роль Банка России в стабилизации денежного обращения.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AE2754">
        <w:rPr>
          <w:rFonts w:ascii="Times New Roman" w:hAnsi="Times New Roman" w:cs="Times New Roman"/>
          <w:sz w:val="28"/>
          <w:szCs w:val="28"/>
        </w:rPr>
        <w:t>. Валютная политика государства: ее содержание, функции и инструменты.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AE2754">
        <w:rPr>
          <w:rFonts w:ascii="Times New Roman" w:hAnsi="Times New Roman" w:cs="Times New Roman"/>
          <w:sz w:val="28"/>
          <w:szCs w:val="28"/>
        </w:rPr>
        <w:t>. Валютное регулирование и контроль: мировая и российская практика.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AE2754">
        <w:rPr>
          <w:rFonts w:ascii="Times New Roman" w:hAnsi="Times New Roman" w:cs="Times New Roman"/>
          <w:sz w:val="28"/>
          <w:szCs w:val="28"/>
        </w:rPr>
        <w:t>. Проблемы совершенствования государственного регулирования деятельности российских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коммерческих банков.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Pr="00AE2754">
        <w:rPr>
          <w:rFonts w:ascii="Times New Roman" w:hAnsi="Times New Roman" w:cs="Times New Roman"/>
          <w:sz w:val="28"/>
          <w:szCs w:val="28"/>
        </w:rPr>
        <w:t>. Денежно-кредитная политика Банка Росс</w:t>
      </w:r>
      <w:proofErr w:type="gramStart"/>
      <w:r w:rsidRPr="00AE2754"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 w:rsidRPr="00AE2754">
        <w:rPr>
          <w:rFonts w:ascii="Times New Roman" w:hAnsi="Times New Roman" w:cs="Times New Roman"/>
          <w:sz w:val="28"/>
          <w:szCs w:val="28"/>
        </w:rPr>
        <w:t xml:space="preserve"> роль в ускорении экономического роста.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Pr="00AE2754">
        <w:rPr>
          <w:rFonts w:ascii="Times New Roman" w:hAnsi="Times New Roman" w:cs="Times New Roman"/>
          <w:sz w:val="28"/>
          <w:szCs w:val="28"/>
        </w:rPr>
        <w:t>. Функционирование системы страхования вкладов в РФ: современная практика, проблемы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направления развития.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Pr="00AE2754">
        <w:rPr>
          <w:rFonts w:ascii="Times New Roman" w:hAnsi="Times New Roman" w:cs="Times New Roman"/>
          <w:sz w:val="28"/>
          <w:szCs w:val="28"/>
        </w:rPr>
        <w:t>. Организация работы коммерческого банка с банковскими картами.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Pr="00AE2754">
        <w:rPr>
          <w:rFonts w:ascii="Times New Roman" w:hAnsi="Times New Roman" w:cs="Times New Roman"/>
          <w:sz w:val="28"/>
          <w:szCs w:val="28"/>
        </w:rPr>
        <w:t>. Институциональное развитие банковского надзора в России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Pr="00AE2754">
        <w:rPr>
          <w:rFonts w:ascii="Times New Roman" w:hAnsi="Times New Roman" w:cs="Times New Roman"/>
          <w:sz w:val="28"/>
          <w:szCs w:val="28"/>
        </w:rPr>
        <w:t>. Трансформация банковского надзора в условиях финансовой глобализации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Pr="00AE2754">
        <w:rPr>
          <w:rFonts w:ascii="Times New Roman" w:hAnsi="Times New Roman" w:cs="Times New Roman"/>
          <w:sz w:val="28"/>
          <w:szCs w:val="28"/>
        </w:rPr>
        <w:t>. Услуги населению по проведению электронных платежей в коммерческом банке.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Pr="00AE2754">
        <w:rPr>
          <w:rFonts w:ascii="Times New Roman" w:hAnsi="Times New Roman" w:cs="Times New Roman"/>
          <w:sz w:val="28"/>
          <w:szCs w:val="28"/>
        </w:rPr>
        <w:t>. Диагностика финансового состояния банка в процессе надзорного реагирования.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  <w:r w:rsidRPr="00AE2754">
        <w:rPr>
          <w:rFonts w:ascii="Times New Roman" w:hAnsi="Times New Roman" w:cs="Times New Roman"/>
          <w:sz w:val="28"/>
          <w:szCs w:val="28"/>
        </w:rPr>
        <w:t xml:space="preserve">. Эволюция концепции эффективного банковского надзора в документах </w:t>
      </w:r>
      <w:proofErr w:type="spellStart"/>
      <w:r w:rsidRPr="00AE2754">
        <w:rPr>
          <w:rFonts w:ascii="Times New Roman" w:hAnsi="Times New Roman" w:cs="Times New Roman"/>
          <w:sz w:val="28"/>
          <w:szCs w:val="28"/>
        </w:rPr>
        <w:t>Базельского</w:t>
      </w:r>
      <w:proofErr w:type="spellEnd"/>
      <w:r w:rsidRPr="00AE2754">
        <w:rPr>
          <w:rFonts w:ascii="Times New Roman" w:hAnsi="Times New Roman" w:cs="Times New Roman"/>
          <w:sz w:val="28"/>
          <w:szCs w:val="28"/>
        </w:rPr>
        <w:t xml:space="preserve"> комитета.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Pr="00AE2754">
        <w:rPr>
          <w:rFonts w:ascii="Times New Roman" w:hAnsi="Times New Roman" w:cs="Times New Roman"/>
          <w:sz w:val="28"/>
          <w:szCs w:val="28"/>
        </w:rPr>
        <w:t>. Привлечение иностранных инвестиций в Россию: новые тенденции и явления.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Pr="00AE2754">
        <w:rPr>
          <w:rFonts w:ascii="Times New Roman" w:hAnsi="Times New Roman" w:cs="Times New Roman"/>
          <w:sz w:val="28"/>
          <w:szCs w:val="28"/>
        </w:rPr>
        <w:t>. Роль коммерческих банков в развитии реального сектора экономики.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  <w:r w:rsidRPr="00AE2754">
        <w:rPr>
          <w:rFonts w:ascii="Times New Roman" w:hAnsi="Times New Roman" w:cs="Times New Roman"/>
          <w:sz w:val="28"/>
          <w:szCs w:val="28"/>
        </w:rPr>
        <w:t>. Роль банковской системы в развитии экономики: мировой и российский опыт.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</w:t>
      </w:r>
      <w:r w:rsidRPr="00AE2754">
        <w:rPr>
          <w:rFonts w:ascii="Times New Roman" w:hAnsi="Times New Roman" w:cs="Times New Roman"/>
          <w:sz w:val="28"/>
          <w:szCs w:val="28"/>
        </w:rPr>
        <w:t>. Банковский кредит и его роль в обеспечении экономического роста в России.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  <w:r w:rsidRPr="00AE2754">
        <w:rPr>
          <w:rFonts w:ascii="Times New Roman" w:hAnsi="Times New Roman" w:cs="Times New Roman"/>
          <w:sz w:val="28"/>
          <w:szCs w:val="28"/>
        </w:rPr>
        <w:t>. Банковский кредит как источник формирования финансовых ресурсов предприятий, его роль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границы.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</w:t>
      </w:r>
      <w:r w:rsidRPr="00AE2754">
        <w:rPr>
          <w:rFonts w:ascii="Times New Roman" w:hAnsi="Times New Roman" w:cs="Times New Roman"/>
          <w:sz w:val="28"/>
          <w:szCs w:val="28"/>
        </w:rPr>
        <w:t xml:space="preserve">. Проблемы активизации банковского кредитования </w:t>
      </w:r>
      <w:r>
        <w:rPr>
          <w:rFonts w:ascii="Times New Roman" w:hAnsi="Times New Roman" w:cs="Times New Roman"/>
          <w:sz w:val="28"/>
          <w:szCs w:val="28"/>
        </w:rPr>
        <w:t>малого бизнеса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</w:t>
      </w:r>
      <w:r w:rsidRPr="00AE2754">
        <w:rPr>
          <w:rFonts w:ascii="Times New Roman" w:hAnsi="Times New Roman" w:cs="Times New Roman"/>
          <w:sz w:val="28"/>
          <w:szCs w:val="28"/>
        </w:rPr>
        <w:t>. Проблемы применения международных стандартов финансовой отчетности российскими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коммерческими банками.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</w:t>
      </w:r>
      <w:r w:rsidRPr="00AE2754">
        <w:rPr>
          <w:rFonts w:ascii="Times New Roman" w:hAnsi="Times New Roman" w:cs="Times New Roman"/>
          <w:sz w:val="28"/>
          <w:szCs w:val="28"/>
        </w:rPr>
        <w:t>. Проблемы реорганизация и реструктуризация коммерческих банков на современном этапе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развития банковской системы страны.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</w:t>
      </w:r>
      <w:r w:rsidRPr="00AE2754">
        <w:rPr>
          <w:rFonts w:ascii="Times New Roman" w:hAnsi="Times New Roman" w:cs="Times New Roman"/>
          <w:sz w:val="28"/>
          <w:szCs w:val="28"/>
        </w:rPr>
        <w:t xml:space="preserve">. Проблемы и перспективы развития </w:t>
      </w:r>
      <w:proofErr w:type="spellStart"/>
      <w:r w:rsidRPr="00AE2754">
        <w:rPr>
          <w:rFonts w:ascii="Times New Roman" w:hAnsi="Times New Roman" w:cs="Times New Roman"/>
          <w:sz w:val="28"/>
          <w:szCs w:val="28"/>
        </w:rPr>
        <w:t>микрокредитных</w:t>
      </w:r>
      <w:proofErr w:type="spellEnd"/>
      <w:r w:rsidRPr="00AE2754">
        <w:rPr>
          <w:rFonts w:ascii="Times New Roman" w:hAnsi="Times New Roman" w:cs="Times New Roman"/>
          <w:sz w:val="28"/>
          <w:szCs w:val="28"/>
        </w:rPr>
        <w:t xml:space="preserve"> организаций в России.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  <w:r w:rsidRPr="00AE2754">
        <w:rPr>
          <w:rFonts w:ascii="Times New Roman" w:hAnsi="Times New Roman" w:cs="Times New Roman"/>
          <w:sz w:val="28"/>
          <w:szCs w:val="28"/>
        </w:rPr>
        <w:t>. Проблемы и направления развития банковской системы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2754">
        <w:rPr>
          <w:rFonts w:ascii="Times New Roman" w:hAnsi="Times New Roman" w:cs="Times New Roman"/>
          <w:sz w:val="28"/>
          <w:szCs w:val="28"/>
        </w:rPr>
        <w:t>(на базе консолидированной отчетности)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  <w:r w:rsidRPr="00AE2754">
        <w:rPr>
          <w:rFonts w:ascii="Times New Roman" w:hAnsi="Times New Roman" w:cs="Times New Roman"/>
          <w:sz w:val="28"/>
          <w:szCs w:val="28"/>
        </w:rPr>
        <w:t>. Современное состояние банковской системы России, основные проблемы и перспективы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развития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</w:t>
      </w:r>
      <w:r w:rsidRPr="00AE2754">
        <w:rPr>
          <w:rFonts w:ascii="Times New Roman" w:hAnsi="Times New Roman" w:cs="Times New Roman"/>
          <w:sz w:val="28"/>
          <w:szCs w:val="28"/>
        </w:rPr>
        <w:t>. Развитие банковской системы России: проблемы и перспективы.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</w:t>
      </w:r>
      <w:r w:rsidRPr="00AE2754">
        <w:rPr>
          <w:rFonts w:ascii="Times New Roman" w:hAnsi="Times New Roman" w:cs="Times New Roman"/>
          <w:sz w:val="28"/>
          <w:szCs w:val="28"/>
        </w:rPr>
        <w:t>. Системный банковский кризис: содержание, причины и методы выхода.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</w:t>
      </w:r>
      <w:r w:rsidRPr="00AE2754">
        <w:rPr>
          <w:rFonts w:ascii="Times New Roman" w:hAnsi="Times New Roman" w:cs="Times New Roman"/>
          <w:sz w:val="28"/>
          <w:szCs w:val="28"/>
        </w:rPr>
        <w:t>. Особенности конкуренции в банковской сфере.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</w:t>
      </w:r>
      <w:r w:rsidRPr="00AE2754">
        <w:rPr>
          <w:rFonts w:ascii="Times New Roman" w:hAnsi="Times New Roman" w:cs="Times New Roman"/>
          <w:sz w:val="28"/>
          <w:szCs w:val="28"/>
        </w:rPr>
        <w:t>. Современное состояние банковской системы региона, основные проблемы и перспективы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развития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</w:t>
      </w:r>
      <w:r w:rsidRPr="00AE2754">
        <w:rPr>
          <w:rFonts w:ascii="Times New Roman" w:hAnsi="Times New Roman" w:cs="Times New Roman"/>
          <w:sz w:val="28"/>
          <w:szCs w:val="28"/>
        </w:rPr>
        <w:t>. Сравнительный анализ развития и эффективности функционирования коммерческих банков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регионах России.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</w:t>
      </w:r>
      <w:r w:rsidRPr="00AE2754">
        <w:rPr>
          <w:rFonts w:ascii="Times New Roman" w:hAnsi="Times New Roman" w:cs="Times New Roman"/>
          <w:sz w:val="28"/>
          <w:szCs w:val="28"/>
        </w:rPr>
        <w:t>. Проблемы становления и развития банковской сети региона.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36</w:t>
      </w:r>
      <w:r w:rsidRPr="00AE2754">
        <w:rPr>
          <w:rFonts w:ascii="Times New Roman" w:hAnsi="Times New Roman" w:cs="Times New Roman"/>
          <w:sz w:val="28"/>
          <w:szCs w:val="28"/>
        </w:rPr>
        <w:t>. Структура и динамика совокупного капитала российских коммерческих банков, проблемы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повышения их капитализации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</w:t>
      </w:r>
      <w:r w:rsidRPr="00AE2754">
        <w:rPr>
          <w:rFonts w:ascii="Times New Roman" w:hAnsi="Times New Roman" w:cs="Times New Roman"/>
          <w:sz w:val="28"/>
          <w:szCs w:val="28"/>
        </w:rPr>
        <w:t>. Ресурсная база российских коммерческих банков, анализ ее состава, структуры и динамики.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</w:t>
      </w:r>
      <w:r w:rsidRPr="00AE2754">
        <w:rPr>
          <w:rFonts w:ascii="Times New Roman" w:hAnsi="Times New Roman" w:cs="Times New Roman"/>
          <w:sz w:val="28"/>
          <w:szCs w:val="28"/>
        </w:rPr>
        <w:t>. Активы российских коммерческих банков, анализ их структуры, динамики и качества.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39</w:t>
      </w:r>
      <w:r w:rsidRPr="00AE2754">
        <w:rPr>
          <w:rFonts w:ascii="Times New Roman" w:hAnsi="Times New Roman" w:cs="Times New Roman"/>
          <w:sz w:val="28"/>
          <w:szCs w:val="28"/>
        </w:rPr>
        <w:t>. Совокупный кредитный портфель российских коммерческих банков, анализ его структуры,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динамики и качества.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40</w:t>
      </w:r>
      <w:r w:rsidRPr="00AE2754">
        <w:rPr>
          <w:rFonts w:ascii="Times New Roman" w:hAnsi="Times New Roman" w:cs="Times New Roman"/>
          <w:sz w:val="28"/>
          <w:szCs w:val="28"/>
        </w:rPr>
        <w:t>. Совокупные доходы российских коммерческих банков, анализ их состава, структуры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динамики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</w:t>
      </w:r>
      <w:r w:rsidRPr="00AE2754">
        <w:rPr>
          <w:rFonts w:ascii="Times New Roman" w:hAnsi="Times New Roman" w:cs="Times New Roman"/>
          <w:sz w:val="28"/>
          <w:szCs w:val="28"/>
        </w:rPr>
        <w:t>. Анализ показателей финансового состояния коммерческих банков РФ.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42</w:t>
      </w:r>
      <w:r w:rsidRPr="00AE2754">
        <w:rPr>
          <w:rFonts w:ascii="Times New Roman" w:hAnsi="Times New Roman" w:cs="Times New Roman"/>
          <w:sz w:val="28"/>
          <w:szCs w:val="28"/>
        </w:rPr>
        <w:t>. Проблемы обеспечения ликвидности банковской системы РФ, анализ показателей и тенденции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изменения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43</w:t>
      </w:r>
      <w:r w:rsidRPr="00AE2754">
        <w:rPr>
          <w:rFonts w:ascii="Times New Roman" w:hAnsi="Times New Roman" w:cs="Times New Roman"/>
          <w:sz w:val="28"/>
          <w:szCs w:val="28"/>
        </w:rPr>
        <w:t>. Проблемы обеспечения финансовой устойчивости банковской системы РФ, анализ показателей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и тенденции изменения.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44</w:t>
      </w:r>
      <w:r w:rsidRPr="00AE2754">
        <w:rPr>
          <w:rFonts w:ascii="Times New Roman" w:hAnsi="Times New Roman" w:cs="Times New Roman"/>
          <w:sz w:val="28"/>
          <w:szCs w:val="28"/>
        </w:rPr>
        <w:t>. Состав и динамика банковских ставок, анализ факторов, влияющих на их уровень.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45</w:t>
      </w:r>
      <w:r w:rsidRPr="00AE2754">
        <w:rPr>
          <w:rFonts w:ascii="Times New Roman" w:hAnsi="Times New Roman" w:cs="Times New Roman"/>
          <w:sz w:val="28"/>
          <w:szCs w:val="28"/>
        </w:rPr>
        <w:t>. Современное состояние рынка межбанковских кредитов, проблемы развития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46</w:t>
      </w:r>
      <w:r w:rsidRPr="00AE2754">
        <w:rPr>
          <w:rFonts w:ascii="Times New Roman" w:hAnsi="Times New Roman" w:cs="Times New Roman"/>
          <w:sz w:val="28"/>
          <w:szCs w:val="28"/>
        </w:rPr>
        <w:t>. Пути совершенствования кредитных отношений коммерческих банков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сельхозпроизводителями.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47</w:t>
      </w:r>
      <w:r w:rsidRPr="00AE2754">
        <w:rPr>
          <w:rFonts w:ascii="Times New Roman" w:hAnsi="Times New Roman" w:cs="Times New Roman"/>
          <w:sz w:val="28"/>
          <w:szCs w:val="28"/>
        </w:rPr>
        <w:t>. Стандарты качества банковской деятельности в повышении конкурентоспособности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российских коммерческих банков</w:t>
      </w:r>
    </w:p>
    <w:p w:rsidR="006324BF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48</w:t>
      </w:r>
      <w:r w:rsidRPr="00AE2754">
        <w:rPr>
          <w:rFonts w:ascii="Times New Roman" w:hAnsi="Times New Roman" w:cs="Times New Roman"/>
          <w:sz w:val="28"/>
          <w:szCs w:val="28"/>
        </w:rPr>
        <w:t>. Операции коммерческого банка с драгоценными металлами, их роль в расширении услуг 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населения.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49</w:t>
      </w:r>
      <w:r w:rsidRPr="00AE2754">
        <w:rPr>
          <w:rFonts w:ascii="Times New Roman" w:hAnsi="Times New Roman" w:cs="Times New Roman"/>
          <w:sz w:val="28"/>
          <w:szCs w:val="28"/>
        </w:rPr>
        <w:t>. Оперативное и стратегическое планирование в коммерческом банке.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50</w:t>
      </w:r>
      <w:r w:rsidRPr="00AE2754">
        <w:rPr>
          <w:rFonts w:ascii="Times New Roman" w:hAnsi="Times New Roman" w:cs="Times New Roman"/>
          <w:sz w:val="28"/>
          <w:szCs w:val="28"/>
        </w:rPr>
        <w:t>. Банки и предприниматели: практика взаимоотношений, проблемы совершенствования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51</w:t>
      </w:r>
      <w:r w:rsidRPr="00AE2754">
        <w:rPr>
          <w:rFonts w:ascii="Times New Roman" w:hAnsi="Times New Roman" w:cs="Times New Roman"/>
          <w:sz w:val="28"/>
          <w:szCs w:val="28"/>
        </w:rPr>
        <w:t>. Анализ доходов и расходов коммерческого банка, резервы их оптимизации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52</w:t>
      </w:r>
      <w:r w:rsidRPr="00AE2754">
        <w:rPr>
          <w:rFonts w:ascii="Times New Roman" w:hAnsi="Times New Roman" w:cs="Times New Roman"/>
          <w:sz w:val="28"/>
          <w:szCs w:val="28"/>
        </w:rPr>
        <w:t>. Анализ финансовых результатов деятельности коммерческого банка. Эффективность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деятельности банка, ее оценка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53</w:t>
      </w:r>
      <w:r w:rsidRPr="00AE2754">
        <w:rPr>
          <w:rFonts w:ascii="Times New Roman" w:hAnsi="Times New Roman" w:cs="Times New Roman"/>
          <w:sz w:val="28"/>
          <w:szCs w:val="28"/>
        </w:rPr>
        <w:t>. Особенности налогообложения коммерческого банка, проблемы совершенствования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54</w:t>
      </w:r>
      <w:r w:rsidRPr="00AE2754">
        <w:rPr>
          <w:rFonts w:ascii="Times New Roman" w:hAnsi="Times New Roman" w:cs="Times New Roman"/>
          <w:sz w:val="28"/>
          <w:szCs w:val="28"/>
        </w:rPr>
        <w:t>. Процентная политика коммерческого банка: содержание и особенности формирования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современных условиях.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55</w:t>
      </w:r>
      <w:r w:rsidRPr="00AE2754">
        <w:rPr>
          <w:rFonts w:ascii="Times New Roman" w:hAnsi="Times New Roman" w:cs="Times New Roman"/>
          <w:sz w:val="28"/>
          <w:szCs w:val="28"/>
        </w:rPr>
        <w:t>. Кредитная политика коммерческого банка: понятие, структура и документальное её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оформление.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56</w:t>
      </w:r>
      <w:r w:rsidRPr="00AE2754">
        <w:rPr>
          <w:rFonts w:ascii="Times New Roman" w:hAnsi="Times New Roman" w:cs="Times New Roman"/>
          <w:sz w:val="28"/>
          <w:szCs w:val="28"/>
        </w:rPr>
        <w:t>. Депозитная политика коммерческого банка и её особенности в современных условиях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57.</w:t>
      </w:r>
      <w:r w:rsidRPr="00AE2754">
        <w:rPr>
          <w:rFonts w:ascii="Times New Roman" w:hAnsi="Times New Roman" w:cs="Times New Roman"/>
          <w:sz w:val="28"/>
          <w:szCs w:val="28"/>
        </w:rPr>
        <w:t xml:space="preserve"> Правовые и экономические основы регулирования банковских рисков.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58</w:t>
      </w:r>
      <w:r w:rsidRPr="00AE2754">
        <w:rPr>
          <w:rFonts w:ascii="Times New Roman" w:hAnsi="Times New Roman" w:cs="Times New Roman"/>
          <w:sz w:val="28"/>
          <w:szCs w:val="28"/>
        </w:rPr>
        <w:t>. Проблемы и перспективы развития региональных банков.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59</w:t>
      </w:r>
      <w:r w:rsidRPr="00AE2754">
        <w:rPr>
          <w:rFonts w:ascii="Times New Roman" w:hAnsi="Times New Roman" w:cs="Times New Roman"/>
          <w:sz w:val="28"/>
          <w:szCs w:val="28"/>
        </w:rPr>
        <w:t>. Управление пассивами в российских коммерческих банках, проблемы совершенствования.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60</w:t>
      </w:r>
      <w:r w:rsidRPr="00AE2754">
        <w:rPr>
          <w:rFonts w:ascii="Times New Roman" w:hAnsi="Times New Roman" w:cs="Times New Roman"/>
          <w:sz w:val="28"/>
          <w:szCs w:val="28"/>
        </w:rPr>
        <w:t>. Оценка достаточности собственного капитала кредитных организаций с учетом рекомендаций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E2754">
        <w:rPr>
          <w:rFonts w:ascii="Times New Roman" w:hAnsi="Times New Roman" w:cs="Times New Roman"/>
          <w:sz w:val="28"/>
          <w:szCs w:val="28"/>
        </w:rPr>
        <w:t>Базельского</w:t>
      </w:r>
      <w:proofErr w:type="spellEnd"/>
      <w:r w:rsidRPr="00AE2754">
        <w:rPr>
          <w:rFonts w:ascii="Times New Roman" w:hAnsi="Times New Roman" w:cs="Times New Roman"/>
          <w:sz w:val="28"/>
          <w:szCs w:val="28"/>
        </w:rPr>
        <w:t xml:space="preserve"> комитета (Базель III).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61</w:t>
      </w:r>
      <w:r w:rsidRPr="00AE2754">
        <w:rPr>
          <w:rFonts w:ascii="Times New Roman" w:hAnsi="Times New Roman" w:cs="Times New Roman"/>
          <w:sz w:val="28"/>
          <w:szCs w:val="28"/>
        </w:rPr>
        <w:t>. Проблемы повышения капитализации российских коммерческих банков.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62</w:t>
      </w:r>
      <w:r w:rsidRPr="00AE2754">
        <w:rPr>
          <w:rFonts w:ascii="Times New Roman" w:hAnsi="Times New Roman" w:cs="Times New Roman"/>
          <w:sz w:val="28"/>
          <w:szCs w:val="28"/>
        </w:rPr>
        <w:t>. Собственный капитал банка: понятие, структура, оценка и методы управления.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63</w:t>
      </w:r>
      <w:r w:rsidRPr="00AE2754">
        <w:rPr>
          <w:rFonts w:ascii="Times New Roman" w:hAnsi="Times New Roman" w:cs="Times New Roman"/>
          <w:sz w:val="28"/>
          <w:szCs w:val="28"/>
        </w:rPr>
        <w:t xml:space="preserve">. Развитие подходов </w:t>
      </w:r>
      <w:proofErr w:type="spellStart"/>
      <w:r w:rsidRPr="00AE2754">
        <w:rPr>
          <w:rFonts w:ascii="Times New Roman" w:hAnsi="Times New Roman" w:cs="Times New Roman"/>
          <w:sz w:val="28"/>
          <w:szCs w:val="28"/>
        </w:rPr>
        <w:t>Базельского</w:t>
      </w:r>
      <w:proofErr w:type="spellEnd"/>
      <w:r w:rsidRPr="00AE2754">
        <w:rPr>
          <w:rFonts w:ascii="Times New Roman" w:hAnsi="Times New Roman" w:cs="Times New Roman"/>
          <w:sz w:val="28"/>
          <w:szCs w:val="28"/>
        </w:rPr>
        <w:t xml:space="preserve"> комитета по банковскому надзору к оценке достаточности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капитала и их применение в российской практике.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64</w:t>
      </w:r>
      <w:r w:rsidRPr="00E24481">
        <w:rPr>
          <w:rFonts w:ascii="Times New Roman" w:hAnsi="Times New Roman" w:cs="Times New Roman"/>
          <w:sz w:val="28"/>
          <w:szCs w:val="28"/>
        </w:rPr>
        <w:t xml:space="preserve">. </w:t>
      </w:r>
      <w:r w:rsidRPr="00AE2754">
        <w:rPr>
          <w:rFonts w:ascii="Times New Roman" w:hAnsi="Times New Roman" w:cs="Times New Roman"/>
          <w:sz w:val="28"/>
          <w:szCs w:val="28"/>
        </w:rPr>
        <w:t>Пути расширения и повышения качества услуг Сбербанка РФ для населения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65</w:t>
      </w:r>
      <w:r w:rsidRPr="00AE2754">
        <w:rPr>
          <w:rFonts w:ascii="Times New Roman" w:hAnsi="Times New Roman" w:cs="Times New Roman"/>
          <w:sz w:val="28"/>
          <w:szCs w:val="28"/>
        </w:rPr>
        <w:t>. Ресурсная база коммерческого банка, анализ источников ее формирования.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66</w:t>
      </w:r>
      <w:r w:rsidRPr="00AE2754">
        <w:rPr>
          <w:rFonts w:ascii="Times New Roman" w:hAnsi="Times New Roman" w:cs="Times New Roman"/>
          <w:sz w:val="28"/>
          <w:szCs w:val="28"/>
        </w:rPr>
        <w:t>. Депозитная база коммерческого банка, оценка ее структуры и качества.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67</w:t>
      </w:r>
      <w:r w:rsidRPr="00AE2754">
        <w:rPr>
          <w:rFonts w:ascii="Times New Roman" w:hAnsi="Times New Roman" w:cs="Times New Roman"/>
          <w:sz w:val="28"/>
          <w:szCs w:val="28"/>
        </w:rPr>
        <w:t>. Тенденции и перспективы развития активных операций российских коммерческих банков.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68</w:t>
      </w:r>
      <w:r w:rsidRPr="00AE2754">
        <w:rPr>
          <w:rFonts w:ascii="Times New Roman" w:hAnsi="Times New Roman" w:cs="Times New Roman"/>
          <w:sz w:val="28"/>
          <w:szCs w:val="28"/>
        </w:rPr>
        <w:t>. Активы коммерческого банка, оценка их структуры, динамики и качества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69</w:t>
      </w:r>
      <w:r w:rsidRPr="00AE2754">
        <w:rPr>
          <w:rFonts w:ascii="Times New Roman" w:hAnsi="Times New Roman" w:cs="Times New Roman"/>
          <w:sz w:val="28"/>
          <w:szCs w:val="28"/>
        </w:rPr>
        <w:t>. Организация расчетно-кассового обслуживания клиентов: основные риски и пути их снижения.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70</w:t>
      </w:r>
      <w:r w:rsidRPr="00AE2754">
        <w:rPr>
          <w:rFonts w:ascii="Times New Roman" w:hAnsi="Times New Roman" w:cs="Times New Roman"/>
          <w:sz w:val="28"/>
          <w:szCs w:val="28"/>
        </w:rPr>
        <w:t>. Условия и порядок проведения безналичных расчетов в коммерческом банке: перспективы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совершенствования.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71</w:t>
      </w:r>
      <w:r w:rsidRPr="00AE2754">
        <w:rPr>
          <w:rFonts w:ascii="Times New Roman" w:hAnsi="Times New Roman" w:cs="Times New Roman"/>
          <w:sz w:val="28"/>
          <w:szCs w:val="28"/>
        </w:rPr>
        <w:t>. Безналичные расчеты населения в России и пути их развития.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72</w:t>
      </w:r>
      <w:r w:rsidRPr="00AE2754">
        <w:rPr>
          <w:rFonts w:ascii="Times New Roman" w:hAnsi="Times New Roman" w:cs="Times New Roman"/>
          <w:sz w:val="28"/>
          <w:szCs w:val="28"/>
        </w:rPr>
        <w:t>. Организация межбанковских расчетов: анализ практики и проблемы совершенствования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технологий.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73</w:t>
      </w:r>
      <w:r w:rsidRPr="00AE2754">
        <w:rPr>
          <w:rFonts w:ascii="Times New Roman" w:hAnsi="Times New Roman" w:cs="Times New Roman"/>
          <w:sz w:val="28"/>
          <w:szCs w:val="28"/>
        </w:rPr>
        <w:t>. Тенденции развития краткосрочного кредитования в России.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74</w:t>
      </w:r>
      <w:r w:rsidRPr="00AE2754">
        <w:rPr>
          <w:rFonts w:ascii="Times New Roman" w:hAnsi="Times New Roman" w:cs="Times New Roman"/>
          <w:sz w:val="28"/>
          <w:szCs w:val="28"/>
        </w:rPr>
        <w:t>. Перспективы совершенствования кредитного процесса в российских банках.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75</w:t>
      </w:r>
      <w:r w:rsidRPr="00AE2754">
        <w:rPr>
          <w:rFonts w:ascii="Times New Roman" w:hAnsi="Times New Roman" w:cs="Times New Roman"/>
          <w:sz w:val="28"/>
          <w:szCs w:val="28"/>
        </w:rPr>
        <w:t>. Роль межбанковских кредитных операций в деятельности коммерческого банка.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76</w:t>
      </w:r>
      <w:r w:rsidRPr="00AE2754">
        <w:rPr>
          <w:rFonts w:ascii="Times New Roman" w:hAnsi="Times New Roman" w:cs="Times New Roman"/>
          <w:sz w:val="28"/>
          <w:szCs w:val="28"/>
        </w:rPr>
        <w:t>. Кредитование коммерческими банками предприятий реального сектора экономики: проблемы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перспективы развития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77</w:t>
      </w:r>
      <w:r w:rsidRPr="00AE2754">
        <w:rPr>
          <w:rFonts w:ascii="Times New Roman" w:hAnsi="Times New Roman" w:cs="Times New Roman"/>
          <w:sz w:val="28"/>
          <w:szCs w:val="28"/>
        </w:rPr>
        <w:t>. Проблемы и перспективы развития кредитования предприятий малого и среднего бизнеса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российских коммерческих банках.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78</w:t>
      </w:r>
      <w:r w:rsidRPr="00AE2754">
        <w:rPr>
          <w:rFonts w:ascii="Times New Roman" w:hAnsi="Times New Roman" w:cs="Times New Roman"/>
          <w:sz w:val="28"/>
          <w:szCs w:val="28"/>
        </w:rPr>
        <w:t>. Организация и условия лизингового финансирования малого бизнеса российскими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коммерческими банками.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79</w:t>
      </w:r>
      <w:r w:rsidRPr="00AE2754">
        <w:rPr>
          <w:rFonts w:ascii="Times New Roman" w:hAnsi="Times New Roman" w:cs="Times New Roman"/>
          <w:sz w:val="28"/>
          <w:szCs w:val="28"/>
        </w:rPr>
        <w:t xml:space="preserve">. Современное состояние и перспективы развития российского рынка </w:t>
      </w:r>
      <w:proofErr w:type="spellStart"/>
      <w:r w:rsidRPr="00AE2754">
        <w:rPr>
          <w:rFonts w:ascii="Times New Roman" w:hAnsi="Times New Roman" w:cs="Times New Roman"/>
          <w:sz w:val="28"/>
          <w:szCs w:val="28"/>
        </w:rPr>
        <w:t>форфейтинговых</w:t>
      </w:r>
      <w:proofErr w:type="spellEnd"/>
      <w:r w:rsidRPr="00AE2754">
        <w:rPr>
          <w:rFonts w:ascii="Times New Roman" w:hAnsi="Times New Roman" w:cs="Times New Roman"/>
          <w:sz w:val="28"/>
          <w:szCs w:val="28"/>
        </w:rPr>
        <w:t xml:space="preserve"> услуг.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80</w:t>
      </w:r>
      <w:r w:rsidRPr="00AE2754">
        <w:rPr>
          <w:rFonts w:ascii="Times New Roman" w:hAnsi="Times New Roman" w:cs="Times New Roman"/>
          <w:sz w:val="28"/>
          <w:szCs w:val="28"/>
        </w:rPr>
        <w:t>. Современное состояние и перспективы развития российского рынка факторинга.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81</w:t>
      </w:r>
      <w:r w:rsidRPr="00AE2754">
        <w:rPr>
          <w:rFonts w:ascii="Times New Roman" w:hAnsi="Times New Roman" w:cs="Times New Roman"/>
          <w:sz w:val="28"/>
          <w:szCs w:val="28"/>
        </w:rPr>
        <w:t>. Современная практика и направления развития кредитования населения коммерческими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банками.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82</w:t>
      </w:r>
      <w:r w:rsidRPr="00AE2754">
        <w:rPr>
          <w:rFonts w:ascii="Times New Roman" w:hAnsi="Times New Roman" w:cs="Times New Roman"/>
          <w:sz w:val="28"/>
          <w:szCs w:val="28"/>
        </w:rPr>
        <w:t>. Условия кредитования коммерческими банками населения: способы совершенствования.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83</w:t>
      </w:r>
      <w:r w:rsidRPr="00AE2754">
        <w:rPr>
          <w:rFonts w:ascii="Times New Roman" w:hAnsi="Times New Roman" w:cs="Times New Roman"/>
          <w:sz w:val="28"/>
          <w:szCs w:val="28"/>
        </w:rPr>
        <w:t>. Перспективы развития новых кредитных продуктов для частных лиц.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84</w:t>
      </w:r>
      <w:r w:rsidRPr="00AE2754">
        <w:rPr>
          <w:rFonts w:ascii="Times New Roman" w:hAnsi="Times New Roman" w:cs="Times New Roman"/>
          <w:sz w:val="28"/>
          <w:szCs w:val="28"/>
        </w:rPr>
        <w:t>. Проблемы и перспективы развития образовательного кредитования в РФ.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85</w:t>
      </w:r>
      <w:r w:rsidRPr="00AE2754">
        <w:rPr>
          <w:rFonts w:ascii="Times New Roman" w:hAnsi="Times New Roman" w:cs="Times New Roman"/>
          <w:sz w:val="28"/>
          <w:szCs w:val="28"/>
        </w:rPr>
        <w:t>. Проблемы и перспективы развития автокредитования в РФ.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86</w:t>
      </w:r>
      <w:r w:rsidRPr="00AE2754">
        <w:rPr>
          <w:rFonts w:ascii="Times New Roman" w:hAnsi="Times New Roman" w:cs="Times New Roman"/>
          <w:sz w:val="28"/>
          <w:szCs w:val="28"/>
        </w:rPr>
        <w:t>. Проблемы и перспективы развития ипотечного жилищного кредитование населения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российскими коммерческими банками.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87</w:t>
      </w:r>
      <w:r w:rsidRPr="00AE2754">
        <w:rPr>
          <w:rFonts w:ascii="Times New Roman" w:hAnsi="Times New Roman" w:cs="Times New Roman"/>
          <w:sz w:val="28"/>
          <w:szCs w:val="28"/>
        </w:rPr>
        <w:t>. Кредитование населения посредством кредитных карт: проблемы и перспективы развития.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88</w:t>
      </w:r>
      <w:r w:rsidRPr="00AE2754">
        <w:rPr>
          <w:rFonts w:ascii="Times New Roman" w:hAnsi="Times New Roman" w:cs="Times New Roman"/>
          <w:sz w:val="28"/>
          <w:szCs w:val="28"/>
        </w:rPr>
        <w:t>. Пути совершенствования оценки кредитоспособности заемщика коммерческими банками.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89</w:t>
      </w:r>
      <w:r w:rsidRPr="00AE2754">
        <w:rPr>
          <w:rFonts w:ascii="Times New Roman" w:hAnsi="Times New Roman" w:cs="Times New Roman"/>
          <w:sz w:val="28"/>
          <w:szCs w:val="28"/>
        </w:rPr>
        <w:t>. Построение кредитных рейтингов заемщиков коммерческими банками.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90</w:t>
      </w:r>
      <w:r w:rsidRPr="00AE2754">
        <w:rPr>
          <w:rFonts w:ascii="Times New Roman" w:hAnsi="Times New Roman" w:cs="Times New Roman"/>
          <w:sz w:val="28"/>
          <w:szCs w:val="28"/>
        </w:rPr>
        <w:t>. Проблемы управления кредитным риском при розничном кредитовании.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91</w:t>
      </w:r>
      <w:r w:rsidRPr="00AE2754">
        <w:rPr>
          <w:rFonts w:ascii="Times New Roman" w:hAnsi="Times New Roman" w:cs="Times New Roman"/>
          <w:sz w:val="28"/>
          <w:szCs w:val="28"/>
        </w:rPr>
        <w:t>. Оценка качества ссудной и приравненной к ней задолженности коммерческими банками.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2754">
        <w:rPr>
          <w:rFonts w:ascii="Times New Roman" w:hAnsi="Times New Roman" w:cs="Times New Roman"/>
          <w:sz w:val="28"/>
          <w:szCs w:val="28"/>
        </w:rPr>
        <w:t>Проблемы формирования адекватных кредитным рискам резервов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92</w:t>
      </w:r>
      <w:r w:rsidRPr="00AE2754">
        <w:rPr>
          <w:rFonts w:ascii="Times New Roman" w:hAnsi="Times New Roman" w:cs="Times New Roman"/>
          <w:sz w:val="28"/>
          <w:szCs w:val="28"/>
        </w:rPr>
        <w:t>. Развитие методов управления кредитным портфелем в российских коммерческих банках.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93</w:t>
      </w:r>
      <w:r w:rsidRPr="00AE2754">
        <w:rPr>
          <w:rFonts w:ascii="Times New Roman" w:hAnsi="Times New Roman" w:cs="Times New Roman"/>
          <w:sz w:val="28"/>
          <w:szCs w:val="28"/>
        </w:rPr>
        <w:t>. Особенности управления кредитным портфелем коммерческого банка в условиях кризисного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состояния экономики.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94</w:t>
      </w:r>
      <w:r w:rsidRPr="00AE2754">
        <w:rPr>
          <w:rFonts w:ascii="Times New Roman" w:hAnsi="Times New Roman" w:cs="Times New Roman"/>
          <w:sz w:val="28"/>
          <w:szCs w:val="28"/>
        </w:rPr>
        <w:t>. Оценка динамики, структуры и качества кредитного портфеля банка.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95</w:t>
      </w:r>
      <w:r w:rsidRPr="00AE2754">
        <w:rPr>
          <w:rFonts w:ascii="Times New Roman" w:hAnsi="Times New Roman" w:cs="Times New Roman"/>
          <w:sz w:val="28"/>
          <w:szCs w:val="28"/>
        </w:rPr>
        <w:t>. Организация работы коммерческого банка с проблемными кредитами.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96</w:t>
      </w:r>
      <w:r w:rsidRPr="00AE2754">
        <w:rPr>
          <w:rFonts w:ascii="Times New Roman" w:hAnsi="Times New Roman" w:cs="Times New Roman"/>
          <w:sz w:val="28"/>
          <w:szCs w:val="28"/>
        </w:rPr>
        <w:t>. Обеспечение возвратности кредита в современных условиях: проблемы и перспективы.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97</w:t>
      </w:r>
      <w:r w:rsidRPr="00AE2754">
        <w:rPr>
          <w:rFonts w:ascii="Times New Roman" w:hAnsi="Times New Roman" w:cs="Times New Roman"/>
          <w:sz w:val="28"/>
          <w:szCs w:val="28"/>
        </w:rPr>
        <w:t>. Особенности оценки кредитоспособности малых предприятий в коммерческом банке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98</w:t>
      </w:r>
      <w:r w:rsidRPr="00AE2754">
        <w:rPr>
          <w:rFonts w:ascii="Times New Roman" w:hAnsi="Times New Roman" w:cs="Times New Roman"/>
          <w:sz w:val="28"/>
          <w:szCs w:val="28"/>
        </w:rPr>
        <w:t>. Анализ российской практики управления рисками в коммерческом банке</w:t>
      </w:r>
    </w:p>
    <w:p w:rsidR="006324BF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99</w:t>
      </w:r>
      <w:r w:rsidRPr="00AE2754">
        <w:rPr>
          <w:rFonts w:ascii="Times New Roman" w:hAnsi="Times New Roman" w:cs="Times New Roman"/>
          <w:sz w:val="28"/>
          <w:szCs w:val="28"/>
        </w:rPr>
        <w:t xml:space="preserve">. Развитие системы </w:t>
      </w:r>
      <w:proofErr w:type="gramStart"/>
      <w:r w:rsidRPr="00AE2754">
        <w:rPr>
          <w:rFonts w:ascii="Times New Roman" w:hAnsi="Times New Roman" w:cs="Times New Roman"/>
          <w:sz w:val="28"/>
          <w:szCs w:val="28"/>
        </w:rPr>
        <w:t>риск-менеджмента</w:t>
      </w:r>
      <w:proofErr w:type="gramEnd"/>
      <w:r w:rsidRPr="00AE2754">
        <w:rPr>
          <w:rFonts w:ascii="Times New Roman" w:hAnsi="Times New Roman" w:cs="Times New Roman"/>
          <w:sz w:val="28"/>
          <w:szCs w:val="28"/>
        </w:rPr>
        <w:t xml:space="preserve"> в российских коммерческих банках.</w:t>
      </w:r>
    </w:p>
    <w:p w:rsidR="00BF3A1D" w:rsidRDefault="00BF3A1D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F3A1D" w:rsidRPr="00AE2754" w:rsidRDefault="00BF3A1D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100</w:t>
      </w:r>
      <w:r w:rsidRPr="00AE2754">
        <w:rPr>
          <w:rFonts w:ascii="Times New Roman" w:hAnsi="Times New Roman" w:cs="Times New Roman"/>
          <w:sz w:val="28"/>
          <w:szCs w:val="28"/>
        </w:rPr>
        <w:t>. Тенденции и перспективы развития банковского инвестиционного кредитования в России.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101</w:t>
      </w:r>
      <w:r w:rsidRPr="00AE2754">
        <w:rPr>
          <w:rFonts w:ascii="Times New Roman" w:hAnsi="Times New Roman" w:cs="Times New Roman"/>
          <w:sz w:val="28"/>
          <w:szCs w:val="28"/>
        </w:rPr>
        <w:t>. Проблемы и перспективы развития проектного финансирования в российских коммерческих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банках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102</w:t>
      </w:r>
      <w:r w:rsidRPr="00AE2754">
        <w:rPr>
          <w:rFonts w:ascii="Times New Roman" w:hAnsi="Times New Roman" w:cs="Times New Roman"/>
          <w:sz w:val="28"/>
          <w:szCs w:val="28"/>
        </w:rPr>
        <w:t>. Выбор инвестиционных решений коммерческими банками в условиях риска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неопределенности.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103</w:t>
      </w:r>
      <w:r w:rsidRPr="00AE2754">
        <w:rPr>
          <w:rFonts w:ascii="Times New Roman" w:hAnsi="Times New Roman" w:cs="Times New Roman"/>
          <w:sz w:val="28"/>
          <w:szCs w:val="28"/>
        </w:rPr>
        <w:t>. Организация вексельных операций в российских коммерческих банках.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104</w:t>
      </w:r>
      <w:r w:rsidRPr="00AE2754">
        <w:rPr>
          <w:rFonts w:ascii="Times New Roman" w:hAnsi="Times New Roman" w:cs="Times New Roman"/>
          <w:sz w:val="28"/>
          <w:szCs w:val="28"/>
        </w:rPr>
        <w:t>. Особенности управления портфелем ценных бумаг коммерческого банка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105</w:t>
      </w:r>
      <w:r w:rsidRPr="00AE2754">
        <w:rPr>
          <w:rFonts w:ascii="Times New Roman" w:hAnsi="Times New Roman" w:cs="Times New Roman"/>
          <w:sz w:val="28"/>
          <w:szCs w:val="28"/>
        </w:rPr>
        <w:t>. Проблемы и перспективы развития операций российских коммерческих банков с ценными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бумагами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106</w:t>
      </w:r>
      <w:r w:rsidRPr="00AE2754">
        <w:rPr>
          <w:rFonts w:ascii="Times New Roman" w:hAnsi="Times New Roman" w:cs="Times New Roman"/>
          <w:sz w:val="28"/>
          <w:szCs w:val="28"/>
        </w:rPr>
        <w:t>. Организация эмиссионной деятельности коммерческого банка на рынке ценных бумаг.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107</w:t>
      </w:r>
      <w:r w:rsidRPr="00AE2754">
        <w:rPr>
          <w:rFonts w:ascii="Times New Roman" w:hAnsi="Times New Roman" w:cs="Times New Roman"/>
          <w:sz w:val="28"/>
          <w:szCs w:val="28"/>
        </w:rPr>
        <w:t>. Организация работы коммерческого банка с крупными корпоративными клиентами.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108</w:t>
      </w:r>
      <w:r w:rsidRPr="00AE2754">
        <w:rPr>
          <w:rFonts w:ascii="Times New Roman" w:hAnsi="Times New Roman" w:cs="Times New Roman"/>
          <w:sz w:val="28"/>
          <w:szCs w:val="28"/>
        </w:rPr>
        <w:t>. Проблемы комплексного обслуживания VIP-клиентов коммерческих банков.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109</w:t>
      </w:r>
      <w:r w:rsidRPr="00AE2754">
        <w:rPr>
          <w:rFonts w:ascii="Times New Roman" w:hAnsi="Times New Roman" w:cs="Times New Roman"/>
          <w:sz w:val="28"/>
          <w:szCs w:val="28"/>
        </w:rPr>
        <w:t>. Организация работы коммерческого банка с частными клиентами с высоким уровнем доходов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2754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AE2754">
        <w:rPr>
          <w:rFonts w:ascii="Times New Roman" w:hAnsi="Times New Roman" w:cs="Times New Roman"/>
          <w:sz w:val="28"/>
          <w:szCs w:val="28"/>
        </w:rPr>
        <w:t>private</w:t>
      </w:r>
      <w:proofErr w:type="spellEnd"/>
      <w:r w:rsidRPr="00AE27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E2754">
        <w:rPr>
          <w:rFonts w:ascii="Times New Roman" w:hAnsi="Times New Roman" w:cs="Times New Roman"/>
          <w:sz w:val="28"/>
          <w:szCs w:val="28"/>
        </w:rPr>
        <w:t>banking</w:t>
      </w:r>
      <w:proofErr w:type="spellEnd"/>
      <w:r w:rsidRPr="00AE2754">
        <w:rPr>
          <w:rFonts w:ascii="Times New Roman" w:hAnsi="Times New Roman" w:cs="Times New Roman"/>
          <w:sz w:val="28"/>
          <w:szCs w:val="28"/>
        </w:rPr>
        <w:t>).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110</w:t>
      </w:r>
      <w:r w:rsidRPr="00AE2754">
        <w:rPr>
          <w:rFonts w:ascii="Times New Roman" w:hAnsi="Times New Roman" w:cs="Times New Roman"/>
          <w:sz w:val="28"/>
          <w:szCs w:val="28"/>
        </w:rPr>
        <w:t>. Развитие партнерских отношений коммерческих банков с клиентами</w:t>
      </w:r>
    </w:p>
    <w:p w:rsidR="006324BF" w:rsidRPr="00AE2754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111</w:t>
      </w:r>
      <w:r w:rsidRPr="00AE2754">
        <w:rPr>
          <w:rFonts w:ascii="Times New Roman" w:hAnsi="Times New Roman" w:cs="Times New Roman"/>
          <w:sz w:val="28"/>
          <w:szCs w:val="28"/>
        </w:rPr>
        <w:t>. Дистанционное предоставление банковских услуг и перспективы его развития в российских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754">
        <w:rPr>
          <w:rFonts w:ascii="Times New Roman" w:hAnsi="Times New Roman" w:cs="Times New Roman"/>
          <w:sz w:val="28"/>
          <w:szCs w:val="28"/>
        </w:rPr>
        <w:t>банках</w:t>
      </w:r>
    </w:p>
    <w:p w:rsidR="006324BF" w:rsidRPr="006324BF" w:rsidRDefault="006324BF" w:rsidP="006324BF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B050"/>
          <w:sz w:val="28"/>
          <w:szCs w:val="28"/>
        </w:rPr>
      </w:pPr>
    </w:p>
    <w:p w:rsidR="006324BF" w:rsidRDefault="006324BF" w:rsidP="004F5668">
      <w:pPr>
        <w:pStyle w:val="a4"/>
        <w:shd w:val="clear" w:color="auto" w:fill="FFFFFF"/>
        <w:spacing w:after="0"/>
        <w:ind w:left="142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70561C" w:rsidRDefault="0070561C" w:rsidP="004F5668">
      <w:pPr>
        <w:pStyle w:val="a4"/>
        <w:numPr>
          <w:ilvl w:val="1"/>
          <w:numId w:val="1"/>
        </w:num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24501">
        <w:rPr>
          <w:rFonts w:ascii="Times New Roman" w:hAnsi="Times New Roman" w:cs="Times New Roman"/>
          <w:b/>
          <w:sz w:val="28"/>
          <w:szCs w:val="28"/>
        </w:rPr>
        <w:t>Методические указания по оформлению и содержанию выпускной квалификационной работы</w:t>
      </w:r>
    </w:p>
    <w:p w:rsidR="0070561C" w:rsidRDefault="0070561C" w:rsidP="004F5668">
      <w:pPr>
        <w:pStyle w:val="a4"/>
        <w:shd w:val="clear" w:color="auto" w:fill="FFFFFF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4501">
        <w:rPr>
          <w:rFonts w:ascii="Times New Roman" w:hAnsi="Times New Roman" w:cs="Times New Roman"/>
          <w:sz w:val="28"/>
          <w:szCs w:val="28"/>
        </w:rPr>
        <w:t>Методические указания по оформлению и содержанию ВКР представлены в приложении 2 к программе государственной итоговой аттестации</w:t>
      </w:r>
      <w:r w:rsidR="00D07E5E">
        <w:rPr>
          <w:rFonts w:ascii="Times New Roman" w:hAnsi="Times New Roman" w:cs="Times New Roman"/>
          <w:sz w:val="28"/>
          <w:szCs w:val="28"/>
        </w:rPr>
        <w:t>.</w:t>
      </w:r>
    </w:p>
    <w:p w:rsidR="00971798" w:rsidRDefault="00BF3A1D" w:rsidP="00BF3A1D">
      <w:pPr>
        <w:pStyle w:val="1"/>
        <w:ind w:left="360"/>
        <w:rPr>
          <w:rFonts w:ascii="Times New Roman" w:hAnsi="Times New Roman" w:cs="Times New Roman"/>
        </w:rPr>
      </w:pPr>
      <w:bookmarkStart w:id="7" w:name="_Toc480926882"/>
      <w:r>
        <w:rPr>
          <w:rFonts w:ascii="Times New Roman" w:hAnsi="Times New Roman" w:cs="Times New Roman"/>
        </w:rPr>
        <w:t>7.</w:t>
      </w:r>
      <w:r w:rsidR="00971798">
        <w:rPr>
          <w:rFonts w:ascii="Times New Roman" w:hAnsi="Times New Roman" w:cs="Times New Roman"/>
        </w:rPr>
        <w:t>Перечень основной и дополнительной литературы, необходимой для подготовки к государственной итоговой аттестации</w:t>
      </w:r>
      <w:bookmarkEnd w:id="7"/>
      <w:r w:rsidR="00971798">
        <w:rPr>
          <w:rFonts w:ascii="Times New Roman" w:hAnsi="Times New Roman" w:cs="Times New Roman"/>
        </w:rPr>
        <w:t xml:space="preserve"> </w:t>
      </w:r>
    </w:p>
    <w:p w:rsidR="00971798" w:rsidRDefault="00971798" w:rsidP="00971798">
      <w:pPr>
        <w:pStyle w:val="a4"/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7.1. Основная литература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2"/>
        <w:gridCol w:w="6520"/>
        <w:gridCol w:w="2569"/>
      </w:tblGrid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Выходные данные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Количество экземпляров</w:t>
            </w:r>
          </w:p>
        </w:tc>
      </w:tr>
      <w:tr w:rsidR="00971798" w:rsidTr="00971798">
        <w:trPr>
          <w:trHeight w:val="840"/>
        </w:trPr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Основная литература</w:t>
            </w:r>
          </w:p>
        </w:tc>
      </w:tr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</w:tr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Банковское дело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учебник / Н.Н.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Наточеева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, Ю.А. Ровенский, Е.А.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Звонова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и др. ; под ред. Н.Н.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Наточеевой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. - Москва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Издательско-торговая корпорация «Дашков и К°», 2016. - 272 с.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ил. - (Учебные издания для бакалавров). - ISBN 978-5-394-02591-4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;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То же [Электронный ресурс]. - URL: http://biblioclub.ru/index.php?page=book&amp;id=453872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  <w:tr w:rsidR="00971798" w:rsidTr="00971798">
        <w:trPr>
          <w:trHeight w:val="698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Банки и банковские операции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[Текст] : учеб</w:t>
            </w:r>
            <w:proofErr w:type="gramStart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  <w:proofErr w:type="gramEnd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д</w:t>
            </w:r>
            <w:proofErr w:type="gramEnd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ля студентов, обучающихся по напр. "Экономика" (степень - бакалавр) и спец. "Финансы и кредит" / под                ред. проф. О. И. Лаврушина. - М.</w:t>
            </w:r>
            <w:proofErr w:type="gramStart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КНОРУС, 2012. – 272  с. - (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Бакалавриат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).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50</w:t>
            </w:r>
          </w:p>
        </w:tc>
      </w:tr>
      <w:tr w:rsidR="00971798" w:rsidTr="00971798">
        <w:trPr>
          <w:trHeight w:val="698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Зеленкова, Н.М. Деньги. Кредит. Банки : учебник / Н.М. Зеленкова, Е.Ф. Жуков, Н.Д. 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Эриашвили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; под ред. Е.Ф. Жуков. - 4-е изд.,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перераб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. и доп. - М. :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Юнити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-Дана, 2015. - 783 с. : табл., граф., ил., схемы -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Библиогр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. в кн. - ISBN 978-5-238-01529-3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;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То же [Электронный ресурс]. - </w:t>
            </w:r>
            <w:r>
              <w:rPr>
                <w:rFonts w:ascii="Times New Roman" w:hAnsi="Times New Roman"/>
                <w:sz w:val="24"/>
                <w:szCs w:val="24"/>
                <w:u w:val="single"/>
                <w:lang w:eastAsia="en-US"/>
              </w:rPr>
              <w:t xml:space="preserve">URL: </w:t>
            </w:r>
            <w:hyperlink r:id="rId14" w:history="1">
              <w:r>
                <w:rPr>
                  <w:rStyle w:val="af"/>
                  <w:rFonts w:ascii="Times New Roman" w:eastAsiaTheme="majorEastAsia" w:hAnsi="Times New Roman"/>
                  <w:sz w:val="24"/>
                  <w:szCs w:val="24"/>
                  <w:lang w:eastAsia="en-US"/>
                </w:rPr>
                <w:t>http://biblioclub.ru/index.php?page=book&amp;id=114805</w:t>
              </w:r>
            </w:hyperlink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  <w:tr w:rsidR="00971798" w:rsidTr="00971798">
        <w:trPr>
          <w:trHeight w:val="698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Четыркин Е.М. Методы финансовых и коммерческих расчетов. – М.: ”Дело ЛТД”, 2011..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western"/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</w:t>
            </w:r>
          </w:p>
        </w:tc>
      </w:tr>
      <w:tr w:rsidR="00971798" w:rsidTr="00971798">
        <w:trPr>
          <w:trHeight w:val="698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uppressAutoHyphens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uppressAutoHyphens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Организация деятельности центрального  банка [Текст] : учеб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ля студентов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высш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учеб. заведений, обучающихся по напр.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подгот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38.03.01 "Экономика" (квалификация (степень) "бакалавр") / Е. А.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Звонова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; Рос.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экон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ун-т им. Г. В. Плеханова. - М.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ИНФРА-М, 2017..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uppressAutoHyphens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</w:t>
            </w:r>
          </w:p>
        </w:tc>
      </w:tr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</w:tr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Жуков, Е.Ф. Банковский менеджмент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учебник / Е.Ф. Жуков. - 2-е изд.,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перераб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и доп. - М. 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Юнити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-Дана, 2015. - 255 с. 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Библиогр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в кн. - ISBN 978-5-238-01273-5 ; То же [Электронный ресурс].- URL: http://biblioclub.ru/index.php?page=book&amp;id=436711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  <w:tr w:rsidR="00971798" w:rsidTr="00971798">
        <w:trPr>
          <w:trHeight w:val="2376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Масленченков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Ю.С. Финансовый менеджмент банка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учебное пособие / Ю.С.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Масленченков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- М.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Юнити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-Дана, 2015. - 399 с. - (Банковское дело). 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Библиогр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в кн. - ISBN 5-238-00576-8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;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То же [Электронный ресурс]. - URL: http://biblioclub.ru/index.php?page=book&amp;id=114531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</w:tr>
      <w:tr w:rsidR="00971798" w:rsidTr="00971798">
        <w:trPr>
          <w:trHeight w:val="410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Криворучко, С.В. Национальная платежная система: структура, технологии, регулирование. Международный опыт, российская практика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монография / С.В. Криворучко, В.А. Лопатин. - М.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ЦИПСиР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2013. - 456 с. - ISBN 978-5-406-02867-4 ; То же [Электронный ресурс]. - URL: http://biblioclub.ru/index.php?page=book&amp;id=235078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</w:tbl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7"/>
        <w:gridCol w:w="6415"/>
        <w:gridCol w:w="2694"/>
      </w:tblGrid>
      <w:tr w:rsidR="00971798" w:rsidTr="00971798"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6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Нешитой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А.С. Инвестиции: Учебник для бакалавров. — 9-е изд.,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перераб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. 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испр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. — М.: Издательско-торговая корпорация «Дашков и К°», 2014. — 352 с. –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Бакалавриат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). – ISBN 978-5-394-02216-6 ЭБС Университетская библиотека ONLINE</w:t>
            </w:r>
            <w:r>
              <w:rPr>
                <w:lang w:eastAsia="en-US"/>
              </w:rPr>
              <w:t xml:space="preserve">- URL: </w:t>
            </w:r>
            <w:hyperlink r:id="rId15" w:history="1">
              <w:r>
                <w:rPr>
                  <w:rStyle w:val="af"/>
                  <w:rFonts w:eastAsiaTheme="majorEastAsia"/>
                  <w:lang w:eastAsia="en-US"/>
                </w:rPr>
                <w:t>http://biblioclub.ru/index.php?page=book&amp;id=116705</w:t>
              </w:r>
            </w:hyperlink>
          </w:p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</w:tbl>
    <w:tbl>
      <w:tblPr>
        <w:tblStyle w:val="a3"/>
        <w:tblW w:w="9571" w:type="dxa"/>
        <w:tblLook w:val="04A0" w:firstRow="1" w:lastRow="0" w:firstColumn="1" w:lastColumn="0" w:noHBand="0" w:noVBand="1"/>
      </w:tblPr>
      <w:tblGrid>
        <w:gridCol w:w="482"/>
        <w:gridCol w:w="44"/>
        <w:gridCol w:w="6386"/>
        <w:gridCol w:w="2659"/>
      </w:tblGrid>
      <w:tr w:rsidR="00971798" w:rsidTr="00971798">
        <w:trPr>
          <w:trHeight w:val="410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6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Костерина Т.М.Банковское дело. учебник для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академ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акалавриата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М.,ЮРАЙТ, 2015 – 332 с.</w:t>
            </w:r>
          </w:p>
        </w:tc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54</w:t>
            </w:r>
          </w:p>
        </w:tc>
      </w:tr>
      <w:tr w:rsidR="00971798" w:rsidTr="00971798">
        <w:tc>
          <w:tcPr>
            <w:tcW w:w="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6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 xml:space="preserve">Фофанов </w:t>
            </w:r>
            <w:proofErr w:type="spellStart"/>
            <w:r>
              <w:rPr>
                <w:rFonts w:ascii="Times New Roman" w:hAnsi="Times New Roman" w:cs="Times New Roman"/>
                <w:lang w:eastAsia="en-US"/>
              </w:rPr>
              <w:t>В.А.Банковский</w:t>
            </w:r>
            <w:proofErr w:type="spellEnd"/>
            <w:r>
              <w:rPr>
                <w:rFonts w:ascii="Times New Roman" w:hAnsi="Times New Roman" w:cs="Times New Roman"/>
                <w:lang w:eastAsia="en-US"/>
              </w:rPr>
              <w:t xml:space="preserve"> учет и </w:t>
            </w:r>
            <w:proofErr w:type="spellStart"/>
            <w:r>
              <w:rPr>
                <w:rFonts w:ascii="Times New Roman" w:hAnsi="Times New Roman" w:cs="Times New Roman"/>
                <w:lang w:eastAsia="en-US"/>
              </w:rPr>
              <w:t>аудит</w:t>
            </w:r>
            <w:proofErr w:type="gramStart"/>
            <w:r>
              <w:rPr>
                <w:rFonts w:ascii="Times New Roman" w:hAnsi="Times New Roman" w:cs="Times New Roman"/>
                <w:lang w:eastAsia="en-US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lang w:eastAsia="en-US"/>
              </w:rPr>
              <w:t>.:Дашков</w:t>
            </w:r>
            <w:proofErr w:type="spellEnd"/>
            <w:r>
              <w:rPr>
                <w:rFonts w:ascii="Times New Roman" w:hAnsi="Times New Roman" w:cs="Times New Roman"/>
                <w:lang w:eastAsia="en-US"/>
              </w:rPr>
              <w:t xml:space="preserve"> и К, 2014 – 416 с</w:t>
            </w:r>
          </w:p>
        </w:tc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</w:t>
            </w:r>
          </w:p>
        </w:tc>
      </w:tr>
    </w:tbl>
    <w:p w:rsidR="00971798" w:rsidRDefault="00971798" w:rsidP="00971798">
      <w:pPr>
        <w:pStyle w:val="a4"/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1798" w:rsidRDefault="00971798" w:rsidP="00971798">
      <w:pPr>
        <w:pStyle w:val="a4"/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1798" w:rsidRDefault="00971798" w:rsidP="00971798">
      <w:pPr>
        <w:pStyle w:val="a4"/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7.2. Дополнительная литература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2"/>
        <w:gridCol w:w="6520"/>
        <w:gridCol w:w="2569"/>
      </w:tblGrid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Выходные данные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Количество экземпляров</w:t>
            </w:r>
          </w:p>
        </w:tc>
      </w:tr>
      <w:tr w:rsidR="00971798" w:rsidTr="00971798">
        <w:trPr>
          <w:trHeight w:val="251"/>
        </w:trPr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Дополнительная литература</w:t>
            </w:r>
          </w:p>
        </w:tc>
      </w:tr>
      <w:tr w:rsidR="00971798" w:rsidTr="00971798">
        <w:trPr>
          <w:trHeight w:val="951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Калинин, Н.В. Деньги. Кредит. Банки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учебник / Н.В. Калинин, Л.В. 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Матраева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, В.Н. Денисов. - М.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Издательско-торговая корпорация «Дашков и К°», 2015. - 304 с. : табл. - (Учебные издания для бакалавров). -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Библиогр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. в кн. - ISBN 978-5-394-02426-9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;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То же [Электронный ресурс].</w:t>
            </w:r>
            <w:r>
              <w:rPr>
                <w:sz w:val="24"/>
                <w:szCs w:val="24"/>
                <w:lang w:eastAsia="en-US"/>
              </w:rPr>
              <w:t xml:space="preserve"> - URL: </w:t>
            </w:r>
            <w:hyperlink r:id="rId16" w:history="1">
              <w:r>
                <w:rPr>
                  <w:rStyle w:val="af"/>
                  <w:rFonts w:eastAsiaTheme="majorEastAsia"/>
                  <w:sz w:val="24"/>
                  <w:szCs w:val="24"/>
                  <w:lang w:eastAsia="en-US"/>
                </w:rPr>
                <w:t>http://biblioclub.ru/index.php?page=book&amp;id=387957</w:t>
              </w:r>
            </w:hyperlink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Организация деятельности коммерческого банка [Текст] : учеб</w:t>
            </w:r>
            <w:proofErr w:type="gramStart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.</w:t>
            </w:r>
            <w:proofErr w:type="gramEnd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 </w:t>
            </w:r>
            <w:proofErr w:type="gramStart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д</w:t>
            </w:r>
            <w:proofErr w:type="gramEnd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ля студентов </w:t>
            </w:r>
            <w:proofErr w:type="spellStart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высш</w:t>
            </w:r>
            <w:proofErr w:type="spellEnd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. учеб. заведений, обучающихся по напр. </w:t>
            </w:r>
            <w:proofErr w:type="spellStart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подгот</w:t>
            </w:r>
            <w:proofErr w:type="spellEnd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. 38.03.01 "Экономика" (квалификация (степень) "бакалавр") / Рос. </w:t>
            </w:r>
            <w:proofErr w:type="spellStart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экон</w:t>
            </w:r>
            <w:proofErr w:type="spellEnd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. ун-т им. Г. В. Плеханова ; под ред. Е. А. </w:t>
            </w:r>
            <w:proofErr w:type="spellStart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Звоновой</w:t>
            </w:r>
            <w:proofErr w:type="spellEnd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. - М.</w:t>
            </w:r>
            <w:proofErr w:type="gramStart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 ИНФРА-М, 2018. - 632 с. 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20</w:t>
            </w:r>
          </w:p>
        </w:tc>
      </w:tr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Соколов, Ю.А. Организация денежно-кредитного регулирования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учебное пособие / Ю.А. Соколов, С.Е. Дубова, А.С. Кутузова. - 2-е изд., стер. - Москва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Издательство «Флинта», 2017. - 262 с. - ISBN 978-5-9765-1037-1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;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То же [Электронный ресурс]. - URL: http://biblioclub.ru/index.php?page=book&amp;id=103490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  <w:tr w:rsidR="00971798" w:rsidTr="00971798">
        <w:trPr>
          <w:trHeight w:val="982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Арзуманова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, Л.Л. Денежное обращение и история его развития / Л.Л.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Арзуманова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;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под ред. Е.Ю. Грачева. - М.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Проспект, 2013. http://biblioclub.ru/index.php?page=book&amp;id=251682 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  <w:tr w:rsidR="00971798" w:rsidTr="00971798">
        <w:trPr>
          <w:trHeight w:val="982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Кочергин, Д.А. Электронные деньги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учебное пособие / Д.А. Кочергин. - М.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Маркет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ДС,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ЦИПСиР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, 2011. http://biblioclub.ru/index.php?page=book&amp;id=209588 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  <w:tr w:rsidR="00971798" w:rsidTr="00971798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</w:tr>
      <w:tr w:rsidR="00971798" w:rsidTr="00971798">
        <w:trPr>
          <w:trHeight w:val="2034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Тавасиев, А.М. Антикризисное управление кредитными организациями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учебное пособие / А.М. Тавасиев, А.В.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Мурычев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; под ред. А.М. Тавасиева. - 2-е изд.,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перераб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и доп. - М. 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Юнити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-Дана, 2015. - 543 с. - ISBN 978-5-238-01758-7 ; То же [Электронный ресурс]. - URL: http://biblioclub.ru/index.php?page=book&amp;id=436847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  <w:tr w:rsidR="00971798" w:rsidTr="00971798">
        <w:trPr>
          <w:trHeight w:val="1599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Варламова, С. Б.  Банковские операции с драгоценными металлами и драгоценными камнями : учеб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особие / Финансовая акад. при Правительстве РФ; под ред. О. И. Лаврушина. – М.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КНОРУС, 2010. - 176 с.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971798" w:rsidTr="00971798">
        <w:trPr>
          <w:trHeight w:val="1599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Дистанционное банковское обслуживание 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- М. : КНОРУС 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ЦИПСиР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2010. - 328 с. - ISBN 978-5-406-00350-3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;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То же [Электронный ресурс]. - URL: http://biblioclub.ru/index.php?page=book&amp;id=209467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f2"/>
              <w:rPr>
                <w:lang w:eastAsia="en-US"/>
              </w:rPr>
            </w:pPr>
            <w:r>
              <w:rPr>
                <w:lang w:eastAsia="en-US"/>
              </w:rPr>
              <w:t>http://biblioclub.ru/ - неограниченный доступ для зарегистрированных пользователей</w:t>
            </w:r>
          </w:p>
        </w:tc>
      </w:tr>
    </w:tbl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3"/>
        <w:gridCol w:w="6541"/>
        <w:gridCol w:w="2552"/>
      </w:tblGrid>
      <w:tr w:rsidR="00971798" w:rsidTr="00971798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6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Теплова Т.А.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Инвестиции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еория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и практика М.,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Юрайт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2016, -782 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30 </w:t>
            </w:r>
          </w:p>
        </w:tc>
      </w:tr>
    </w:tbl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2"/>
        <w:gridCol w:w="6520"/>
        <w:gridCol w:w="2569"/>
      </w:tblGrid>
      <w:tr w:rsidR="00971798" w:rsidTr="00971798">
        <w:trPr>
          <w:trHeight w:val="1599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10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eastAsia="en-US"/>
              </w:rPr>
              <w:t>Вешкин</w:t>
            </w:r>
            <w:proofErr w:type="spellEnd"/>
            <w:r>
              <w:rPr>
                <w:rFonts w:ascii="Times New Roman" w:hAnsi="Times New Roman" w:cs="Times New Roman"/>
                <w:lang w:eastAsia="en-US"/>
              </w:rPr>
              <w:t xml:space="preserve"> Ю.Г., </w:t>
            </w:r>
            <w:proofErr w:type="spellStart"/>
            <w:r>
              <w:rPr>
                <w:rFonts w:ascii="Times New Roman" w:hAnsi="Times New Roman" w:cs="Times New Roman"/>
                <w:lang w:eastAsia="en-US"/>
              </w:rPr>
              <w:t>Авагян</w:t>
            </w:r>
            <w:proofErr w:type="spellEnd"/>
            <w:r>
              <w:rPr>
                <w:rFonts w:ascii="Times New Roman" w:hAnsi="Times New Roman" w:cs="Times New Roman"/>
                <w:lang w:eastAsia="en-US"/>
              </w:rPr>
              <w:t xml:space="preserve"> Г.Л. Банковские системы зарубежных стран: Курс лекций. – М.: </w:t>
            </w:r>
            <w:proofErr w:type="spellStart"/>
            <w:r>
              <w:rPr>
                <w:rFonts w:ascii="Times New Roman" w:hAnsi="Times New Roman" w:cs="Times New Roman"/>
                <w:lang w:eastAsia="en-US"/>
              </w:rPr>
              <w:t>Экономистъ</w:t>
            </w:r>
            <w:proofErr w:type="spellEnd"/>
            <w:r>
              <w:rPr>
                <w:rFonts w:ascii="Times New Roman" w:hAnsi="Times New Roman" w:cs="Times New Roman"/>
                <w:lang w:eastAsia="en-US"/>
              </w:rPr>
              <w:t>. 2004. – 400с.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147</w:t>
            </w:r>
          </w:p>
        </w:tc>
      </w:tr>
      <w:tr w:rsidR="00971798" w:rsidTr="00971798">
        <w:trPr>
          <w:trHeight w:val="1599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spacing w:val="-4"/>
                <w:lang w:eastAsia="en-US"/>
              </w:rPr>
              <w:t xml:space="preserve">Уразова С.А. </w:t>
            </w:r>
            <w:r>
              <w:rPr>
                <w:rFonts w:ascii="Times New Roman" w:hAnsi="Times New Roman" w:cs="Times New Roman"/>
                <w:lang w:eastAsia="en-US"/>
              </w:rPr>
              <w:t>История реформирования денежного обращения и банковской системы России: учеб</w:t>
            </w:r>
            <w:proofErr w:type="gramStart"/>
            <w:r>
              <w:rPr>
                <w:rFonts w:ascii="Times New Roman" w:hAnsi="Times New Roman" w:cs="Times New Roman"/>
                <w:lang w:eastAsia="en-US"/>
              </w:rPr>
              <w:t>.</w:t>
            </w:r>
            <w:proofErr w:type="gramEnd"/>
            <w:r>
              <w:rPr>
                <w:rFonts w:ascii="Times New Roman" w:hAnsi="Times New Roman" w:cs="Times New Roman"/>
                <w:lang w:eastAsia="en-US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lang w:eastAsia="en-US"/>
              </w:rPr>
              <w:t>п</w:t>
            </w:r>
            <w:proofErr w:type="gramEnd"/>
            <w:r>
              <w:rPr>
                <w:rFonts w:ascii="Times New Roman" w:hAnsi="Times New Roman" w:cs="Times New Roman"/>
                <w:lang w:eastAsia="en-US"/>
              </w:rPr>
              <w:t xml:space="preserve">особие. 2-е изд., </w:t>
            </w:r>
            <w:proofErr w:type="spellStart"/>
            <w:r>
              <w:rPr>
                <w:rFonts w:ascii="Times New Roman" w:hAnsi="Times New Roman" w:cs="Times New Roman"/>
                <w:lang w:eastAsia="en-US"/>
              </w:rPr>
              <w:t>перераб</w:t>
            </w:r>
            <w:proofErr w:type="spellEnd"/>
            <w:r>
              <w:rPr>
                <w:rFonts w:ascii="Times New Roman" w:hAnsi="Times New Roman" w:cs="Times New Roman"/>
                <w:lang w:eastAsia="en-US"/>
              </w:rPr>
              <w:t>. и доп.; Рост. гос. эконом. ун-т (РИНХ). – Ростов н</w:t>
            </w:r>
            <w:proofErr w:type="gramStart"/>
            <w:r>
              <w:rPr>
                <w:rFonts w:ascii="Times New Roman" w:hAnsi="Times New Roman" w:cs="Times New Roman"/>
                <w:lang w:eastAsia="en-US"/>
              </w:rPr>
              <w:t>/Д</w:t>
            </w:r>
            <w:proofErr w:type="gramEnd"/>
            <w:r>
              <w:rPr>
                <w:rFonts w:ascii="Times New Roman" w:hAnsi="Times New Roman" w:cs="Times New Roman"/>
                <w:lang w:eastAsia="en-US"/>
              </w:rPr>
              <w:t>, 2010. – 248с.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40</w:t>
            </w:r>
          </w:p>
        </w:tc>
      </w:tr>
    </w:tbl>
    <w:p w:rsidR="00971798" w:rsidRDefault="00971798" w:rsidP="00971798">
      <w:pPr>
        <w:pStyle w:val="a4"/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1798" w:rsidRDefault="00971798" w:rsidP="00971798">
      <w:pPr>
        <w:pStyle w:val="a4"/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1798" w:rsidRDefault="00971798" w:rsidP="00971798">
      <w:pPr>
        <w:pStyle w:val="a4"/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7.3. Перечень ресурсов информационно-телекоммуникационной сети «Интернет»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8"/>
        <w:gridCol w:w="9043"/>
      </w:tblGrid>
      <w:tr w:rsidR="00971798" w:rsidTr="00971798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9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Выходные данные</w:t>
            </w:r>
          </w:p>
        </w:tc>
      </w:tr>
      <w:tr w:rsidR="00971798" w:rsidTr="00971798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lang w:eastAsia="en-US"/>
              </w:rPr>
              <w:t>1</w:t>
            </w:r>
          </w:p>
        </w:tc>
        <w:tc>
          <w:tcPr>
            <w:tcW w:w="9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rPr>
                <w:rFonts w:ascii="Times New Roman" w:hAnsi="Times New Roman" w:cs="Times New Roman"/>
                <w:lang w:eastAsia="en-US"/>
              </w:rPr>
            </w:pPr>
            <w:r>
              <w:rPr>
                <w:szCs w:val="19"/>
                <w:lang w:eastAsia="en-US"/>
              </w:rPr>
              <w:t xml:space="preserve">www.cbr.ru - </w:t>
            </w:r>
            <w:hyperlink r:id="rId17" w:tgtFrame="_blank" w:history="1">
              <w:r>
                <w:rPr>
                  <w:rStyle w:val="af"/>
                  <w:rFonts w:eastAsiaTheme="majorEastAsia"/>
                  <w:szCs w:val="19"/>
                  <w:lang w:eastAsia="en-US"/>
                </w:rPr>
                <w:t>Центральный банк Российской Федерации</w:t>
              </w:r>
            </w:hyperlink>
          </w:p>
        </w:tc>
      </w:tr>
      <w:tr w:rsidR="00971798" w:rsidTr="00971798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lang w:eastAsia="en-US"/>
              </w:rPr>
              <w:t>2</w:t>
            </w:r>
          </w:p>
        </w:tc>
        <w:tc>
          <w:tcPr>
            <w:tcW w:w="9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5F328D">
            <w:pPr>
              <w:rPr>
                <w:szCs w:val="19"/>
                <w:lang w:eastAsia="en-US"/>
              </w:rPr>
            </w:pPr>
            <w:hyperlink r:id="rId18" w:history="1">
              <w:r w:rsidR="00971798">
                <w:rPr>
                  <w:rStyle w:val="af"/>
                  <w:rFonts w:eastAsiaTheme="majorEastAsia"/>
                  <w:szCs w:val="19"/>
                  <w:lang w:val="en-US" w:eastAsia="en-US"/>
                </w:rPr>
                <w:t>www</w:t>
              </w:r>
              <w:r w:rsidR="00971798">
                <w:rPr>
                  <w:rStyle w:val="af"/>
                  <w:rFonts w:eastAsiaTheme="majorEastAsia"/>
                  <w:szCs w:val="19"/>
                  <w:lang w:eastAsia="en-US"/>
                </w:rPr>
                <w:t>.</w:t>
              </w:r>
              <w:proofErr w:type="spellStart"/>
              <w:r w:rsidR="00971798">
                <w:rPr>
                  <w:rStyle w:val="af"/>
                  <w:rFonts w:eastAsiaTheme="majorEastAsia"/>
                  <w:szCs w:val="19"/>
                  <w:lang w:val="en-US" w:eastAsia="en-US"/>
                </w:rPr>
                <w:t>asv</w:t>
              </w:r>
              <w:proofErr w:type="spellEnd"/>
              <w:r w:rsidR="00971798">
                <w:rPr>
                  <w:rStyle w:val="af"/>
                  <w:rFonts w:eastAsiaTheme="majorEastAsia"/>
                  <w:szCs w:val="19"/>
                  <w:lang w:eastAsia="en-US"/>
                </w:rPr>
                <w:t>.</w:t>
              </w:r>
              <w:r w:rsidR="00971798">
                <w:rPr>
                  <w:rStyle w:val="af"/>
                  <w:rFonts w:eastAsiaTheme="majorEastAsia"/>
                  <w:szCs w:val="19"/>
                  <w:lang w:val="en-US" w:eastAsia="en-US"/>
                </w:rPr>
                <w:t>org</w:t>
              </w:r>
              <w:r w:rsidR="00971798">
                <w:rPr>
                  <w:rStyle w:val="af"/>
                  <w:rFonts w:eastAsiaTheme="majorEastAsia"/>
                  <w:szCs w:val="19"/>
                  <w:lang w:eastAsia="en-US"/>
                </w:rPr>
                <w:t>.</w:t>
              </w:r>
              <w:proofErr w:type="spellStart"/>
              <w:r w:rsidR="00971798">
                <w:rPr>
                  <w:rStyle w:val="af"/>
                  <w:rFonts w:eastAsiaTheme="majorEastAsia"/>
                  <w:szCs w:val="19"/>
                  <w:lang w:val="en-US" w:eastAsia="en-US"/>
                </w:rPr>
                <w:t>ru</w:t>
              </w:r>
              <w:proofErr w:type="spellEnd"/>
            </w:hyperlink>
            <w:r w:rsidR="00971798">
              <w:rPr>
                <w:sz w:val="20"/>
                <w:szCs w:val="19"/>
                <w:lang w:eastAsia="en-US"/>
              </w:rPr>
              <w:t xml:space="preserve"> – Агентство по страхованию вкладов.</w:t>
            </w:r>
          </w:p>
        </w:tc>
      </w:tr>
      <w:tr w:rsidR="00971798" w:rsidTr="00971798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pStyle w:val="af0"/>
              <w:spacing w:after="0"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lang w:eastAsia="en-US"/>
              </w:rPr>
              <w:t>3</w:t>
            </w:r>
          </w:p>
        </w:tc>
        <w:tc>
          <w:tcPr>
            <w:tcW w:w="9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5F328D">
            <w:pPr>
              <w:pStyle w:val="af0"/>
              <w:spacing w:after="0"/>
              <w:rPr>
                <w:rFonts w:ascii="Times New Roman" w:hAnsi="Times New Roman" w:cs="Times New Roman"/>
                <w:lang w:eastAsia="en-US"/>
              </w:rPr>
            </w:pPr>
            <w:hyperlink r:id="rId19" w:history="1">
              <w:r w:rsidR="00971798">
                <w:rPr>
                  <w:rStyle w:val="af"/>
                  <w:rFonts w:eastAsiaTheme="majorEastAsia"/>
                  <w:szCs w:val="19"/>
                  <w:lang w:val="en-US" w:eastAsia="en-US"/>
                </w:rPr>
                <w:t>www</w:t>
              </w:r>
              <w:r w:rsidR="00971798">
                <w:rPr>
                  <w:rStyle w:val="af"/>
                  <w:rFonts w:eastAsiaTheme="majorEastAsia"/>
                  <w:szCs w:val="19"/>
                  <w:lang w:eastAsia="en-US"/>
                </w:rPr>
                <w:t>.</w:t>
              </w:r>
              <w:proofErr w:type="spellStart"/>
              <w:r w:rsidR="00971798">
                <w:rPr>
                  <w:rStyle w:val="af"/>
                  <w:rFonts w:eastAsiaTheme="majorEastAsia"/>
                  <w:szCs w:val="19"/>
                  <w:lang w:val="en-US" w:eastAsia="en-US"/>
                </w:rPr>
                <w:t>gks</w:t>
              </w:r>
              <w:proofErr w:type="spellEnd"/>
              <w:r w:rsidR="00971798">
                <w:rPr>
                  <w:rStyle w:val="af"/>
                  <w:rFonts w:eastAsiaTheme="majorEastAsia"/>
                  <w:szCs w:val="19"/>
                  <w:lang w:eastAsia="en-US"/>
                </w:rPr>
                <w:t>.</w:t>
              </w:r>
              <w:proofErr w:type="spellStart"/>
              <w:r w:rsidR="00971798">
                <w:rPr>
                  <w:rStyle w:val="af"/>
                  <w:rFonts w:eastAsiaTheme="majorEastAsia"/>
                  <w:szCs w:val="19"/>
                  <w:lang w:val="en-US" w:eastAsia="en-US"/>
                </w:rPr>
                <w:t>ru</w:t>
              </w:r>
              <w:proofErr w:type="spellEnd"/>
              <w:r w:rsidR="00971798">
                <w:rPr>
                  <w:rStyle w:val="af"/>
                  <w:rFonts w:eastAsiaTheme="majorEastAsia"/>
                  <w:szCs w:val="19"/>
                  <w:lang w:eastAsia="en-US"/>
                </w:rPr>
                <w:t>-</w:t>
              </w:r>
            </w:hyperlink>
            <w:r w:rsidR="00971798">
              <w:rPr>
                <w:szCs w:val="19"/>
                <w:lang w:eastAsia="en-US"/>
              </w:rPr>
              <w:t xml:space="preserve"> Федеральная служба государственной статистики</w:t>
            </w:r>
          </w:p>
        </w:tc>
      </w:tr>
      <w:tr w:rsidR="00971798" w:rsidTr="00971798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9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</w:tr>
      <w:tr w:rsidR="00971798" w:rsidTr="00971798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9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</w:tr>
      <w:tr w:rsidR="00971798" w:rsidTr="00971798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9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</w:tr>
      <w:tr w:rsidR="00971798" w:rsidTr="00971798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9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1798" w:rsidRDefault="00971798">
            <w:pPr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</w:tr>
    </w:tbl>
    <w:p w:rsidR="00971798" w:rsidRDefault="00971798" w:rsidP="00971798"/>
    <w:p w:rsidR="00E6551C" w:rsidRDefault="00E6551C">
      <w:r>
        <w:br w:type="page"/>
      </w:r>
    </w:p>
    <w:p w:rsidR="00E6551C" w:rsidRPr="00E6551C" w:rsidRDefault="00E6551C" w:rsidP="00E6551C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551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Pr="00E6551C">
        <w:rPr>
          <w:rFonts w:ascii="Times New Roman" w:hAnsi="Times New Roman" w:cs="Times New Roman"/>
          <w:sz w:val="28"/>
          <w:szCs w:val="28"/>
        </w:rPr>
        <w:t>Приложение 1</w:t>
      </w:r>
    </w:p>
    <w:p w:rsidR="00E6551C" w:rsidRPr="00E6551C" w:rsidRDefault="00E6551C" w:rsidP="00E6551C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551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к программе ГИА</w:t>
      </w:r>
    </w:p>
    <w:p w:rsidR="00E6551C" w:rsidRPr="00E6551C" w:rsidRDefault="00E6551C" w:rsidP="00E6551C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6551C" w:rsidRPr="00E6551C" w:rsidRDefault="00E6551C" w:rsidP="00E6551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551C">
        <w:rPr>
          <w:rFonts w:ascii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E6551C" w:rsidRPr="00E6551C" w:rsidRDefault="00E6551C" w:rsidP="00E6551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6551C">
        <w:rPr>
          <w:rFonts w:ascii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E6551C" w:rsidRPr="00E6551C" w:rsidRDefault="00E6551C" w:rsidP="00E6551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551C">
        <w:rPr>
          <w:rFonts w:ascii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E6551C" w:rsidRPr="00E6551C" w:rsidRDefault="00E6551C" w:rsidP="00E6551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6551C" w:rsidRPr="00E6551C" w:rsidRDefault="00E6551C" w:rsidP="00E6551C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6551C" w:rsidRPr="00E6551C" w:rsidRDefault="00E6551C" w:rsidP="00E6551C">
      <w:pPr>
        <w:shd w:val="clear" w:color="auto" w:fill="FFFFFF"/>
        <w:tabs>
          <w:tab w:val="left" w:leader="underscore" w:pos="418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3708"/>
        <w:gridCol w:w="5862"/>
      </w:tblGrid>
      <w:tr w:rsidR="00E6551C" w:rsidRPr="00E6551C" w:rsidTr="00E6551C">
        <w:tc>
          <w:tcPr>
            <w:tcW w:w="3708" w:type="dxa"/>
          </w:tcPr>
          <w:p w:rsidR="00E6551C" w:rsidRPr="00E6551C" w:rsidRDefault="00E6551C" w:rsidP="00E6551C">
            <w:pPr>
              <w:tabs>
                <w:tab w:val="left" w:leader="underscore" w:pos="4186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5862" w:type="dxa"/>
            <w:hideMark/>
          </w:tcPr>
          <w:p w:rsidR="00E6551C" w:rsidRPr="00E6551C" w:rsidRDefault="00E6551C" w:rsidP="00E6551C">
            <w:pPr>
              <w:shd w:val="clear" w:color="auto" w:fill="FFFFFF"/>
              <w:tabs>
                <w:tab w:val="left" w:pos="1134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Рассмотрено и одобрено</w:t>
            </w:r>
          </w:p>
          <w:p w:rsidR="00E6551C" w:rsidRPr="00E6551C" w:rsidRDefault="00E6551C" w:rsidP="00E6551C">
            <w:pPr>
              <w:shd w:val="clear" w:color="auto" w:fill="FFFFFF"/>
              <w:tabs>
                <w:tab w:val="left" w:pos="1134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на заседании кафедры 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банковского дела</w:t>
            </w:r>
          </w:p>
          <w:p w:rsidR="00E6551C" w:rsidRPr="00E6551C" w:rsidRDefault="00E6551C" w:rsidP="00E6551C">
            <w:pPr>
              <w:shd w:val="clear" w:color="auto" w:fill="FFFFFF"/>
              <w:tabs>
                <w:tab w:val="left" w:pos="1134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Протокол № 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8 </w:t>
            </w:r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от «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26</w:t>
            </w:r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» 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апреля </w:t>
            </w:r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18</w:t>
            </w:r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_ г.  </w:t>
            </w:r>
          </w:p>
          <w:p w:rsidR="00E6551C" w:rsidRPr="00E6551C" w:rsidRDefault="00E6551C" w:rsidP="00E6551C">
            <w:pPr>
              <w:tabs>
                <w:tab w:val="left" w:leader="underscore" w:pos="4186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Зав</w:t>
            </w:r>
            <w:proofErr w:type="gramStart"/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.к</w:t>
            </w:r>
            <w:proofErr w:type="gramEnd"/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афедрой</w:t>
            </w:r>
            <w:proofErr w:type="spellEnd"/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 __________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Семенюта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О.Г.</w:t>
            </w:r>
          </w:p>
        </w:tc>
      </w:tr>
    </w:tbl>
    <w:p w:rsidR="00E6551C" w:rsidRPr="00E6551C" w:rsidRDefault="00E6551C" w:rsidP="00E6551C">
      <w:pPr>
        <w:keepLines/>
        <w:widowControl w:val="0"/>
        <w:spacing w:before="200" w:after="0" w:line="240" w:lineRule="auto"/>
        <w:outlineLvl w:val="1"/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4"/>
        </w:rPr>
      </w:pPr>
    </w:p>
    <w:p w:rsidR="00E6551C" w:rsidRPr="00E6551C" w:rsidRDefault="00E6551C" w:rsidP="00E655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6551C" w:rsidRPr="00E6551C" w:rsidRDefault="00E6551C" w:rsidP="00E6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551C">
        <w:rPr>
          <w:rFonts w:ascii="Times New Roman" w:hAnsi="Times New Roman" w:cs="Times New Roman"/>
          <w:b/>
          <w:sz w:val="28"/>
          <w:szCs w:val="28"/>
        </w:rPr>
        <w:t>ФОНД ОЦЕНОЧНЫХ СРЕДСТВ</w:t>
      </w:r>
    </w:p>
    <w:p w:rsidR="00E6551C" w:rsidRPr="00E6551C" w:rsidRDefault="00E6551C" w:rsidP="00E6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551C" w:rsidRPr="00E6551C" w:rsidRDefault="00E6551C" w:rsidP="00E6551C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6551C">
        <w:rPr>
          <w:rFonts w:ascii="Times New Roman" w:hAnsi="Times New Roman" w:cs="Times New Roman"/>
          <w:b/>
          <w:sz w:val="28"/>
          <w:szCs w:val="28"/>
        </w:rPr>
        <w:t>ДЛЯ ГОСУДАРСТВЕННОЙ ИТОГОВОЙ АТТЕСТАЦИИ</w:t>
      </w:r>
    </w:p>
    <w:p w:rsidR="00E6551C" w:rsidRPr="00E6551C" w:rsidRDefault="00E6551C" w:rsidP="00E6551C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6551C" w:rsidRPr="00E6551C" w:rsidRDefault="00E6551C" w:rsidP="00E6551C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6551C" w:rsidRPr="00E6551C" w:rsidRDefault="00E6551C" w:rsidP="00E6551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6551C" w:rsidRDefault="00E6551C" w:rsidP="00E6551C">
      <w:pPr>
        <w:shd w:val="clear" w:color="auto" w:fill="FFFFFF"/>
        <w:spacing w:before="20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551C">
        <w:rPr>
          <w:rFonts w:ascii="Times New Roman" w:hAnsi="Times New Roman" w:cs="Times New Roman"/>
          <w:sz w:val="28"/>
          <w:szCs w:val="28"/>
        </w:rPr>
        <w:t xml:space="preserve">Направление подготовки </w:t>
      </w:r>
    </w:p>
    <w:p w:rsidR="00E6551C" w:rsidRDefault="00E6551C" w:rsidP="00E6551C">
      <w:pPr>
        <w:shd w:val="clear" w:color="auto" w:fill="FFFFFF"/>
        <w:spacing w:before="20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38.03.01. Экономика</w:t>
      </w:r>
    </w:p>
    <w:p w:rsidR="00E6551C" w:rsidRDefault="00E6551C" w:rsidP="00E6551C">
      <w:pPr>
        <w:shd w:val="clear" w:color="auto" w:fill="FFFFFF"/>
        <w:spacing w:before="20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Профиль</w:t>
      </w:r>
    </w:p>
    <w:p w:rsidR="00E6551C" w:rsidRPr="00E6551C" w:rsidRDefault="00E6551C" w:rsidP="00E6551C">
      <w:pPr>
        <w:shd w:val="clear" w:color="auto" w:fill="FFFFFF"/>
        <w:spacing w:before="200" w:after="0" w:line="240" w:lineRule="auto"/>
        <w:jc w:val="center"/>
        <w:rPr>
          <w:rFonts w:ascii="TimesET" w:eastAsia="Calibri" w:hAnsi="TimesET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38.03.01.03 Банковское дело и денежное обращение</w:t>
      </w:r>
    </w:p>
    <w:p w:rsidR="00E6551C" w:rsidRPr="00E6551C" w:rsidRDefault="00E6551C" w:rsidP="00E6551C">
      <w:pPr>
        <w:widowControl w:val="0"/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:rsidR="00E6551C" w:rsidRPr="00E6551C" w:rsidRDefault="00E6551C" w:rsidP="00E6551C">
      <w:pPr>
        <w:widowControl w:val="0"/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E6551C">
        <w:rPr>
          <w:rFonts w:ascii="Times New Roman" w:hAnsi="Times New Roman" w:cs="Times New Roman"/>
          <w:iCs/>
          <w:sz w:val="28"/>
          <w:szCs w:val="28"/>
        </w:rPr>
        <w:t>Уровень образования</w:t>
      </w:r>
    </w:p>
    <w:p w:rsidR="00E6551C" w:rsidRPr="00E6551C" w:rsidRDefault="00E6551C" w:rsidP="00E6551C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бакалавриат</w:t>
      </w:r>
      <w:proofErr w:type="spellEnd"/>
    </w:p>
    <w:p w:rsidR="00E6551C" w:rsidRPr="00E6551C" w:rsidRDefault="00E6551C" w:rsidP="00E6551C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6551C" w:rsidRPr="00E6551C" w:rsidRDefault="00E6551C" w:rsidP="00E6551C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1"/>
        <w:gridCol w:w="6910"/>
      </w:tblGrid>
      <w:tr w:rsidR="00E6551C" w:rsidRPr="00E6551C" w:rsidTr="00E6551C">
        <w:tc>
          <w:tcPr>
            <w:tcW w:w="1390" w:type="pct"/>
            <w:tcBorders>
              <w:top w:val="nil"/>
              <w:left w:val="nil"/>
              <w:bottom w:val="nil"/>
              <w:right w:val="nil"/>
            </w:tcBorders>
          </w:tcPr>
          <w:p w:rsidR="00E6551C" w:rsidRPr="00E6551C" w:rsidRDefault="00E6551C" w:rsidP="00E6551C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E6551C" w:rsidRPr="00E6551C" w:rsidRDefault="00E6551C" w:rsidP="00E6551C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Составитель </w:t>
            </w:r>
          </w:p>
        </w:tc>
        <w:tc>
          <w:tcPr>
            <w:tcW w:w="3610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6551C" w:rsidRPr="00E6551C" w:rsidRDefault="00E6551C" w:rsidP="00E6551C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E6551C" w:rsidRPr="00E6551C" w:rsidRDefault="00E6551C" w:rsidP="00E6551C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       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                 Уразова С.А., проф.,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д.э.н.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оцент</w:t>
            </w:r>
            <w:proofErr w:type="spellEnd"/>
            <w:r w:rsidRPr="00E6551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     </w:t>
            </w:r>
          </w:p>
        </w:tc>
      </w:tr>
      <w:tr w:rsidR="00E6551C" w:rsidRPr="00E6551C" w:rsidTr="00E6551C">
        <w:tc>
          <w:tcPr>
            <w:tcW w:w="1390" w:type="pct"/>
            <w:tcBorders>
              <w:top w:val="nil"/>
              <w:left w:val="nil"/>
              <w:bottom w:val="nil"/>
              <w:right w:val="nil"/>
            </w:tcBorders>
          </w:tcPr>
          <w:p w:rsidR="00E6551C" w:rsidRPr="00E6551C" w:rsidRDefault="00E6551C" w:rsidP="00E6551C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610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6551C" w:rsidRPr="00E6551C" w:rsidRDefault="00E6551C" w:rsidP="00E6551C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  <w:lang w:eastAsia="en-US"/>
              </w:rPr>
            </w:pPr>
            <w:r w:rsidRPr="00E6551C">
              <w:rPr>
                <w:rFonts w:ascii="Times New Roman" w:hAnsi="Times New Roman" w:cs="Times New Roman"/>
                <w:i/>
                <w:spacing w:val="-2"/>
                <w:sz w:val="28"/>
                <w:szCs w:val="28"/>
                <w:lang w:eastAsia="en-US"/>
              </w:rPr>
              <w:t xml:space="preserve">        </w:t>
            </w:r>
            <w:r w:rsidRPr="00E6551C">
              <w:rPr>
                <w:rFonts w:ascii="Times New Roman" w:hAnsi="Times New Roman" w:cs="Times New Roman"/>
                <w:i/>
                <w:spacing w:val="-2"/>
                <w:sz w:val="20"/>
                <w:szCs w:val="20"/>
                <w:lang w:eastAsia="en-US"/>
              </w:rPr>
              <w:t>(подпись)                       Ф.И.О.</w:t>
            </w:r>
            <w:r w:rsidRPr="00E6551C">
              <w:rPr>
                <w:rFonts w:ascii="Times New Roman" w:hAnsi="Times New Roman" w:cs="Times New Roman"/>
                <w:i/>
                <w:iCs/>
                <w:sz w:val="20"/>
                <w:szCs w:val="20"/>
                <w:lang w:eastAsia="en-US"/>
              </w:rPr>
              <w:t>, должность,</w:t>
            </w:r>
            <w:r w:rsidRPr="00E6551C">
              <w:rPr>
                <w:rFonts w:ascii="Times New Roman" w:hAnsi="Times New Roman" w:cs="Times New Roman"/>
                <w:i/>
                <w:spacing w:val="-2"/>
                <w:sz w:val="20"/>
                <w:szCs w:val="20"/>
                <w:lang w:eastAsia="en-US"/>
              </w:rPr>
              <w:t xml:space="preserve"> ученая степень, ученое звание</w:t>
            </w:r>
          </w:p>
        </w:tc>
      </w:tr>
    </w:tbl>
    <w:p w:rsidR="00E6551C" w:rsidRPr="00E6551C" w:rsidRDefault="00E6551C" w:rsidP="00E6551C">
      <w:pPr>
        <w:keepNext/>
        <w:keepLines/>
        <w:widowControl w:val="0"/>
        <w:spacing w:before="200" w:after="0" w:line="240" w:lineRule="auto"/>
        <w:outlineLvl w:val="5"/>
        <w:rPr>
          <w:rFonts w:asciiTheme="majorHAnsi" w:eastAsiaTheme="majorEastAsia" w:hAnsiTheme="majorHAnsi" w:cstheme="majorBidi"/>
          <w:i/>
          <w:iCs/>
          <w:color w:val="243F60" w:themeColor="accent1" w:themeShade="7F"/>
          <w:sz w:val="28"/>
          <w:szCs w:val="28"/>
        </w:rPr>
      </w:pPr>
    </w:p>
    <w:p w:rsidR="00E6551C" w:rsidRPr="00E6551C" w:rsidRDefault="00E6551C" w:rsidP="00E6551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6551C" w:rsidRPr="00E6551C" w:rsidRDefault="00E6551C" w:rsidP="00E6551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6551C" w:rsidRPr="00E6551C" w:rsidRDefault="00E6551C" w:rsidP="00E6551C">
      <w:pPr>
        <w:widowControl w:val="0"/>
        <w:spacing w:after="36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Ростов-на-Дону, 2018</w:t>
      </w:r>
    </w:p>
    <w:p w:rsidR="009C17EC" w:rsidRDefault="009C17EC" w:rsidP="009C17EC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</w:t>
      </w:r>
    </w:p>
    <w:p w:rsidR="009C17EC" w:rsidRDefault="009C17EC" w:rsidP="009C17EC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C17EC" w:rsidRDefault="009C17EC" w:rsidP="009C17EC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C17EC" w:rsidRDefault="009C17EC" w:rsidP="009C17EC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dt>
      <w:sdtPr>
        <w:rPr>
          <w:rFonts w:ascii="Times New Roman" w:hAnsi="Times New Roman" w:cs="Times New Roman"/>
          <w:sz w:val="24"/>
          <w:szCs w:val="24"/>
        </w:rPr>
        <w:id w:val="-672716992"/>
        <w:docPartObj>
          <w:docPartGallery w:val="Table of Contents"/>
          <w:docPartUnique/>
        </w:docPartObj>
      </w:sdtPr>
      <w:sdtEndPr/>
      <w:sdtContent>
        <w:p w:rsidR="009C17EC" w:rsidRPr="009C17EC" w:rsidRDefault="009C17EC" w:rsidP="009C17EC">
          <w:pPr>
            <w:keepNext/>
            <w:keepLines/>
            <w:spacing w:before="480" w:after="0" w:line="360" w:lineRule="auto"/>
            <w:jc w:val="center"/>
            <w:rPr>
              <w:rFonts w:ascii="Times New Roman" w:eastAsiaTheme="majorEastAsia" w:hAnsi="Times New Roman" w:cs="Times New Roman"/>
              <w:b/>
              <w:bCs/>
              <w:color w:val="365F91" w:themeColor="accent1" w:themeShade="BF"/>
              <w:sz w:val="28"/>
              <w:szCs w:val="28"/>
            </w:rPr>
          </w:pPr>
          <w:r w:rsidRPr="009C17EC">
            <w:rPr>
              <w:rFonts w:ascii="Times New Roman" w:eastAsiaTheme="majorEastAsia" w:hAnsi="Times New Roman" w:cs="Times New Roman"/>
              <w:b/>
              <w:bCs/>
              <w:color w:val="365F91" w:themeColor="accent1" w:themeShade="BF"/>
              <w:sz w:val="28"/>
              <w:szCs w:val="28"/>
            </w:rPr>
            <w:t>Оглавление</w:t>
          </w:r>
        </w:p>
        <w:p w:rsidR="009C17EC" w:rsidRPr="009C17EC" w:rsidRDefault="009C17EC" w:rsidP="009C17EC">
          <w:pPr>
            <w:spacing w:after="0"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9C17EC" w:rsidRPr="009C17EC" w:rsidRDefault="009C17EC" w:rsidP="009C17EC">
          <w:pPr>
            <w:spacing w:after="0"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9C17EC" w:rsidRPr="009C17EC" w:rsidRDefault="0086160F" w:rsidP="009C17EC">
          <w:pPr>
            <w:tabs>
              <w:tab w:val="left" w:pos="440"/>
              <w:tab w:val="right" w:leader="dot" w:pos="9345"/>
            </w:tabs>
            <w:spacing w:after="100" w:line="240" w:lineRule="auto"/>
            <w:rPr>
              <w:rFonts w:asciiTheme="minorHAnsi" w:eastAsiaTheme="minorEastAsia" w:hAnsiTheme="minorHAnsi" w:cstheme="minorBidi"/>
              <w:noProof/>
            </w:rPr>
          </w:pPr>
          <w:r w:rsidRPr="009C17EC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9C17EC" w:rsidRPr="009C17EC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9C17EC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480922471" w:history="1"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1.</w:t>
            </w:r>
            <w:r w:rsidR="009C17EC" w:rsidRPr="009C17EC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 xml:space="preserve">Перечень компетенций, </w:t>
            </w:r>
            <w:r w:rsidR="009C17EC" w:rsidRPr="009C17EC">
              <w:rPr>
                <w:rFonts w:ascii="Times New Roman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которыми должны овладеть обучающиеся в результате освоения образовательной программы</w:t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_Toc480922471 \h </w:instrText>
            </w:r>
            <w:r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C17EC" w:rsidRPr="009C17EC" w:rsidRDefault="005F328D" w:rsidP="009C17EC">
          <w:pPr>
            <w:tabs>
              <w:tab w:val="left" w:pos="440"/>
              <w:tab w:val="right" w:leader="dot" w:pos="9345"/>
            </w:tabs>
            <w:spacing w:after="100" w:line="240" w:lineRule="auto"/>
            <w:rPr>
              <w:rFonts w:asciiTheme="minorHAnsi" w:eastAsiaTheme="minorEastAsia" w:hAnsiTheme="minorHAnsi" w:cstheme="minorBidi"/>
              <w:noProof/>
            </w:rPr>
          </w:pPr>
          <w:hyperlink w:anchor="_Toc480922472" w:history="1"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2.</w:t>
            </w:r>
            <w:r w:rsidR="009C17EC" w:rsidRPr="009C17EC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Показатели и критерии оценивания компетенций</w:t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_Toc480922472 \h </w:instrText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</w:t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C17EC" w:rsidRPr="009C17EC" w:rsidRDefault="005F328D" w:rsidP="009C17EC">
          <w:pPr>
            <w:tabs>
              <w:tab w:val="left" w:pos="440"/>
              <w:tab w:val="right" w:leader="dot" w:pos="9345"/>
            </w:tabs>
            <w:spacing w:after="100" w:line="240" w:lineRule="auto"/>
            <w:rPr>
              <w:rFonts w:asciiTheme="minorHAnsi" w:eastAsiaTheme="minorEastAsia" w:hAnsiTheme="minorHAnsi" w:cstheme="minorBidi"/>
              <w:noProof/>
            </w:rPr>
          </w:pPr>
          <w:hyperlink w:anchor="_Toc480922473" w:history="1"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3.</w:t>
            </w:r>
            <w:r w:rsidR="009C17EC" w:rsidRPr="009C17EC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Шкала оценивания</w:t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_Toc480922473 \h </w:instrText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43</w:t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C17EC" w:rsidRPr="009C17EC" w:rsidRDefault="005F328D" w:rsidP="009C17EC">
          <w:pPr>
            <w:tabs>
              <w:tab w:val="left" w:pos="440"/>
              <w:tab w:val="right" w:leader="dot" w:pos="9345"/>
            </w:tabs>
            <w:spacing w:after="100" w:line="240" w:lineRule="auto"/>
            <w:rPr>
              <w:rFonts w:asciiTheme="minorHAnsi" w:eastAsiaTheme="minorEastAsia" w:hAnsiTheme="minorHAnsi" w:cstheme="minorBidi"/>
              <w:noProof/>
            </w:rPr>
          </w:pPr>
          <w:hyperlink w:anchor="_Toc480922474" w:history="1"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4.</w:t>
            </w:r>
            <w:r w:rsidR="009C17EC" w:rsidRPr="009C17EC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Типовые контрольные задания или иные материалы, необходимые для оценки результатов освоения образовательной программы</w:t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_Toc480922474 \h </w:instrText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43</w:t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C17EC" w:rsidRPr="009C17EC" w:rsidRDefault="005F328D" w:rsidP="009C17EC">
          <w:pPr>
            <w:tabs>
              <w:tab w:val="left" w:pos="440"/>
              <w:tab w:val="right" w:leader="dot" w:pos="9345"/>
            </w:tabs>
            <w:spacing w:after="100" w:line="240" w:lineRule="auto"/>
            <w:rPr>
              <w:rFonts w:asciiTheme="minorHAnsi" w:eastAsiaTheme="minorEastAsia" w:hAnsiTheme="minorHAnsi" w:cstheme="minorBidi"/>
              <w:noProof/>
            </w:rPr>
          </w:pPr>
          <w:hyperlink w:anchor="_Toc480922475" w:history="1"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5.</w:t>
            </w:r>
            <w:r w:rsidR="009C17EC" w:rsidRPr="009C17EC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9C17EC" w:rsidRPr="009C17EC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4"/>
                <w:szCs w:val="24"/>
                <w:u w:val="single"/>
              </w:rPr>
              <w:t>Методические материалы, определяющие процедуры оценивания результатов освоения образовательной программы</w:t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C17EC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_Toc480922475 \h </w:instrText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3A1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56</w:t>
            </w:r>
            <w:r w:rsidR="0086160F" w:rsidRPr="009C17E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C17EC" w:rsidRPr="009C17EC" w:rsidRDefault="0086160F" w:rsidP="009C17EC">
          <w:pPr>
            <w:spacing w:after="0" w:line="360" w:lineRule="auto"/>
            <w:rPr>
              <w:rFonts w:ascii="Times New Roman" w:hAnsi="Times New Roman" w:cs="Times New Roman"/>
              <w:sz w:val="24"/>
              <w:szCs w:val="24"/>
            </w:rPr>
          </w:pPr>
          <w:r w:rsidRPr="009C17EC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C17EC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9C17EC" w:rsidRPr="009C17EC" w:rsidRDefault="009C17EC" w:rsidP="0098546C">
      <w:pPr>
        <w:keepNext/>
        <w:keepLines/>
        <w:numPr>
          <w:ilvl w:val="0"/>
          <w:numId w:val="3"/>
        </w:numPr>
        <w:spacing w:before="480" w:after="0" w:line="24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8" w:name="_Toc480922471"/>
      <w:r w:rsidRPr="009C17EC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 xml:space="preserve">Перечень компетенций, </w:t>
      </w:r>
      <w:r w:rsidRPr="009C17EC">
        <w:rPr>
          <w:rFonts w:asciiTheme="majorHAnsi" w:hAnsiTheme="majorHAnsi" w:cstheme="majorBidi"/>
          <w:b/>
          <w:bCs/>
          <w:color w:val="365F91" w:themeColor="accent1" w:themeShade="BF"/>
          <w:sz w:val="28"/>
          <w:szCs w:val="28"/>
        </w:rPr>
        <w:t>которыми должны овладеть обучающиеся в результате освоения образовательной программы</w:t>
      </w:r>
      <w:bookmarkEnd w:id="8"/>
    </w:p>
    <w:p w:rsidR="009C17EC" w:rsidRPr="009C17EC" w:rsidRDefault="009C17EC" w:rsidP="009C17EC">
      <w:pPr>
        <w:shd w:val="clear" w:color="auto" w:fill="FFFFFF"/>
        <w:spacing w:after="0" w:line="360" w:lineRule="auto"/>
        <w:ind w:left="106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C17EC" w:rsidRDefault="009C17EC" w:rsidP="009C17EC">
      <w:pPr>
        <w:shd w:val="clear" w:color="auto" w:fill="FFFFFF"/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В рамках проведения государственной итоговой аттестации проверяется степень освоения выпускником следующих компетенций:</w:t>
      </w:r>
    </w:p>
    <w:p w:rsidR="008E2869" w:rsidRPr="008E2869" w:rsidRDefault="008E2869" w:rsidP="008E28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869">
        <w:rPr>
          <w:rFonts w:ascii="Times New Roman" w:hAnsi="Times New Roman" w:cs="Times New Roman"/>
          <w:sz w:val="28"/>
          <w:szCs w:val="28"/>
        </w:rPr>
        <w:t xml:space="preserve">ОК-1 </w:t>
      </w:r>
      <w:r>
        <w:rPr>
          <w:rFonts w:ascii="Times New Roman" w:hAnsi="Times New Roman" w:cs="Times New Roman"/>
          <w:sz w:val="28"/>
          <w:szCs w:val="28"/>
        </w:rPr>
        <w:t>способность</w:t>
      </w:r>
      <w:r w:rsidRPr="008E2869">
        <w:rPr>
          <w:rFonts w:ascii="Times New Roman" w:hAnsi="Times New Roman" w:cs="Times New Roman"/>
          <w:sz w:val="28"/>
          <w:szCs w:val="28"/>
        </w:rPr>
        <w:t xml:space="preserve"> использовать основы философских знаний для формирования мировоззренческой позиции</w:t>
      </w:r>
    </w:p>
    <w:p w:rsidR="008E2869" w:rsidRPr="008E2869" w:rsidRDefault="008E2869" w:rsidP="008E28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869">
        <w:rPr>
          <w:rFonts w:ascii="Times New Roman" w:hAnsi="Times New Roman" w:cs="Times New Roman"/>
          <w:sz w:val="28"/>
          <w:szCs w:val="28"/>
        </w:rPr>
        <w:t xml:space="preserve">ОК-2 </w:t>
      </w:r>
      <w:r>
        <w:rPr>
          <w:rFonts w:ascii="Times New Roman" w:hAnsi="Times New Roman" w:cs="Times New Roman"/>
          <w:sz w:val="28"/>
          <w:szCs w:val="28"/>
        </w:rPr>
        <w:t>способность</w:t>
      </w:r>
      <w:r w:rsidRPr="008E2869">
        <w:rPr>
          <w:rFonts w:ascii="Times New Roman" w:hAnsi="Times New Roman" w:cs="Times New Roman"/>
          <w:sz w:val="28"/>
          <w:szCs w:val="28"/>
        </w:rPr>
        <w:t xml:space="preserve"> анализировать основные этапы и закономерности исторического развития общества для формирования гражданской позиции</w:t>
      </w:r>
    </w:p>
    <w:p w:rsidR="008E2869" w:rsidRPr="008E2869" w:rsidRDefault="008E2869" w:rsidP="008E28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869">
        <w:rPr>
          <w:rFonts w:ascii="Times New Roman" w:hAnsi="Times New Roman" w:cs="Times New Roman"/>
          <w:sz w:val="28"/>
          <w:szCs w:val="28"/>
        </w:rPr>
        <w:t xml:space="preserve">ОК-3 </w:t>
      </w:r>
      <w:r>
        <w:rPr>
          <w:rFonts w:ascii="Times New Roman" w:hAnsi="Times New Roman" w:cs="Times New Roman"/>
          <w:sz w:val="28"/>
          <w:szCs w:val="28"/>
        </w:rPr>
        <w:t>способность</w:t>
      </w:r>
      <w:r w:rsidRPr="008E2869">
        <w:rPr>
          <w:rFonts w:ascii="Times New Roman" w:hAnsi="Times New Roman" w:cs="Times New Roman"/>
          <w:sz w:val="28"/>
          <w:szCs w:val="28"/>
        </w:rPr>
        <w:t xml:space="preserve"> использовать основы экономических знаний в различных сферах деятельности</w:t>
      </w:r>
    </w:p>
    <w:p w:rsidR="008E2869" w:rsidRPr="008E2869" w:rsidRDefault="008E2869" w:rsidP="008E28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869">
        <w:rPr>
          <w:rFonts w:ascii="Times New Roman" w:hAnsi="Times New Roman" w:cs="Times New Roman"/>
          <w:sz w:val="28"/>
          <w:szCs w:val="28"/>
        </w:rPr>
        <w:t xml:space="preserve">ОК-4 </w:t>
      </w:r>
      <w:r>
        <w:rPr>
          <w:rFonts w:ascii="Times New Roman" w:hAnsi="Times New Roman" w:cs="Times New Roman"/>
          <w:sz w:val="28"/>
          <w:szCs w:val="28"/>
        </w:rPr>
        <w:t>способность</w:t>
      </w:r>
      <w:r w:rsidRPr="008E2869">
        <w:rPr>
          <w:rFonts w:ascii="Times New Roman" w:hAnsi="Times New Roman" w:cs="Times New Roman"/>
          <w:sz w:val="28"/>
          <w:szCs w:val="28"/>
        </w:rPr>
        <w:t xml:space="preserve"> к коммуникации в устной и письменной </w:t>
      </w:r>
      <w:proofErr w:type="gramStart"/>
      <w:r w:rsidRPr="008E2869">
        <w:rPr>
          <w:rFonts w:ascii="Times New Roman" w:hAnsi="Times New Roman" w:cs="Times New Roman"/>
          <w:sz w:val="28"/>
          <w:szCs w:val="28"/>
        </w:rPr>
        <w:t>формах</w:t>
      </w:r>
      <w:proofErr w:type="gramEnd"/>
      <w:r w:rsidRPr="008E2869">
        <w:rPr>
          <w:rFonts w:ascii="Times New Roman" w:hAnsi="Times New Roman" w:cs="Times New Roman"/>
          <w:sz w:val="28"/>
          <w:szCs w:val="28"/>
        </w:rPr>
        <w:t xml:space="preserve"> на русском и иностранном языках для решения задач межличностного и межкультурного взаимодействия</w:t>
      </w:r>
    </w:p>
    <w:p w:rsidR="008E2869" w:rsidRPr="008E2869" w:rsidRDefault="008E2869" w:rsidP="008E28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869">
        <w:rPr>
          <w:rFonts w:ascii="Times New Roman" w:hAnsi="Times New Roman" w:cs="Times New Roman"/>
          <w:sz w:val="28"/>
          <w:szCs w:val="28"/>
        </w:rPr>
        <w:t xml:space="preserve">ОК-5 </w:t>
      </w:r>
      <w:r>
        <w:rPr>
          <w:rFonts w:ascii="Times New Roman" w:hAnsi="Times New Roman" w:cs="Times New Roman"/>
          <w:sz w:val="28"/>
          <w:szCs w:val="28"/>
        </w:rPr>
        <w:t>способность</w:t>
      </w:r>
      <w:r w:rsidRPr="008E2869">
        <w:rPr>
          <w:rFonts w:ascii="Times New Roman" w:hAnsi="Times New Roman" w:cs="Times New Roman"/>
          <w:sz w:val="28"/>
          <w:szCs w:val="28"/>
        </w:rPr>
        <w:t xml:space="preserve"> работать в коллективе, толерантно воспринимая социальные, этнические, конфессиональные и культурные различия</w:t>
      </w:r>
    </w:p>
    <w:p w:rsidR="008E2869" w:rsidRPr="008E2869" w:rsidRDefault="008E2869" w:rsidP="008E28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869">
        <w:rPr>
          <w:rFonts w:ascii="Times New Roman" w:hAnsi="Times New Roman" w:cs="Times New Roman"/>
          <w:sz w:val="28"/>
          <w:szCs w:val="28"/>
        </w:rPr>
        <w:t>ОК-6 способност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8E2869">
        <w:rPr>
          <w:rFonts w:ascii="Times New Roman" w:hAnsi="Times New Roman" w:cs="Times New Roman"/>
          <w:sz w:val="28"/>
          <w:szCs w:val="28"/>
        </w:rPr>
        <w:t xml:space="preserve"> использовать основы правовых знаний в различных сферах деятельности</w:t>
      </w:r>
    </w:p>
    <w:p w:rsidR="008E2869" w:rsidRPr="008E2869" w:rsidRDefault="008E2869" w:rsidP="008E28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869">
        <w:rPr>
          <w:rFonts w:ascii="Times New Roman" w:hAnsi="Times New Roman" w:cs="Times New Roman"/>
          <w:sz w:val="28"/>
          <w:szCs w:val="28"/>
        </w:rPr>
        <w:t xml:space="preserve">ОК-7 </w:t>
      </w:r>
      <w:r>
        <w:rPr>
          <w:rFonts w:ascii="Times New Roman" w:hAnsi="Times New Roman" w:cs="Times New Roman"/>
          <w:sz w:val="28"/>
          <w:szCs w:val="28"/>
        </w:rPr>
        <w:t>способность</w:t>
      </w:r>
      <w:r w:rsidRPr="008E2869">
        <w:rPr>
          <w:rFonts w:ascii="Times New Roman" w:hAnsi="Times New Roman" w:cs="Times New Roman"/>
          <w:sz w:val="28"/>
          <w:szCs w:val="28"/>
        </w:rPr>
        <w:t xml:space="preserve"> к самоорганизации и самообразованию</w:t>
      </w:r>
    </w:p>
    <w:p w:rsidR="008E2869" w:rsidRPr="008E2869" w:rsidRDefault="008E2869" w:rsidP="008E28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869">
        <w:rPr>
          <w:rFonts w:ascii="Times New Roman" w:hAnsi="Times New Roman" w:cs="Times New Roman"/>
          <w:sz w:val="28"/>
          <w:szCs w:val="28"/>
        </w:rPr>
        <w:t xml:space="preserve">ОК-8 </w:t>
      </w:r>
      <w:r>
        <w:rPr>
          <w:rFonts w:ascii="Times New Roman" w:hAnsi="Times New Roman" w:cs="Times New Roman"/>
          <w:sz w:val="28"/>
          <w:szCs w:val="28"/>
        </w:rPr>
        <w:t>способность</w:t>
      </w:r>
      <w:r w:rsidRPr="008E2869">
        <w:rPr>
          <w:rFonts w:ascii="Times New Roman" w:hAnsi="Times New Roman" w:cs="Times New Roman"/>
          <w:sz w:val="28"/>
          <w:szCs w:val="28"/>
        </w:rPr>
        <w:t xml:space="preserve"> использовать методы и средства физической культуры для обеспечения полноценной социальной и профессиональной деятельности</w:t>
      </w:r>
    </w:p>
    <w:p w:rsidR="008E2869" w:rsidRPr="008E2869" w:rsidRDefault="008E2869" w:rsidP="008E28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869">
        <w:rPr>
          <w:rFonts w:ascii="Times New Roman" w:hAnsi="Times New Roman" w:cs="Times New Roman"/>
          <w:sz w:val="28"/>
          <w:szCs w:val="28"/>
        </w:rPr>
        <w:t xml:space="preserve">ОК-9 </w:t>
      </w:r>
      <w:r>
        <w:rPr>
          <w:rFonts w:ascii="Times New Roman" w:hAnsi="Times New Roman" w:cs="Times New Roman"/>
          <w:sz w:val="28"/>
          <w:szCs w:val="28"/>
        </w:rPr>
        <w:t>способность</w:t>
      </w:r>
      <w:r w:rsidRPr="008E2869">
        <w:rPr>
          <w:rFonts w:ascii="Times New Roman" w:hAnsi="Times New Roman" w:cs="Times New Roman"/>
          <w:sz w:val="28"/>
          <w:szCs w:val="28"/>
        </w:rPr>
        <w:t xml:space="preserve"> использовать приемы первой помощи, методы защиты в условиях чрезвычайных ситуаций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 xml:space="preserve">ОПК-1 </w:t>
      </w:r>
      <w:r w:rsidRPr="009C17EC">
        <w:rPr>
          <w:rFonts w:ascii="Times New Roman" w:hAnsi="Times New Roman" w:cs="Times New Roman"/>
          <w:sz w:val="28"/>
          <w:szCs w:val="28"/>
        </w:rPr>
        <w:t>способность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 xml:space="preserve">ОПК-2 </w:t>
      </w:r>
      <w:r w:rsidRPr="009C17EC">
        <w:rPr>
          <w:rFonts w:ascii="Times New Roman" w:hAnsi="Times New Roman" w:cs="Times New Roman"/>
          <w:sz w:val="28"/>
          <w:szCs w:val="28"/>
        </w:rPr>
        <w:t>способность осуществлять сбор, анализ и обработку данных, необходимых для решения профессиональных задач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ОПК-3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выбрать инструментальные средства для обработки экономических данных в соответствии с поставленной задачей, проанализировать результаты расчетов и обосновать полученные выводы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ОПК-4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находить организационно-управленческие решения в профессиональной деятельности и готовность нести за них ответственность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ПК-1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 xml:space="preserve">ПК-2 </w:t>
      </w:r>
      <w:r w:rsidRPr="009C17EC">
        <w:rPr>
          <w:rFonts w:ascii="Times New Roman" w:hAnsi="Times New Roman" w:cs="Times New Roman"/>
          <w:sz w:val="28"/>
          <w:szCs w:val="28"/>
        </w:rPr>
        <w:t>способность на основе типовых методик и действующей нормативно-правовой базы рассчитать экономические и социально-экономические показатели, характеризующие деятельность хозяйствующих субъектов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ПК-3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выполнять необходимые для составления экономических разделов планов расчеты, обосновывать их и представлять результаты работы в соответствии с принятыми в организации стандартами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 xml:space="preserve">ПК-4 </w:t>
      </w:r>
      <w:r w:rsidRPr="009C17EC">
        <w:rPr>
          <w:rFonts w:ascii="Times New Roman" w:hAnsi="Times New Roman" w:cs="Times New Roman"/>
          <w:sz w:val="28"/>
          <w:szCs w:val="28"/>
        </w:rPr>
        <w:t xml:space="preserve">способность на основе описания </w:t>
      </w:r>
      <w:proofErr w:type="gramStart"/>
      <w:r w:rsidRPr="009C17EC">
        <w:rPr>
          <w:rFonts w:ascii="Times New Roman" w:hAnsi="Times New Roman" w:cs="Times New Roman"/>
          <w:sz w:val="28"/>
          <w:szCs w:val="28"/>
        </w:rPr>
        <w:t>экономических процессов</w:t>
      </w:r>
      <w:proofErr w:type="gramEnd"/>
      <w:r w:rsidRPr="009C17EC">
        <w:rPr>
          <w:rFonts w:ascii="Times New Roman" w:hAnsi="Times New Roman" w:cs="Times New Roman"/>
          <w:sz w:val="28"/>
          <w:szCs w:val="28"/>
        </w:rPr>
        <w:t xml:space="preserve"> и явлений строить стандартные теоретические и эконометрические модели, анализировать и содержательно интерпретировать полученные результаты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ПК-5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 xml:space="preserve">ПК-6 </w:t>
      </w:r>
      <w:r w:rsidRPr="009C17EC">
        <w:rPr>
          <w:rFonts w:ascii="Times New Roman" w:hAnsi="Times New Roman" w:cs="Times New Roman"/>
          <w:sz w:val="28"/>
          <w:szCs w:val="28"/>
        </w:rPr>
        <w:t>способностью анализировать и интерпретировать данные отечественной и зарубежной статистики о социально-экономических процессах и явлениях, выявлять тенденции изменения социально-экономических показателей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 xml:space="preserve">ПК-7 </w:t>
      </w:r>
      <w:r w:rsidRPr="009C17EC">
        <w:rPr>
          <w:rFonts w:ascii="Times New Roman" w:hAnsi="Times New Roman" w:cs="Times New Roman"/>
          <w:sz w:val="28"/>
          <w:szCs w:val="28"/>
        </w:rPr>
        <w:t>способность, используя отечественные и зарубежные источники информации, собрать необходимые данные проанализировать их и подготовить информационный обзор и/или аналитический отчет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 xml:space="preserve">ПК-8 </w:t>
      </w:r>
      <w:r w:rsidRPr="009C17EC">
        <w:rPr>
          <w:rFonts w:ascii="Times New Roman" w:hAnsi="Times New Roman" w:cs="Times New Roman"/>
          <w:sz w:val="28"/>
          <w:szCs w:val="28"/>
        </w:rPr>
        <w:t>способность использовать для решения аналитических и исследовательских задач современные технические средства и информационные технологии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ПК-9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организовать деятельность малой группы, созданной для реализации конкретного экономического проекта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ПК-10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использовать для решения коммуникативных задач современные технические средства и информационные технологии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ПК-11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критически оценить предлагаемые варианты управленческих решений и разработать и обосновать предложения по их совершенствованию с учетом критериев социально-экономической эффективности, рисков и возможных социально-экономических последствий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ПК-24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осуществлять расчетно-кассовое обслуживание клиентов, межбанковские расчеты, расчеты по экспортно-импортным операциям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 xml:space="preserve">ПК-25 </w:t>
      </w:r>
      <w:r w:rsidRPr="009C17EC">
        <w:rPr>
          <w:rFonts w:ascii="Times New Roman" w:hAnsi="Times New Roman" w:cs="Times New Roman"/>
          <w:sz w:val="28"/>
          <w:szCs w:val="28"/>
        </w:rPr>
        <w:t>способность оценивать кредитоспособность клиентов, осуществлять и оформлять выдачу и сопровождение кредитов, проводить операции на рынке межбанковских кредитов, формировать и регулировать целевые резервы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ПК-26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осуществлять активно-пассивные и посреднические операции с ценными бумагами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ПК-27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готовить отчетность и обеспечивать </w:t>
      </w:r>
      <w:proofErr w:type="gramStart"/>
      <w:r w:rsidRPr="009C17EC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9C17EC">
        <w:rPr>
          <w:rFonts w:ascii="Times New Roman" w:hAnsi="Times New Roman" w:cs="Times New Roman"/>
          <w:sz w:val="28"/>
          <w:szCs w:val="28"/>
        </w:rPr>
        <w:t xml:space="preserve"> выполнением резервных требований Банка России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i/>
          <w:sz w:val="28"/>
          <w:szCs w:val="28"/>
        </w:rPr>
        <w:t>ПК-28</w:t>
      </w:r>
      <w:r w:rsidRPr="009C17EC">
        <w:rPr>
          <w:rFonts w:ascii="Times New Roman" w:hAnsi="Times New Roman" w:cs="Times New Roman"/>
          <w:sz w:val="28"/>
          <w:szCs w:val="28"/>
        </w:rPr>
        <w:t xml:space="preserve"> способность вести учет имущества, доходов, расходов и результатов деятельности кредитных организаций, уплату налогов, составлять бухгалтерскую отчетность.</w:t>
      </w: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  <w:sectPr w:rsidR="009C17EC" w:rsidRPr="009C17EC" w:rsidSect="0010319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C17EC" w:rsidRPr="009C17EC" w:rsidRDefault="009C17EC" w:rsidP="0098546C">
      <w:pPr>
        <w:keepNext/>
        <w:keepLines/>
        <w:numPr>
          <w:ilvl w:val="0"/>
          <w:numId w:val="3"/>
        </w:numPr>
        <w:spacing w:before="480" w:after="0" w:line="36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9" w:name="_Toc480922472"/>
      <w:r w:rsidRPr="009C17EC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Показатели и критерии оценивания компетенций</w:t>
      </w:r>
      <w:bookmarkEnd w:id="9"/>
      <w:r w:rsidRPr="009C17EC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 xml:space="preserve"> </w:t>
      </w:r>
    </w:p>
    <w:p w:rsidR="009C17EC" w:rsidRPr="009C17EC" w:rsidRDefault="009C17EC" w:rsidP="009C17EC">
      <w:pPr>
        <w:spacing w:after="0" w:line="240" w:lineRule="auto"/>
        <w:ind w:left="106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C17EC" w:rsidRPr="009C17EC" w:rsidRDefault="009C17EC" w:rsidP="009C17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44"/>
        <w:gridCol w:w="2668"/>
        <w:gridCol w:w="2937"/>
        <w:gridCol w:w="3104"/>
        <w:gridCol w:w="3114"/>
      </w:tblGrid>
      <w:tr w:rsidR="009C17EC" w:rsidRPr="009C17EC" w:rsidTr="00103194">
        <w:trPr>
          <w:trHeight w:val="161"/>
        </w:trPr>
        <w:tc>
          <w:tcPr>
            <w:tcW w:w="2544" w:type="dxa"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Код компетенции</w:t>
            </w:r>
          </w:p>
        </w:tc>
        <w:tc>
          <w:tcPr>
            <w:tcW w:w="2668" w:type="dxa"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Наименование компетенции</w:t>
            </w:r>
          </w:p>
        </w:tc>
        <w:tc>
          <w:tcPr>
            <w:tcW w:w="2937" w:type="dxa"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Объект оценки</w:t>
            </w:r>
          </w:p>
        </w:tc>
        <w:tc>
          <w:tcPr>
            <w:tcW w:w="3104" w:type="dxa"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Показатели оценивания компетенции</w:t>
            </w:r>
          </w:p>
        </w:tc>
        <w:tc>
          <w:tcPr>
            <w:tcW w:w="3114" w:type="dxa"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Критерии оценивания компетенции</w:t>
            </w:r>
          </w:p>
        </w:tc>
      </w:tr>
      <w:tr w:rsidR="00093CBE" w:rsidRPr="009C17EC" w:rsidTr="00093CBE">
        <w:trPr>
          <w:trHeight w:val="614"/>
        </w:trPr>
        <w:tc>
          <w:tcPr>
            <w:tcW w:w="2544" w:type="dxa"/>
            <w:vMerge w:val="restart"/>
          </w:tcPr>
          <w:p w:rsidR="00093CBE" w:rsidRDefault="00093CB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ОК-1</w:t>
            </w:r>
          </w:p>
        </w:tc>
        <w:tc>
          <w:tcPr>
            <w:tcW w:w="2668" w:type="dxa"/>
            <w:vMerge w:val="restart"/>
          </w:tcPr>
          <w:p w:rsidR="00093CBE" w:rsidRPr="009C17EC" w:rsidRDefault="00093CB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использовать основы философских знаний для формирования мировоззренческой позиции</w:t>
            </w:r>
          </w:p>
        </w:tc>
        <w:tc>
          <w:tcPr>
            <w:tcW w:w="2937" w:type="dxa"/>
          </w:tcPr>
          <w:p w:rsidR="00093CBE" w:rsidRPr="009C17EC" w:rsidRDefault="008007A2" w:rsidP="00093CB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Философские основы профессиональной деятельности</w:t>
            </w:r>
          </w:p>
        </w:tc>
        <w:tc>
          <w:tcPr>
            <w:tcW w:w="3104" w:type="dxa"/>
          </w:tcPr>
          <w:p w:rsidR="00093CBE" w:rsidRPr="009C17EC" w:rsidRDefault="008007A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Формулирование необходимых экономических понятий на основе философских знаний</w:t>
            </w:r>
          </w:p>
        </w:tc>
        <w:tc>
          <w:tcPr>
            <w:tcW w:w="3114" w:type="dxa"/>
          </w:tcPr>
          <w:p w:rsidR="00093CBE" w:rsidRPr="009C17EC" w:rsidRDefault="008007A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Готовит полный обзор литературы по теме ВКР, соответствующий профессиональной направленности</w:t>
            </w:r>
          </w:p>
        </w:tc>
      </w:tr>
      <w:tr w:rsidR="00093CBE" w:rsidRPr="009C17EC" w:rsidTr="00103194">
        <w:trPr>
          <w:trHeight w:val="614"/>
        </w:trPr>
        <w:tc>
          <w:tcPr>
            <w:tcW w:w="2544" w:type="dxa"/>
            <w:vMerge/>
          </w:tcPr>
          <w:p w:rsidR="00093CBE" w:rsidRPr="00093CBE" w:rsidRDefault="00093CB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093CBE" w:rsidRDefault="00093CB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093CBE" w:rsidRPr="009C17EC" w:rsidRDefault="008007A2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приобретать и использовать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философские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знания для анализа данных о социально-экономических процессах</w:t>
            </w:r>
          </w:p>
        </w:tc>
        <w:tc>
          <w:tcPr>
            <w:tcW w:w="3104" w:type="dxa"/>
          </w:tcPr>
          <w:p w:rsidR="00093CBE" w:rsidRPr="009C17EC" w:rsidRDefault="008007A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литературы по теме ВКР, соответствующий профессиональной направленности</w:t>
            </w:r>
          </w:p>
        </w:tc>
        <w:tc>
          <w:tcPr>
            <w:tcW w:w="3114" w:type="dxa"/>
          </w:tcPr>
          <w:p w:rsidR="00093CBE" w:rsidRPr="009C17EC" w:rsidRDefault="008007A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литературы по теме ВКР составлен полно и точно</w:t>
            </w:r>
          </w:p>
        </w:tc>
      </w:tr>
      <w:tr w:rsidR="00093CBE" w:rsidRPr="009C17EC" w:rsidTr="00103194">
        <w:trPr>
          <w:trHeight w:val="614"/>
        </w:trPr>
        <w:tc>
          <w:tcPr>
            <w:tcW w:w="2544" w:type="dxa"/>
            <w:vMerge/>
          </w:tcPr>
          <w:p w:rsidR="00093CBE" w:rsidRPr="00093CBE" w:rsidRDefault="00093CB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093CBE" w:rsidRDefault="00093CB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093CBE" w:rsidRPr="009C17EC" w:rsidRDefault="008007A2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применения основных понятий и  категорий философии</w:t>
            </w:r>
          </w:p>
        </w:tc>
        <w:tc>
          <w:tcPr>
            <w:tcW w:w="3104" w:type="dxa"/>
          </w:tcPr>
          <w:p w:rsidR="00093CBE" w:rsidRPr="009C17EC" w:rsidRDefault="008007A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Владение навыками составления обзора литературных источников и их анализа</w:t>
            </w:r>
          </w:p>
        </w:tc>
        <w:tc>
          <w:tcPr>
            <w:tcW w:w="3114" w:type="dxa"/>
          </w:tcPr>
          <w:p w:rsidR="00093CBE" w:rsidRPr="009C17EC" w:rsidRDefault="008007A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Демонстрирует результаты выбора конкретных источников литературы для подготовки к ответу на конкретный вопрос государственного экзамена и написания раздела ВКР </w:t>
            </w:r>
          </w:p>
        </w:tc>
      </w:tr>
      <w:tr w:rsidR="00DC7A72" w:rsidRPr="009C17EC" w:rsidTr="00DC7A72">
        <w:trPr>
          <w:trHeight w:val="821"/>
        </w:trPr>
        <w:tc>
          <w:tcPr>
            <w:tcW w:w="2544" w:type="dxa"/>
            <w:vMerge w:val="restart"/>
          </w:tcPr>
          <w:p w:rsidR="00DC7A72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ОК-2</w:t>
            </w:r>
          </w:p>
        </w:tc>
        <w:tc>
          <w:tcPr>
            <w:tcW w:w="2668" w:type="dxa"/>
            <w:vMerge w:val="restart"/>
          </w:tcPr>
          <w:p w:rsidR="00DC7A72" w:rsidRPr="009C17EC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анализировать основные этапы и закономерности исторического развития общества для формирования гражданской позиции</w:t>
            </w:r>
          </w:p>
        </w:tc>
        <w:tc>
          <w:tcPr>
            <w:tcW w:w="2937" w:type="dxa"/>
          </w:tcPr>
          <w:p w:rsidR="00DC7A72" w:rsidRPr="009C17EC" w:rsidRDefault="00DC7A72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Основные этапы, тенденции и закономерности исторического процесса</w:t>
            </w:r>
          </w:p>
        </w:tc>
        <w:tc>
          <w:tcPr>
            <w:tcW w:w="3104" w:type="dxa"/>
          </w:tcPr>
          <w:p w:rsidR="00DC7A72" w:rsidRPr="009C17EC" w:rsidRDefault="00DC7A7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Сбор и систематизация источников литературы по истории банковского дела и денежно-кредитной сферы</w:t>
            </w:r>
          </w:p>
        </w:tc>
        <w:tc>
          <w:tcPr>
            <w:tcW w:w="3114" w:type="dxa"/>
          </w:tcPr>
          <w:p w:rsidR="00DC7A72" w:rsidRPr="009C17EC" w:rsidRDefault="00DC7A7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Самостоятельно отбирает необходимые источники литературы</w:t>
            </w:r>
          </w:p>
        </w:tc>
      </w:tr>
      <w:tr w:rsidR="00DC7A72" w:rsidRPr="009C17EC" w:rsidTr="00103194">
        <w:trPr>
          <w:trHeight w:val="820"/>
        </w:trPr>
        <w:tc>
          <w:tcPr>
            <w:tcW w:w="2544" w:type="dxa"/>
            <w:vMerge/>
          </w:tcPr>
          <w:p w:rsidR="00DC7A72" w:rsidRPr="00093CBE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DC7A72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DC7A72" w:rsidRDefault="00DC7A72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ыявлять значимость исторических знаний для анализа предметной области</w:t>
            </w:r>
          </w:p>
        </w:tc>
        <w:tc>
          <w:tcPr>
            <w:tcW w:w="3104" w:type="dxa"/>
          </w:tcPr>
          <w:p w:rsidR="00DC7A72" w:rsidRPr="009C17EC" w:rsidRDefault="00DC7A7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источников информации, поиск необходимой информации для решения экономических задач</w:t>
            </w:r>
          </w:p>
        </w:tc>
        <w:tc>
          <w:tcPr>
            <w:tcW w:w="3114" w:type="dxa"/>
          </w:tcPr>
          <w:p w:rsidR="00DC7A72" w:rsidRPr="009C17EC" w:rsidRDefault="00DC7A72" w:rsidP="00DC7A72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Выделяет из литературных источников необходимую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информацию</w:t>
            </w:r>
            <w:proofErr w:type="gramStart"/>
            <w:r>
              <w:rPr>
                <w:rFonts w:ascii="Times New Roman" w:eastAsia="Calibri" w:hAnsi="Times New Roman" w:cs="Times New Roman"/>
              </w:rPr>
              <w:t>,п</w:t>
            </w:r>
            <w:proofErr w:type="gramEnd"/>
            <w:r>
              <w:rPr>
                <w:rFonts w:ascii="Times New Roman" w:eastAsia="Calibri" w:hAnsi="Times New Roman" w:cs="Times New Roman"/>
              </w:rPr>
              <w:t>рименяет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ее для подготовки разделов ВКР</w:t>
            </w:r>
          </w:p>
        </w:tc>
      </w:tr>
      <w:tr w:rsidR="00DC7A72" w:rsidRPr="009C17EC" w:rsidTr="00103194">
        <w:trPr>
          <w:trHeight w:val="820"/>
        </w:trPr>
        <w:tc>
          <w:tcPr>
            <w:tcW w:w="2544" w:type="dxa"/>
            <w:vMerge/>
          </w:tcPr>
          <w:p w:rsidR="00DC7A72" w:rsidRPr="00093CBE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DC7A72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DC7A72" w:rsidRDefault="00DC7A72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исторического анализа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зложения своей гражданской позиции</w:t>
            </w:r>
          </w:p>
        </w:tc>
        <w:tc>
          <w:tcPr>
            <w:tcW w:w="3104" w:type="dxa"/>
          </w:tcPr>
          <w:p w:rsidR="00DC7A72" w:rsidRPr="009C17EC" w:rsidRDefault="00DC7A7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Владение навыками отбора и анализа необходимых источников для анализа исторических закономерностей в области банковского дела и денежного обращения</w:t>
            </w:r>
          </w:p>
        </w:tc>
        <w:tc>
          <w:tcPr>
            <w:tcW w:w="3114" w:type="dxa"/>
          </w:tcPr>
          <w:p w:rsidR="00DC7A72" w:rsidRPr="009C17EC" w:rsidRDefault="00DC7A72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Проводит исторический анализ вопроса на основе источников информации</w:t>
            </w:r>
          </w:p>
        </w:tc>
      </w:tr>
      <w:tr w:rsidR="00DC7A72" w:rsidRPr="009C17EC" w:rsidTr="00DC7A72">
        <w:trPr>
          <w:trHeight w:val="514"/>
        </w:trPr>
        <w:tc>
          <w:tcPr>
            <w:tcW w:w="2544" w:type="dxa"/>
            <w:vMerge w:val="restart"/>
          </w:tcPr>
          <w:p w:rsidR="00DC7A72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ОК-3</w:t>
            </w:r>
          </w:p>
        </w:tc>
        <w:tc>
          <w:tcPr>
            <w:tcW w:w="2668" w:type="dxa"/>
            <w:vMerge w:val="restart"/>
          </w:tcPr>
          <w:p w:rsidR="00DC7A72" w:rsidRPr="009C17EC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 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использовать основы экономических знаний в различных сферах деятельности</w:t>
            </w:r>
          </w:p>
        </w:tc>
        <w:tc>
          <w:tcPr>
            <w:tcW w:w="2937" w:type="dxa"/>
          </w:tcPr>
          <w:p w:rsidR="00DC7A72" w:rsidRPr="009C17EC" w:rsidRDefault="00AF3C64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Основные экономические категории</w:t>
            </w:r>
          </w:p>
        </w:tc>
        <w:tc>
          <w:tcPr>
            <w:tcW w:w="3104" w:type="dxa"/>
          </w:tcPr>
          <w:p w:rsidR="00DC7A72" w:rsidRPr="009C17EC" w:rsidRDefault="00AF3C64" w:rsidP="00AF3C64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Формулирование необходимых понятий и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определений</w:t>
            </w:r>
            <w:proofErr w:type="gramStart"/>
            <w:r>
              <w:rPr>
                <w:rFonts w:ascii="Times New Roman" w:eastAsia="Calibri" w:hAnsi="Times New Roman" w:cs="Times New Roman"/>
              </w:rPr>
              <w:t>,о</w:t>
            </w:r>
            <w:proofErr w:type="gramEnd"/>
            <w:r>
              <w:rPr>
                <w:rFonts w:ascii="Times New Roman" w:eastAsia="Calibri" w:hAnsi="Times New Roman" w:cs="Times New Roman"/>
              </w:rPr>
              <w:t>бъяснение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экономических процессов и явлений</w:t>
            </w:r>
          </w:p>
        </w:tc>
        <w:tc>
          <w:tcPr>
            <w:tcW w:w="3114" w:type="dxa"/>
          </w:tcPr>
          <w:p w:rsidR="00DC7A72" w:rsidRPr="009C17EC" w:rsidRDefault="00AF3C64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Оперирует экономическими понятиями и определениями, опирается на знание экономических категорий и законов при написании теоретической части ВКР</w:t>
            </w:r>
          </w:p>
        </w:tc>
      </w:tr>
      <w:tr w:rsidR="00DC7A72" w:rsidRPr="009C17EC" w:rsidTr="00103194">
        <w:trPr>
          <w:trHeight w:val="513"/>
        </w:trPr>
        <w:tc>
          <w:tcPr>
            <w:tcW w:w="2544" w:type="dxa"/>
            <w:vMerge/>
          </w:tcPr>
          <w:p w:rsidR="00DC7A72" w:rsidRPr="00093CBE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DC7A72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DC7A72" w:rsidRDefault="00AF3C64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спользовать теоретические знания в профессиональной области в прикладных целях</w:t>
            </w:r>
          </w:p>
        </w:tc>
        <w:tc>
          <w:tcPr>
            <w:tcW w:w="3104" w:type="dxa"/>
          </w:tcPr>
          <w:p w:rsidR="00DC7A72" w:rsidRPr="009C17EC" w:rsidRDefault="00AF3C64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нормативной базы в профессиональной сфере деятельности</w:t>
            </w:r>
          </w:p>
        </w:tc>
        <w:tc>
          <w:tcPr>
            <w:tcW w:w="3114" w:type="dxa"/>
          </w:tcPr>
          <w:p w:rsidR="00DC7A72" w:rsidRPr="009C17EC" w:rsidRDefault="00AF3C64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Теоретическая часть ВКР соответствует действующей нормативной базе в области банковского дела и денежного обращения</w:t>
            </w:r>
          </w:p>
        </w:tc>
      </w:tr>
      <w:tr w:rsidR="00DC7A72" w:rsidRPr="009C17EC" w:rsidTr="00103194">
        <w:trPr>
          <w:trHeight w:val="513"/>
        </w:trPr>
        <w:tc>
          <w:tcPr>
            <w:tcW w:w="2544" w:type="dxa"/>
            <w:vMerge/>
          </w:tcPr>
          <w:p w:rsidR="00DC7A72" w:rsidRPr="00093CBE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DC7A72" w:rsidRDefault="00DC7A72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DC7A72" w:rsidRDefault="00AF3C64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Инструментами экономического анализа предмета исследования</w:t>
            </w:r>
          </w:p>
        </w:tc>
        <w:tc>
          <w:tcPr>
            <w:tcW w:w="3104" w:type="dxa"/>
          </w:tcPr>
          <w:p w:rsidR="00DC7A72" w:rsidRPr="009C17EC" w:rsidRDefault="00AF3C64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Владение навыками теоретического и аналитического материала для ВКР</w:t>
            </w:r>
          </w:p>
        </w:tc>
        <w:tc>
          <w:tcPr>
            <w:tcW w:w="3114" w:type="dxa"/>
          </w:tcPr>
          <w:p w:rsidR="00DC7A72" w:rsidRPr="009C17EC" w:rsidRDefault="00AF3C64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Демонстрирует результаты выбора конкретных инструментов экономического анализа в ВКР</w:t>
            </w:r>
          </w:p>
        </w:tc>
      </w:tr>
      <w:tr w:rsidR="00A54CDF" w:rsidRPr="009C17EC" w:rsidTr="00A54CDF">
        <w:trPr>
          <w:trHeight w:val="928"/>
        </w:trPr>
        <w:tc>
          <w:tcPr>
            <w:tcW w:w="2544" w:type="dxa"/>
            <w:vMerge w:val="restart"/>
          </w:tcPr>
          <w:p w:rsidR="00A54CDF" w:rsidRDefault="00A54CD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ОК-4</w:t>
            </w:r>
          </w:p>
        </w:tc>
        <w:tc>
          <w:tcPr>
            <w:tcW w:w="2668" w:type="dxa"/>
            <w:vMerge w:val="restart"/>
          </w:tcPr>
          <w:p w:rsidR="00A54CDF" w:rsidRPr="009C17EC" w:rsidRDefault="00A54CD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к коммуникации в устной и письменной </w:t>
            </w:r>
            <w:proofErr w:type="gramStart"/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формах</w:t>
            </w:r>
            <w:proofErr w:type="gramEnd"/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на русском и иностранном языках для решения задач межличностного и межкультурного взаимодействия</w:t>
            </w:r>
          </w:p>
        </w:tc>
        <w:tc>
          <w:tcPr>
            <w:tcW w:w="2937" w:type="dxa"/>
          </w:tcPr>
          <w:p w:rsidR="00A54CDF" w:rsidRPr="009C17EC" w:rsidRDefault="00A54CDF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нормы словоупотребления</w:t>
            </w:r>
          </w:p>
        </w:tc>
        <w:tc>
          <w:tcPr>
            <w:tcW w:w="3104" w:type="dxa"/>
          </w:tcPr>
          <w:p w:rsidR="00A54CDF" w:rsidRPr="009C17EC" w:rsidRDefault="00A54CD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Изложение вопросов государственного экзамена и результатов ВКР</w:t>
            </w:r>
          </w:p>
        </w:tc>
        <w:tc>
          <w:tcPr>
            <w:tcW w:w="3114" w:type="dxa"/>
          </w:tcPr>
          <w:p w:rsidR="00A54CDF" w:rsidRPr="009C17EC" w:rsidRDefault="00A54CD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Использует современные нормы и правила языкового общения</w:t>
            </w:r>
          </w:p>
        </w:tc>
      </w:tr>
      <w:tr w:rsidR="00A54CDF" w:rsidRPr="009C17EC" w:rsidTr="00103194">
        <w:trPr>
          <w:trHeight w:val="926"/>
        </w:trPr>
        <w:tc>
          <w:tcPr>
            <w:tcW w:w="2544" w:type="dxa"/>
            <w:vMerge/>
          </w:tcPr>
          <w:p w:rsidR="00A54CDF" w:rsidRPr="00093CBE" w:rsidRDefault="00A54CD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A54CDF" w:rsidRDefault="00A54CD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A54CDF" w:rsidRPr="009C17EC" w:rsidRDefault="00A54CDF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свободно общаться</w:t>
            </w:r>
          </w:p>
        </w:tc>
        <w:tc>
          <w:tcPr>
            <w:tcW w:w="3104" w:type="dxa"/>
          </w:tcPr>
          <w:p w:rsidR="00A54CDF" w:rsidRPr="009C17EC" w:rsidRDefault="00A54CD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Применение норм и правил русского и иностранного  языка в устной и письменной речи</w:t>
            </w:r>
          </w:p>
        </w:tc>
        <w:tc>
          <w:tcPr>
            <w:tcW w:w="3114" w:type="dxa"/>
          </w:tcPr>
          <w:p w:rsidR="00A54CDF" w:rsidRPr="009C17EC" w:rsidRDefault="00A54CD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Выстраивает грамотную устную и письменную речь</w:t>
            </w:r>
          </w:p>
        </w:tc>
      </w:tr>
      <w:tr w:rsidR="00A54CDF" w:rsidRPr="009C17EC" w:rsidTr="00103194">
        <w:trPr>
          <w:trHeight w:val="926"/>
        </w:trPr>
        <w:tc>
          <w:tcPr>
            <w:tcW w:w="2544" w:type="dxa"/>
            <w:vMerge/>
          </w:tcPr>
          <w:p w:rsidR="00A54CDF" w:rsidRPr="00093CBE" w:rsidRDefault="00A54CD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A54CDF" w:rsidRDefault="00A54CD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A54CDF" w:rsidRPr="009C17EC" w:rsidRDefault="00A54CDF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различными видами и формами коммуникации в учебной и профессиональной деятельности</w:t>
            </w:r>
          </w:p>
        </w:tc>
        <w:tc>
          <w:tcPr>
            <w:tcW w:w="3104" w:type="dxa"/>
          </w:tcPr>
          <w:p w:rsidR="00A54CDF" w:rsidRPr="009C17EC" w:rsidRDefault="00A54CD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Возможность изучения литературы и общения на русском и иностранном языке</w:t>
            </w:r>
          </w:p>
        </w:tc>
        <w:tc>
          <w:tcPr>
            <w:tcW w:w="3114" w:type="dxa"/>
          </w:tcPr>
          <w:p w:rsidR="00A54CDF" w:rsidRPr="009C17EC" w:rsidRDefault="00A54CD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Демонстрирует ясное и четкое, логичное изложение материала</w:t>
            </w:r>
          </w:p>
        </w:tc>
      </w:tr>
      <w:tr w:rsidR="0073407E" w:rsidRPr="009C17EC" w:rsidTr="0073407E">
        <w:trPr>
          <w:trHeight w:val="720"/>
        </w:trPr>
        <w:tc>
          <w:tcPr>
            <w:tcW w:w="2544" w:type="dxa"/>
            <w:vMerge w:val="restart"/>
          </w:tcPr>
          <w:p w:rsidR="0073407E" w:rsidRDefault="0073407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ОК-5</w:t>
            </w:r>
          </w:p>
        </w:tc>
        <w:tc>
          <w:tcPr>
            <w:tcW w:w="2668" w:type="dxa"/>
            <w:vMerge w:val="restart"/>
          </w:tcPr>
          <w:p w:rsidR="0073407E" w:rsidRPr="009C17EC" w:rsidRDefault="0073407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работать в коллективе, толерантно воспринимая социальные, этнические, конфессиональные и культурные различия</w:t>
            </w:r>
          </w:p>
        </w:tc>
        <w:tc>
          <w:tcPr>
            <w:tcW w:w="2937" w:type="dxa"/>
          </w:tcPr>
          <w:p w:rsidR="0073407E" w:rsidRPr="009C17EC" w:rsidRDefault="0073407E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основные принципы работы в коллективе</w:t>
            </w:r>
          </w:p>
        </w:tc>
        <w:tc>
          <w:tcPr>
            <w:tcW w:w="3104" w:type="dxa"/>
          </w:tcPr>
          <w:p w:rsidR="0073407E" w:rsidRDefault="0073407E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Формулирование ответов на вопросы экзаменационной комиссии</w:t>
            </w:r>
          </w:p>
          <w:p w:rsidR="0073407E" w:rsidRPr="009C17EC" w:rsidRDefault="0073407E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114" w:type="dxa"/>
          </w:tcPr>
          <w:p w:rsidR="0073407E" w:rsidRPr="009C17EC" w:rsidRDefault="0073407E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Демонстрирует аргументированность ответов</w:t>
            </w:r>
          </w:p>
        </w:tc>
      </w:tr>
      <w:tr w:rsidR="0073407E" w:rsidRPr="009C17EC" w:rsidTr="00103194">
        <w:trPr>
          <w:trHeight w:val="720"/>
        </w:trPr>
        <w:tc>
          <w:tcPr>
            <w:tcW w:w="2544" w:type="dxa"/>
            <w:vMerge/>
          </w:tcPr>
          <w:p w:rsidR="0073407E" w:rsidRPr="00093CBE" w:rsidRDefault="0073407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73407E" w:rsidRDefault="0073407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73407E" w:rsidRDefault="0073407E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аргументировать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собственную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мировоззренческую позицию в процессе межличностной коммуникации</w:t>
            </w:r>
          </w:p>
        </w:tc>
        <w:tc>
          <w:tcPr>
            <w:tcW w:w="3104" w:type="dxa"/>
          </w:tcPr>
          <w:p w:rsidR="0073407E" w:rsidRDefault="0073407E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Проявление собственной мировоззренческой позиции и мнения по профессиональным вопросам</w:t>
            </w:r>
          </w:p>
        </w:tc>
        <w:tc>
          <w:tcPr>
            <w:tcW w:w="3114" w:type="dxa"/>
          </w:tcPr>
          <w:p w:rsidR="0073407E" w:rsidRPr="0073407E" w:rsidRDefault="0073407E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 w:rsidRPr="0073407E">
              <w:rPr>
                <w:rFonts w:ascii="Times New Roman" w:eastAsia="Calibri" w:hAnsi="Times New Roman" w:cs="Times New Roman"/>
              </w:rPr>
              <w:t xml:space="preserve">Излагает и аргументирует </w:t>
            </w:r>
            <w:r w:rsidRPr="0073407E">
              <w:rPr>
                <w:rFonts w:ascii="Times New Roman" w:hAnsi="Times New Roman" w:cs="Times New Roman"/>
              </w:rPr>
              <w:t>мировоззренческую позицию на основе уважения социальных, этнических, конфессиональных и культурных различий</w:t>
            </w:r>
          </w:p>
        </w:tc>
      </w:tr>
      <w:tr w:rsidR="0073407E" w:rsidRPr="009C17EC" w:rsidTr="00103194">
        <w:trPr>
          <w:trHeight w:val="720"/>
        </w:trPr>
        <w:tc>
          <w:tcPr>
            <w:tcW w:w="2544" w:type="dxa"/>
            <w:vMerge/>
          </w:tcPr>
          <w:p w:rsidR="0073407E" w:rsidRPr="00093CBE" w:rsidRDefault="0073407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73407E" w:rsidRDefault="0073407E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73407E" w:rsidRDefault="0073407E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взаимодействовать с экспертами в профессиональной области</w:t>
            </w:r>
          </w:p>
        </w:tc>
        <w:tc>
          <w:tcPr>
            <w:tcW w:w="3104" w:type="dxa"/>
          </w:tcPr>
          <w:p w:rsidR="0073407E" w:rsidRDefault="0073407E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Обладание нормами этического поведения</w:t>
            </w:r>
          </w:p>
        </w:tc>
        <w:tc>
          <w:tcPr>
            <w:tcW w:w="3114" w:type="dxa"/>
          </w:tcPr>
          <w:p w:rsidR="0073407E" w:rsidRDefault="0073407E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proofErr w:type="gramStart"/>
            <w:r>
              <w:rPr>
                <w:rFonts w:ascii="Times New Roman" w:eastAsia="Calibri" w:hAnsi="Times New Roman" w:cs="Times New Roman"/>
              </w:rPr>
              <w:t>Способен</w:t>
            </w:r>
            <w:proofErr w:type="gramEnd"/>
            <w:r>
              <w:rPr>
                <w:rFonts w:ascii="Times New Roman" w:eastAsia="Calibri" w:hAnsi="Times New Roman" w:cs="Times New Roman"/>
              </w:rPr>
              <w:t xml:space="preserve"> к критическому осмыслению своей мировоззренческой позиции и мнения в профессиональных вопросах</w:t>
            </w:r>
          </w:p>
        </w:tc>
      </w:tr>
      <w:tr w:rsidR="004B58BC" w:rsidRPr="009C17EC" w:rsidTr="004B58BC">
        <w:trPr>
          <w:trHeight w:val="514"/>
        </w:trPr>
        <w:tc>
          <w:tcPr>
            <w:tcW w:w="2544" w:type="dxa"/>
            <w:vMerge w:val="restart"/>
          </w:tcPr>
          <w:p w:rsidR="004B58BC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ОК-6</w:t>
            </w:r>
          </w:p>
        </w:tc>
        <w:tc>
          <w:tcPr>
            <w:tcW w:w="2668" w:type="dxa"/>
            <w:vMerge w:val="restart"/>
          </w:tcPr>
          <w:p w:rsidR="004B58BC" w:rsidRPr="009C17EC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использовать основы правовых знаний в различных сферах деятельности</w:t>
            </w:r>
          </w:p>
        </w:tc>
        <w:tc>
          <w:tcPr>
            <w:tcW w:w="2937" w:type="dxa"/>
          </w:tcPr>
          <w:p w:rsidR="004B58BC" w:rsidRPr="009C17EC" w:rsidRDefault="004B58BC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источники финансового и банковского права</w:t>
            </w:r>
          </w:p>
        </w:tc>
        <w:tc>
          <w:tcPr>
            <w:tcW w:w="3104" w:type="dxa"/>
          </w:tcPr>
          <w:p w:rsidR="004B58BC" w:rsidRPr="009C17EC" w:rsidRDefault="004B58B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Формулировка необходимых правовых понятий, объяснение положений нормативно-правовой базы в профессиональной области</w:t>
            </w:r>
          </w:p>
        </w:tc>
        <w:tc>
          <w:tcPr>
            <w:tcW w:w="3114" w:type="dxa"/>
          </w:tcPr>
          <w:p w:rsidR="004B58BC" w:rsidRPr="009C17EC" w:rsidRDefault="004B58BC" w:rsidP="0073407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Оперирует целостным комплексом представлений о действующей нормативно-правовой базе в профессиональной области</w:t>
            </w:r>
          </w:p>
        </w:tc>
      </w:tr>
      <w:tr w:rsidR="004B58BC" w:rsidRPr="009C17EC" w:rsidTr="00103194">
        <w:trPr>
          <w:trHeight w:val="513"/>
        </w:trPr>
        <w:tc>
          <w:tcPr>
            <w:tcW w:w="2544" w:type="dxa"/>
            <w:vMerge/>
          </w:tcPr>
          <w:p w:rsidR="004B58BC" w:rsidRPr="00093CBE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4B58BC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4B58BC" w:rsidRPr="009C17EC" w:rsidRDefault="004B58BC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осуществлять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поиск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нормативно-правовых документов, необходимых для решения экономических задач</w:t>
            </w:r>
          </w:p>
        </w:tc>
        <w:tc>
          <w:tcPr>
            <w:tcW w:w="3104" w:type="dxa"/>
          </w:tcPr>
          <w:p w:rsidR="004B58BC" w:rsidRPr="009C17EC" w:rsidRDefault="004B58B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нормативно-правовых актов в профессиональной сфере деятельности</w:t>
            </w:r>
          </w:p>
        </w:tc>
        <w:tc>
          <w:tcPr>
            <w:tcW w:w="3114" w:type="dxa"/>
          </w:tcPr>
          <w:p w:rsidR="004B58BC" w:rsidRPr="009C17EC" w:rsidRDefault="004B58BC" w:rsidP="0073407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Нормативно-</w:t>
            </w:r>
            <w:proofErr w:type="spellStart"/>
            <w:r>
              <w:rPr>
                <w:rFonts w:ascii="Times New Roman" w:eastAsia="Calibri" w:hAnsi="Times New Roman" w:cs="Times New Roman"/>
              </w:rPr>
              <w:t>правоввая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база описана полно и точно, продемонстрировано ее применения для решения экономических задач</w:t>
            </w:r>
          </w:p>
        </w:tc>
      </w:tr>
      <w:tr w:rsidR="004B58BC" w:rsidRPr="009C17EC" w:rsidTr="00103194">
        <w:trPr>
          <w:trHeight w:val="513"/>
        </w:trPr>
        <w:tc>
          <w:tcPr>
            <w:tcW w:w="2544" w:type="dxa"/>
            <w:vMerge/>
          </w:tcPr>
          <w:p w:rsidR="004B58BC" w:rsidRPr="00093CBE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4B58BC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4B58BC" w:rsidRPr="009C17EC" w:rsidRDefault="004B58BC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анализа правовых положений в области банковского дела и денежного обращения</w:t>
            </w:r>
          </w:p>
        </w:tc>
        <w:tc>
          <w:tcPr>
            <w:tcW w:w="3104" w:type="dxa"/>
          </w:tcPr>
          <w:p w:rsidR="004B58BC" w:rsidRPr="009C17EC" w:rsidRDefault="004B58B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Владение навыками подготовки обзоров и отчетов нормативно-правового материала в профессиональной области</w:t>
            </w:r>
          </w:p>
        </w:tc>
        <w:tc>
          <w:tcPr>
            <w:tcW w:w="3114" w:type="dxa"/>
          </w:tcPr>
          <w:p w:rsidR="004B58BC" w:rsidRPr="009C17EC" w:rsidRDefault="004B58BC" w:rsidP="004B58B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Демонстрирует результаты выбора нормативно-правовых актов для подготовки ответов на вопросы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госэкзамена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и написания ВКР</w:t>
            </w:r>
          </w:p>
        </w:tc>
      </w:tr>
      <w:tr w:rsidR="004B58BC" w:rsidRPr="009C17EC" w:rsidTr="004B58BC">
        <w:trPr>
          <w:trHeight w:val="376"/>
        </w:trPr>
        <w:tc>
          <w:tcPr>
            <w:tcW w:w="2544" w:type="dxa"/>
            <w:vMerge w:val="restart"/>
          </w:tcPr>
          <w:p w:rsidR="004B58BC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ОК-7</w:t>
            </w:r>
          </w:p>
        </w:tc>
        <w:tc>
          <w:tcPr>
            <w:tcW w:w="2668" w:type="dxa"/>
            <w:vMerge w:val="restart"/>
          </w:tcPr>
          <w:p w:rsidR="004B58BC" w:rsidRPr="009C17EC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к самоорганизации и самообразованию</w:t>
            </w:r>
          </w:p>
        </w:tc>
        <w:tc>
          <w:tcPr>
            <w:tcW w:w="2937" w:type="dxa"/>
          </w:tcPr>
          <w:p w:rsidR="004B58BC" w:rsidRPr="009C17EC" w:rsidRDefault="004B58BC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пути профессионального самосовершенствовании</w:t>
            </w:r>
          </w:p>
        </w:tc>
        <w:tc>
          <w:tcPr>
            <w:tcW w:w="3104" w:type="dxa"/>
          </w:tcPr>
          <w:p w:rsidR="004B58BC" w:rsidRPr="009C17EC" w:rsidRDefault="007D0211" w:rsidP="007D0211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Понимание методов и средств познания</w:t>
            </w:r>
            <w:proofErr w:type="gramStart"/>
            <w:r>
              <w:rPr>
                <w:rFonts w:ascii="Times New Roman" w:eastAsia="Calibri" w:hAnsi="Times New Roman" w:cs="Times New Roman"/>
              </w:rPr>
              <w:t xml:space="preserve">., </w:t>
            </w:r>
            <w:proofErr w:type="gramEnd"/>
            <w:r>
              <w:rPr>
                <w:rFonts w:ascii="Times New Roman" w:eastAsia="Calibri" w:hAnsi="Times New Roman" w:cs="Times New Roman"/>
              </w:rPr>
              <w:t>знание различных форм самообучения и самоконтроля</w:t>
            </w:r>
          </w:p>
        </w:tc>
        <w:tc>
          <w:tcPr>
            <w:tcW w:w="3114" w:type="dxa"/>
          </w:tcPr>
          <w:p w:rsidR="004B58BC" w:rsidRPr="009C17EC" w:rsidRDefault="007D0211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Демонстрирует </w:t>
            </w:r>
            <w:r w:rsidR="000A76AF">
              <w:rPr>
                <w:rFonts w:ascii="Times New Roman" w:eastAsia="Calibri" w:hAnsi="Times New Roman" w:cs="Times New Roman"/>
              </w:rPr>
              <w:t>знание источников профессиональной информации и форм самоподготовки</w:t>
            </w:r>
          </w:p>
        </w:tc>
      </w:tr>
      <w:tr w:rsidR="004B58BC" w:rsidRPr="009C17EC" w:rsidTr="004B58BC">
        <w:trPr>
          <w:trHeight w:val="234"/>
        </w:trPr>
        <w:tc>
          <w:tcPr>
            <w:tcW w:w="2544" w:type="dxa"/>
            <w:vMerge/>
          </w:tcPr>
          <w:p w:rsidR="004B58BC" w:rsidRPr="00093CBE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4B58BC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4B58BC" w:rsidRPr="009C17EC" w:rsidRDefault="004B58BC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анализировать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информацию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использовать ее для повышения квалификации</w:t>
            </w:r>
          </w:p>
        </w:tc>
        <w:tc>
          <w:tcPr>
            <w:tcW w:w="3104" w:type="dxa"/>
          </w:tcPr>
          <w:p w:rsidR="004B58BC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Использование дополнительной литературы и профессиональных источников информации при  подготовке к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госэкзамену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и выполнении ВКР</w:t>
            </w:r>
          </w:p>
        </w:tc>
        <w:tc>
          <w:tcPr>
            <w:tcW w:w="3114" w:type="dxa"/>
          </w:tcPr>
          <w:p w:rsidR="004B58BC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Полнота перечня источников информации в списке использованных источников ВКР</w:t>
            </w:r>
          </w:p>
        </w:tc>
      </w:tr>
      <w:tr w:rsidR="004B58BC" w:rsidRPr="009C17EC" w:rsidTr="00103194">
        <w:trPr>
          <w:trHeight w:val="201"/>
        </w:trPr>
        <w:tc>
          <w:tcPr>
            <w:tcW w:w="2544" w:type="dxa"/>
            <w:vMerge/>
          </w:tcPr>
          <w:p w:rsidR="004B58BC" w:rsidRPr="00093CBE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4B58BC" w:rsidRDefault="004B58B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4B58BC" w:rsidRPr="009C17EC" w:rsidRDefault="004B58BC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технологиями приобретения новых профессиональных </w:t>
            </w:r>
            <w:r w:rsidR="000A76AF">
              <w:rPr>
                <w:rFonts w:ascii="Times New Roman" w:hAnsi="Times New Roman" w:cs="Times New Roman"/>
                <w:sz w:val="24"/>
                <w:szCs w:val="24"/>
              </w:rPr>
              <w:t>знаний</w:t>
            </w:r>
          </w:p>
        </w:tc>
        <w:tc>
          <w:tcPr>
            <w:tcW w:w="3104" w:type="dxa"/>
          </w:tcPr>
          <w:p w:rsidR="004B58BC" w:rsidRPr="009C17EC" w:rsidRDefault="000A76AF" w:rsidP="000A76AF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Обладание навыками профессионального мышления и саморазвития</w:t>
            </w:r>
          </w:p>
        </w:tc>
        <w:tc>
          <w:tcPr>
            <w:tcW w:w="3114" w:type="dxa"/>
          </w:tcPr>
          <w:p w:rsidR="004B58BC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Демонстрирует самостоятельность формулировки выводов и результатов ВКР</w:t>
            </w:r>
          </w:p>
        </w:tc>
      </w:tr>
      <w:tr w:rsidR="000A76AF" w:rsidRPr="009C17EC" w:rsidTr="000A76AF">
        <w:trPr>
          <w:trHeight w:val="726"/>
        </w:trPr>
        <w:tc>
          <w:tcPr>
            <w:tcW w:w="2544" w:type="dxa"/>
            <w:vMerge w:val="restart"/>
          </w:tcPr>
          <w:p w:rsidR="000A76AF" w:rsidRPr="00FC584B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ОК-8</w:t>
            </w:r>
          </w:p>
        </w:tc>
        <w:tc>
          <w:tcPr>
            <w:tcW w:w="2668" w:type="dxa"/>
            <w:vMerge w:val="restart"/>
          </w:tcPr>
          <w:p w:rsidR="000A76AF" w:rsidRPr="009C17EC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использовать методы и средства физической культуры для обеспечения полноценной социальной и профессиональной деятельности</w:t>
            </w:r>
          </w:p>
        </w:tc>
        <w:tc>
          <w:tcPr>
            <w:tcW w:w="2937" w:type="dxa"/>
          </w:tcPr>
          <w:p w:rsidR="000A76AF" w:rsidRPr="009C17EC" w:rsidRDefault="000A76AF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основных методов укрепления здоровья</w:t>
            </w:r>
          </w:p>
        </w:tc>
        <w:tc>
          <w:tcPr>
            <w:tcW w:w="3104" w:type="dxa"/>
          </w:tcPr>
          <w:p w:rsidR="000A76AF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Понимание основ здорового образа жизни и его важности для профессиональной деятельности</w:t>
            </w:r>
          </w:p>
        </w:tc>
        <w:tc>
          <w:tcPr>
            <w:tcW w:w="3114" w:type="dxa"/>
          </w:tcPr>
          <w:p w:rsidR="000A76AF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Самостоятельно определяет нормы физической нагрузки в работе</w:t>
            </w:r>
          </w:p>
        </w:tc>
      </w:tr>
      <w:tr w:rsidR="000A76AF" w:rsidRPr="009C17EC" w:rsidTr="000A76AF">
        <w:trPr>
          <w:trHeight w:val="820"/>
        </w:trPr>
        <w:tc>
          <w:tcPr>
            <w:tcW w:w="2544" w:type="dxa"/>
            <w:vMerge/>
          </w:tcPr>
          <w:p w:rsidR="000A76AF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0A76AF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0A76AF" w:rsidRPr="009C17EC" w:rsidRDefault="000A76AF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заботиться о своем здоровье</w:t>
            </w:r>
          </w:p>
        </w:tc>
        <w:tc>
          <w:tcPr>
            <w:tcW w:w="3104" w:type="dxa"/>
          </w:tcPr>
          <w:p w:rsidR="000A76AF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Обладание необходимой физической формой</w:t>
            </w:r>
          </w:p>
        </w:tc>
        <w:tc>
          <w:tcPr>
            <w:tcW w:w="3114" w:type="dxa"/>
          </w:tcPr>
          <w:p w:rsidR="000A76AF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Проявляет активность в стремлении к здоровому образу жизни и занятиям физкультурой</w:t>
            </w:r>
          </w:p>
        </w:tc>
      </w:tr>
      <w:tr w:rsidR="000A76AF" w:rsidRPr="009C17EC" w:rsidTr="00103194">
        <w:trPr>
          <w:trHeight w:val="904"/>
        </w:trPr>
        <w:tc>
          <w:tcPr>
            <w:tcW w:w="2544" w:type="dxa"/>
            <w:vMerge/>
          </w:tcPr>
          <w:p w:rsidR="000A76AF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0A76AF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0A76AF" w:rsidRPr="009C17EC" w:rsidRDefault="000A76AF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самостоятельного достижения необходимого уровня физической подготовки</w:t>
            </w:r>
          </w:p>
        </w:tc>
        <w:tc>
          <w:tcPr>
            <w:tcW w:w="3104" w:type="dxa"/>
          </w:tcPr>
          <w:p w:rsidR="000A76AF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Оценивание степени своей физической подготовленности</w:t>
            </w:r>
          </w:p>
        </w:tc>
        <w:tc>
          <w:tcPr>
            <w:tcW w:w="3114" w:type="dxa"/>
          </w:tcPr>
          <w:p w:rsidR="000A76AF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Самостоятельно поддерживает физическую форму</w:t>
            </w:r>
          </w:p>
        </w:tc>
      </w:tr>
      <w:tr w:rsidR="000A76AF" w:rsidRPr="009C17EC" w:rsidTr="000A76AF">
        <w:trPr>
          <w:trHeight w:val="475"/>
        </w:trPr>
        <w:tc>
          <w:tcPr>
            <w:tcW w:w="2544" w:type="dxa"/>
            <w:vMerge w:val="restart"/>
          </w:tcPr>
          <w:p w:rsidR="000A76AF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ОК-9</w:t>
            </w:r>
          </w:p>
        </w:tc>
        <w:tc>
          <w:tcPr>
            <w:tcW w:w="2668" w:type="dxa"/>
            <w:vMerge w:val="restart"/>
          </w:tcPr>
          <w:p w:rsidR="000A76AF" w:rsidRPr="009C17EC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использовать приемы первой помощи, методы защиты в условиях чрезвычайных ситуаций</w:t>
            </w:r>
          </w:p>
        </w:tc>
        <w:tc>
          <w:tcPr>
            <w:tcW w:w="2937" w:type="dxa"/>
          </w:tcPr>
          <w:p w:rsidR="000A76AF" w:rsidRPr="009C17EC" w:rsidRDefault="000A76AF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приемы первой помощи, методы защиты в условиях чрезвычайных ситуаций</w:t>
            </w:r>
          </w:p>
        </w:tc>
        <w:tc>
          <w:tcPr>
            <w:tcW w:w="3104" w:type="dxa"/>
          </w:tcPr>
          <w:p w:rsidR="000A76AF" w:rsidRPr="009C17EC" w:rsidRDefault="000A76AF" w:rsidP="000A76AF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Понимание необходимости </w:t>
            </w:r>
            <w:r w:rsidRPr="000A76A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соблюдения техники безопасности на рабочем месте, знание </w:t>
            </w:r>
            <w:r w:rsidRPr="000A76AF">
              <w:rPr>
                <w:rFonts w:ascii="Times New Roman" w:hAnsi="Times New Roman" w:cs="Times New Roman"/>
                <w:sz w:val="20"/>
                <w:szCs w:val="20"/>
              </w:rPr>
              <w:t>методов защиты в условиях чрезвычайных ситуаций</w:t>
            </w:r>
          </w:p>
        </w:tc>
        <w:tc>
          <w:tcPr>
            <w:tcW w:w="3114" w:type="dxa"/>
          </w:tcPr>
          <w:p w:rsidR="000A76AF" w:rsidRPr="009C17EC" w:rsidRDefault="000A76AF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Формулирует необходимость и возможные действия по соблюдению техники безопасности на рабочем месте</w:t>
            </w:r>
          </w:p>
        </w:tc>
      </w:tr>
      <w:tr w:rsidR="000A76AF" w:rsidRPr="009C17EC" w:rsidTr="000A76AF">
        <w:trPr>
          <w:trHeight w:val="619"/>
        </w:trPr>
        <w:tc>
          <w:tcPr>
            <w:tcW w:w="2544" w:type="dxa"/>
            <w:vMerge/>
          </w:tcPr>
          <w:p w:rsidR="000A76AF" w:rsidRPr="00093CBE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0A76AF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0A76AF" w:rsidRPr="009C17EC" w:rsidRDefault="000A76AF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казывать первую помощь себе и другим</w:t>
            </w:r>
          </w:p>
        </w:tc>
        <w:tc>
          <w:tcPr>
            <w:tcW w:w="3104" w:type="dxa"/>
          </w:tcPr>
          <w:p w:rsidR="000A76AF" w:rsidRPr="009C17EC" w:rsidRDefault="00B271E7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Применение приемов первой помощи и действий в условиях чрезвычайных ситуаций</w:t>
            </w:r>
          </w:p>
        </w:tc>
        <w:tc>
          <w:tcPr>
            <w:tcW w:w="3114" w:type="dxa"/>
          </w:tcPr>
          <w:p w:rsidR="000A76AF" w:rsidRPr="009C17EC" w:rsidRDefault="00B271E7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Самостоятельно оказывает первую помощь себе и другим</w:t>
            </w:r>
          </w:p>
        </w:tc>
      </w:tr>
      <w:tr w:rsidR="000A76AF" w:rsidRPr="009C17EC" w:rsidTr="00103194">
        <w:trPr>
          <w:trHeight w:val="804"/>
        </w:trPr>
        <w:tc>
          <w:tcPr>
            <w:tcW w:w="2544" w:type="dxa"/>
            <w:vMerge/>
          </w:tcPr>
          <w:p w:rsidR="000A76AF" w:rsidRPr="00093CBE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0A76AF" w:rsidRDefault="000A76AF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0A76AF" w:rsidRPr="009C17EC" w:rsidRDefault="000A76AF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применения средств защиты</w:t>
            </w:r>
          </w:p>
        </w:tc>
        <w:tc>
          <w:tcPr>
            <w:tcW w:w="3104" w:type="dxa"/>
          </w:tcPr>
          <w:p w:rsidR="000A76AF" w:rsidRPr="009C17EC" w:rsidRDefault="00B271E7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Обладание навыками применения средств защиты и действий при ЧС</w:t>
            </w:r>
          </w:p>
        </w:tc>
        <w:tc>
          <w:tcPr>
            <w:tcW w:w="3114" w:type="dxa"/>
          </w:tcPr>
          <w:p w:rsidR="000A76AF" w:rsidRPr="009C17EC" w:rsidRDefault="00B271E7" w:rsidP="00B271E7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Демонстрирует адекватные действия при </w:t>
            </w:r>
            <w:proofErr w:type="spellStart"/>
            <w:r>
              <w:rPr>
                <w:rFonts w:ascii="Times New Roman" w:eastAsia="Calibri" w:hAnsi="Times New Roman" w:cs="Times New Roman"/>
              </w:rPr>
              <w:t>ЧС</w:t>
            </w:r>
            <w:proofErr w:type="gramStart"/>
            <w:r>
              <w:rPr>
                <w:rFonts w:ascii="Times New Roman" w:eastAsia="Calibri" w:hAnsi="Times New Roman" w:cs="Times New Roman"/>
              </w:rPr>
              <w:t>.п</w:t>
            </w:r>
            <w:proofErr w:type="gramEnd"/>
            <w:r>
              <w:rPr>
                <w:rFonts w:ascii="Times New Roman" w:eastAsia="Calibri" w:hAnsi="Times New Roman" w:cs="Times New Roman"/>
              </w:rPr>
              <w:t>рименяя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методы </w:t>
            </w:r>
            <w:r w:rsidR="00542F94">
              <w:rPr>
                <w:rFonts w:ascii="Times New Roman" w:eastAsia="Calibri" w:hAnsi="Times New Roman" w:cs="Times New Roman"/>
              </w:rPr>
              <w:t>защиты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ОПК 1</w:t>
            </w:r>
          </w:p>
        </w:tc>
        <w:tc>
          <w:tcPr>
            <w:tcW w:w="2668" w:type="dxa"/>
            <w:vMerge w:val="restart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принципы использования современных информационных технологий и инструментальных средств в области технологий банковского обслуживания на основе применения информационно-коммуникационных технологий и с учетом основных требований информационной безопасности; </w:t>
            </w:r>
          </w:p>
          <w:p w:rsidR="009C17EC" w:rsidRPr="009C17EC" w:rsidRDefault="009C17EC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основные источники информации для формирования библиографических списков по вопросам организации банковской деятельности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Формулирование необходимых общенаучных понятий и категорий, объяснение положений нормативно-правовой базы в сфере  экономических отношений </w:t>
            </w:r>
          </w:p>
        </w:tc>
        <w:tc>
          <w:tcPr>
            <w:tcW w:w="3114" w:type="dxa"/>
          </w:tcPr>
          <w:p w:rsidR="009C17EC" w:rsidRPr="009C17EC" w:rsidRDefault="00343AA4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Аргументирован</w:t>
            </w:r>
            <w:r>
              <w:rPr>
                <w:rFonts w:ascii="Times New Roman" w:eastAsia="Calibri" w:hAnsi="Times New Roman" w:cs="Times New Roman"/>
              </w:rPr>
              <w:t>о</w:t>
            </w:r>
            <w:r w:rsidR="009C17EC" w:rsidRPr="009C17EC">
              <w:rPr>
                <w:rFonts w:ascii="Times New Roman" w:eastAsia="Calibri" w:hAnsi="Times New Roman" w:cs="Times New Roman"/>
              </w:rPr>
              <w:t xml:space="preserve"> формулирует различные общенаучные понятие и категории, характеризует нормативно-правовую базу и источники информации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60" w:lineRule="atLeas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У вести поиск информации в глобальных и локальных  компьютерных сетях;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9C17EC">
              <w:rPr>
                <w:rFonts w:ascii="Times New Roman" w:eastAsia="Calibri" w:hAnsi="Times New Roman" w:cs="Times New Roman"/>
              </w:rPr>
              <w:t>формировать с использованием информационно-коммуникационных технологий библиографические списки для изучения различных аспектов банковской деятельности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9C17EC">
              <w:rPr>
                <w:rFonts w:ascii="Times New Roman" w:eastAsia="Calibri" w:hAnsi="Times New Roman" w:cs="Times New Roman"/>
              </w:rPr>
              <w:t>Применение интеллектуальных знаний для выбора оптимального пути достижения цели на основе сформированной информационной и библиографической культуру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Достаточно полно использует материалы официальных сайтов для поиска и обработки информации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60" w:lineRule="atLeas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 </w:t>
            </w:r>
            <w:r w:rsidRPr="009C17EC">
              <w:rPr>
                <w:rFonts w:ascii="Times New Roman" w:eastAsia="Calibri" w:hAnsi="Times New Roman" w:cs="Times New Roman"/>
                <w:iCs/>
                <w:color w:val="000000"/>
              </w:rPr>
              <w:t xml:space="preserve">основными методами и средствами получения, переработки информации, </w:t>
            </w:r>
            <w:r w:rsidRPr="009C17EC">
              <w:rPr>
                <w:rFonts w:ascii="Times New Roman" w:eastAsia="Calibri" w:hAnsi="Times New Roman" w:cs="Times New Roman"/>
              </w:rPr>
              <w:t>технологиями работы в локальных и глобальных компьютерных сетях;</w:t>
            </w:r>
          </w:p>
          <w:p w:rsidR="009C17EC" w:rsidRPr="009C17EC" w:rsidRDefault="009C17EC" w:rsidP="009C17EC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60" w:lineRule="atLeas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навыками работы с информационными технологиями и техническими средствами в области решения аналитических и исследовательских задач в области инновационных технологий банковского обслуживания;</w:t>
            </w:r>
          </w:p>
          <w:p w:rsidR="009C17EC" w:rsidRPr="009C17EC" w:rsidRDefault="009C17EC" w:rsidP="009C17EC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60" w:lineRule="atLeas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навыками формирования с использованием библиотечного фонда и </w:t>
            </w:r>
            <w:proofErr w:type="spellStart"/>
            <w:r w:rsidRPr="009C17EC">
              <w:rPr>
                <w:rFonts w:ascii="Times New Roman" w:eastAsia="Calibri" w:hAnsi="Times New Roman" w:cs="Times New Roman"/>
              </w:rPr>
              <w:t>интернет-ресурсов</w:t>
            </w:r>
            <w:proofErr w:type="spellEnd"/>
            <w:r w:rsidRPr="009C17EC">
              <w:rPr>
                <w:rFonts w:ascii="Times New Roman" w:eastAsia="Calibri" w:hAnsi="Times New Roman" w:cs="Times New Roman"/>
              </w:rPr>
              <w:t xml:space="preserve"> перечня библиографических источников по вопросам организации банковской деятельности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Сбор, систематизация, описание социально-экономических показателей на основе применения типовых методик их расчета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Работает в полной мере с универсальными специализированными программными продуктами, владеет требованиями  информационной безопасности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ОПК 2</w:t>
            </w:r>
          </w:p>
        </w:tc>
        <w:tc>
          <w:tcPr>
            <w:tcW w:w="2668" w:type="dxa"/>
            <w:vMerge w:val="restart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осуществлять сбор, анализ и обработку данных, необходимых для решения профессиональных задач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основные методы сбора, анализа и обработки данных, необходимых для решения  профессиональных задач в сфере банковской деятельности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Сбор, систематизация, описание социально-экономических показателей на основе применения типовых методик их расчета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Самостоятельно определяет особенности исходных данных, необходимых для решения поставленных экономических задач, и результаты их обработки  </w:t>
            </w:r>
          </w:p>
        </w:tc>
      </w:tr>
      <w:tr w:rsidR="009C17EC" w:rsidRPr="009C17EC" w:rsidTr="00103194">
        <w:trPr>
          <w:trHeight w:val="2170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осуществлять </w:t>
            </w: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сбор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, анализ и обработку данных, необходимых для деятельности банка, анализа банковской системы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Обзор источников информации, поиск необходимых для решения поставленных экономических задач данных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Выделяет из общего массива требуемые данные, применяет их для дальнейшего расчета и принятия экономических решений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В  навыками сбора и анализа данных, необходимых для изучения различных аспектов банковской деятельности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Владение работой в компьютерных сетях с использованием современных программных продуктов и компьютерной обработки данных 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Активно применяет современные технологии получения, сбора, анализа и обработки необходимых данных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ОПК 3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выбрать инструментальные средства для обработки экономических данных в соответствии с поставленной задачей, проанализировать результаты расчетов и обосновать полученные выводы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возможности инструментальных средств для обработки экономических данных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Описание инструментальных сре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>дств дл</w:t>
            </w:r>
            <w:proofErr w:type="gramEnd"/>
            <w:r w:rsidRPr="009C17EC">
              <w:rPr>
                <w:rFonts w:ascii="Times New Roman" w:eastAsia="Calibri" w:hAnsi="Times New Roman" w:cs="Times New Roman"/>
              </w:rPr>
              <w:t xml:space="preserve">я обработки экономических данных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Самостоятельно принимает решение о выборе инструментария для обработки экономических данных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выбирать </w:t>
            </w: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инструментальные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средства для обработки экономических данных в соответствии с поставленной задачей, анализировать результаты расчетов и обосновывать полученные выводы 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Использование соответствующих инструментальных сре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>дств дл</w:t>
            </w:r>
            <w:proofErr w:type="gramEnd"/>
            <w:r w:rsidRPr="009C17EC">
              <w:rPr>
                <w:rFonts w:ascii="Times New Roman" w:eastAsia="Calibri" w:hAnsi="Times New Roman" w:cs="Times New Roman"/>
              </w:rPr>
              <w:t xml:space="preserve">я анализа результатов расчетов и обоснования выводов 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Проводит всех необходимые расчеты в соответствии с поставленной задачей, а также анализирует полученные результаты и обосновывает выводы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В навыками выбора инструментальных сре</w:t>
            </w: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дств дл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я обработки экономических данных в соответствии с поставленной задачей, навыками анализа результатов расчетов и обоснования полученных выводов 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Владение работой в компьютерных сетях с использованием современных программных продуктов и компьютерных обработки экономических данных 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Активно применяет современные технологии получения, сбора, анализа и обработки необходимых экономических данных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ОПК 4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находить организационно-управленческие решения в профессиональной деятельности и готовность нести за них ответственность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основные понятия и категории банковского менеджмента; закономерности управления современным банком; правила и процедуры принятия организационно-управленческих решений в банковской сфере,  этапы подготовки и принятия управленческих решений; критерии выбора управленческих решений в банковском менеджменте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Описание сути и видов организационно-управленческих решений и мер ответственности за них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Представляет работу в коллективе, связанную с принятием организационно-управленческих решений, характеризует меры ответственности за них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 выявлять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проблемы в банковской деятельности; предлагать способы их решения и оценивать варианты предложенных решений с учетом нормативно-правовой базы надзора и регулирования банковской деятельности,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Осуществление экономически ответственной профессиональной деятельности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Выполняет подготовку документов, описывающих организационно-управленческое решение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В методами построения развития  ситуаций, навыками обоснования и принятия организационно-управленческих решений в банковской сфере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Оценивание ситуации по результатам принятие организационно – управленческого решения и его реализации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Готов разработать адекватное ситуации организационно – управленческое решение и нести за него ответственность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1</w:t>
            </w:r>
          </w:p>
        </w:tc>
        <w:tc>
          <w:tcPr>
            <w:tcW w:w="2668" w:type="dxa"/>
            <w:vMerge w:val="restart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ahoma" w:eastAsia="Calibri" w:hAnsi="Tahoma" w:cs="Tahoma"/>
                <w:sz w:val="18"/>
                <w:szCs w:val="18"/>
              </w:rPr>
              <w:t>способность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способность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основные понятия и категории теории банковского дела; основные функции и операции банка; методы сбора и  анализа данных, необходимых для расчета показателей, характеризующих деятельность банка (группы банков, банковского сектора), предприятия-клиента банка, группы предприятий, отрасли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Сбор исходных данных,  необходимых для расчета социально-экономических показателей деятельности хозяйственных субъектов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Самостоятельно определять необходимые перечень социально – экономических показателей, характеризующих конкретные стороны деятельности хозяйствующих субъектов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 использовать для сбора информации источники по теории и практике банковского дела, анализировать данные, необходимые для расчета показателей. характеризующих деятельность банк</w:t>
            </w: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а(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группы банков, банковского сектора), предприятия-клиента банка, группы предприятий, отрасли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Поиск анализ и интерпретация социально – экономических показателей деятельности хозяйственных субъектов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Точно выбирает источники получения, сбор, классификацию и анализ необходимых данных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специальной терминологией, связанной с банковскими операциями; навыками сбора, систематизации  и анализа исходных данных, необходимых для расчета показателей, характеризующих деятельность банк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а(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группы банков, банковского сектора). предприятия-клиента банка, группы предприятий, отрасли 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Владение различными методиками сбора и анализа социально – экономических показателей характеризирующих деятельность экономических субъектов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Обоснованно применяет определенные  методики сбора и 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>анализа</w:t>
            </w:r>
            <w:proofErr w:type="gramEnd"/>
            <w:r w:rsidRPr="009C17EC">
              <w:rPr>
                <w:rFonts w:ascii="Times New Roman" w:eastAsia="Calibri" w:hAnsi="Times New Roman" w:cs="Times New Roman"/>
              </w:rPr>
              <w:t xml:space="preserve"> необходимых социально – экономических показателей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2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на основе типовых методик и действующей нормативно-правовой базы рассчитать экономические и социально-экономические показатели, характеризующие деятельность хозяйствующих субъектов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нормативно-правовую базу и типовые методики построения, расчета и анализа современной системы показателей, характеризующих деятельность банка (группы банков, банковского сектора), предприятия-клиента банка, группы предприятий, отрасли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br/>
              <w:t xml:space="preserve">Применение соответствующих методик и нормативно-правовых актов для расчета экономических и социально-экономических показателей,  характеризирующих деятельность хозяйственных субъектов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</w:rPr>
              <w:t xml:space="preserve">Оперирует целостным комплексом представлений о характерных для деятельности хозяйственных субъектов процессах, выражаемых в виде системы экономических и социально-экономических показателей, а так же действующей нормативно-правовой базы </w:t>
            </w:r>
            <w:proofErr w:type="gramEnd"/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применять </w:t>
            </w: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нормативно-правовые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документы и типовые методики для расчета и оценки показателей, характеризующих деятельность банка (группы банков, банковского сектора), показателей, характеризующие деятельность клиентов и контрагентов банка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Выбор адекватных методик и соответствующих нормативно-правовых актов для расчета экономических и социально-экономических показателей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Нормативно-правовая база описана полно и точно, выбранные методики расчета экономических показателей позволяют охарактеризовать деятельность  хозяйствующих субъектов</w:t>
            </w:r>
          </w:p>
        </w:tc>
      </w:tr>
      <w:tr w:rsidR="009C17EC" w:rsidRPr="009C17EC" w:rsidTr="00103194">
        <w:trPr>
          <w:trHeight w:val="79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специальной терминологией, навыками  расчета показателей  и анализа основных параметров деятельности банк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а(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группы банков, банковского сектора); навыками  расчета показателей  и анализа основных параметров деятельности клиентов и контрагентов банка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Обладание расчетными манипуляциями, позволяющими рассчитать необходимые экономические и социально-экономические показатели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Демонстрирует результаты выбора конкретных  типовых методик действующих нормативно-правовой базы для расчета каждого показателя.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3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выполнять необходимые для составления экономических разделов планов расчеты, обосновывать их и представлять результаты работы в соответствии с принятыми в организации стандартами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основы построения расчета и анализа современной системы показателей деятельности банков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Описание экономических разделов планов, воспроизведение основных методов расчета экономических показателей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Полно воспроизводит содержание экономических разделов планов и необходимых показателей для их составления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У выполнять необходимые для составления экономических разделов планов расчеты и обосновывать их</w:t>
            </w:r>
            <w:proofErr w:type="gramEnd"/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Проведение расчетов для составления экономических разделов планов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Применяет на практике основные приемы расчета, аналитического обоснования и представления экономической информации  на предприятиях в соответствии с применяемыми стандартами для целей планирования. 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навыками расчета и анализа показателей деятельности банка, необходимыми для составления экономических разделов планов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Обоснование расчетов экономических разделов планов на основе стандартов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Оценивает экономические показатели в процессе финансового планирования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4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на основе описания 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экономических процессов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и явлений строить стандартные теоретические и эконометрические модели, анализировать и содержательно интерпретировать полученные результаты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b/>
                <w:bCs/>
              </w:rPr>
              <w:t xml:space="preserve"> </w:t>
            </w:r>
            <w:r w:rsidRPr="009C17EC">
              <w:rPr>
                <w:rFonts w:ascii="Times New Roman" w:eastAsia="Calibri" w:hAnsi="Times New Roman" w:cs="Times New Roman"/>
              </w:rPr>
              <w:t xml:space="preserve"> современные статистические и эконометрические пакеты прикладных программ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Описание возможных теоретических и экономических моделей, применяемых для принятия экономических решений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Выстраивает стандартные теоретические и экономические модели, характеризующие социально – 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>экономические процессы</w:t>
            </w:r>
            <w:proofErr w:type="gramEnd"/>
            <w:r w:rsidRPr="009C17EC">
              <w:rPr>
                <w:rFonts w:ascii="Times New Roman" w:eastAsia="Calibri" w:hAnsi="Times New Roman" w:cs="Times New Roman"/>
              </w:rPr>
              <w:t xml:space="preserve">  и явления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 осуществлять </w:t>
            </w:r>
            <w:proofErr w:type="gramStart"/>
            <w:r w:rsidRPr="009C17EC">
              <w:rPr>
                <w:rFonts w:ascii="Times New Roman" w:hAnsi="Times New Roman" w:cs="Times New Roman"/>
                <w:iCs/>
                <w:sz w:val="24"/>
                <w:szCs w:val="24"/>
              </w:rPr>
              <w:t>сбор</w:t>
            </w:r>
            <w:proofErr w:type="gramEnd"/>
            <w:r w:rsidRPr="009C17EC">
              <w:rPr>
                <w:rFonts w:ascii="Times New Roman" w:hAnsi="Times New Roman" w:cs="Times New Roman"/>
                <w:iCs/>
                <w:sz w:val="24"/>
                <w:szCs w:val="24"/>
              </w:rPr>
              <w:t>, анализ и обработку данных для построения теоретических и эконометрических моделей;</w:t>
            </w:r>
          </w:p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    строить на основе описания ситуаций стандартные теоретические и эконометрические модели, анализировать и содержательно интерпретировать полученные результаты;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Систематизация и сопоставление экономических показателей, выбор среди них необходимых для построения теоретических и экономических моделей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Осуществляет выбор экономических показателей для построения теоретических и экономических моделей.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9C17EC">
              <w:rPr>
                <w:rFonts w:ascii="Times New Roman" w:hAnsi="Times New Roman" w:cs="Times New Roman"/>
                <w:sz w:val="24"/>
                <w:szCs w:val="28"/>
              </w:rPr>
              <w:t xml:space="preserve">В   </w:t>
            </w:r>
            <w:r w:rsidRPr="009C17EC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 </w:t>
            </w:r>
            <w:r w:rsidRPr="009C17EC">
              <w:rPr>
                <w:rFonts w:ascii="Times New Roman" w:hAnsi="Times New Roman" w:cs="Times New Roman"/>
                <w:bCs/>
                <w:sz w:val="24"/>
                <w:szCs w:val="28"/>
              </w:rPr>
              <w:t>методами сбора, анализа и обработки данных для построения теоретических и эконометрических моделей</w:t>
            </w:r>
          </w:p>
          <w:p w:rsidR="009C17EC" w:rsidRPr="009C17EC" w:rsidRDefault="009C17EC" w:rsidP="009C17E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Оценивание  экономических показателей и их применение для построения теоретических и экономических моделей на основе соответствующих методик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Содержательно интерпретирует полученные результаты для принятия управленческих экономических решений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5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теоретические, правовые, институциональные основы деятельности предприятий различных форм собственности, организаций ,кредитных организаций;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Формулирование целей и задач финансового анализа предприятий различных форм собственности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Применяет соответствующие методы финансового анализа для принятия обоснованных управленческих решений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lang w:eastAsia="en-US"/>
              </w:rPr>
              <w:t>У применять</w:t>
            </w:r>
            <w:proofErr w:type="gramEnd"/>
            <w:r w:rsidRPr="009C17EC">
              <w:rPr>
                <w:rFonts w:ascii="Times New Roman" w:eastAsia="Calibri" w:hAnsi="Times New Roman" w:cs="Times New Roman"/>
                <w:lang w:eastAsia="en-US"/>
              </w:rPr>
              <w:t xml:space="preserve"> методы анализа финансовой и бухгалтерской отчетности </w:t>
            </w:r>
            <w:r w:rsidRPr="009C17EC">
              <w:rPr>
                <w:rFonts w:ascii="Times New Roman" w:eastAsia="Calibri" w:hAnsi="Times New Roman" w:cs="Times New Roman"/>
              </w:rPr>
              <w:t>предприятий различных форм собственности, организаций</w:t>
            </w:r>
            <w:r w:rsidRPr="009C17EC">
              <w:rPr>
                <w:rFonts w:ascii="Times New Roman" w:eastAsia="Calibri" w:hAnsi="Times New Roman" w:cs="Times New Roman"/>
                <w:lang w:eastAsia="en-US"/>
              </w:rPr>
              <w:t xml:space="preserve"> кредитных  организаций;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Использование методов статистики для анализа финансовой и бухгалтерской информации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Анализирует и интерпретирует финансовые, бухгалтерские и статистические показатели, используемые в практике хозяйственной деятельности экономических единиц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знаниями в области законодательного регулирования деятельности предприятий различных форм собственности, организаций кредитных  организаций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авыками выработки управленческих решений на основе анализа отчетности предприятий различных форм собственности, организаций кредитных  организаций;</w:t>
            </w:r>
          </w:p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Установление связи по итогам анализа финансовой, бухгалтерской и иной информации, необходимые для принятия управленческих решений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Принимает управленческие решения на основе полученных сведений по результатам анализа финансовой, бухгалтерской и иной информации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6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анализировать и интерпретировать данные отечественной и зарубежной статистики о социально-экономических процессах и явлениях, выявлять тенденции изменения социально-экономических показателей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источники информации, методы и приемы анализа данных статистики, о состоянии банковской системы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Объяснение закономерностей экономического развития на общегосударственном уровне и на уровне отдельных  хозяйствующих субъектов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Оценивает вклад каждого вида деятельности, сектора, хозяйствующего субъекта экономики в достижение социально-экономических результатов развития экономики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анализировать и интерпретировать 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статистические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данные  о состоянии банковской системы;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выявлять тенденции изменения показателей функционирования банковской системы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Изложение содержания текущих социально-экономических процессов, поиск информации в статистических источниках, перевод зарубежных источников 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Выявляет тенденции социально-экономических процессов на основе анализа и интерпретации данных отечественной и зарубежной статистики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В  навыками анализа статистических данных, отражающих динамику развития банковской системы 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Оценивание социально-экономических показателей с применением различных современных методик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Определяет затраты, связанные с достижением того или иного экономического или социального результата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7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способность, используя отечественные и зарубежные источники информации, собрать необходимые данные проанализировать их и подготовить информационный обзор и/или аналитический отчет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отечественные и зарубежные источники информации, используемы для составления информационных обзоров, аналитических отчетов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Сбор, систематизация и описание источников экономической информации, изложение содержание информационного обзора и аналитического отчета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Правильно формулирует составляющие информационного обзора и аналитического отчета, аргументирует необходимость использования для их составления экономических данных на основе отечественных и зарубежных источников информации 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ind w:left="-99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  использовать 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отечественные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и зарубежные источники информации по теории и практике банковского дела для формирования информационных обзоров и аналитических отчетов;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формировать информационные обзоры и составлять аналитические отчеты по проблемам банковского дела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Поиск и анализ экономических показателей, в том числе перевод зарубежных источников, необходимых для подготовки информационного обзора или аналитического отчета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Переродит зарубежные и находит отечественные источники информации, в которых содержится необходимые показатели для составления информационного обзора и аналитического отчета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основами методологии экономического исследования в области банковской деятельности, навыками подготовки информационного обеспечения аналитического отчета; научным стилем изложения материала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Владение работой по подготовке информационных обзоров и аналитических отчетов анализа отечественных и зарубежных источников информации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Подготавливает информационный обзор или аналитический отчет по заданной экономической тематике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8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использовать для решения аналитических и исследовательских задач современные технические средства и информационные технологии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современные технические средства и информационные технологии, используемые для решения аналитических и исследовательских задач в области банковского дела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Описание наиболее популярных программных продуктов, используемых в социально-экономических системах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Использует различные современные технические средств и информационные технологии в экономической практике предприятий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использовать </w:t>
            </w: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для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решения аналитических и исследовательских задач в области банковского дела  современные технические средства и информационные технологии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Применение вычислительной технике и телекоммуникационных каналов связи для поиска и обработки информации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Осуществляет различные виды деятельности при решении исследовательских и аналитических задач с помощью вычислительной техники и телекоммуникационных каналов связи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навыками работы с современными техническими средствами и информационными технологиями в области банковского дела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Владение основами автоматизации процессов решения экономических задач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Свободно работает с современными техническими средствами, программными продуктами при решении экономических задач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9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 организовать деятельность малой группы, созданной для реализации конкретного экономического проекта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основы организации работы в малой группе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Понимание специфики работы малой группы и подходов к организации управленческой деятельности малой группы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Формулирует программу действий для экономической работы малой группой, полномочия ее участников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формировать </w:t>
            </w: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основе проведенного анализа предложения по совершенствованию отдельных аспектов деятельности организации, предназначенные для реализации малой группой 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Применение методов управления в процессе реализации конкретного 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>экономического проекта</w:t>
            </w:r>
            <w:proofErr w:type="gramEnd"/>
            <w:r w:rsidRPr="009C17EC">
              <w:rPr>
                <w:rFonts w:ascii="Times New Roman" w:eastAsia="Calibri" w:hAnsi="Times New Roman" w:cs="Times New Roman"/>
              </w:rPr>
              <w:t xml:space="preserve"> силами малой группы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Эффективно организовывает групповую работу на основе знания процессов групповой динамики и принципов формирования команды в малом коллективе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 навыками разработки предложений по совершенствованию деятельности банка, предназначенных для реализации малой группой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Обоснования программы действий каждого участника малой группы в 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>конкретном</w:t>
            </w:r>
            <w:proofErr w:type="gramEnd"/>
            <w:r w:rsidRPr="009C17EC">
              <w:rPr>
                <w:rFonts w:ascii="Times New Roman" w:eastAsia="Calibri" w:hAnsi="Times New Roman" w:cs="Times New Roman"/>
              </w:rPr>
              <w:t xml:space="preserve"> экономического проекта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Свободно устанавливает контакты и поддерживает взаимодействие</w:t>
            </w:r>
            <w:r w:rsidRPr="009C17EC">
              <w:rPr>
                <w:rFonts w:ascii="Times New Roman" w:eastAsia="Calibri" w:hAnsi="Times New Roman" w:cs="Times New Roman"/>
              </w:rPr>
              <w:br/>
              <w:t xml:space="preserve">, обеспечивающие успешную работу в малом коллективе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10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использовать для решения коммуникативных задач современные технические средства и информационные технологии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современные технические средства и информационные технологии, их возможности в области развития технологий в банковской деятельности; - отечественные и зарубежные источники информации по применяемым на практике технологиям банковского обслуживания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Перечисление этапов решения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коммуникативных задач с использованием современных технических средств и информационных технологий</w:t>
            </w:r>
            <w:r w:rsidRPr="009C17EC">
              <w:rPr>
                <w:rFonts w:ascii="Times New Roman" w:eastAsia="Calibri" w:hAnsi="Times New Roman" w:cs="Times New Roman"/>
              </w:rPr>
              <w:t xml:space="preserve">  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Названы этапы решения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коммуникативных задач с использованием современных технических средств и информационных технологий</w:t>
            </w:r>
            <w:r w:rsidRPr="009C17EC">
              <w:rPr>
                <w:rFonts w:ascii="Times New Roman" w:eastAsia="Calibri" w:hAnsi="Times New Roman" w:cs="Times New Roman"/>
              </w:rPr>
              <w:t xml:space="preserve">  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360" w:lineRule="atLeast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</w:rPr>
              <w:t>У</w:t>
            </w:r>
            <w:proofErr w:type="gramEnd"/>
            <w:r w:rsidRPr="009C17EC">
              <w:rPr>
                <w:rFonts w:ascii="Times New Roman" w:eastAsia="Calibri" w:hAnsi="Times New Roman" w:cs="Times New Roman"/>
              </w:rPr>
              <w:t xml:space="preserve">    осуществлять 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>выбор</w:t>
            </w:r>
            <w:proofErr w:type="gramEnd"/>
            <w:r w:rsidRPr="009C17EC">
              <w:rPr>
                <w:rFonts w:ascii="Times New Roman" w:eastAsia="Calibri" w:hAnsi="Times New Roman" w:cs="Times New Roman"/>
              </w:rPr>
              <w:t xml:space="preserve"> информационных технологий и технических средств  для решения поставленных задач по внедрению инновационных технологий банковского обслуживания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Осуществление выбора инструментальных сре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>дств дл</w:t>
            </w:r>
            <w:proofErr w:type="gramEnd"/>
            <w:r w:rsidRPr="009C17EC">
              <w:rPr>
                <w:rFonts w:ascii="Times New Roman" w:eastAsia="Calibri" w:hAnsi="Times New Roman" w:cs="Times New Roman"/>
              </w:rPr>
              <w:t xml:space="preserve">я обработки экономических данных в соответствии с поставленной задачей. Анализ результатов финансовых расчетов и обоснование полученных выводов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Осуществляет правильный выбор информационных технологий в банковской сфере для решения коммуникативных задач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tabs>
                <w:tab w:val="left" w:pos="0"/>
              </w:tabs>
              <w:spacing w:after="0" w:line="260" w:lineRule="atLeast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</w:rPr>
              <w:t>В    навыками анализа деятельности банка в области</w:t>
            </w:r>
            <w:r w:rsidRPr="009C17EC">
              <w:rPr>
                <w:rFonts w:ascii="Times New Roman" w:hAnsi="Times New Roman" w:cs="Times New Roman"/>
                <w:iCs/>
                <w:color w:val="000000"/>
              </w:rPr>
              <w:t xml:space="preserve"> применения современных технологий  и</w:t>
            </w:r>
            <w:r w:rsidRPr="009C17EC">
              <w:rPr>
                <w:rFonts w:ascii="Times New Roman" w:hAnsi="Times New Roman" w:cs="Times New Roman"/>
              </w:rPr>
              <w:t xml:space="preserve"> самостоятельного овладения новыми знаниями в области развития </w:t>
            </w:r>
            <w:r w:rsidRPr="009C17EC">
              <w:rPr>
                <w:rFonts w:ascii="Times New Roman" w:hAnsi="Times New Roman" w:cs="Times New Roman"/>
                <w:iCs/>
                <w:color w:val="000000"/>
              </w:rPr>
              <w:t>автоматизированных банковских систем;</w:t>
            </w:r>
          </w:p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Владения технологиями приобретения, использования и обновления профессиональных знаний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Свободно работает с современными техническими средствами и информационными технологиями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11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критически оценить предлагаемые варианты управленческих решений и разработать и обосновать предложения по их совершенствованию с учетом критериев социально-экономической эффективности, рисков и возможных социально-экономических последствий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основные подходы к разработке предложений по совершенствованию деятельности банков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Описание сути и видов управленческих решений, определение критериев социально-экономической эффективности деятельности, перечисление возможных рисков и последствий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названо не менее трех видов  управленческих решений; названо не менее трех видов банковских рисков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 критически оценивать 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предлагаемые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варианты решений в сфере банковской деятельности;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разрабатывать предложения по совершенствованию деятельности банка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Осуществление экономически ответственной управленческой деятельности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Выполняет подготовку документов описывающих управленческое решение, проводит оценку рисков и социально-экономических последствий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 навыками подготовки предложений по совершенствованию деятельности  банков с учетом критериев социально-экономической эффективности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Оценивание ситуации по результатам принятия управленческого решения и его реализации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Готов разработать адекватное ситуации управленческое решение, скорректировать его в зависимости от выявленных последствий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24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осуществлять расчетно-кассовое обслуживание клиентов, межбанковские расчеты, расчеты по экспортно-импортным операциям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законодательные и нормативные документы, регулирующие деятельность кредитной организации в части расчетно-кассового обслуживания клиентов межбанковских расчетов, расчетов по экспортно-импортным операциям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перечисление основных нормативных документов, регулирующих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расчетно-кассовое обслуживание клиентов, межбанковские расчеты, расчеты по экспортно-импортным операциям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называет основные термины, используемые в  нормативных документах, регулирующих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расчетно-кассовое обслуживание клиентов, межбанковские расчеты, расчеты по экспортно-импортным операциям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 применять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технологии проведения расчетных  операций кредитной организации, оформлять документацию по расчетным операциям в соответствии с правилами документооборота кредитной организации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оформление основных первичных документов для проведения расчетно-кассового обслуживания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оформляет основные первичные документы, необходимые для проведения расчетно-кассового обслуживания в соответствии с требованиями нормативных документов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навыками осуществления расчетных банковских операций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оценивание возможных вариантов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расчетно-кассового обслуживания клиентов, межбанковских расчетов, расчетов по экспортно-импортным операциям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выбирает приемлемые в предложенной ситуации варианты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расчетно-кассового обслуживания клиентов, межбанковских расчетов, расчетов по экспортно-импортным операциям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25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оценивать кредитоспособность клиентов, осуществлять и оформлять выдачу и сопровождение кредитов, проводить операции на рынке межбанковских кредитов, формировать и регулировать целевые резервы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виды банковских кредитов; законодательные и нормативные документы, регулирующие деятельность кредитной организации в области кредитования; методы оценки кредитоспособности клиентов; спектр операций на рынке межбанковских кредитов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перечисление видов банковских кредитов и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методов оценки кредитоспособности клиентов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названо не менее пяти видов банковских кредитов, названо не менее трех методов оценки кредитоспособности заемщиков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 применять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технологии проведения кредитных операций кредитной организации, оформлять документацию по  кредитным операциям  в соответствии с правилами документооборота кредитной организации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воспроизведение последовательности этапов кредитного процесса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воспроизведены все основные этапы кредитного процесса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    навыками осуществления кредитных банковских операций, включая оценку кредитоспособности, выдачу и сопровождение кредитов, формирования и  регулирования резервов по кредитным операциям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проведение оценки кредитоспособности клиента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осуществлена оценка кредитоспособности физического лица или корпоративного клиента на основе одной из методик оценки кредитоспособности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26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осуществлять активно-пассивные и посреднические операции с ценными бумагами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виды и порядок проведения активно-пассивных и посреднических  операций  банков  с ценными бумагами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перечисление основных видов активно-пассивных и посреднических операций с ценными бумагами  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названо не менее трех видов активно-пассивных и посреднических операций с ценными бумагами 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анализировать </w:t>
            </w: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динамику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объемов, структуру, доходность операций банка с ценными бумагами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проведение анализа динамики объемов, структуры и доходности операций с ценными бумагами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проводит анализа динамики объемов, структуры и доходности операций с ценными бумагами с использованием основных показателей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  навыками осуществления  активно-пассивных и посреднических операций с ценными бумагами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воспроизведение порядка проведения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активно-пассивных и посреднических операций с ценными бумагами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воспроизведены основные этапы порядка проведения не менее двух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активно-пассивных и посреднических операций с ценными бумагами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27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готовить отчетность и обеспечивать 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контроль за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выполнением резервных требований Банка России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pacing w:val="-3"/>
                <w:sz w:val="24"/>
                <w:szCs w:val="24"/>
              </w:rPr>
              <w:t xml:space="preserve"> формы отчетности кредитных организаций в РФ</w:t>
            </w:r>
            <w:r w:rsidRPr="009C17EC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>; резервные требования Банка России</w:t>
            </w:r>
            <w:r w:rsidRPr="009C17EC">
              <w:rPr>
                <w:rFonts w:ascii="Times New Roman" w:eastAsia="Calibri" w:hAnsi="Times New Roman" w:cs="Times New Roman"/>
              </w:rPr>
              <w:t xml:space="preserve"> 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перечисление основных форм отчетности и резервных требований Банка России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названо не менее трех форм отчетности кредитных организаций; названы действующие нормативы обязательных резервов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34" w:after="0" w:line="240" w:lineRule="auto"/>
              <w:jc w:val="both"/>
              <w:rPr>
                <w:rFonts w:ascii="Times New Roman" w:hAnsi="Times New Roman" w:cs="Times New Roman"/>
                <w:spacing w:val="-11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9C17EC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составлять</w:t>
            </w:r>
            <w:proofErr w:type="gramEnd"/>
            <w:r w:rsidRPr="009C17E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 </w:t>
            </w:r>
            <w:r w:rsidRPr="009C17EC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>формы  отчетности кредитной организации;</w:t>
            </w:r>
          </w:p>
          <w:p w:rsidR="009C17EC" w:rsidRPr="009C17EC" w:rsidRDefault="009C17EC" w:rsidP="009C17EC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34"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рассчитывать объемы резервов, согласно требованиям Банка России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воспроизведение требований Банка России к составлению форм отчетности;</w:t>
            </w:r>
          </w:p>
          <w:p w:rsidR="009C17EC" w:rsidRPr="009C17EC" w:rsidRDefault="009C17EC" w:rsidP="009C17EC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34"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</w:rPr>
              <w:t xml:space="preserve">проведение расчета  </w:t>
            </w:r>
            <w:r w:rsidRPr="009C17EC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>объемы резервов, согласно требованиям Банка России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приведены основные требования Банка России к составлению форм отчетности кредитных организаций;  </w:t>
            </w:r>
          </w:p>
          <w:p w:rsidR="009C17EC" w:rsidRPr="009C17EC" w:rsidRDefault="009C17EC" w:rsidP="009C17EC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34"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</w:rPr>
              <w:t xml:space="preserve">расчет  </w:t>
            </w:r>
            <w:r w:rsidRPr="009C17EC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>объемов резервов осуществлен в соответствии с требованиями Банка России</w:t>
            </w: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14" w:after="0" w:line="240" w:lineRule="auto"/>
              <w:jc w:val="both"/>
              <w:rPr>
                <w:rFonts w:ascii="Times New Roman" w:hAnsi="Times New Roman" w:cs="Times New Roman"/>
                <w:spacing w:val="1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C17E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навыками обеспечения </w:t>
            </w:r>
            <w:proofErr w:type="gramStart"/>
            <w:r w:rsidRPr="009C17E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контроля 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выполнением резервных требований Банка России</w:t>
            </w:r>
            <w:r w:rsidRPr="009C17E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; навыками формирования отчетности банков 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характеристика порядка 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 xml:space="preserve">контроля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за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выполнением резервных требований Банка России</w:t>
            </w:r>
            <w:r w:rsidRPr="009C17EC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;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характеристика </w:t>
            </w:r>
            <w:proofErr w:type="gramStart"/>
            <w:r w:rsidRPr="009C17EC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>порядка составления основных форм отчетности кредитных организаций</w:t>
            </w:r>
            <w:proofErr w:type="gramEnd"/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воспроизведен порядок </w:t>
            </w:r>
            <w:proofErr w:type="gramStart"/>
            <w:r w:rsidRPr="009C17EC">
              <w:rPr>
                <w:rFonts w:ascii="Times New Roman" w:eastAsia="Calibri" w:hAnsi="Times New Roman" w:cs="Times New Roman"/>
              </w:rPr>
              <w:t xml:space="preserve">контроля </w:t>
            </w: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за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выполнением резервных требований Банка России</w:t>
            </w:r>
            <w:r w:rsidRPr="009C17EC">
              <w:rPr>
                <w:rFonts w:ascii="Times New Roman" w:eastAsia="Calibri" w:hAnsi="Times New Roman" w:cs="Times New Roman"/>
                <w:spacing w:val="1"/>
                <w:sz w:val="24"/>
                <w:szCs w:val="24"/>
              </w:rPr>
              <w:t xml:space="preserve">; охарактеризованы основные требования Банка России к порядку представления кредитными организациями основных форм отчетности 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ПК 28</w:t>
            </w:r>
          </w:p>
        </w:tc>
        <w:tc>
          <w:tcPr>
            <w:tcW w:w="266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способность вести учет имущества, доходов, расходов и результатов деятельности кредитных организаций, уплату налогов, составлять бухгалтерскую отчетность</w:t>
            </w: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proofErr w:type="gramEnd"/>
            <w:r w:rsidRPr="009C17EC">
              <w:rPr>
                <w:rFonts w:ascii="Times New Roman" w:eastAsia="Calibri" w:hAnsi="Times New Roman" w:cs="Times New Roman"/>
                <w:spacing w:val="-6"/>
                <w:sz w:val="24"/>
                <w:szCs w:val="24"/>
              </w:rPr>
              <w:t xml:space="preserve">   порядок учета и оформления доходов, расходов, формирования и использо</w:t>
            </w:r>
            <w:r w:rsidRPr="009C17EC">
              <w:rPr>
                <w:rFonts w:ascii="Times New Roman" w:eastAsia="Calibri" w:hAnsi="Times New Roman" w:cs="Times New Roman"/>
                <w:spacing w:val="-12"/>
                <w:sz w:val="24"/>
                <w:szCs w:val="24"/>
              </w:rPr>
              <w:t>вания прибыли; порядок налогообложения кредитных организаций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перечисление синтетических счетов, на которых отражаются доходы, расходы и прибыль кредитных организаций;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перечисление видов налогов, взимаемых с кредитных организаций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названы все синтетические счета, на которых отражаются доходы, расходы и прибыль кредитных организаций;</w:t>
            </w:r>
          </w:p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названо как минимум три вида налогов, взимаемых с кредитных организаций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использовать </w:t>
            </w:r>
            <w:proofErr w:type="gramStart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>план</w:t>
            </w:r>
            <w:proofErr w:type="gramEnd"/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счетов кредитных организаций для оформ</w:t>
            </w:r>
            <w:r w:rsidRPr="009C17EC">
              <w:rPr>
                <w:rFonts w:ascii="Times New Roman" w:eastAsia="Calibri" w:hAnsi="Times New Roman" w:cs="Times New Roman"/>
                <w:spacing w:val="3"/>
                <w:sz w:val="24"/>
                <w:szCs w:val="24"/>
              </w:rPr>
              <w:t xml:space="preserve">ления бухгалтерскими проводками </w:t>
            </w:r>
            <w:r w:rsidRPr="009C17EC">
              <w:rPr>
                <w:rFonts w:ascii="Times New Roman" w:eastAsia="Calibri" w:hAnsi="Times New Roman" w:cs="Times New Roman"/>
                <w:spacing w:val="-3"/>
                <w:sz w:val="24"/>
                <w:szCs w:val="24"/>
              </w:rPr>
              <w:t>банковских операций, связанных с получением доходов, осуществлением расходов и отражением результатов деятельности кредитной организации</w:t>
            </w: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составление </w:t>
            </w:r>
            <w:r w:rsidRPr="009C17EC">
              <w:rPr>
                <w:rFonts w:ascii="Times New Roman" w:eastAsia="Calibri" w:hAnsi="Times New Roman" w:cs="Times New Roman"/>
                <w:spacing w:val="3"/>
                <w:sz w:val="24"/>
                <w:szCs w:val="24"/>
              </w:rPr>
              <w:t xml:space="preserve">бухгалтерских проводок для отражения </w:t>
            </w:r>
            <w:r w:rsidRPr="009C17EC">
              <w:rPr>
                <w:rFonts w:ascii="Times New Roman" w:eastAsia="Calibri" w:hAnsi="Times New Roman" w:cs="Times New Roman"/>
                <w:spacing w:val="-3"/>
                <w:sz w:val="24"/>
                <w:szCs w:val="24"/>
              </w:rPr>
              <w:t>операций, связанных с получением доходов, осуществлением расходов и отражением результатов деятельности кредитной организации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 xml:space="preserve">корректно составлены как минимум пять проводок </w:t>
            </w:r>
            <w:r w:rsidRPr="009C17EC">
              <w:rPr>
                <w:rFonts w:ascii="Times New Roman" w:eastAsia="Calibri" w:hAnsi="Times New Roman" w:cs="Times New Roman"/>
                <w:spacing w:val="3"/>
                <w:sz w:val="24"/>
                <w:szCs w:val="24"/>
              </w:rPr>
              <w:t xml:space="preserve">отражающих </w:t>
            </w:r>
            <w:r w:rsidRPr="009C17EC">
              <w:rPr>
                <w:rFonts w:ascii="Times New Roman" w:eastAsia="Calibri" w:hAnsi="Times New Roman" w:cs="Times New Roman"/>
                <w:spacing w:val="-3"/>
                <w:sz w:val="24"/>
                <w:szCs w:val="24"/>
              </w:rPr>
              <w:t>операции, связанные с получением доходов, осуществлением расходов и отражением результатов деятельности кредитной организации</w:t>
            </w:r>
          </w:p>
        </w:tc>
      </w:tr>
      <w:tr w:rsidR="009C17EC" w:rsidRPr="009C17EC" w:rsidTr="00103194">
        <w:trPr>
          <w:trHeight w:val="161"/>
        </w:trPr>
        <w:tc>
          <w:tcPr>
            <w:tcW w:w="2544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68" w:type="dxa"/>
            <w:vMerge/>
            <w:vAlign w:val="center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37" w:type="dxa"/>
          </w:tcPr>
          <w:p w:rsidR="009C17EC" w:rsidRPr="009C17EC" w:rsidRDefault="009C17EC" w:rsidP="009C17EC">
            <w:pPr>
              <w:widowControl w:val="0"/>
              <w:shd w:val="clear" w:color="auto" w:fill="FFFFFF"/>
              <w:tabs>
                <w:tab w:val="left" w:pos="619"/>
              </w:tabs>
              <w:autoSpaceDE w:val="0"/>
              <w:autoSpaceDN w:val="0"/>
              <w:adjustRightInd w:val="0"/>
              <w:spacing w:before="67"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C17E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  навыками расчета налогов, взимаемых с кредитных организаций</w:t>
            </w:r>
          </w:p>
          <w:p w:rsidR="009C17EC" w:rsidRPr="009C17EC" w:rsidRDefault="009C17EC" w:rsidP="009C17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проведение расчета сумм налогов, взимаемых с кредитных организаций</w:t>
            </w:r>
          </w:p>
        </w:tc>
        <w:tc>
          <w:tcPr>
            <w:tcW w:w="3114" w:type="dxa"/>
          </w:tcPr>
          <w:p w:rsidR="009C17EC" w:rsidRPr="009C17EC" w:rsidRDefault="009C17EC" w:rsidP="009C17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alibri" w:hAnsi="Times New Roman" w:cs="Times New Roman"/>
              </w:rPr>
              <w:t>корректный расчет как минимум двух налогов, взимаемых с кредитных организаций</w:t>
            </w:r>
          </w:p>
        </w:tc>
      </w:tr>
    </w:tbl>
    <w:p w:rsidR="009C17EC" w:rsidRPr="009C17EC" w:rsidRDefault="009C17EC" w:rsidP="009C17EC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9C17EC" w:rsidRPr="009C17EC" w:rsidSect="00103194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9C17EC" w:rsidRPr="009C17EC" w:rsidRDefault="009C17EC" w:rsidP="0098546C">
      <w:pPr>
        <w:keepNext/>
        <w:keepLines/>
        <w:numPr>
          <w:ilvl w:val="0"/>
          <w:numId w:val="3"/>
        </w:numPr>
        <w:spacing w:before="480" w:after="0" w:line="360" w:lineRule="auto"/>
        <w:jc w:val="both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</w:rPr>
      </w:pPr>
      <w:bookmarkStart w:id="10" w:name="_Toc480922473"/>
      <w:r w:rsidRPr="009C17EC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</w:rPr>
        <w:t>Шкала оценивания</w:t>
      </w:r>
      <w:bookmarkEnd w:id="10"/>
    </w:p>
    <w:p w:rsidR="009C17EC" w:rsidRPr="009C17EC" w:rsidRDefault="009C17EC" w:rsidP="009C17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C17EC" w:rsidRPr="009C17EC" w:rsidRDefault="009C17EC" w:rsidP="009C17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Результаты любого из видов аттестационных испытаний, включенных в государственную итоговую аттестацию, определяются оценками «отлично», «хорошо», «удовлетворительно», «неудовлетворительно».</w:t>
      </w:r>
    </w:p>
    <w:p w:rsidR="009C17EC" w:rsidRPr="009C17EC" w:rsidRDefault="009C17EC" w:rsidP="009C17EC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 xml:space="preserve">Оценка «отлично» ставится при соблюдении следующих условий: </w:t>
      </w:r>
      <w:r w:rsidRPr="009C17EC">
        <w:rPr>
          <w:rFonts w:ascii="Times New Roman" w:hAnsi="Times New Roman" w:cs="Times New Roman"/>
          <w:iCs/>
          <w:spacing w:val="-1"/>
          <w:sz w:val="28"/>
          <w:szCs w:val="28"/>
        </w:rPr>
        <w:t xml:space="preserve">изложенный материал фактически верен, </w:t>
      </w:r>
      <w:r w:rsidRPr="009C17EC">
        <w:rPr>
          <w:rFonts w:ascii="Times New Roman" w:hAnsi="Times New Roman" w:cs="Times New Roman"/>
          <w:spacing w:val="-1"/>
          <w:sz w:val="28"/>
          <w:szCs w:val="28"/>
        </w:rPr>
        <w:t>наличие глубоких исчерпывающих знаний</w:t>
      </w:r>
      <w:r w:rsidRPr="009C17EC">
        <w:rPr>
          <w:rFonts w:ascii="Times New Roman" w:hAnsi="Times New Roman" w:cs="Times New Roman"/>
          <w:sz w:val="28"/>
          <w:szCs w:val="28"/>
        </w:rPr>
        <w:t>; правильные, уверенные действия по применению получен</w:t>
      </w:r>
      <w:r w:rsidRPr="009C17EC">
        <w:rPr>
          <w:rFonts w:ascii="Times New Roman" w:hAnsi="Times New Roman" w:cs="Times New Roman"/>
          <w:spacing w:val="-1"/>
          <w:sz w:val="28"/>
          <w:szCs w:val="28"/>
        </w:rPr>
        <w:t xml:space="preserve">ных знаний на практике, грамотное и логически стройное изложение материала </w:t>
      </w:r>
      <w:r w:rsidRPr="009C17EC">
        <w:rPr>
          <w:rFonts w:ascii="Times New Roman" w:hAnsi="Times New Roman" w:cs="Times New Roman"/>
          <w:sz w:val="28"/>
          <w:szCs w:val="28"/>
        </w:rPr>
        <w:t>при ответе, усвоение основной и знакомство с дополнительной литературой;</w:t>
      </w:r>
    </w:p>
    <w:p w:rsidR="009C17EC" w:rsidRPr="009C17EC" w:rsidRDefault="009C17EC" w:rsidP="009C17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17EC" w:rsidRPr="009C17EC" w:rsidRDefault="009C17EC" w:rsidP="009C17EC">
      <w:pPr>
        <w:widowControl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 xml:space="preserve">Оценка «хорошо» ставится при </w:t>
      </w:r>
      <w:r w:rsidRPr="009C17EC">
        <w:rPr>
          <w:rFonts w:ascii="Times New Roman" w:hAnsi="Times New Roman" w:cs="Times New Roman"/>
          <w:spacing w:val="-1"/>
          <w:sz w:val="28"/>
          <w:szCs w:val="28"/>
        </w:rPr>
        <w:t>наличии твердых и достаточно полных знаний</w:t>
      </w:r>
      <w:r w:rsidRPr="009C17EC">
        <w:rPr>
          <w:rFonts w:ascii="Times New Roman" w:hAnsi="Times New Roman" w:cs="Times New Roman"/>
          <w:sz w:val="28"/>
          <w:szCs w:val="28"/>
        </w:rPr>
        <w:t>, правильные действия по применению знаний на практике, четкое изложение материала, допускаются отдельные логические и стилистические погрешности, усвоение основной литературы;</w:t>
      </w:r>
    </w:p>
    <w:p w:rsidR="009C17EC" w:rsidRPr="009C17EC" w:rsidRDefault="009C17EC" w:rsidP="009C17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17EC" w:rsidRPr="009C17EC" w:rsidRDefault="009C17EC" w:rsidP="009C17EC">
      <w:pPr>
        <w:widowControl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Оценка «удовлетворительно» ставится при наличии твердых знаний</w:t>
      </w:r>
      <w:r w:rsidRPr="009C17EC">
        <w:rPr>
          <w:rFonts w:ascii="Times New Roman" w:hAnsi="Times New Roman" w:cs="Times New Roman"/>
          <w:spacing w:val="-1"/>
          <w:sz w:val="28"/>
          <w:szCs w:val="28"/>
        </w:rPr>
        <w:t xml:space="preserve">, изложении ответов с отдельными ошибками, уверенно исправленными после дополнительных вопросов; правильные в целом </w:t>
      </w:r>
      <w:r w:rsidRPr="009C17EC">
        <w:rPr>
          <w:rFonts w:ascii="Times New Roman" w:hAnsi="Times New Roman" w:cs="Times New Roman"/>
          <w:sz w:val="28"/>
          <w:szCs w:val="28"/>
        </w:rPr>
        <w:t>действия по применению знаний на практике;</w:t>
      </w:r>
    </w:p>
    <w:p w:rsidR="009C17EC" w:rsidRPr="009C17EC" w:rsidRDefault="009C17EC" w:rsidP="009C17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17EC" w:rsidRPr="009C17EC" w:rsidRDefault="009C17EC" w:rsidP="009C17EC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color w:val="000000"/>
          <w:sz w:val="28"/>
          <w:szCs w:val="28"/>
        </w:rPr>
        <w:t xml:space="preserve">Оценка «неудовлетворительно» ставится при соблюдении следующих условий: </w:t>
      </w:r>
      <w:r w:rsidRPr="009C17EC">
        <w:rPr>
          <w:rFonts w:ascii="Times New Roman" w:hAnsi="Times New Roman" w:cs="Times New Roman"/>
          <w:iCs/>
          <w:sz w:val="28"/>
          <w:szCs w:val="28"/>
        </w:rPr>
        <w:t xml:space="preserve">ответы не связаны с вопросами, </w:t>
      </w:r>
      <w:r w:rsidRPr="009C17EC">
        <w:rPr>
          <w:rFonts w:ascii="Times New Roman" w:hAnsi="Times New Roman" w:cs="Times New Roman"/>
          <w:sz w:val="28"/>
          <w:szCs w:val="28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9C17EC" w:rsidRPr="009C17EC" w:rsidRDefault="009C17EC" w:rsidP="009C17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17EC" w:rsidRPr="009C17EC" w:rsidRDefault="009C17EC" w:rsidP="009C17E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C17EC" w:rsidRPr="009C17EC" w:rsidRDefault="009C17EC" w:rsidP="0098546C">
      <w:pPr>
        <w:keepNext/>
        <w:keepLines/>
        <w:numPr>
          <w:ilvl w:val="0"/>
          <w:numId w:val="3"/>
        </w:numPr>
        <w:spacing w:before="480" w:after="0" w:line="36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11" w:name="_Toc480922474"/>
      <w:r w:rsidRPr="009C17EC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Типовые контрольные задания или иные материалы, необходимые для оценки результатов освоения образовательной программы</w:t>
      </w:r>
      <w:bookmarkEnd w:id="11"/>
      <w:r w:rsidRPr="009C17EC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 xml:space="preserve"> </w:t>
      </w:r>
    </w:p>
    <w:p w:rsidR="009C17EC" w:rsidRPr="009C17EC" w:rsidRDefault="009C17EC" w:rsidP="009C17EC">
      <w:pPr>
        <w:shd w:val="clear" w:color="auto" w:fill="FFFFFF"/>
        <w:spacing w:after="0"/>
        <w:ind w:left="142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C17EC" w:rsidRPr="009C17EC" w:rsidRDefault="009C17EC" w:rsidP="009C17EC">
      <w:pPr>
        <w:shd w:val="clear" w:color="auto" w:fill="FFFFFF"/>
        <w:spacing w:after="0"/>
        <w:ind w:left="142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17EC">
        <w:rPr>
          <w:rFonts w:ascii="Times New Roman" w:hAnsi="Times New Roman" w:cs="Times New Roman"/>
          <w:b/>
          <w:sz w:val="28"/>
          <w:szCs w:val="28"/>
        </w:rPr>
        <w:t xml:space="preserve">Перечень вопросов, выносимых на государственный экзамен </w:t>
      </w:r>
    </w:p>
    <w:p w:rsidR="009C17EC" w:rsidRPr="009C17EC" w:rsidRDefault="009C17EC" w:rsidP="009C17EC">
      <w:pPr>
        <w:shd w:val="clear" w:color="auto" w:fill="FFFFFF"/>
        <w:spacing w:after="0"/>
        <w:ind w:left="142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«Деньги, кредит, банки»</w:t>
      </w:r>
    </w:p>
    <w:p w:rsidR="009C17EC" w:rsidRPr="009C17EC" w:rsidRDefault="009C17EC" w:rsidP="0098546C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C17EC">
        <w:rPr>
          <w:rFonts w:ascii="Times New Roman" w:eastAsia="Calibri" w:hAnsi="Times New Roman" w:cs="Times New Roman"/>
          <w:sz w:val="24"/>
          <w:szCs w:val="24"/>
        </w:rPr>
        <w:t xml:space="preserve">Сущность и функции денег. </w:t>
      </w:r>
    </w:p>
    <w:p w:rsidR="009C17EC" w:rsidRPr="009C17EC" w:rsidRDefault="009C17EC" w:rsidP="0098546C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C17EC">
        <w:rPr>
          <w:rFonts w:ascii="Times New Roman" w:eastAsia="Calibri" w:hAnsi="Times New Roman" w:cs="Times New Roman"/>
          <w:sz w:val="24"/>
          <w:szCs w:val="24"/>
        </w:rPr>
        <w:t>Формы и виды денег.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Понятие денежного оборота: налично-денежный и безналичный денежный оборот. Взаимосвязь между ними.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Понятие денежной массы, денежных агрегатов и денежной базы.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Необходимость, сущность и функции кредита.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Принципы банковского кредитования. Дискуссионные вопросы о принципах кредитования.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Ростовщический кредит как исторический предшественник ссудного капитала, его источники и особенности.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Коммерческий кредит, его сущность, виды и границы предоставления. Роль коммерческого кредита в рыночной экономике.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Сущность и виды банковского кредита.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Потребительский кредит, его сущность и виды. 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Государственный кредит, его виды и влияние на денежное обращение.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Международный кредит, его сущность,  виды и значение.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Организационная структура ЦБ РФ, его цели,  задачи и  функции.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Методы  и инструменты денежно-кредитного регулирования экономики Банком России.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Происхождение,  сущность банков и их функции.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Виды коммерческих банков.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Активные  операции коммерческих  банков, их сущность, виды и роль. Структура активов и факторы, ее определяющие. </w:t>
      </w:r>
    </w:p>
    <w:p w:rsidR="009C17EC" w:rsidRPr="009C17EC" w:rsidRDefault="009C17EC" w:rsidP="0098546C">
      <w:pPr>
        <w:numPr>
          <w:ilvl w:val="0"/>
          <w:numId w:val="4"/>
        </w:numPr>
        <w:tabs>
          <w:tab w:val="left" w:pos="36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C17EC">
        <w:rPr>
          <w:rFonts w:ascii="Times New Roman" w:eastAsia="Calibri" w:hAnsi="Times New Roman" w:cs="Times New Roman"/>
          <w:color w:val="000000"/>
          <w:sz w:val="24"/>
          <w:szCs w:val="24"/>
        </w:rPr>
        <w:t>Экономическое содержание, виды пассивных операций и их  роль  в деятельности коммерческих банков.</w:t>
      </w: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«Математические методы и  модели кредита»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9C17EC" w:rsidRPr="009C17EC" w:rsidRDefault="009C17EC" w:rsidP="0098546C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Понятие эквивалентности ставок.</w:t>
      </w:r>
    </w:p>
    <w:p w:rsidR="009C17EC" w:rsidRPr="009C17EC" w:rsidRDefault="009C17EC" w:rsidP="0098546C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Учет инфляции в финансовых операциях.</w:t>
      </w:r>
    </w:p>
    <w:p w:rsidR="009C17EC" w:rsidRPr="009C17EC" w:rsidRDefault="009C17EC" w:rsidP="0098546C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Погашение долгосрочной задолженности методом формирования фонда.</w:t>
      </w:r>
    </w:p>
    <w:p w:rsidR="009C17EC" w:rsidRPr="009C17EC" w:rsidRDefault="009C17EC" w:rsidP="0098546C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Погашение долгосрочной задолженности методом равных сумм основного долга.</w:t>
      </w:r>
    </w:p>
    <w:p w:rsidR="009C17EC" w:rsidRPr="009C17EC" w:rsidRDefault="009C17EC" w:rsidP="0098546C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Погашение долгосрочной задолженности методом равных срочных уплат.</w:t>
      </w:r>
    </w:p>
    <w:p w:rsidR="009C17EC" w:rsidRPr="009C17EC" w:rsidRDefault="009C17EC" w:rsidP="0098546C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Понятие эффективной ставки.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«Денежные системы и организация денежного обращения»</w:t>
      </w:r>
    </w:p>
    <w:p w:rsidR="009C17EC" w:rsidRPr="009C17EC" w:rsidRDefault="009C17EC" w:rsidP="009C17EC">
      <w:pPr>
        <w:shd w:val="clear" w:color="auto" w:fill="FFFFFF"/>
        <w:tabs>
          <w:tab w:val="left" w:pos="6313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ab/>
      </w:r>
    </w:p>
    <w:p w:rsidR="009C17EC" w:rsidRPr="009C17EC" w:rsidRDefault="009C17EC" w:rsidP="0098546C">
      <w:pPr>
        <w:numPr>
          <w:ilvl w:val="0"/>
          <w:numId w:val="5"/>
        </w:numPr>
        <w:tabs>
          <w:tab w:val="left" w:pos="1418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9C17EC">
        <w:rPr>
          <w:rFonts w:ascii="Times New Roman" w:hAnsi="Times New Roman" w:cs="Times New Roman"/>
          <w:bCs/>
          <w:sz w:val="24"/>
          <w:szCs w:val="24"/>
        </w:rPr>
        <w:t xml:space="preserve">Характеристика концепций происхождения денег. </w:t>
      </w:r>
    </w:p>
    <w:p w:rsidR="009C17EC" w:rsidRPr="009C17EC" w:rsidRDefault="009C17EC" w:rsidP="0098546C">
      <w:pPr>
        <w:numPr>
          <w:ilvl w:val="0"/>
          <w:numId w:val="5"/>
        </w:numPr>
        <w:tabs>
          <w:tab w:val="left" w:pos="1418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9C17EC">
        <w:rPr>
          <w:rFonts w:ascii="Times New Roman" w:hAnsi="Times New Roman" w:cs="Times New Roman"/>
          <w:bCs/>
          <w:sz w:val="24"/>
          <w:szCs w:val="24"/>
        </w:rPr>
        <w:t>Денежная система: понятие и элементы.</w:t>
      </w:r>
    </w:p>
    <w:p w:rsidR="009C17EC" w:rsidRPr="009C17EC" w:rsidRDefault="009C17EC" w:rsidP="0098546C">
      <w:pPr>
        <w:numPr>
          <w:ilvl w:val="0"/>
          <w:numId w:val="5"/>
        </w:numPr>
        <w:tabs>
          <w:tab w:val="left" w:pos="1418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9C17EC">
        <w:rPr>
          <w:rFonts w:ascii="Times New Roman" w:hAnsi="Times New Roman" w:cs="Times New Roman"/>
          <w:bCs/>
          <w:sz w:val="24"/>
          <w:szCs w:val="24"/>
        </w:rPr>
        <w:t xml:space="preserve">Понятие, виды и характеристика металлических денежных систем. </w:t>
      </w:r>
    </w:p>
    <w:p w:rsidR="009C17EC" w:rsidRPr="009C17EC" w:rsidRDefault="009C17EC" w:rsidP="0098546C">
      <w:pPr>
        <w:numPr>
          <w:ilvl w:val="0"/>
          <w:numId w:val="5"/>
        </w:numPr>
        <w:tabs>
          <w:tab w:val="left" w:pos="1418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9C17EC">
        <w:rPr>
          <w:rFonts w:ascii="Times New Roman" w:hAnsi="Times New Roman" w:cs="Times New Roman"/>
          <w:bCs/>
          <w:sz w:val="24"/>
          <w:szCs w:val="24"/>
        </w:rPr>
        <w:t>Понятие и принципы организации системы обращения неразменных денежных знаков.</w:t>
      </w:r>
    </w:p>
    <w:p w:rsidR="009C17EC" w:rsidRPr="009C17EC" w:rsidRDefault="009C17EC" w:rsidP="0098546C">
      <w:pPr>
        <w:numPr>
          <w:ilvl w:val="0"/>
          <w:numId w:val="5"/>
        </w:numPr>
        <w:tabs>
          <w:tab w:val="left" w:pos="1418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9C17EC">
        <w:rPr>
          <w:rFonts w:ascii="Times New Roman" w:hAnsi="Times New Roman" w:cs="Times New Roman"/>
          <w:bCs/>
          <w:sz w:val="24"/>
          <w:szCs w:val="24"/>
        </w:rPr>
        <w:t>Современное устройство денежной системы РФ.</w:t>
      </w:r>
    </w:p>
    <w:p w:rsidR="009C17EC" w:rsidRPr="009C17EC" w:rsidRDefault="009C17EC" w:rsidP="0098546C">
      <w:pPr>
        <w:numPr>
          <w:ilvl w:val="0"/>
          <w:numId w:val="5"/>
        </w:numPr>
        <w:tabs>
          <w:tab w:val="left" w:pos="1418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9C17EC">
        <w:rPr>
          <w:rFonts w:ascii="Times New Roman" w:hAnsi="Times New Roman" w:cs="Times New Roman"/>
          <w:bCs/>
          <w:sz w:val="24"/>
          <w:szCs w:val="24"/>
        </w:rPr>
        <w:t xml:space="preserve">Этапы развития валютной интеграции и формирования денежной системы Европейского союза. </w:t>
      </w:r>
    </w:p>
    <w:p w:rsidR="009C17EC" w:rsidRPr="009C17EC" w:rsidRDefault="009C17EC" w:rsidP="0098546C">
      <w:pPr>
        <w:numPr>
          <w:ilvl w:val="0"/>
          <w:numId w:val="5"/>
        </w:numPr>
        <w:tabs>
          <w:tab w:val="left" w:pos="1418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9C17EC">
        <w:rPr>
          <w:rFonts w:ascii="Times New Roman" w:hAnsi="Times New Roman" w:cs="Times New Roman"/>
          <w:bCs/>
          <w:sz w:val="24"/>
          <w:szCs w:val="24"/>
        </w:rPr>
        <w:t>Денежная единица и денежное обращение США.</w:t>
      </w:r>
    </w:p>
    <w:p w:rsidR="009C17EC" w:rsidRPr="009C17EC" w:rsidRDefault="009C17EC" w:rsidP="0098546C">
      <w:pPr>
        <w:numPr>
          <w:ilvl w:val="0"/>
          <w:numId w:val="5"/>
        </w:numPr>
        <w:tabs>
          <w:tab w:val="left" w:pos="1418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9C17EC">
        <w:rPr>
          <w:rFonts w:ascii="Times New Roman" w:hAnsi="Times New Roman" w:cs="Times New Roman"/>
          <w:bCs/>
          <w:sz w:val="24"/>
          <w:szCs w:val="24"/>
        </w:rPr>
        <w:t>Характеристика денежной системы Японии.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«Банковские продукты и банковская конкуренция»</w:t>
      </w:r>
    </w:p>
    <w:p w:rsidR="009C17EC" w:rsidRPr="009C17EC" w:rsidRDefault="009C17EC" w:rsidP="0098546C">
      <w:pPr>
        <w:numPr>
          <w:ilvl w:val="0"/>
          <w:numId w:val="7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Экономическое содержание понятия "конкурентоспособность" и особенности банковской конкуренции.</w:t>
      </w:r>
    </w:p>
    <w:p w:rsidR="009C17EC" w:rsidRPr="009C17EC" w:rsidRDefault="009C17EC" w:rsidP="0098546C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Основные методы анализа и оценки конкурентоспособности коммерческих банков.</w:t>
      </w:r>
    </w:p>
    <w:p w:rsidR="009C17EC" w:rsidRPr="009C17EC" w:rsidRDefault="009C17EC" w:rsidP="0098546C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Понятие и методы оценки конкурентоспособности банковского продукта.</w:t>
      </w:r>
    </w:p>
    <w:p w:rsidR="009C17EC" w:rsidRPr="009C17EC" w:rsidRDefault="009C17EC" w:rsidP="0098546C">
      <w:pPr>
        <w:numPr>
          <w:ilvl w:val="0"/>
          <w:numId w:val="7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Экономическое содержание банковской услуги и банковского продукта: дискуссионные вопросы.</w:t>
      </w:r>
    </w:p>
    <w:p w:rsidR="009C17EC" w:rsidRPr="009C17EC" w:rsidRDefault="009C17EC" w:rsidP="0098546C">
      <w:pPr>
        <w:numPr>
          <w:ilvl w:val="0"/>
          <w:numId w:val="7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Клиентская политика коммерческого банка.</w:t>
      </w:r>
    </w:p>
    <w:p w:rsidR="009C17EC" w:rsidRPr="009C17EC" w:rsidRDefault="009C17EC" w:rsidP="0098546C">
      <w:pPr>
        <w:numPr>
          <w:ilvl w:val="0"/>
          <w:numId w:val="7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Построение взаимоотношений с VIP- клиентами.</w:t>
      </w:r>
    </w:p>
    <w:p w:rsidR="009C17EC" w:rsidRPr="009C17EC" w:rsidRDefault="009C17EC" w:rsidP="0098546C">
      <w:pPr>
        <w:numPr>
          <w:ilvl w:val="0"/>
          <w:numId w:val="7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Банковская реклама, ее виды и особенности.</w:t>
      </w:r>
    </w:p>
    <w:p w:rsidR="009C17EC" w:rsidRPr="009C17EC" w:rsidRDefault="009C17EC" w:rsidP="0098546C">
      <w:pPr>
        <w:numPr>
          <w:ilvl w:val="0"/>
          <w:numId w:val="7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Кредитные продукты коммерческого банка и их виды.</w:t>
      </w:r>
    </w:p>
    <w:p w:rsidR="009C17EC" w:rsidRPr="009C17EC" w:rsidRDefault="009C17EC" w:rsidP="0098546C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Продуктовые, технологические и организационные инновации в сфере расчетно-кассового обслуживания.</w:t>
      </w:r>
    </w:p>
    <w:p w:rsidR="009C17EC" w:rsidRPr="009C17EC" w:rsidRDefault="009C17EC" w:rsidP="0098546C">
      <w:pPr>
        <w:numPr>
          <w:ilvl w:val="0"/>
          <w:numId w:val="7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Депозитные продукты коммерческих банков и их классификация.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«Финансирование и кредитование инвестиционной деятельности»</w:t>
      </w:r>
    </w:p>
    <w:p w:rsidR="009C17EC" w:rsidRPr="009C17EC" w:rsidRDefault="009C17EC" w:rsidP="0098546C">
      <w:pPr>
        <w:numPr>
          <w:ilvl w:val="0"/>
          <w:numId w:val="8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Экономическое содержание и цели инвестиционного процесса.</w:t>
      </w:r>
    </w:p>
    <w:p w:rsidR="009C17EC" w:rsidRPr="009C17EC" w:rsidRDefault="009C17EC" w:rsidP="0098546C">
      <w:pPr>
        <w:numPr>
          <w:ilvl w:val="0"/>
          <w:numId w:val="8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 xml:space="preserve">Инвестиционная деятельность,  ее субъекты, объекты, формы. </w:t>
      </w:r>
    </w:p>
    <w:p w:rsidR="009C17EC" w:rsidRPr="009C17EC" w:rsidRDefault="009C17EC" w:rsidP="0098546C">
      <w:pPr>
        <w:numPr>
          <w:ilvl w:val="0"/>
          <w:numId w:val="8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Роль коммерческих банков на рынке  ценных бумаг и их операции с ценными бумагами.</w:t>
      </w:r>
    </w:p>
    <w:p w:rsidR="009C17EC" w:rsidRPr="00343AA4" w:rsidRDefault="009C17EC" w:rsidP="0098546C">
      <w:pPr>
        <w:numPr>
          <w:ilvl w:val="0"/>
          <w:numId w:val="8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43AA4">
        <w:rPr>
          <w:rFonts w:ascii="Times New Roman" w:hAnsi="Times New Roman" w:cs="Times New Roman"/>
          <w:color w:val="000000"/>
          <w:sz w:val="24"/>
          <w:szCs w:val="24"/>
        </w:rPr>
        <w:t>Организация управления портфелем ценных бумаг в коммерческом банке.</w:t>
      </w:r>
    </w:p>
    <w:p w:rsidR="009C17EC" w:rsidRPr="00343AA4" w:rsidRDefault="009C17EC" w:rsidP="0098546C">
      <w:pPr>
        <w:numPr>
          <w:ilvl w:val="0"/>
          <w:numId w:val="8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43AA4">
        <w:rPr>
          <w:rFonts w:ascii="Times New Roman" w:hAnsi="Times New Roman" w:cs="Times New Roman"/>
          <w:color w:val="000000"/>
          <w:sz w:val="24"/>
          <w:szCs w:val="24"/>
        </w:rPr>
        <w:t>Общая характеристика  источников финансирования инвестиционной деятельности.</w:t>
      </w:r>
    </w:p>
    <w:p w:rsidR="009C17EC" w:rsidRPr="00343AA4" w:rsidRDefault="009C17EC" w:rsidP="0098546C">
      <w:pPr>
        <w:numPr>
          <w:ilvl w:val="0"/>
          <w:numId w:val="8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43AA4">
        <w:rPr>
          <w:rFonts w:ascii="Times New Roman" w:hAnsi="Times New Roman" w:cs="Times New Roman"/>
          <w:color w:val="000000"/>
          <w:sz w:val="24"/>
          <w:szCs w:val="24"/>
        </w:rPr>
        <w:t>Кредитные источники  инвестиционной деятельности. Банковский  кредит как особый источник инвестиционных ресурсов и его роль.</w:t>
      </w:r>
    </w:p>
    <w:p w:rsidR="009C17EC" w:rsidRPr="00343AA4" w:rsidRDefault="009C17EC" w:rsidP="0098546C">
      <w:pPr>
        <w:numPr>
          <w:ilvl w:val="0"/>
          <w:numId w:val="8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43AA4">
        <w:rPr>
          <w:rFonts w:ascii="Times New Roman" w:hAnsi="Times New Roman" w:cs="Times New Roman"/>
          <w:color w:val="000000"/>
          <w:sz w:val="24"/>
          <w:szCs w:val="24"/>
        </w:rPr>
        <w:t>Понятие системы финансирования инвестиционной деятельности и условия организации финансирования.</w:t>
      </w:r>
    </w:p>
    <w:p w:rsidR="009C17EC" w:rsidRPr="00343AA4" w:rsidRDefault="009C17EC" w:rsidP="0098546C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43AA4">
        <w:rPr>
          <w:rFonts w:ascii="Times New Roman" w:hAnsi="Times New Roman" w:cs="Times New Roman"/>
          <w:color w:val="000000"/>
          <w:sz w:val="24"/>
          <w:szCs w:val="24"/>
        </w:rPr>
        <w:t>Оценка эффективности инвестиционных проектов.</w:t>
      </w:r>
    </w:p>
    <w:p w:rsidR="009C17EC" w:rsidRPr="00343AA4" w:rsidRDefault="009C17EC" w:rsidP="0098546C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43AA4">
        <w:rPr>
          <w:rFonts w:ascii="Times New Roman" w:hAnsi="Times New Roman" w:cs="Times New Roman"/>
          <w:color w:val="000000"/>
          <w:sz w:val="24"/>
          <w:szCs w:val="24"/>
        </w:rPr>
        <w:t>Основные свойства инвестиционного кредита.</w:t>
      </w:r>
    </w:p>
    <w:p w:rsidR="009C17EC" w:rsidRPr="009C17EC" w:rsidRDefault="009C17EC" w:rsidP="0098546C">
      <w:pPr>
        <w:numPr>
          <w:ilvl w:val="0"/>
          <w:numId w:val="8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43AA4">
        <w:rPr>
          <w:rFonts w:ascii="Times New Roman" w:hAnsi="Times New Roman" w:cs="Times New Roman"/>
          <w:color w:val="000000"/>
          <w:sz w:val="24"/>
          <w:szCs w:val="24"/>
        </w:rPr>
        <w:t>Организация кредитования банками капитальных вложений, стадии кредитного</w:t>
      </w:r>
      <w:r w:rsidRPr="009C17EC">
        <w:rPr>
          <w:rFonts w:ascii="Times New Roman" w:hAnsi="Times New Roman" w:cs="Times New Roman"/>
          <w:color w:val="000000"/>
          <w:sz w:val="24"/>
          <w:szCs w:val="24"/>
        </w:rPr>
        <w:t xml:space="preserve"> процесса. Особенности организации экспертизы кредитной заявки по инвестиционному кредиту.</w:t>
      </w: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«Банковские системы стран мира»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Банковское дело в Древнем Вавилоне, Древней Греции, Древнем Египте и Древнем Риме.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Этапы формирования и развития банковских систем.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Общая характеристика особенностей банковской деятельности в России до середины XIX в.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Общая характеристика развития российской банковской системы в капиталистический период.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Кредитная реформа 1930-1932 гг. в СССР и ее значение.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Банковская реформа 1987-1991 гг. и переход к двухуровневой банковской системе.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Современная структура банковской системы Великобритании, ее элементы.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Современная структура банковской системы Германии, ее элементы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Современная структура банковской системы США, ее элементы</w:t>
      </w:r>
    </w:p>
    <w:p w:rsidR="009C17EC" w:rsidRPr="009C17EC" w:rsidRDefault="009C17EC" w:rsidP="0098546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Современная структура банковской системы Японии, ее элементы.</w:t>
      </w: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«Банковское дело»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Банковская система: понятие, свойства.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Построение современной банковской системы России.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Государственное регулирование деятельности коммерческих банков в РФ: законодательное, налоговое, банковское; его влияние на условия функционирования коммерческих банков в РФ.</w:t>
      </w:r>
    </w:p>
    <w:p w:rsidR="009C17EC" w:rsidRPr="009C17EC" w:rsidRDefault="009C17EC" w:rsidP="0098546C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Собственные средства банка: понятие, состав и структура.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 xml:space="preserve">Понятие  достаточности капитала. Эволюция подходов к оценке достаточности капитала. 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Состав и структура банковских доходов.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Расходы коммерческого банка, их состав и структура.</w:t>
      </w:r>
    </w:p>
    <w:p w:rsidR="009C17EC" w:rsidRPr="009C17EC" w:rsidRDefault="009C17EC" w:rsidP="0098546C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Показатели рентабельности коммерческого банка, их экономический смысл.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Понятия платежеспособности и ликвидности коммерческого банка, основные подходы, их взаимосвязь.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Привлеченные ресурсы коммерческого банка.</w:t>
      </w:r>
    </w:p>
    <w:p w:rsidR="009C17EC" w:rsidRPr="009C17EC" w:rsidRDefault="009C17EC" w:rsidP="0098546C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Показатели, характеризующие качество депозитной базы коммерческого банка.</w:t>
      </w:r>
    </w:p>
    <w:p w:rsidR="009C17EC" w:rsidRPr="009C17EC" w:rsidRDefault="009C17EC" w:rsidP="0098546C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Оценка качества активов коммерческого банка, критерии и способы.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Кредитный портфель банка, его состав и структура по основным классификационным признакам.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Формы безналичных расчетов: содержание, сферы применения.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 xml:space="preserve">Виды </w:t>
      </w:r>
      <w:proofErr w:type="spellStart"/>
      <w:r w:rsidRPr="009C17EC">
        <w:rPr>
          <w:rFonts w:ascii="Times New Roman" w:hAnsi="Times New Roman" w:cs="Times New Roman"/>
          <w:color w:val="000000"/>
          <w:sz w:val="24"/>
          <w:szCs w:val="24"/>
        </w:rPr>
        <w:t>факторинговых</w:t>
      </w:r>
      <w:proofErr w:type="spellEnd"/>
      <w:r w:rsidRPr="009C17EC">
        <w:rPr>
          <w:rFonts w:ascii="Times New Roman" w:hAnsi="Times New Roman" w:cs="Times New Roman"/>
          <w:color w:val="000000"/>
          <w:sz w:val="24"/>
          <w:szCs w:val="24"/>
        </w:rPr>
        <w:t xml:space="preserve"> операций, их характеристика.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Трастовые операции коммерческого банка: содержание, участники.</w:t>
      </w:r>
    </w:p>
    <w:p w:rsidR="009C17EC" w:rsidRPr="009C17EC" w:rsidRDefault="009C17EC" w:rsidP="0098546C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Меморандум о кредитной политике банка, его содержание.</w:t>
      </w:r>
    </w:p>
    <w:p w:rsidR="009C17EC" w:rsidRPr="009C17EC" w:rsidRDefault="009C17EC" w:rsidP="0098546C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Основные формы обеспечения возвратности кредита, проблемы применения.</w:t>
      </w:r>
    </w:p>
    <w:p w:rsidR="009C17EC" w:rsidRPr="009C17EC" w:rsidRDefault="009C17EC" w:rsidP="0098546C">
      <w:pPr>
        <w:numPr>
          <w:ilvl w:val="0"/>
          <w:numId w:val="10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Понятие кредитоспособности заемщика, методы ее оценки.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«Учетно-операционная и аналитическая работа в банке»</w:t>
      </w:r>
    </w:p>
    <w:p w:rsidR="009C17EC" w:rsidRPr="009C17EC" w:rsidRDefault="009C17EC" w:rsidP="0098546C">
      <w:pPr>
        <w:numPr>
          <w:ilvl w:val="0"/>
          <w:numId w:val="11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Законодательная и нормативная база, регулирующая  бухгалтерский учет в банках России. Правила ведения бухгалтерского учета в кредитных организациях, их структура и содержание.</w:t>
      </w:r>
    </w:p>
    <w:p w:rsidR="009C17EC" w:rsidRPr="009C17EC" w:rsidRDefault="009C17EC" w:rsidP="0098546C">
      <w:pPr>
        <w:numPr>
          <w:ilvl w:val="0"/>
          <w:numId w:val="11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Внутрибанковский контроль.</w:t>
      </w:r>
    </w:p>
    <w:p w:rsidR="009C17EC" w:rsidRPr="009C17EC" w:rsidRDefault="009C17EC" w:rsidP="0098546C">
      <w:pPr>
        <w:numPr>
          <w:ilvl w:val="0"/>
          <w:numId w:val="11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Учетная политика кредитной организации: понятие, содержание, краткая характеристика основных элементов.</w:t>
      </w:r>
    </w:p>
    <w:p w:rsidR="009C17EC" w:rsidRPr="009C17EC" w:rsidRDefault="009C17EC" w:rsidP="0098546C">
      <w:pPr>
        <w:numPr>
          <w:ilvl w:val="0"/>
          <w:numId w:val="11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Виды и формы банковской отчетности. Порядок составления  и представления отчетности в Банк России.</w:t>
      </w:r>
    </w:p>
    <w:p w:rsidR="009C17EC" w:rsidRPr="009C17EC" w:rsidRDefault="009C17EC" w:rsidP="0098546C">
      <w:pPr>
        <w:numPr>
          <w:ilvl w:val="0"/>
          <w:numId w:val="11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Публикуемая отчетность коммерческого банка.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«Банки в системе международных расчетных и кредитных отношений»</w:t>
      </w:r>
    </w:p>
    <w:p w:rsidR="009C17EC" w:rsidRPr="009C17EC" w:rsidRDefault="009C17EC" w:rsidP="0098546C">
      <w:pPr>
        <w:numPr>
          <w:ilvl w:val="0"/>
          <w:numId w:val="12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Валютные операции банков РФ, их содержание и характеристика</w:t>
      </w:r>
    </w:p>
    <w:p w:rsidR="009C17EC" w:rsidRPr="009C17EC" w:rsidRDefault="009C17EC" w:rsidP="0098546C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Корреспондентские счета банков, как основа международного взаимодействия, порядок их открытия и введения</w:t>
      </w:r>
    </w:p>
    <w:p w:rsidR="009C17EC" w:rsidRPr="009C17EC" w:rsidRDefault="009C17EC" w:rsidP="0098546C">
      <w:pPr>
        <w:numPr>
          <w:ilvl w:val="0"/>
          <w:numId w:val="12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Содержание и направления банковского валютного контроля</w:t>
      </w:r>
    </w:p>
    <w:p w:rsidR="009C17EC" w:rsidRPr="009C17EC" w:rsidRDefault="009C17EC" w:rsidP="0098546C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Основные формы международных расчетов, их содержание и характеристика.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по дисциплине «Банковский менеджмент»</w:t>
      </w:r>
    </w:p>
    <w:p w:rsidR="009C17EC" w:rsidRPr="009C17EC" w:rsidRDefault="009C17EC" w:rsidP="0098546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Специфика банковского менеджмента.</w:t>
      </w:r>
    </w:p>
    <w:p w:rsidR="009C17EC" w:rsidRPr="009C17EC" w:rsidRDefault="009C17EC" w:rsidP="0098546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Модели организационных структур банка.</w:t>
      </w:r>
    </w:p>
    <w:p w:rsidR="009C17EC" w:rsidRPr="009C17EC" w:rsidRDefault="009C17EC" w:rsidP="0098546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Виды контроля, их содержание и роль в деятельности банка.</w:t>
      </w:r>
    </w:p>
    <w:p w:rsidR="009C17EC" w:rsidRPr="009C17EC" w:rsidRDefault="009C17EC" w:rsidP="0098546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Особенности и структура банковского персонала. Кадровая служба банка.</w:t>
      </w:r>
    </w:p>
    <w:p w:rsidR="009C17EC" w:rsidRPr="009C17EC" w:rsidRDefault="009C17EC" w:rsidP="0098546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Оценка, анализ и управление достаточностью капитала банка</w:t>
      </w:r>
    </w:p>
    <w:p w:rsidR="009C17EC" w:rsidRPr="009C17EC" w:rsidRDefault="009C17EC" w:rsidP="0098546C">
      <w:pPr>
        <w:numPr>
          <w:ilvl w:val="0"/>
          <w:numId w:val="13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 xml:space="preserve">Способы оценки и регулирования уровня прибыли. Управление </w:t>
      </w:r>
      <w:proofErr w:type="gramStart"/>
      <w:r w:rsidRPr="009C17EC">
        <w:rPr>
          <w:rFonts w:ascii="Times New Roman" w:hAnsi="Times New Roman" w:cs="Times New Roman"/>
          <w:color w:val="000000"/>
          <w:sz w:val="24"/>
          <w:szCs w:val="24"/>
        </w:rPr>
        <w:t>банковской</w:t>
      </w:r>
      <w:proofErr w:type="gramEnd"/>
      <w:r w:rsidRPr="009C17E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9C17EC">
        <w:rPr>
          <w:rFonts w:ascii="Times New Roman" w:hAnsi="Times New Roman" w:cs="Times New Roman"/>
          <w:color w:val="000000"/>
          <w:sz w:val="24"/>
          <w:szCs w:val="24"/>
        </w:rPr>
        <w:t>маржой</w:t>
      </w:r>
      <w:proofErr w:type="spellEnd"/>
      <w:r w:rsidRPr="009C17EC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9C17EC" w:rsidRPr="009C17EC" w:rsidRDefault="009C17EC" w:rsidP="0098546C">
      <w:pPr>
        <w:numPr>
          <w:ilvl w:val="0"/>
          <w:numId w:val="13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Цели и задачи управления ликвидностью, взаимосвязь централизованного и децентрализованного регулирования ликвидности.</w:t>
      </w:r>
    </w:p>
    <w:p w:rsidR="009C17EC" w:rsidRPr="009C17EC" w:rsidRDefault="009C17EC" w:rsidP="0098546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Политика привлечения и поддержания уровня депозитов, ценовые и неценовые методы. Оценка качества депозитной базы банка.</w:t>
      </w:r>
    </w:p>
    <w:p w:rsidR="009C17EC" w:rsidRPr="009C17EC" w:rsidRDefault="009C17EC" w:rsidP="0098546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 xml:space="preserve">Кредитная политика, факторы, ее определяющие, основные элементы. </w:t>
      </w:r>
    </w:p>
    <w:p w:rsidR="009C17EC" w:rsidRPr="009C17EC" w:rsidRDefault="009C17EC" w:rsidP="0098546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Кредитный портфель банка: критерии формирования, система анализа качества и управление портфелем.</w:t>
      </w:r>
    </w:p>
    <w:p w:rsidR="009C17EC" w:rsidRPr="009C17EC" w:rsidRDefault="009C17EC" w:rsidP="0098546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color w:val="000000"/>
          <w:sz w:val="24"/>
          <w:szCs w:val="24"/>
        </w:rPr>
        <w:t>Виды банковских рисков, их сущность.</w:t>
      </w:r>
    </w:p>
    <w:p w:rsidR="009C17EC" w:rsidRPr="00411B1C" w:rsidRDefault="009C17EC" w:rsidP="0098546C">
      <w:pPr>
        <w:numPr>
          <w:ilvl w:val="0"/>
          <w:numId w:val="13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11B1C">
        <w:rPr>
          <w:rFonts w:ascii="Times New Roman" w:hAnsi="Times New Roman" w:cs="Times New Roman"/>
          <w:color w:val="000000"/>
          <w:sz w:val="24"/>
          <w:szCs w:val="24"/>
        </w:rPr>
        <w:t>Система управления рисками: распознавание, измерение, мониторинг, способы минимизация и финансирование.</w:t>
      </w:r>
    </w:p>
    <w:p w:rsidR="00411B1C" w:rsidRDefault="00411B1C" w:rsidP="0098546C">
      <w:pPr>
        <w:numPr>
          <w:ilvl w:val="0"/>
          <w:numId w:val="13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Социальная ответственность банковского бизнеса и реализация банками программ по поддержке физической культуры и спорта</w:t>
      </w:r>
    </w:p>
    <w:p w:rsidR="00411B1C" w:rsidRPr="00411B1C" w:rsidRDefault="00411B1C" w:rsidP="0098546C">
      <w:pPr>
        <w:numPr>
          <w:ilvl w:val="0"/>
          <w:numId w:val="13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Управление банковским персоналом. Обучение персонала технике безопасности как обязательный этап адаптации банковского работника на рабочем месте</w:t>
      </w:r>
    </w:p>
    <w:p w:rsidR="009C17EC" w:rsidRPr="009C17EC" w:rsidRDefault="009C17EC" w:rsidP="009C17E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7EC" w:rsidRPr="009C17EC" w:rsidRDefault="009C17EC" w:rsidP="009C17EC">
      <w:pPr>
        <w:shd w:val="clear" w:color="auto" w:fill="FFFFFF"/>
        <w:spacing w:after="0"/>
        <w:ind w:left="142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C17EC" w:rsidRPr="009C17EC" w:rsidRDefault="009C17EC" w:rsidP="009C17EC">
      <w:pPr>
        <w:shd w:val="clear" w:color="auto" w:fill="FFFFFF"/>
        <w:spacing w:after="0"/>
        <w:ind w:left="142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17EC">
        <w:rPr>
          <w:rFonts w:ascii="Times New Roman" w:hAnsi="Times New Roman" w:cs="Times New Roman"/>
          <w:b/>
          <w:sz w:val="28"/>
          <w:szCs w:val="28"/>
        </w:rPr>
        <w:t>Задачи и задания для экзамена</w:t>
      </w:r>
    </w:p>
    <w:p w:rsidR="009C17EC" w:rsidRPr="009C17EC" w:rsidRDefault="009C17EC" w:rsidP="009C17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1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По нижеприведенным данным рассчитать коэффициент чистой процентной маржи.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C17EC">
        <w:rPr>
          <w:rFonts w:ascii="Times New Roman" w:hAnsi="Times New Roman" w:cs="Times New Roman"/>
          <w:sz w:val="24"/>
          <w:szCs w:val="24"/>
        </w:rPr>
        <w:t>Активы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приносящие доход - </w:t>
      </w:r>
      <w:r w:rsidRPr="009C17EC">
        <w:rPr>
          <w:rFonts w:ascii="Times New Roman" w:hAnsi="Times New Roman" w:cs="Times New Roman"/>
          <w:sz w:val="24"/>
          <w:szCs w:val="24"/>
        </w:rPr>
        <w:tab/>
        <w:t>150 млн.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Доходы всего - </w:t>
      </w:r>
      <w:r w:rsidRPr="009C17EC">
        <w:rPr>
          <w:rFonts w:ascii="Times New Roman" w:hAnsi="Times New Roman" w:cs="Times New Roman"/>
          <w:sz w:val="24"/>
          <w:szCs w:val="24"/>
        </w:rPr>
        <w:tab/>
        <w:t>20,1 млн.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в т.ч. 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процентные - </w:t>
      </w:r>
      <w:r w:rsidRPr="009C17EC">
        <w:rPr>
          <w:rFonts w:ascii="Times New Roman" w:hAnsi="Times New Roman" w:cs="Times New Roman"/>
          <w:sz w:val="24"/>
          <w:szCs w:val="24"/>
        </w:rPr>
        <w:tab/>
        <w:t>16,2 млн.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непроцентные - </w:t>
      </w:r>
      <w:r w:rsidRPr="009C17EC">
        <w:rPr>
          <w:rFonts w:ascii="Times New Roman" w:hAnsi="Times New Roman" w:cs="Times New Roman"/>
          <w:sz w:val="24"/>
          <w:szCs w:val="24"/>
        </w:rPr>
        <w:tab/>
        <w:t>3,9 млн.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Расходы всего -</w:t>
      </w:r>
      <w:r w:rsidRPr="009C17EC">
        <w:rPr>
          <w:rFonts w:ascii="Times New Roman" w:hAnsi="Times New Roman" w:cs="Times New Roman"/>
          <w:sz w:val="24"/>
          <w:szCs w:val="24"/>
        </w:rPr>
        <w:tab/>
        <w:t>17,5 млн.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в т.ч.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процентные -</w:t>
      </w:r>
      <w:r w:rsidRPr="009C17EC">
        <w:rPr>
          <w:rFonts w:ascii="Times New Roman" w:hAnsi="Times New Roman" w:cs="Times New Roman"/>
          <w:sz w:val="24"/>
          <w:szCs w:val="24"/>
        </w:rPr>
        <w:tab/>
        <w:t>8,8 млн.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непроцентные -</w:t>
      </w:r>
      <w:r w:rsidRPr="009C17EC">
        <w:rPr>
          <w:rFonts w:ascii="Times New Roman" w:hAnsi="Times New Roman" w:cs="Times New Roman"/>
          <w:sz w:val="24"/>
          <w:szCs w:val="24"/>
        </w:rPr>
        <w:tab/>
        <w:t>8,7 млн.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2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Данные из отчета о прибылях и убытках предприятия «Типография»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Выручка от реализации -</w:t>
      </w:r>
      <w:r w:rsidRPr="009C17EC">
        <w:rPr>
          <w:rFonts w:ascii="Times New Roman" w:hAnsi="Times New Roman" w:cs="Times New Roman"/>
          <w:sz w:val="24"/>
          <w:szCs w:val="24"/>
        </w:rPr>
        <w:tab/>
        <w:t>97 279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Прибыль отчетного периода - </w:t>
      </w:r>
      <w:r w:rsidRPr="009C17EC">
        <w:rPr>
          <w:rFonts w:ascii="Times New Roman" w:hAnsi="Times New Roman" w:cs="Times New Roman"/>
          <w:sz w:val="24"/>
          <w:szCs w:val="24"/>
        </w:rPr>
        <w:tab/>
        <w:t>9 571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Данные из баланса предприятия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Валюта баланса - </w:t>
      </w:r>
      <w:r w:rsidRPr="009C17EC">
        <w:rPr>
          <w:rFonts w:ascii="Times New Roman" w:hAnsi="Times New Roman" w:cs="Times New Roman"/>
          <w:sz w:val="24"/>
          <w:szCs w:val="24"/>
        </w:rPr>
        <w:tab/>
        <w:t>71 363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Собственный капитал -</w:t>
      </w:r>
      <w:r w:rsidRPr="009C17EC">
        <w:rPr>
          <w:rFonts w:ascii="Times New Roman" w:hAnsi="Times New Roman" w:cs="Times New Roman"/>
          <w:sz w:val="24"/>
          <w:szCs w:val="24"/>
        </w:rPr>
        <w:tab/>
        <w:t>50 275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Обязательства - </w:t>
      </w:r>
      <w:r w:rsidRPr="009C17EC">
        <w:rPr>
          <w:rFonts w:ascii="Times New Roman" w:hAnsi="Times New Roman" w:cs="Times New Roman"/>
          <w:sz w:val="24"/>
          <w:szCs w:val="24"/>
        </w:rPr>
        <w:tab/>
        <w:t>21 088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Рассчитать показатели, характеризующие степень финансовой независимости и рентабельности типографии.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fldSimple w:instr=" SEQ задачи \* MERGEFORMAT ">
        <w:r w:rsidR="00BF3A1D" w:rsidRPr="00BF3A1D">
          <w:rPr>
            <w:rFonts w:ascii="Times New Roman" w:hAnsi="Times New Roman" w:cs="Times New Roman"/>
            <w:b/>
            <w:bCs/>
            <w:noProof/>
            <w:sz w:val="24"/>
            <w:szCs w:val="24"/>
          </w:rPr>
          <w:t>3</w:t>
        </w:r>
      </w:fldSimple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Рассчитать величину регулятивного собственного капитала банка, если его уставный капитал сформирован обыкновенными акциями на сумму 500 млн. руб., резервный фонд составляет 150 млн. руб. (подтверждено аудитом – 140 млн. руб.), прибыль прошлых лет и текущего года составила – 20 млн. руб. (подтверждено аудитом – 18 млн. руб.), стоимость акций, выкупленных у акционеров, составила 1 млн. руб., капитал второго уровня равен 100 млн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>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</w:instrText>
      </w:r>
      <w:r w:rsidR="005F328D">
        <w:instrText xml:space="preserve">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4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 xml:space="preserve">Банк выдал кредит в сумме 1 млн. руб. на 1 год. Реальная доходность для банка должна составить 10% 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годовых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>. Ожидаемый годовой уровень инфляции – 18 %. Определите ставку процента по кредиту, указанную в кредитном договоре, погашаемую сумму и сумму полученных банком процентов по выданной ссуде.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5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Рассчитать коэффициент текущей ликвидности баланса банка, если известно, что активы мгновенной ликвидности составили 30 единиц, активы текущей ликвидности со сроками реализации от 2 до 30 ближайших дней составили 15 единиц, обязательства до востребования составляют 60 единиц, обязательства со сроками погашения от 2 до 30 дней – 10 единиц.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6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Проконсультировать клиента по возможному размеру страхового возмещения по вкладам. Клиент имеет «зарплатную» карту данного банка. В настоящий момент на счете находится 30 тыс. руб. На его имя так же 6 месяцев назад открыт валютный депозит в размере 3 300 тыс. руб. под 8% годовых. Клиент так же приобрел сберегательный сертификат на сумму 50 тыс. руб. под 10 % годовых и интересуется возможностью открыть обезличенный металлический счет в золоте на 5 500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7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В сентябре открыта возобновляемая кредитная линия сроком на 1 год с лимитом – 5 млн. руб. 10 сентября банком произведена выдача по линии 2 млн. руб. В ноябре заёмщиком произведено частичное погашение кредита на сумму 1,5 млн. руб.  Больше в ноябре операций по ссудному счету не производилось. Какую максимальную сумму средств может получить дополнительно заемщик  1 декабря.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8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 xml:space="preserve">1 марта банком была открыта предприятию-заемщику кредитная линия сроком на 3 года с лимитом выдачи. 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Размер лимита установлен в 10 млн. руб. 5 и 10 марта заемщику согласно заявлению были выданы 2 транша в 3 млн. руб. и 5 млн. руб. соответственно.  10 апреля предприятие произвело частично погашение ссуды в размере 3,5 млн. руб.  Какую сумму кредита может еще получить до истечения срока кредитной линии заемщик?</w:t>
      </w:r>
      <w:proofErr w:type="gramEnd"/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9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По нижеприведенным данным рассчитать показатели прибыли банка за отчетный период.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Процентные доходы банка -</w:t>
      </w:r>
      <w:r w:rsidRPr="009C17EC">
        <w:rPr>
          <w:rFonts w:ascii="Times New Roman" w:hAnsi="Times New Roman" w:cs="Times New Roman"/>
          <w:sz w:val="24"/>
          <w:szCs w:val="24"/>
        </w:rPr>
        <w:tab/>
        <w:t>49 100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Непроцентные доходы -</w:t>
      </w:r>
      <w:r w:rsidRPr="009C17EC">
        <w:rPr>
          <w:rFonts w:ascii="Times New Roman" w:hAnsi="Times New Roman" w:cs="Times New Roman"/>
          <w:sz w:val="24"/>
          <w:szCs w:val="24"/>
        </w:rPr>
        <w:tab/>
        <w:t>28 700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Прочие доходы -</w:t>
      </w:r>
      <w:r w:rsidRPr="009C17EC">
        <w:rPr>
          <w:rFonts w:ascii="Times New Roman" w:hAnsi="Times New Roman" w:cs="Times New Roman"/>
          <w:sz w:val="24"/>
          <w:szCs w:val="24"/>
        </w:rPr>
        <w:tab/>
        <w:t>5 400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Процентные расходы банка -</w:t>
      </w:r>
      <w:r w:rsidRPr="009C17EC">
        <w:rPr>
          <w:rFonts w:ascii="Times New Roman" w:hAnsi="Times New Roman" w:cs="Times New Roman"/>
          <w:sz w:val="24"/>
          <w:szCs w:val="24"/>
        </w:rPr>
        <w:tab/>
        <w:t>44 600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Непроцентные расходы -</w:t>
      </w:r>
      <w:r w:rsidRPr="009C17EC">
        <w:rPr>
          <w:rFonts w:ascii="Times New Roman" w:hAnsi="Times New Roman" w:cs="Times New Roman"/>
          <w:sz w:val="24"/>
          <w:szCs w:val="24"/>
        </w:rPr>
        <w:tab/>
        <w:t>21 000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Прочие -</w:t>
      </w:r>
      <w:r w:rsidRPr="009C17EC">
        <w:rPr>
          <w:rFonts w:ascii="Times New Roman" w:hAnsi="Times New Roman" w:cs="Times New Roman"/>
          <w:sz w:val="24"/>
          <w:szCs w:val="24"/>
        </w:rPr>
        <w:tab/>
        <w:t>12 000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10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Рассчитать величину собственных средств банка, если величина его активов составляет 1000 ед., а величина обязательств – 850 ед. По итогам периода банк демонстрирует убыток в 50 ед.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11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Вкладчик поместил в банк 100 000 руб. под 6 % годовых на 1 год и 1 месяц с выплатой процентов в конце срока. Начисленные проценты не увеличивают сумму вклада.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Определить доход вкладчика.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b/>
          <w:bCs/>
          <w:noProof/>
          <w:sz w:val="24"/>
          <w:szCs w:val="24"/>
        </w:rPr>
        <w:t>12</w:t>
      </w:r>
      <w:r w:rsidR="005F328D">
        <w:rPr>
          <w:rFonts w:ascii="Times New Roman" w:hAnsi="Times New Roman" w:cs="Times New Roman"/>
          <w:b/>
          <w:bCs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Иванов И.И. хотел бы разместить в банке средства на 9 месяцев в сумме 100 тыс.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Банк предлагает условия: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9 % годовых с ежемесячной капитализацией процентов,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10,5% 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годовых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с ежеквартальной капитализацией,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11% 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годовых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без капитализации.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Выберите наиболее выгодный для вкладчика вариант.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fldSimple w:instr=" SEQ задачи \* MERGEFORMAT ">
        <w:r w:rsidR="00BF3A1D" w:rsidRPr="00BF3A1D">
          <w:rPr>
            <w:rFonts w:ascii="Times New Roman" w:hAnsi="Times New Roman" w:cs="Times New Roman"/>
            <w:b/>
            <w:bCs/>
            <w:noProof/>
            <w:sz w:val="24"/>
            <w:szCs w:val="24"/>
          </w:rPr>
          <w:t>13</w:t>
        </w:r>
      </w:fldSimple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Определите сумму средств, необходимых для финансирования капитальных вложений в предстоящем году, если ожидаемый остаток оборотных активов на конец года 140 млн. руб., а фактический остаток на начало –120 млн. руб. Фактические остатки кредиторской задолженности на начало года – 64 млн. руб., устойчивые пассивы на конец года – 48 млн. руб. Объем работ – 450 млн. руб.</w:t>
      </w:r>
      <w:proofErr w:type="gramEnd"/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fldSimple w:instr=" SEQ задачи \* MERGEFORMAT ">
        <w:r w:rsidR="00BF3A1D" w:rsidRPr="00BF3A1D">
          <w:rPr>
            <w:rFonts w:ascii="Times New Roman" w:hAnsi="Times New Roman" w:cs="Times New Roman"/>
            <w:b/>
            <w:bCs/>
            <w:noProof/>
            <w:sz w:val="24"/>
            <w:szCs w:val="24"/>
          </w:rPr>
          <w:t>14</w:t>
        </w:r>
      </w:fldSimple>
      <w:r w:rsidRPr="009C17EC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C17EC">
        <w:rPr>
          <w:rFonts w:ascii="Times New Roman" w:hAnsi="Times New Roman" w:cs="Times New Roman"/>
          <w:sz w:val="24"/>
          <w:szCs w:val="24"/>
        </w:rPr>
        <w:t>Рассчитайте взвешенную среднюю стоимость капитала инвестиционного проекта, если для его финансирования эмитируется 3 000 обыкновенных акций рыночной стоимостью 100 000 руб., привлекается инвестиционный банковский кредит в сумме 45 млн. руб. и используется нераспределенная прибыль предприятия в размере 15 млн. руб.  Согласно дивидендной политике компании ожидаемый размер дивиденда – 18 % годовых, процентная ставка по кредиту – 15 % годовых</w:t>
      </w:r>
      <w:proofErr w:type="gramEnd"/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15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 xml:space="preserve">. Процентная ставка по годовому депозиту установлена в размере 10% 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годовых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>. Инфляция ожидается - 0,7% в месяц. Будет ли получен вкладчиком реальный доход? Оценить, какой ставки по депозиту будет достаточно для того, чтобы сохранить сбережения от инфляции.</w:t>
      </w:r>
    </w:p>
    <w:p w:rsidR="009C17EC" w:rsidRPr="009C17EC" w:rsidRDefault="009C17EC" w:rsidP="009C17EC">
      <w:pPr>
        <w:tabs>
          <w:tab w:val="right" w:pos="5670"/>
        </w:tabs>
        <w:spacing w:after="6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</w:instrText>
      </w:r>
      <w:r w:rsidR="005F328D">
        <w:instrText xml:space="preserve">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16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В коммерческом банке «Альфа-Банк» совершены следующие операции по счету № 40702810450260107814.</w:t>
      </w:r>
    </w:p>
    <w:tbl>
      <w:tblPr>
        <w:tblW w:w="500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42"/>
        <w:gridCol w:w="1822"/>
        <w:gridCol w:w="1740"/>
        <w:gridCol w:w="1740"/>
        <w:gridCol w:w="1523"/>
        <w:gridCol w:w="1304"/>
      </w:tblGrid>
      <w:tr w:rsidR="009C17EC" w:rsidRPr="009C17EC" w:rsidTr="00103194">
        <w:tc>
          <w:tcPr>
            <w:tcW w:w="1418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1791" w:type="dxa"/>
            <w:vMerge w:val="restart"/>
            <w:vAlign w:val="center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№ документа</w:t>
            </w:r>
          </w:p>
        </w:tc>
        <w:tc>
          <w:tcPr>
            <w:tcW w:w="3422" w:type="dxa"/>
            <w:gridSpan w:val="2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Обороты</w:t>
            </w:r>
          </w:p>
        </w:tc>
        <w:tc>
          <w:tcPr>
            <w:tcW w:w="2779" w:type="dxa"/>
            <w:gridSpan w:val="2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Остаток</w:t>
            </w:r>
          </w:p>
        </w:tc>
      </w:tr>
      <w:tr w:rsidR="009C17EC" w:rsidRPr="009C17EC" w:rsidTr="00103194">
        <w:tc>
          <w:tcPr>
            <w:tcW w:w="1418" w:type="dxa"/>
            <w:vMerge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vMerge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Приход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Расход</w:t>
            </w:r>
          </w:p>
        </w:tc>
        <w:tc>
          <w:tcPr>
            <w:tcW w:w="149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Приход</w:t>
            </w:r>
          </w:p>
        </w:tc>
        <w:tc>
          <w:tcPr>
            <w:tcW w:w="1282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Расход</w:t>
            </w:r>
          </w:p>
        </w:tc>
      </w:tr>
      <w:tr w:rsidR="009C17EC" w:rsidRPr="009C17EC" w:rsidTr="00103194">
        <w:tc>
          <w:tcPr>
            <w:tcW w:w="1418" w:type="dxa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01.11.2011</w:t>
            </w:r>
          </w:p>
        </w:tc>
        <w:tc>
          <w:tcPr>
            <w:tcW w:w="179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10000 000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82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EC" w:rsidRPr="009C17EC" w:rsidTr="00103194">
        <w:tc>
          <w:tcPr>
            <w:tcW w:w="1418" w:type="dxa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23.11.2011</w:t>
            </w:r>
          </w:p>
        </w:tc>
        <w:tc>
          <w:tcPr>
            <w:tcW w:w="179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8000 000</w:t>
            </w:r>
          </w:p>
        </w:tc>
        <w:tc>
          <w:tcPr>
            <w:tcW w:w="149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EC" w:rsidRPr="009C17EC" w:rsidTr="00103194">
        <w:tc>
          <w:tcPr>
            <w:tcW w:w="1418" w:type="dxa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30.11.2011</w:t>
            </w:r>
          </w:p>
        </w:tc>
        <w:tc>
          <w:tcPr>
            <w:tcW w:w="179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17 000 000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EC" w:rsidRPr="009C17EC" w:rsidTr="00103194">
        <w:tc>
          <w:tcPr>
            <w:tcW w:w="1418" w:type="dxa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01.12.2011</w:t>
            </w:r>
          </w:p>
        </w:tc>
        <w:tc>
          <w:tcPr>
            <w:tcW w:w="179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12 000 000</w:t>
            </w:r>
          </w:p>
        </w:tc>
        <w:tc>
          <w:tcPr>
            <w:tcW w:w="149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EC" w:rsidRPr="009C17EC" w:rsidTr="00103194">
        <w:tc>
          <w:tcPr>
            <w:tcW w:w="1418" w:type="dxa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2.12.2011</w:t>
            </w:r>
          </w:p>
        </w:tc>
        <w:tc>
          <w:tcPr>
            <w:tcW w:w="179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22 000 000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EC" w:rsidRPr="009C17EC" w:rsidTr="00103194">
        <w:tc>
          <w:tcPr>
            <w:tcW w:w="1418" w:type="dxa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2.12.2011</w:t>
            </w:r>
          </w:p>
        </w:tc>
        <w:tc>
          <w:tcPr>
            <w:tcW w:w="179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17 000 000</w:t>
            </w:r>
          </w:p>
        </w:tc>
        <w:tc>
          <w:tcPr>
            <w:tcW w:w="149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EC" w:rsidRPr="009C17EC" w:rsidTr="00103194">
        <w:tc>
          <w:tcPr>
            <w:tcW w:w="1418" w:type="dxa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12.12.2011</w:t>
            </w:r>
          </w:p>
        </w:tc>
        <w:tc>
          <w:tcPr>
            <w:tcW w:w="179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1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7000 000</w:t>
            </w:r>
          </w:p>
        </w:tc>
        <w:tc>
          <w:tcPr>
            <w:tcW w:w="149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C17EC" w:rsidRPr="009C17EC" w:rsidRDefault="009C17EC" w:rsidP="009C17EC">
      <w:pPr>
        <w:tabs>
          <w:tab w:val="right" w:pos="5670"/>
        </w:tabs>
        <w:spacing w:before="60"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Подсчитать остаток денег на конец дня по выписке организации.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17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 xml:space="preserve">. Коммерческая фирма 12 апреля 2016 года вносит на депозитный счет в коммерческий банк «Олимп» денежные средства в сумме 500 000 руб. и заключает депозитный договор на срок 3 месяца с выплатой процентов в конце срока. Процентная ставка составляет 7% 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годовых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>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1. Определите дату возврата депозита фирме. 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2. Рассчитайте сумму процентов на дату  окончания срока по договору.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18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 xml:space="preserve">. Коммерческий банк 25 февраля 2016 г. предоставил кредит сроком на 3 месяца в виде единовременной ссуды. Сумма кредита – 1 800 000 руб. Процентная ставка – 15 % годовых. Погашение кредита осуществляется ежемесячно 25-го числа равными долями. 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Сформируйте график платежей по основной сумме долга.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19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Туристическая фирма 10.04.16 г. вносит на депозитный счет в банке 250 000 руб. на срок 3 месяца с выплатой процентов в конце срока. Процентная ставка – 7 % годовых.  20.06.6 г. банк пересматривает ставку по депозиту в сторону увеличения и устанавливает ее в размере 8 % годовых. Рассчитать сумму выплат, полученную фирмой от банка по окончании срока депозита.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20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Курс Банка России за 1 доллар США на текущую дату установлен в размере 31 рубль. Банк установил курс покупки 32 руб. за 1 доллар, курс продажи – 33,50 рублей. За рабочий день продано 1000 долларов США, куплено 3500 долларов США.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Определить размер прибыли или убытков от обмена валюты в данном банке за один рабочий день.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21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 xml:space="preserve">. Коммерческий банк 15 августа 2016 г. предоставил предприятию единовременно кредит сроком на 3 месяца в сумме– 3 000 000 руб. Процентная ставка – 15 % годовых. Погашение кредита и процентов осуществляется ежемесячно до 20-го числа равными долями. 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Определить сумму минимального ежемесячного процентного платежа предприятия, если период начисления и уплаты процентов совпадают. 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22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Торговое предприятие 17.05.2016 г.  открывает пополняемый депозит в банке на сумму 2 500 000 руб. сроком на 6 месяцев. Процентная ставка – 6,5 % годовых. 25.09.16 г. предприятие дополнительно вносит на счет 750 000 руб. Рассчитать сумму, полученную владельцем депозита по окончании его срока.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23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В коммерческом банке в течени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операционного дня были совершены операции по обмену наличной иностранной валюты. Имеются следующие данные:</w:t>
      </w:r>
    </w:p>
    <w:p w:rsidR="009C17EC" w:rsidRPr="009C17EC" w:rsidRDefault="009C17EC" w:rsidP="009C17EC">
      <w:pPr>
        <w:keepNext/>
        <w:keepLines/>
        <w:spacing w:before="60" w:after="6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Операции по обмену наличной иностранной валюты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9C17EC" w:rsidRPr="009C17EC" w:rsidTr="00103194">
        <w:tc>
          <w:tcPr>
            <w:tcW w:w="1914" w:type="dxa"/>
            <w:vMerge w:val="restart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</w:p>
        </w:tc>
        <w:tc>
          <w:tcPr>
            <w:tcW w:w="3828" w:type="dxa"/>
            <w:gridSpan w:val="2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Валюта, которую банк получил от клиента</w:t>
            </w:r>
          </w:p>
        </w:tc>
        <w:tc>
          <w:tcPr>
            <w:tcW w:w="3829" w:type="dxa"/>
            <w:gridSpan w:val="2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Валюта, которую банк выдал клиенту</w:t>
            </w:r>
          </w:p>
        </w:tc>
      </w:tr>
      <w:tr w:rsidR="009C17EC" w:rsidRPr="009C17EC" w:rsidTr="00103194">
        <w:tc>
          <w:tcPr>
            <w:tcW w:w="1914" w:type="dxa"/>
            <w:vMerge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Код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Код</w:t>
            </w:r>
          </w:p>
        </w:tc>
        <w:tc>
          <w:tcPr>
            <w:tcW w:w="1915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</w:tc>
      </w:tr>
      <w:tr w:rsidR="009C17EC" w:rsidRPr="009C17EC" w:rsidTr="00103194"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USD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RUB</w:t>
            </w:r>
          </w:p>
        </w:tc>
        <w:tc>
          <w:tcPr>
            <w:tcW w:w="1915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EC" w:rsidRPr="009C17EC" w:rsidTr="00103194"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RUB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EUR</w:t>
            </w:r>
          </w:p>
        </w:tc>
        <w:tc>
          <w:tcPr>
            <w:tcW w:w="1915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</w:tr>
    </w:tbl>
    <w:p w:rsidR="009C17EC" w:rsidRPr="009C17EC" w:rsidRDefault="009C17EC" w:rsidP="009C17EC">
      <w:pPr>
        <w:spacing w:before="60" w:after="6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Курсы иностранных валют</w:t>
      </w: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07"/>
        <w:gridCol w:w="2918"/>
        <w:gridCol w:w="2746"/>
      </w:tblGrid>
      <w:tr w:rsidR="009C17EC" w:rsidRPr="009C17EC" w:rsidTr="00103194">
        <w:trPr>
          <w:jc w:val="center"/>
        </w:trPr>
        <w:tc>
          <w:tcPr>
            <w:tcW w:w="322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Курс покупки</w:t>
            </w:r>
          </w:p>
        </w:tc>
        <w:tc>
          <w:tcPr>
            <w:tcW w:w="2268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Курс продажи</w:t>
            </w:r>
          </w:p>
        </w:tc>
      </w:tr>
      <w:tr w:rsidR="009C17EC" w:rsidRPr="009C17EC" w:rsidTr="00103194">
        <w:trPr>
          <w:jc w:val="center"/>
        </w:trPr>
        <w:tc>
          <w:tcPr>
            <w:tcW w:w="322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Доллар США (</w:t>
            </w: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USD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27,50</w:t>
            </w:r>
          </w:p>
        </w:tc>
        <w:tc>
          <w:tcPr>
            <w:tcW w:w="2268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28,00</w:t>
            </w:r>
          </w:p>
        </w:tc>
      </w:tr>
      <w:tr w:rsidR="009C17EC" w:rsidRPr="009C17EC" w:rsidTr="00103194">
        <w:trPr>
          <w:jc w:val="center"/>
        </w:trPr>
        <w:tc>
          <w:tcPr>
            <w:tcW w:w="322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Евро (</w:t>
            </w: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EUR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34,90</w:t>
            </w:r>
          </w:p>
        </w:tc>
        <w:tc>
          <w:tcPr>
            <w:tcW w:w="2268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35,60</w:t>
            </w:r>
          </w:p>
        </w:tc>
      </w:tr>
      <w:tr w:rsidR="009C17EC" w:rsidRPr="009C17EC" w:rsidTr="00103194">
        <w:trPr>
          <w:jc w:val="center"/>
        </w:trPr>
        <w:tc>
          <w:tcPr>
            <w:tcW w:w="322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Английский фунт стерлингов (</w:t>
            </w: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GBP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50,17</w:t>
            </w:r>
          </w:p>
        </w:tc>
        <w:tc>
          <w:tcPr>
            <w:tcW w:w="2268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51,30</w:t>
            </w:r>
          </w:p>
        </w:tc>
      </w:tr>
    </w:tbl>
    <w:p w:rsidR="009C17EC" w:rsidRPr="009C17EC" w:rsidRDefault="009C17EC" w:rsidP="009C17EC">
      <w:pPr>
        <w:tabs>
          <w:tab w:val="right" w:pos="5670"/>
        </w:tabs>
        <w:spacing w:before="60"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Рассчитайте суммы в соответствии с приведенными данными и заполните недостающие позиции.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24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 xml:space="preserve">. Физическое лицо 12.07.16 г. вносит во вклад в банке 250 000 руб. на срок 3 месяца. Процентная ставка – 8 % 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годовых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. Ежемесячно 12 числа месяца следующего за 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расчетным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банк производит капитализацию начисленных процентов.  Рассчитать сумму процентов, полученную вкладчиком по окончании срока.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25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В коммерческом банке в течени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операционного дня были совершены операции по обмену наличной иностранной валюты. Имеются следующие данные:</w:t>
      </w:r>
    </w:p>
    <w:p w:rsidR="009C17EC" w:rsidRPr="009C17EC" w:rsidRDefault="009C17EC" w:rsidP="009C17EC">
      <w:pPr>
        <w:keepNext/>
        <w:keepLines/>
        <w:spacing w:before="60" w:after="6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17EC">
        <w:rPr>
          <w:rFonts w:ascii="Times New Roman" w:hAnsi="Times New Roman" w:cs="Times New Roman"/>
          <w:b/>
          <w:sz w:val="24"/>
          <w:szCs w:val="24"/>
        </w:rPr>
        <w:t>Операции по обмену наличной иностранной валюты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9C17EC" w:rsidRPr="009C17EC" w:rsidTr="00103194">
        <w:tc>
          <w:tcPr>
            <w:tcW w:w="1914" w:type="dxa"/>
            <w:vMerge w:val="restart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</w:p>
        </w:tc>
        <w:tc>
          <w:tcPr>
            <w:tcW w:w="3828" w:type="dxa"/>
            <w:gridSpan w:val="2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Валюта, которую банк получил от клиента</w:t>
            </w:r>
          </w:p>
        </w:tc>
        <w:tc>
          <w:tcPr>
            <w:tcW w:w="3829" w:type="dxa"/>
            <w:gridSpan w:val="2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Валюта, которую банк выдал клиенту</w:t>
            </w:r>
          </w:p>
        </w:tc>
      </w:tr>
      <w:tr w:rsidR="009C17EC" w:rsidRPr="009C17EC" w:rsidTr="00103194">
        <w:tc>
          <w:tcPr>
            <w:tcW w:w="1914" w:type="dxa"/>
            <w:vMerge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Код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Код</w:t>
            </w:r>
          </w:p>
        </w:tc>
        <w:tc>
          <w:tcPr>
            <w:tcW w:w="1915" w:type="dxa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</w:tc>
      </w:tr>
      <w:tr w:rsidR="009C17EC" w:rsidRPr="009C17EC" w:rsidTr="00103194">
        <w:tc>
          <w:tcPr>
            <w:tcW w:w="1914" w:type="dxa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GBP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914" w:type="dxa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USD</w:t>
            </w:r>
          </w:p>
        </w:tc>
        <w:tc>
          <w:tcPr>
            <w:tcW w:w="1915" w:type="dxa"/>
          </w:tcPr>
          <w:p w:rsidR="009C17EC" w:rsidRPr="009C17EC" w:rsidRDefault="009C17EC" w:rsidP="009C17EC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C17EC" w:rsidRPr="009C17EC" w:rsidRDefault="009C17EC" w:rsidP="009C17EC">
      <w:pPr>
        <w:spacing w:before="60" w:after="6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Курсы иностранных валют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07"/>
        <w:gridCol w:w="2918"/>
        <w:gridCol w:w="2746"/>
      </w:tblGrid>
      <w:tr w:rsidR="009C17EC" w:rsidRPr="009C17EC" w:rsidTr="00103194">
        <w:tc>
          <w:tcPr>
            <w:tcW w:w="322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Курс покупки</w:t>
            </w:r>
          </w:p>
        </w:tc>
        <w:tc>
          <w:tcPr>
            <w:tcW w:w="2268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Курс продажи</w:t>
            </w:r>
          </w:p>
        </w:tc>
      </w:tr>
      <w:tr w:rsidR="009C17EC" w:rsidRPr="009C17EC" w:rsidTr="00103194">
        <w:tc>
          <w:tcPr>
            <w:tcW w:w="322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Доллар США (</w:t>
            </w: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USD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27,50</w:t>
            </w:r>
          </w:p>
        </w:tc>
        <w:tc>
          <w:tcPr>
            <w:tcW w:w="2268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28,00</w:t>
            </w:r>
          </w:p>
        </w:tc>
      </w:tr>
      <w:tr w:rsidR="009C17EC" w:rsidRPr="009C17EC" w:rsidTr="00103194">
        <w:tc>
          <w:tcPr>
            <w:tcW w:w="322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Евро (</w:t>
            </w: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EUR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34,90</w:t>
            </w:r>
          </w:p>
        </w:tc>
        <w:tc>
          <w:tcPr>
            <w:tcW w:w="2268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35,60</w:t>
            </w:r>
          </w:p>
        </w:tc>
      </w:tr>
      <w:tr w:rsidR="009C17EC" w:rsidRPr="009C17EC" w:rsidTr="00103194">
        <w:tc>
          <w:tcPr>
            <w:tcW w:w="322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Английский фунт стерлингов (</w:t>
            </w: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GBP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50,17</w:t>
            </w:r>
          </w:p>
        </w:tc>
        <w:tc>
          <w:tcPr>
            <w:tcW w:w="2268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51,30</w:t>
            </w:r>
          </w:p>
        </w:tc>
      </w:tr>
      <w:tr w:rsidR="009C17EC" w:rsidRPr="009C17EC" w:rsidTr="00103194">
        <w:tc>
          <w:tcPr>
            <w:tcW w:w="3227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00 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казахских тенге (</w:t>
            </w: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KZT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  <w:tc>
          <w:tcPr>
            <w:tcW w:w="2268" w:type="dxa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  <w:r w:rsidRPr="009C17E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C17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</w:tr>
    </w:tbl>
    <w:p w:rsidR="009C17EC" w:rsidRPr="009C17EC" w:rsidRDefault="009C17EC" w:rsidP="009C17EC">
      <w:pPr>
        <w:tabs>
          <w:tab w:val="right" w:pos="5670"/>
        </w:tabs>
        <w:spacing w:before="60"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Рассчитайте сумму долларов США, которую банк выдал клиенту. 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№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26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Денежная масса (М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>2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>) – 350 млрд. руб. Валовой национальный продукт – 3325 млрд.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Рассчитайте скорость обращения денег.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№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27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 xml:space="preserve">. Дано: масса денег в обращении – 40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ден.ед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 xml:space="preserve">., реальный объем производства – 100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ден.ед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 xml:space="preserve">., скорость обращения денег – 10 раз, уровень цен – 4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ден.ед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>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Как следует изменить количество денег в обращении, если объем реального производства увеличится на 10%, а скорость обращения денег сократится до 8 раз? 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№</w:t>
      </w:r>
      <w:r w:rsidR="005F328D">
        <w:fldChar w:fldCharType="begin"/>
      </w:r>
      <w:r w:rsidR="005F328D">
        <w:instrText xml:space="preserve"> SEQ задачи \* MERGEF</w:instrText>
      </w:r>
      <w:r w:rsidR="005F328D">
        <w:instrText xml:space="preserve">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28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 xml:space="preserve">. Дано: масса денег в обращении 40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ден.ед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 xml:space="preserve">., реальный объем производства – 80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ден.ед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 xml:space="preserve">.; уровень цен – 4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ден.ед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>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Как изменится скорость обращения денег, если масса денег в обращении увеличится на 20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ден.ед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 xml:space="preserve">., реальный объем производства возрастет на 40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ден.ед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 xml:space="preserve">., а цены возрастут до 5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ден.ед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 xml:space="preserve">.? </w:t>
      </w:r>
    </w:p>
    <w:p w:rsidR="009C17EC" w:rsidRPr="009C17EC" w:rsidRDefault="009C17EC" w:rsidP="009C17EC">
      <w:pPr>
        <w:tabs>
          <w:tab w:val="right" w:pos="5670"/>
        </w:tabs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№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29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Рассчитайте изменение цен (индексы цен) по отдельным товарам и по всем товарам в целом, если имеются следующие данные:</w:t>
      </w:r>
    </w:p>
    <w:tbl>
      <w:tblPr>
        <w:tblW w:w="5000" w:type="pct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25"/>
        <w:gridCol w:w="2555"/>
        <w:gridCol w:w="1549"/>
        <w:gridCol w:w="2436"/>
      </w:tblGrid>
      <w:tr w:rsidR="009C17EC" w:rsidRPr="009C17EC" w:rsidTr="00103194">
        <w:trPr>
          <w:trHeight w:val="20"/>
        </w:trPr>
        <w:tc>
          <w:tcPr>
            <w:tcW w:w="2673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</w:p>
        </w:tc>
        <w:tc>
          <w:tcPr>
            <w:tcW w:w="2417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Базисный период</w:t>
            </w: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br/>
              <w:t>Цена, тыс. руб.</w:t>
            </w:r>
          </w:p>
        </w:tc>
        <w:tc>
          <w:tcPr>
            <w:tcW w:w="376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center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Отчетный период</w:t>
            </w:r>
          </w:p>
        </w:tc>
      </w:tr>
      <w:tr w:rsidR="009C17EC" w:rsidRPr="009C17EC" w:rsidTr="00103194">
        <w:trPr>
          <w:trHeight w:val="20"/>
        </w:trPr>
        <w:tc>
          <w:tcPr>
            <w:tcW w:w="2673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</w:p>
        </w:tc>
        <w:tc>
          <w:tcPr>
            <w:tcW w:w="2417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Цена,</w:t>
            </w: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тыс. руб.</w:t>
            </w:r>
          </w:p>
        </w:tc>
        <w:tc>
          <w:tcPr>
            <w:tcW w:w="23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Количество,</w:t>
            </w: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ед.</w:t>
            </w:r>
          </w:p>
        </w:tc>
      </w:tr>
      <w:tr w:rsidR="009C17EC" w:rsidRPr="009C17EC" w:rsidTr="00103194">
        <w:trPr>
          <w:trHeight w:val="20"/>
        </w:trPr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Товарная группа</w:t>
            </w:r>
            <w:proofErr w:type="gramStart"/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23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9C17EC" w:rsidRPr="009C17EC" w:rsidTr="00103194">
        <w:trPr>
          <w:trHeight w:val="20"/>
        </w:trPr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Товарная группа</w:t>
            </w:r>
            <w:proofErr w:type="gramStart"/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 xml:space="preserve"> Б</w:t>
            </w:r>
            <w:proofErr w:type="gramEnd"/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3.0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3.8</w:t>
            </w:r>
          </w:p>
        </w:tc>
        <w:tc>
          <w:tcPr>
            <w:tcW w:w="23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80</w:t>
            </w:r>
          </w:p>
        </w:tc>
      </w:tr>
      <w:tr w:rsidR="009C17EC" w:rsidRPr="009C17EC" w:rsidTr="00103194">
        <w:trPr>
          <w:trHeight w:val="20"/>
        </w:trPr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Товарная группа В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8.5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9.2</w:t>
            </w:r>
          </w:p>
        </w:tc>
        <w:tc>
          <w:tcPr>
            <w:tcW w:w="2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jc w:val="both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70</w:t>
            </w:r>
          </w:p>
        </w:tc>
      </w:tr>
    </w:tbl>
    <w:p w:rsidR="009C17EC" w:rsidRPr="009C17EC" w:rsidRDefault="009C17EC" w:rsidP="009C17EC">
      <w:pPr>
        <w:tabs>
          <w:tab w:val="right" w:pos="5670"/>
        </w:tabs>
        <w:spacing w:before="60"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№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30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Цена товара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в сентябре 2016 года составляла 9 руб. 80 коп. Индекс цен товара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(ноябрь 2016 г. к сентябрю 2016 г.) - 104,3 %.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Рассчитайте цену на единицу товара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в ноябре 2016 г. 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31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Прирост цены товара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 xml:space="preserve"> Б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в декабре 2016 г. по отношению у августу 2016 г. составил 22,3 %. Цена товара Б в декабре 2016 г. – 108 руб.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Рассчитайте: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а) Индекс цены товара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 xml:space="preserve"> Б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в декабре 2016 г. по отношению к августу 2016 г.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б) Цену за единицу товара</w:t>
      </w:r>
      <w:proofErr w:type="gramStart"/>
      <w:r w:rsidRPr="009C17EC">
        <w:rPr>
          <w:rFonts w:ascii="Times New Roman" w:hAnsi="Times New Roman" w:cs="Times New Roman"/>
          <w:sz w:val="24"/>
          <w:szCs w:val="24"/>
        </w:rPr>
        <w:t xml:space="preserve"> Б</w:t>
      </w:r>
      <w:proofErr w:type="gramEnd"/>
      <w:r w:rsidRPr="009C17EC">
        <w:rPr>
          <w:rFonts w:ascii="Times New Roman" w:hAnsi="Times New Roman" w:cs="Times New Roman"/>
          <w:sz w:val="24"/>
          <w:szCs w:val="24"/>
        </w:rPr>
        <w:t xml:space="preserve"> в августе 2016 г.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32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 xml:space="preserve">. Индекс цен на электроэнергию в декабре 2016 г. по отношению к декабрю  2015 г. составил 3,0. В декабре 2017 г. по отношению к декабрю 2015 г. - 4,2. Во сколько раз возросли цены в электроэнергетике с декабря 2016 г. по декабрь 2017г.? 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33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Предположим, что уровень инфляции равен 0, а реальная процентная ставка - 7 %.</w:t>
      </w:r>
    </w:p>
    <w:p w:rsidR="009C17EC" w:rsidRPr="009C17EC" w:rsidRDefault="009C17EC" w:rsidP="009C17EC">
      <w:pPr>
        <w:tabs>
          <w:tab w:val="right" w:pos="56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Какая номинальная процентная ставка может гарантировать ту же реальную процентную ставку при увеличении инфляции до 12 %? </w:t>
      </w:r>
    </w:p>
    <w:p w:rsidR="009C17EC" w:rsidRPr="009C17EC" w:rsidRDefault="009C17EC" w:rsidP="009C17EC">
      <w:pPr>
        <w:tabs>
          <w:tab w:val="right" w:pos="5670"/>
        </w:tabs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 xml:space="preserve">№ 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34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 xml:space="preserve">. На основании данных об активах банка определить удельный вес в балансе активов, приносящих доход, и активов, не приносящих доход (млн. </w:t>
      </w:r>
      <w:proofErr w:type="spellStart"/>
      <w:r w:rsidRPr="009C17EC">
        <w:rPr>
          <w:rFonts w:ascii="Times New Roman" w:hAnsi="Times New Roman" w:cs="Times New Roman"/>
          <w:sz w:val="24"/>
          <w:szCs w:val="24"/>
        </w:rPr>
        <w:t>ден</w:t>
      </w:r>
      <w:proofErr w:type="spellEnd"/>
      <w:r w:rsidRPr="009C17EC">
        <w:rPr>
          <w:rFonts w:ascii="Times New Roman" w:hAnsi="Times New Roman" w:cs="Times New Roman"/>
          <w:sz w:val="24"/>
          <w:szCs w:val="24"/>
        </w:rPr>
        <w:t>. ед.).</w:t>
      </w:r>
    </w:p>
    <w:tbl>
      <w:tblPr>
        <w:tblW w:w="4995" w:type="pct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5"/>
        <w:gridCol w:w="6301"/>
        <w:gridCol w:w="1310"/>
        <w:gridCol w:w="1310"/>
      </w:tblGrid>
      <w:tr w:rsidR="009C17EC" w:rsidRPr="009C17EC" w:rsidTr="00103194">
        <w:trPr>
          <w:trHeight w:val="20"/>
          <w:tblHeader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Статьи актива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На начало</w:t>
            </w: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br/>
              <w:t>квартала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На конец</w:t>
            </w: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br/>
              <w:t>квартала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Касса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2.1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3.8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Средства на корреспондентском счете в ЦБ РФ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6.1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15.8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Вложения в государственные ценные бумаги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90.7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Вложения в акц</w:t>
            </w:r>
            <w:proofErr w:type="gramStart"/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ии АО</w:t>
            </w:r>
            <w:proofErr w:type="gramEnd"/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562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570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Кредиты юридическим лицам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501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713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б</w:t>
            </w: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Кредиты физическим лицам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215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327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Кредиты банкам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476.6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481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Средства на счетах в других банках (счета лоро) (по остаткам на этих счетах начисляется процент)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314.8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463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Основные средства банка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189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310.6</w:t>
            </w:r>
          </w:p>
        </w:tc>
      </w:tr>
      <w:tr w:rsidR="009C17EC" w:rsidRPr="009C17EC" w:rsidTr="00103194">
        <w:trPr>
          <w:trHeight w:val="20"/>
        </w:trPr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</w:p>
        </w:tc>
        <w:tc>
          <w:tcPr>
            <w:tcW w:w="6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2359.6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C17EC" w:rsidRPr="009C17EC" w:rsidRDefault="009C17EC" w:rsidP="009C17EC">
            <w:pPr>
              <w:spacing w:after="0" w:line="240" w:lineRule="auto"/>
              <w:rPr>
                <w:rFonts w:ascii="Times New Roman" w:eastAsia="Courier New" w:hAnsi="Times New Roman" w:cs="Times New Roman"/>
                <w:sz w:val="24"/>
                <w:szCs w:val="24"/>
              </w:rPr>
            </w:pPr>
            <w:r w:rsidRPr="009C17EC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</w:rPr>
              <w:t>2974.9</w:t>
            </w:r>
          </w:p>
        </w:tc>
      </w:tr>
    </w:tbl>
    <w:p w:rsidR="009C17EC" w:rsidRPr="009C17EC" w:rsidRDefault="009C17EC" w:rsidP="009C17EC">
      <w:pPr>
        <w:tabs>
          <w:tab w:val="right" w:pos="5670"/>
        </w:tabs>
        <w:spacing w:before="60" w:after="0" w:line="240" w:lineRule="auto"/>
        <w:rPr>
          <w:rFonts w:ascii="Times New Roman" w:hAnsi="Times New Roman" w:cs="Times New Roman"/>
          <w:sz w:val="24"/>
          <w:szCs w:val="24"/>
        </w:rPr>
      </w:pPr>
      <w:r w:rsidRPr="009C17EC">
        <w:rPr>
          <w:rFonts w:ascii="Times New Roman" w:hAnsi="Times New Roman" w:cs="Times New Roman"/>
          <w:sz w:val="24"/>
          <w:szCs w:val="24"/>
        </w:rPr>
        <w:t>№</w:t>
      </w:r>
      <w:r w:rsidR="005F328D">
        <w:fldChar w:fldCharType="begin"/>
      </w:r>
      <w:r w:rsidR="005F328D">
        <w:instrText xml:space="preserve"> SEQ задачи \* MERGEFORMAT </w:instrText>
      </w:r>
      <w:r w:rsidR="005F328D">
        <w:fldChar w:fldCharType="separate"/>
      </w:r>
      <w:r w:rsidR="00BF3A1D" w:rsidRPr="00BF3A1D">
        <w:rPr>
          <w:rFonts w:ascii="Times New Roman" w:hAnsi="Times New Roman" w:cs="Times New Roman"/>
          <w:noProof/>
          <w:sz w:val="24"/>
          <w:szCs w:val="24"/>
        </w:rPr>
        <w:t>35</w:t>
      </w:r>
      <w:r w:rsidR="005F328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9C17EC">
        <w:rPr>
          <w:rFonts w:ascii="Times New Roman" w:hAnsi="Times New Roman" w:cs="Times New Roman"/>
          <w:sz w:val="24"/>
          <w:szCs w:val="24"/>
        </w:rPr>
        <w:t>. ООО "23-я хлопчатобумажная фабрика" предъявило для учета вексель на сумму 4350 тыс. рублей со сроком погашения 29.11.16 г. Вексель предъявлен 2.11.2016 г. Банк предложил учесть вексель по учетной ставке 24,8% годовых. Определите выплаченную банком сумму обществу с ограниченной ответственностью.</w:t>
      </w:r>
    </w:p>
    <w:p w:rsidR="009C17EC" w:rsidRPr="009C17EC" w:rsidRDefault="009C17EC" w:rsidP="009C17EC">
      <w:pPr>
        <w:shd w:val="clear" w:color="auto" w:fill="FFFFFF"/>
        <w:spacing w:after="0"/>
        <w:ind w:left="142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C17EC" w:rsidRPr="009C17EC" w:rsidRDefault="009C17EC" w:rsidP="009C17EC">
      <w:pPr>
        <w:shd w:val="clear" w:color="auto" w:fill="FFFFFF"/>
        <w:spacing w:after="0"/>
        <w:ind w:left="142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C17EC" w:rsidRPr="009C17EC" w:rsidRDefault="009C17EC" w:rsidP="009C17EC">
      <w:pPr>
        <w:shd w:val="clear" w:color="auto" w:fill="FFFFFF"/>
        <w:spacing w:after="0"/>
        <w:ind w:left="142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17EC">
        <w:rPr>
          <w:rFonts w:ascii="Times New Roman" w:hAnsi="Times New Roman" w:cs="Times New Roman"/>
          <w:b/>
          <w:sz w:val="28"/>
          <w:szCs w:val="28"/>
        </w:rPr>
        <w:t>Примерная тематика выпускных квалификационных работ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1. Центральный банк и проблемы денежно-кредитного регулирования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2. Проблемы функционирования денег и развития денежного обращения в РФ в современных условиях.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3. Электронные деньги: проблемы и практика использования в РФ.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4. Проблемы и перспективы развития электронных денег в России и за рубежом.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5. Проблемы и перспективы совершенствования платежной системы России.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6. Международные платежные системы: новые явления и перспективы развития.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7. Инфляция и роль Банка России в стабилизации денежного обращения.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8. Валютная политика государства: ее содержание, функции и инструменты.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9. Валютное регулирование и контроль: мировая и российская практика.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10. Проблемы совершенствования государственного регулирования деятельности российских коммерческих банков.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11. Денежно-кредитная политика Банка Росс</w:t>
      </w:r>
      <w:proofErr w:type="gramStart"/>
      <w:r w:rsidRPr="009C17EC"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 w:rsidRPr="009C17EC">
        <w:rPr>
          <w:rFonts w:ascii="Times New Roman" w:hAnsi="Times New Roman" w:cs="Times New Roman"/>
          <w:sz w:val="28"/>
          <w:szCs w:val="28"/>
        </w:rPr>
        <w:t xml:space="preserve"> роль в ускорении экономического роста.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12. Функционирование системы страхования вкладов в РФ: современная практика, проблемы и направления развития.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13. Организация работы коммерческого банка с банковскими картами.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14. Институциональное развитие банковского надзора в России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15. Трансформация банковского надзора в условиях финансовой глобализации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16. Услуги населению по проведению электронных платежей в коммерческом банке.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17. Диагностика финансового состояния банка в процессе надзорного реагирования.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 xml:space="preserve">18. Эволюция концепции эффективного банковского надзора в документах </w:t>
      </w:r>
      <w:proofErr w:type="spellStart"/>
      <w:r w:rsidRPr="009C17EC">
        <w:rPr>
          <w:rFonts w:ascii="Times New Roman" w:hAnsi="Times New Roman" w:cs="Times New Roman"/>
          <w:sz w:val="28"/>
          <w:szCs w:val="28"/>
        </w:rPr>
        <w:t>Базельского</w:t>
      </w:r>
      <w:proofErr w:type="spellEnd"/>
      <w:r w:rsidRPr="009C17EC">
        <w:rPr>
          <w:rFonts w:ascii="Times New Roman" w:hAnsi="Times New Roman" w:cs="Times New Roman"/>
          <w:sz w:val="28"/>
          <w:szCs w:val="28"/>
        </w:rPr>
        <w:t xml:space="preserve"> комитета.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19. Привлечение иностранных инвестиций в Россию: новые тенденции и явления.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20. Роль коммерческих банков в развитии реального сектора экономики.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21. Роль банковской системы в развитии экономики: мировой и российский опыт.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22. Банковский кредит и его роль в обеспечении экономического роста в России.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23. Банковский кредит как источник формирования финансовых ресурсов предприятий, его роль и границы.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24. Проблемы активизации банковского кредитования малого бизнеса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25. Проблемы применения международных стандартов финансовой отчетности российскими коммерческими банками.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26. Проблемы реорганизация и реструктуризация коммерческих банков на современном этапе развития банковской системы страны.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 xml:space="preserve">27. Проблемы и перспективы развития </w:t>
      </w:r>
      <w:proofErr w:type="spellStart"/>
      <w:r w:rsidRPr="009C17EC">
        <w:rPr>
          <w:rFonts w:ascii="Times New Roman" w:hAnsi="Times New Roman" w:cs="Times New Roman"/>
          <w:sz w:val="28"/>
          <w:szCs w:val="28"/>
        </w:rPr>
        <w:t>микрокредитных</w:t>
      </w:r>
      <w:proofErr w:type="spellEnd"/>
      <w:r w:rsidRPr="009C17EC">
        <w:rPr>
          <w:rFonts w:ascii="Times New Roman" w:hAnsi="Times New Roman" w:cs="Times New Roman"/>
          <w:sz w:val="28"/>
          <w:szCs w:val="28"/>
        </w:rPr>
        <w:t xml:space="preserve"> организаций в России.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28. Проблемы и направления развития банковской системы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(на базе консолидированной отчетности)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29. Современное состояние банковской системы России, основные проблемы и перспективы развития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30. Развитие банковской системы России: проблемы и перспективы.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31. Системный банковский кризис: содержание, причины и методы выхода.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32. Особенности конкуренции в банковской сфере.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33. Современное состояние банковской системы региона, основные проблемы и перспективы развития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34. Сравнительный анализ развития и эффективности функционирования коммерческих банков в регионах России.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35. Проблемы становления и развития банковской сети региона.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36. Структура и динамика совокупного капитала российских коммерческих банков, проблемы повышения их капитализации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37. Ресурсная база российских коммерческих банков, анализ ее состава, структуры и динамики.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38. Активы российских коммерческих банков, анализ их структуры, динамики и качества.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39. Совокупный кредитный портфель российских коммерческих банков, анализ его структуры, динамики и качества.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40. Совокупные доходы российских коммерческих банков, анализ их состава, структуры и динамики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41. Анализ показателей финансового состояния коммерческих банков РФ.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42. Проблемы обеспечения ликвидности банковской системы РФ, анализ показателей и тенденции изменения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43. Проблемы обеспечения финансовой устойчивости банковской системы РФ, анализ показателей и тенденции изменения.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44. Состав и динамика банковских ставок, анализ факторов, влияющих на их уровень.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45. Современное состояние рынка межбанковских кредитов, проблемы развития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46. Пути совершенствования кредитных отношений коммерческих банков с сельхозпроизводителями.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47. Стандарты качества банковской деятельности в повышении конкурентоспособности российских коммерческих банков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48. Операции коммерческого банка с драгоценными металлами, их роль в расширении услуг для населения.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49. Оперативное и стратегическое планирование в коммерческом банке.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50. Банки и предприниматели: практика взаимоотношений, проблемы совершенствования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51. Анализ доходов и расходов коммерческого банка, резервы их оптимизации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52. Анализ финансовых результатов деятельности коммерческого банка. Эффективность деятельности банка, ее оценка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53. Особенности налогообложения коммерческого банка, проблемы совершенствования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54. Процентная политика коммерческого банка: содержание и особенности формирования в современных условиях.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55. Кредитная политика коммерческого банка: понятие, структура и документальное её оформление.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56. Депозитная политика коммерческого банка и её особенности в современных условиях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57. Правовые и экономические основы регулирования банковских рисков.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58. Проблемы и перспективы развития региональных банков.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59. Управление пассивами в российских коммерческих банках, проблемы совершенствования.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 xml:space="preserve">60. Оценка достаточности собственного капитала кредитных организаций с учетом рекомендаций </w:t>
      </w:r>
      <w:proofErr w:type="spellStart"/>
      <w:r w:rsidRPr="009C17EC">
        <w:rPr>
          <w:rFonts w:ascii="Times New Roman" w:hAnsi="Times New Roman" w:cs="Times New Roman"/>
          <w:sz w:val="28"/>
          <w:szCs w:val="28"/>
        </w:rPr>
        <w:t>Базельского</w:t>
      </w:r>
      <w:proofErr w:type="spellEnd"/>
      <w:r w:rsidRPr="009C17EC">
        <w:rPr>
          <w:rFonts w:ascii="Times New Roman" w:hAnsi="Times New Roman" w:cs="Times New Roman"/>
          <w:sz w:val="28"/>
          <w:szCs w:val="28"/>
        </w:rPr>
        <w:t xml:space="preserve"> комитета (Базель III).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61. Проблемы повышения капитализации российских коммерческих банков.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62. Собственный капитал банка: понятие, структура, оценка и методы управления.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 xml:space="preserve">63. Развитие подходов </w:t>
      </w:r>
      <w:proofErr w:type="spellStart"/>
      <w:r w:rsidRPr="009C17EC">
        <w:rPr>
          <w:rFonts w:ascii="Times New Roman" w:hAnsi="Times New Roman" w:cs="Times New Roman"/>
          <w:sz w:val="28"/>
          <w:szCs w:val="28"/>
        </w:rPr>
        <w:t>Базельского</w:t>
      </w:r>
      <w:proofErr w:type="spellEnd"/>
      <w:r w:rsidRPr="009C17EC">
        <w:rPr>
          <w:rFonts w:ascii="Times New Roman" w:hAnsi="Times New Roman" w:cs="Times New Roman"/>
          <w:sz w:val="28"/>
          <w:szCs w:val="28"/>
        </w:rPr>
        <w:t xml:space="preserve"> комитета по банковскому надзору к оценке достаточности капитала и их применение в российской практике.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64. Пути расширения и повышения качества услуг Сбербанка РФ для населения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65. Ресурсная база коммерческого банка, анализ источников ее формирования.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66. Депозитная база коммерческого банка, оценка ее структуры и качества.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67. Тенденции и перспективы развития активных операций российских коммерческих банков.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68. Активы коммерческого банка, оценка их структуры, динамики и качества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69. Организация расчетно-кассового обслуживания клиентов: основные риски и пути их снижения.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70. Условия и порядок проведения безналичных расчетов в коммерческом банке: перспективы совершенствования.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71. Безналичные расчеты населения в России и пути их развития.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72. Организация межбанковских расчетов: анализ практики и проблемы совершенствования технологий.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73. Тенденции развития краткосрочного кредитования в России.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74. Перспективы совершенствования кредитного процесса в российских банках.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75. Роль межбанковских кредитных операций в деятельности коммерческого банка.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76. Кредитование коммерческими банками предприятий реального сектора экономики: проблемы и перспективы развития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77. Проблемы и перспективы развития кредитования предприятий малого и среднего бизнеса в российских коммерческих банках.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78. Организация и условия лизингового финансирования малого бизнеса российскими коммерческими банками.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 xml:space="preserve">79. Современное состояние и перспективы развития российского рынка </w:t>
      </w:r>
      <w:proofErr w:type="spellStart"/>
      <w:r w:rsidRPr="009C17EC">
        <w:rPr>
          <w:rFonts w:ascii="Times New Roman" w:hAnsi="Times New Roman" w:cs="Times New Roman"/>
          <w:sz w:val="28"/>
          <w:szCs w:val="28"/>
        </w:rPr>
        <w:t>форфейтинговых</w:t>
      </w:r>
      <w:proofErr w:type="spellEnd"/>
      <w:r w:rsidRPr="009C17EC">
        <w:rPr>
          <w:rFonts w:ascii="Times New Roman" w:hAnsi="Times New Roman" w:cs="Times New Roman"/>
          <w:sz w:val="28"/>
          <w:szCs w:val="28"/>
        </w:rPr>
        <w:t xml:space="preserve"> услуг.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80. Современное состояние и перспективы развития российского рынка факторинга.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81. Современная практика и направления развития кредитования населения коммерческими банками.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82. Условия кредитования коммерческими банками населения: способы совершенствования.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83. Перспективы развития новых кредитных продуктов для частных лиц.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84. Проблемы и перспективы развития образовательного кредитования в РФ.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85. Проблемы и перспективы развития автокредитования в РФ.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86. Проблемы и перспективы развития ипотечного жилищного кредитование населения российскими коммерческими банками.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87. Кредитование населения посредством кредитных карт: проблемы и перспективы развития.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88. Пути совершенствования оценки кредитоспособности заемщика коммерческими банками.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89. Построение кредитных рейтингов заемщиков коммерческими банками.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90. Проблемы управления кредитным риском при розничном кредитовании.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91. Оценка качества ссудной и приравненной к ней задолженности коммерческими банками.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Проблемы формирования адекватных кредитным рискам резервов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92. Развитие методов управления кредитным портфелем в российских коммерческих банках.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93. Особенности управления кредитным портфелем коммерческого банка в условиях кризисного состояния экономики.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 xml:space="preserve"> 94. Оценка динамики, структуры и качества кредитного портфеля банка.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95. Организация работы коммерческого банка с проблемными кредитами.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96. Обеспечение возвратности кредита в современных условиях: проблемы и перспективы.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97. Особенности оценки кредитоспособности малых предприятий в коммерческом банке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98. Анализ российской практики управления рисками в коммерческом банке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 xml:space="preserve">99. Развитие системы </w:t>
      </w:r>
      <w:proofErr w:type="gramStart"/>
      <w:r w:rsidRPr="009C17EC">
        <w:rPr>
          <w:rFonts w:ascii="Times New Roman" w:hAnsi="Times New Roman" w:cs="Times New Roman"/>
          <w:sz w:val="28"/>
          <w:szCs w:val="28"/>
        </w:rPr>
        <w:t>риск-менеджмента</w:t>
      </w:r>
      <w:proofErr w:type="gramEnd"/>
      <w:r w:rsidRPr="009C17EC">
        <w:rPr>
          <w:rFonts w:ascii="Times New Roman" w:hAnsi="Times New Roman" w:cs="Times New Roman"/>
          <w:sz w:val="28"/>
          <w:szCs w:val="28"/>
        </w:rPr>
        <w:t xml:space="preserve"> в российских коммерческих банках.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100. Тенденции и перспективы развития банковского инвестиционного кредитования в России.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101. Проблемы и перспективы развития проектного финансирования в российских коммерческих банках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102. Выбор инвестиционных решений коммерческими банками в условиях риска и неопределенности.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103. Организация вексельных операций в российских коммерческих банках.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104. Особенности управления портфелем ценных бумаг коммерческого банка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105. Проблемы и перспективы развития операций российских коммерческих банков с ценными бумагами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106. Организация эмиссионной деятельности коммерческого банка на рынке ценных бумаг.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107. Организация работы коммерческого банка с крупными корпоративными клиентами.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108. Проблемы комплексного обслуживания VIP-клиентов коммерческих банков.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109. Организация работы коммерческого банка с частными клиентами с высоким уровнем доходов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9C17EC">
        <w:rPr>
          <w:rFonts w:ascii="Times New Roman" w:hAnsi="Times New Roman" w:cs="Times New Roman"/>
          <w:sz w:val="28"/>
          <w:szCs w:val="28"/>
        </w:rPr>
        <w:t>private</w:t>
      </w:r>
      <w:proofErr w:type="spellEnd"/>
      <w:r w:rsidRPr="009C17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17EC">
        <w:rPr>
          <w:rFonts w:ascii="Times New Roman" w:hAnsi="Times New Roman" w:cs="Times New Roman"/>
          <w:sz w:val="28"/>
          <w:szCs w:val="28"/>
        </w:rPr>
        <w:t>banking</w:t>
      </w:r>
      <w:proofErr w:type="spellEnd"/>
      <w:r w:rsidRPr="009C17EC">
        <w:rPr>
          <w:rFonts w:ascii="Times New Roman" w:hAnsi="Times New Roman" w:cs="Times New Roman"/>
          <w:sz w:val="28"/>
          <w:szCs w:val="28"/>
        </w:rPr>
        <w:t>).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110. Развитие партнерских отношений коммерческих банков с клиентами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111. Дистанционное предоставление банковских услуг и перспективы его развития в российских банках</w:t>
      </w:r>
    </w:p>
    <w:p w:rsidR="009C17EC" w:rsidRPr="009C17EC" w:rsidRDefault="009C17EC" w:rsidP="009C17E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</w:p>
    <w:p w:rsidR="009C17EC" w:rsidRPr="009C17EC" w:rsidRDefault="009C17EC" w:rsidP="009C17EC">
      <w:pPr>
        <w:shd w:val="clear" w:color="auto" w:fill="FFFFFF"/>
        <w:spacing w:after="0" w:line="360" w:lineRule="auto"/>
        <w:ind w:left="709" w:firstLine="709"/>
        <w:contextualSpacing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C17EC" w:rsidRPr="009C17EC" w:rsidRDefault="009C17EC" w:rsidP="0098546C">
      <w:pPr>
        <w:keepNext/>
        <w:keepLines/>
        <w:numPr>
          <w:ilvl w:val="0"/>
          <w:numId w:val="3"/>
        </w:numPr>
        <w:spacing w:before="480" w:after="0" w:line="36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12" w:name="_Toc480922475"/>
      <w:r w:rsidRPr="009C17EC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Методические материалы, определяющие процедуры оценивания результатов освоения образовательной программы</w:t>
      </w:r>
      <w:bookmarkEnd w:id="12"/>
      <w:r w:rsidRPr="009C17EC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 xml:space="preserve"> </w:t>
      </w:r>
    </w:p>
    <w:p w:rsidR="009C17EC" w:rsidRPr="009C17EC" w:rsidRDefault="009C17EC" w:rsidP="009C17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C17EC">
        <w:rPr>
          <w:rFonts w:ascii="Times New Roman" w:hAnsi="Times New Roman" w:cs="Times New Roman"/>
          <w:sz w:val="28"/>
          <w:szCs w:val="28"/>
        </w:rPr>
        <w:t>Методические материалы приведены в приложении 2 к программе государственной итоговой аттестации.</w:t>
      </w:r>
    </w:p>
    <w:p w:rsidR="00146EF4" w:rsidRDefault="00146EF4"/>
    <w:p w:rsidR="00146EF4" w:rsidRDefault="00146EF4"/>
    <w:p w:rsidR="00146EF4" w:rsidRDefault="00146EF4"/>
    <w:p w:rsidR="009C17EC" w:rsidRDefault="009C17EC"/>
    <w:p w:rsidR="009C17EC" w:rsidRDefault="009C17EC"/>
    <w:p w:rsidR="009C17EC" w:rsidRDefault="009C17EC">
      <w:pPr>
        <w:rPr>
          <w:noProof/>
        </w:rPr>
      </w:pPr>
    </w:p>
    <w:p w:rsidR="00FC584B" w:rsidRDefault="00454D6D" w:rsidP="00454D6D">
      <w:pPr>
        <w:widowControl w:val="0"/>
        <w:rPr>
          <w:noProof/>
        </w:rPr>
      </w:pPr>
      <w:r>
        <w:t xml:space="preserve">                                                                                                          </w:t>
      </w: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Default="00FC584B" w:rsidP="00454D6D">
      <w:pPr>
        <w:widowControl w:val="0"/>
        <w:rPr>
          <w:noProof/>
        </w:rPr>
      </w:pPr>
    </w:p>
    <w:p w:rsidR="00FC584B" w:rsidRPr="00FC584B" w:rsidRDefault="00FC584B" w:rsidP="00FC584B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</w:t>
      </w:r>
      <w:r w:rsidRPr="00FC584B">
        <w:rPr>
          <w:rFonts w:ascii="Times New Roman" w:hAnsi="Times New Roman" w:cs="Times New Roman"/>
          <w:sz w:val="28"/>
          <w:szCs w:val="28"/>
        </w:rPr>
        <w:t>Приложение 2</w:t>
      </w:r>
    </w:p>
    <w:p w:rsidR="00FC584B" w:rsidRPr="00FC584B" w:rsidRDefault="00FC584B" w:rsidP="00FC584B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к программе ГИА</w:t>
      </w:r>
    </w:p>
    <w:p w:rsidR="00FC584B" w:rsidRPr="00FC584B" w:rsidRDefault="00FC584B" w:rsidP="00FC584B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584B" w:rsidRPr="00FC584B" w:rsidRDefault="00FC584B" w:rsidP="00FC584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C584B" w:rsidRPr="00FC584B" w:rsidRDefault="00FC584B" w:rsidP="00FC584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C584B" w:rsidRPr="00FC584B" w:rsidRDefault="00FC584B" w:rsidP="00FC584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C584B" w:rsidRPr="00FC584B" w:rsidRDefault="00FC584B" w:rsidP="00FC584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C584B" w:rsidRPr="00FC584B" w:rsidRDefault="00FC584B" w:rsidP="00FC584B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584B" w:rsidRPr="00FC584B" w:rsidRDefault="00FC584B" w:rsidP="00FC584B">
      <w:pPr>
        <w:shd w:val="clear" w:color="auto" w:fill="FFFFFF"/>
        <w:tabs>
          <w:tab w:val="left" w:leader="underscore" w:pos="418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3708"/>
        <w:gridCol w:w="5862"/>
      </w:tblGrid>
      <w:tr w:rsidR="00FC584B" w:rsidRPr="00FC584B" w:rsidTr="00FC584B">
        <w:tc>
          <w:tcPr>
            <w:tcW w:w="3708" w:type="dxa"/>
          </w:tcPr>
          <w:p w:rsidR="00FC584B" w:rsidRPr="00FC584B" w:rsidRDefault="00FC584B" w:rsidP="00FC584B">
            <w:pPr>
              <w:tabs>
                <w:tab w:val="left" w:leader="underscore" w:pos="4186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5862" w:type="dxa"/>
            <w:hideMark/>
          </w:tcPr>
          <w:p w:rsidR="00FC584B" w:rsidRDefault="00FC584B" w:rsidP="00FC584B">
            <w:pPr>
              <w:shd w:val="clear" w:color="auto" w:fill="FFFFFF"/>
              <w:tabs>
                <w:tab w:val="left" w:pos="1134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Рассмотрено и одобрено</w:t>
            </w:r>
          </w:p>
          <w:p w:rsidR="00FC584B" w:rsidRDefault="00FC584B" w:rsidP="00FC584B">
            <w:pPr>
              <w:shd w:val="clear" w:color="auto" w:fill="FFFFFF"/>
              <w:tabs>
                <w:tab w:val="left" w:pos="1134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на заседании кафедры банковского дела</w:t>
            </w:r>
          </w:p>
          <w:p w:rsidR="00FC584B" w:rsidRDefault="00FC584B" w:rsidP="00FC584B">
            <w:pPr>
              <w:shd w:val="clear" w:color="auto" w:fill="FFFFFF"/>
              <w:tabs>
                <w:tab w:val="left" w:pos="1134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Протокол № 8  от «26» апреля 2018_ г.  </w:t>
            </w:r>
          </w:p>
          <w:p w:rsidR="00FC584B" w:rsidRPr="00FC584B" w:rsidRDefault="00FC584B" w:rsidP="00FC584B">
            <w:pPr>
              <w:tabs>
                <w:tab w:val="left" w:leader="underscore" w:pos="4186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Зав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афедрой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 __________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Семенюта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О.Г.</w:t>
            </w:r>
          </w:p>
        </w:tc>
      </w:tr>
    </w:tbl>
    <w:p w:rsidR="00FC584B" w:rsidRPr="00FC584B" w:rsidRDefault="00FC584B" w:rsidP="00FC584B">
      <w:pPr>
        <w:keepLines/>
        <w:widowControl w:val="0"/>
        <w:spacing w:before="200" w:after="0" w:line="240" w:lineRule="auto"/>
        <w:outlineLvl w:val="1"/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4"/>
        </w:rPr>
      </w:pPr>
    </w:p>
    <w:p w:rsidR="00FC584B" w:rsidRPr="00FC584B" w:rsidRDefault="00FC584B" w:rsidP="00FC5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584B" w:rsidRPr="00FC584B" w:rsidRDefault="00FC584B" w:rsidP="00FC584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584B">
        <w:rPr>
          <w:rFonts w:ascii="Times New Roman" w:hAnsi="Times New Roman" w:cs="Times New Roman"/>
          <w:b/>
          <w:sz w:val="28"/>
          <w:szCs w:val="28"/>
        </w:rPr>
        <w:t xml:space="preserve">МЕТОДИЧЕСКИЕ УКАЗАНИЯ </w:t>
      </w:r>
    </w:p>
    <w:p w:rsidR="00FC584B" w:rsidRPr="00FC584B" w:rsidRDefault="00FC584B" w:rsidP="00FC584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b/>
          <w:sz w:val="28"/>
          <w:szCs w:val="28"/>
        </w:rPr>
        <w:t>ПО ПРОВЕДЕНИЮ ГОСУДАРСТВЕННОЙ ИТОГОВОЙ АТТЕСТАЦИИ</w:t>
      </w:r>
    </w:p>
    <w:p w:rsidR="00FC584B" w:rsidRDefault="00FC584B" w:rsidP="00FC584B">
      <w:pPr>
        <w:shd w:val="clear" w:color="auto" w:fill="FFFFFF"/>
        <w:spacing w:before="20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C584B" w:rsidRDefault="00FC584B" w:rsidP="00FC584B">
      <w:pPr>
        <w:shd w:val="clear" w:color="auto" w:fill="FFFFFF"/>
        <w:spacing w:before="20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Направление подготовки </w:t>
      </w:r>
    </w:p>
    <w:p w:rsidR="00FC584B" w:rsidRDefault="00FC584B" w:rsidP="00FC584B">
      <w:pPr>
        <w:shd w:val="clear" w:color="auto" w:fill="FFFFFF"/>
        <w:spacing w:before="20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38.03.01. Экономика</w:t>
      </w:r>
    </w:p>
    <w:p w:rsidR="00FC584B" w:rsidRDefault="00FC584B" w:rsidP="00FC584B">
      <w:pPr>
        <w:shd w:val="clear" w:color="auto" w:fill="FFFFFF"/>
        <w:spacing w:before="20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Профиль</w:t>
      </w:r>
    </w:p>
    <w:p w:rsidR="00FC584B" w:rsidRDefault="00FC584B" w:rsidP="00FC584B">
      <w:pPr>
        <w:shd w:val="clear" w:color="auto" w:fill="FFFFFF"/>
        <w:spacing w:before="200" w:after="0" w:line="240" w:lineRule="auto"/>
        <w:jc w:val="center"/>
        <w:rPr>
          <w:rFonts w:ascii="TimesET" w:eastAsia="Calibri" w:hAnsi="TimesET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38.03.01.03 Банковское дело и денежное обращение</w:t>
      </w:r>
    </w:p>
    <w:p w:rsidR="00FC584B" w:rsidRDefault="00FC584B" w:rsidP="00FC584B">
      <w:pPr>
        <w:widowControl w:val="0"/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:rsidR="00FC584B" w:rsidRDefault="00FC584B" w:rsidP="00FC584B">
      <w:pPr>
        <w:widowControl w:val="0"/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Уровень образования</w:t>
      </w:r>
    </w:p>
    <w:p w:rsidR="00FC584B" w:rsidRDefault="00FC584B" w:rsidP="00FC584B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бакалавриат</w:t>
      </w:r>
      <w:proofErr w:type="spellEnd"/>
    </w:p>
    <w:p w:rsidR="00FC584B" w:rsidRDefault="00FC584B" w:rsidP="00FC584B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C584B" w:rsidRDefault="00FC584B" w:rsidP="00FC584B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1"/>
        <w:gridCol w:w="6910"/>
      </w:tblGrid>
      <w:tr w:rsidR="00FC584B" w:rsidTr="00FC584B">
        <w:tc>
          <w:tcPr>
            <w:tcW w:w="1390" w:type="pct"/>
            <w:tcBorders>
              <w:top w:val="nil"/>
              <w:left w:val="nil"/>
              <w:bottom w:val="nil"/>
              <w:right w:val="nil"/>
            </w:tcBorders>
          </w:tcPr>
          <w:p w:rsidR="00FC584B" w:rsidRDefault="00FC584B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FC584B" w:rsidRDefault="00FC584B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Составитель </w:t>
            </w:r>
          </w:p>
        </w:tc>
        <w:tc>
          <w:tcPr>
            <w:tcW w:w="3610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C584B" w:rsidRDefault="00FC584B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FC584B" w:rsidRDefault="00FC584B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                         Уразова С.А., проф.,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д.э.н.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оцент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     </w:t>
            </w:r>
          </w:p>
        </w:tc>
      </w:tr>
      <w:tr w:rsidR="00FC584B" w:rsidTr="00FC584B">
        <w:tc>
          <w:tcPr>
            <w:tcW w:w="1390" w:type="pct"/>
            <w:tcBorders>
              <w:top w:val="nil"/>
              <w:left w:val="nil"/>
              <w:bottom w:val="nil"/>
              <w:right w:val="nil"/>
            </w:tcBorders>
          </w:tcPr>
          <w:p w:rsidR="00FC584B" w:rsidRDefault="00FC584B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610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FC584B" w:rsidRDefault="00FC584B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i/>
                <w:spacing w:val="-2"/>
                <w:sz w:val="28"/>
                <w:szCs w:val="28"/>
                <w:lang w:eastAsia="en-US"/>
              </w:rPr>
              <w:t xml:space="preserve">        </w:t>
            </w:r>
            <w:r>
              <w:rPr>
                <w:rFonts w:ascii="Times New Roman" w:hAnsi="Times New Roman" w:cs="Times New Roman"/>
                <w:i/>
                <w:spacing w:val="-2"/>
                <w:sz w:val="20"/>
                <w:szCs w:val="20"/>
                <w:lang w:eastAsia="en-US"/>
              </w:rPr>
              <w:t>(подпись)                       Ф.И.О.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eastAsia="en-US"/>
              </w:rPr>
              <w:t>, должность,</w:t>
            </w:r>
            <w:r>
              <w:rPr>
                <w:rFonts w:ascii="Times New Roman" w:hAnsi="Times New Roman" w:cs="Times New Roman"/>
                <w:i/>
                <w:spacing w:val="-2"/>
                <w:sz w:val="20"/>
                <w:szCs w:val="20"/>
                <w:lang w:eastAsia="en-US"/>
              </w:rPr>
              <w:t xml:space="preserve"> ученая степень, ученое звание</w:t>
            </w:r>
          </w:p>
        </w:tc>
      </w:tr>
    </w:tbl>
    <w:p w:rsidR="00FC584B" w:rsidRPr="00FC584B" w:rsidRDefault="00FC584B" w:rsidP="00FC584B">
      <w:pPr>
        <w:widowControl w:val="0"/>
        <w:spacing w:after="360" w:line="240" w:lineRule="auto"/>
        <w:ind w:left="283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C584B" w:rsidRPr="00FC584B" w:rsidRDefault="00FC584B" w:rsidP="00FC584B">
      <w:pPr>
        <w:widowControl w:val="0"/>
        <w:spacing w:after="36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Ростов-на-Дону, 2018</w:t>
      </w:r>
    </w:p>
    <w:p w:rsidR="00454D6D" w:rsidRDefault="00454D6D" w:rsidP="00454D6D">
      <w:pPr>
        <w:widowControl w:val="0"/>
        <w:rPr>
          <w:sz w:val="28"/>
          <w:szCs w:val="28"/>
        </w:rPr>
      </w:pPr>
      <w:r>
        <w:t xml:space="preserve">       </w:t>
      </w:r>
    </w:p>
    <w:p w:rsidR="00454D6D" w:rsidRDefault="00454D6D" w:rsidP="00454D6D">
      <w:pPr>
        <w:widowControl w:val="0"/>
        <w:jc w:val="center"/>
        <w:rPr>
          <w:iCs/>
          <w:sz w:val="28"/>
          <w:szCs w:val="28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  <w:id w:val="-423267210"/>
        <w:docPartObj>
          <w:docPartGallery w:val="Table of Contents"/>
          <w:docPartUnique/>
        </w:docPartObj>
      </w:sdtPr>
      <w:sdtEndPr>
        <w:rPr>
          <w:rFonts w:ascii="Calibri" w:hAnsi="Calibri" w:cs="Calibri"/>
          <w:sz w:val="22"/>
          <w:szCs w:val="22"/>
        </w:rPr>
      </w:sdtEndPr>
      <w:sdtContent>
        <w:p w:rsidR="00454D6D" w:rsidRDefault="00454D6D" w:rsidP="00454D6D">
          <w:pPr>
            <w:pStyle w:val="ae"/>
            <w:spacing w:line="360" w:lineRule="auto"/>
            <w:jc w:val="center"/>
            <w:rPr>
              <w:rFonts w:ascii="Times New Roman" w:hAnsi="Times New Roman" w:cs="Times New Roman"/>
            </w:rPr>
          </w:pPr>
          <w:r>
            <w:rPr>
              <w:rFonts w:ascii="Times New Roman" w:hAnsi="Times New Roman" w:cs="Times New Roman"/>
            </w:rPr>
            <w:t>Оглавление</w:t>
          </w:r>
        </w:p>
        <w:p w:rsidR="00454D6D" w:rsidRDefault="00454D6D" w:rsidP="00454D6D">
          <w:pPr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454D6D" w:rsidRDefault="00454D6D" w:rsidP="00454D6D">
          <w:pPr>
            <w:spacing w:line="360" w:lineRule="auto"/>
            <w:rPr>
              <w:sz w:val="28"/>
              <w:szCs w:val="28"/>
            </w:rPr>
          </w:pPr>
        </w:p>
        <w:p w:rsidR="00454D6D" w:rsidRDefault="0086160F" w:rsidP="00454D6D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</w:rPr>
          </w:pPr>
          <w:r>
            <w:rPr>
              <w:sz w:val="28"/>
              <w:szCs w:val="28"/>
            </w:rPr>
            <w:fldChar w:fldCharType="begin"/>
          </w:r>
          <w:r w:rsidR="00454D6D">
            <w:rPr>
              <w:sz w:val="28"/>
              <w:szCs w:val="28"/>
            </w:rPr>
            <w:instrText xml:space="preserve"> TOC \o "1-3" \h \z \u </w:instrText>
          </w:r>
          <w:r>
            <w:rPr>
              <w:sz w:val="28"/>
              <w:szCs w:val="28"/>
            </w:rPr>
            <w:fldChar w:fldCharType="separate"/>
          </w:r>
          <w:hyperlink r:id="rId20" w:anchor="_Toc480926927" w:history="1">
            <w:r w:rsidR="00454D6D">
              <w:rPr>
                <w:rStyle w:val="af"/>
                <w:rFonts w:eastAsiaTheme="majorEastAsia"/>
                <w:noProof/>
              </w:rPr>
              <w:t>1. Общие положения</w:t>
            </w:r>
            <w:r w:rsidR="00454D6D">
              <w:rPr>
                <w:rStyle w:val="af"/>
                <w:rFonts w:eastAsiaTheme="majorEastAsia"/>
                <w:noProof/>
                <w:webHidden/>
                <w:color w:val="auto"/>
              </w:rPr>
              <w:tab/>
            </w:r>
            <w:r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begin"/>
            </w:r>
            <w:r w:rsidR="00454D6D">
              <w:rPr>
                <w:rStyle w:val="af"/>
                <w:rFonts w:eastAsiaTheme="majorEastAsia"/>
                <w:noProof/>
                <w:webHidden/>
                <w:color w:val="auto"/>
              </w:rPr>
              <w:instrText xml:space="preserve"> PAGEREF _Toc480926927 \h </w:instrText>
            </w:r>
            <w:r>
              <w:rPr>
                <w:rStyle w:val="af"/>
                <w:rFonts w:eastAsiaTheme="majorEastAsia"/>
                <w:noProof/>
                <w:webHidden/>
                <w:color w:val="auto"/>
              </w:rPr>
            </w:r>
            <w:r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separate"/>
            </w:r>
            <w:r w:rsidR="00BF3A1D">
              <w:rPr>
                <w:rStyle w:val="af"/>
                <w:rFonts w:eastAsiaTheme="majorEastAsia"/>
                <w:noProof/>
                <w:webHidden/>
                <w:color w:val="auto"/>
              </w:rPr>
              <w:t>59</w:t>
            </w:r>
            <w:r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end"/>
            </w:r>
          </w:hyperlink>
        </w:p>
        <w:p w:rsidR="00454D6D" w:rsidRDefault="005F328D" w:rsidP="00454D6D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</w:rPr>
          </w:pPr>
          <w:hyperlink r:id="rId21" w:anchor="_Toc480926928" w:history="1">
            <w:r w:rsidR="00454D6D">
              <w:rPr>
                <w:rStyle w:val="af"/>
                <w:rFonts w:eastAsiaTheme="majorEastAsia"/>
                <w:noProof/>
              </w:rPr>
              <w:t>2. Методические указания по подготовке к государственному экзамену</w:t>
            </w:r>
            <w:r w:rsidR="00454D6D">
              <w:rPr>
                <w:rStyle w:val="af"/>
                <w:rFonts w:eastAsiaTheme="majorEastAsia"/>
                <w:noProof/>
                <w:webHidden/>
                <w:color w:val="auto"/>
              </w:rPr>
              <w:tab/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begin"/>
            </w:r>
            <w:r w:rsidR="00454D6D">
              <w:rPr>
                <w:rStyle w:val="af"/>
                <w:rFonts w:eastAsiaTheme="majorEastAsia"/>
                <w:noProof/>
                <w:webHidden/>
                <w:color w:val="auto"/>
              </w:rPr>
              <w:instrText xml:space="preserve"> PAGEREF _Toc480926928 \h </w:instrText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separate"/>
            </w:r>
            <w:r w:rsidR="00BF3A1D">
              <w:rPr>
                <w:rStyle w:val="af"/>
                <w:rFonts w:eastAsiaTheme="majorEastAsia"/>
                <w:noProof/>
                <w:webHidden/>
                <w:color w:val="auto"/>
              </w:rPr>
              <w:t>59</w:t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end"/>
            </w:r>
          </w:hyperlink>
        </w:p>
        <w:p w:rsidR="00454D6D" w:rsidRDefault="005F328D" w:rsidP="00454D6D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</w:rPr>
          </w:pPr>
          <w:hyperlink r:id="rId22" w:anchor="_Toc480926929" w:history="1">
            <w:r w:rsidR="00454D6D">
              <w:rPr>
                <w:rStyle w:val="af"/>
                <w:rFonts w:eastAsiaTheme="majorEastAsia"/>
                <w:noProof/>
              </w:rPr>
              <w:t>3. Структура и оформление ВКР</w:t>
            </w:r>
            <w:r w:rsidR="00454D6D">
              <w:rPr>
                <w:rStyle w:val="af"/>
                <w:rFonts w:eastAsiaTheme="majorEastAsia"/>
                <w:noProof/>
                <w:webHidden/>
                <w:color w:val="auto"/>
              </w:rPr>
              <w:tab/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begin"/>
            </w:r>
            <w:r w:rsidR="00454D6D">
              <w:rPr>
                <w:rStyle w:val="af"/>
                <w:rFonts w:eastAsiaTheme="majorEastAsia"/>
                <w:noProof/>
                <w:webHidden/>
                <w:color w:val="auto"/>
              </w:rPr>
              <w:instrText xml:space="preserve"> PAGEREF _Toc480926929 \h </w:instrText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separate"/>
            </w:r>
            <w:r w:rsidR="00BF3A1D">
              <w:rPr>
                <w:rStyle w:val="af"/>
                <w:rFonts w:eastAsiaTheme="majorEastAsia"/>
                <w:noProof/>
                <w:webHidden/>
                <w:color w:val="auto"/>
              </w:rPr>
              <w:t>81</w:t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end"/>
            </w:r>
          </w:hyperlink>
        </w:p>
        <w:p w:rsidR="00454D6D" w:rsidRDefault="005F328D" w:rsidP="00454D6D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</w:rPr>
          </w:pPr>
          <w:hyperlink r:id="rId23" w:anchor="_Toc480926930" w:history="1">
            <w:r w:rsidR="00454D6D">
              <w:rPr>
                <w:rStyle w:val="af"/>
                <w:rFonts w:eastAsiaTheme="majorEastAsia"/>
                <w:noProof/>
              </w:rPr>
              <w:t>4. Порядок защиты ВКР</w:t>
            </w:r>
            <w:r w:rsidR="00454D6D">
              <w:rPr>
                <w:rStyle w:val="af"/>
                <w:rFonts w:eastAsiaTheme="majorEastAsia"/>
                <w:noProof/>
                <w:webHidden/>
                <w:color w:val="auto"/>
              </w:rPr>
              <w:tab/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begin"/>
            </w:r>
            <w:r w:rsidR="00454D6D">
              <w:rPr>
                <w:rStyle w:val="af"/>
                <w:rFonts w:eastAsiaTheme="majorEastAsia"/>
                <w:noProof/>
                <w:webHidden/>
                <w:color w:val="auto"/>
              </w:rPr>
              <w:instrText xml:space="preserve"> PAGEREF _Toc480926930 \h </w:instrText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separate"/>
            </w:r>
            <w:r w:rsidR="00BF3A1D">
              <w:rPr>
                <w:rStyle w:val="af"/>
                <w:rFonts w:eastAsiaTheme="majorEastAsia"/>
                <w:noProof/>
                <w:webHidden/>
                <w:color w:val="auto"/>
              </w:rPr>
              <w:t>89</w:t>
            </w:r>
            <w:r w:rsidR="0086160F">
              <w:rPr>
                <w:rStyle w:val="af"/>
                <w:rFonts w:eastAsiaTheme="majorEastAsia"/>
                <w:noProof/>
                <w:webHidden/>
                <w:color w:val="auto"/>
              </w:rPr>
              <w:fldChar w:fldCharType="end"/>
            </w:r>
          </w:hyperlink>
        </w:p>
        <w:p w:rsidR="00454D6D" w:rsidRDefault="0086160F" w:rsidP="00454D6D">
          <w:pPr>
            <w:spacing w:line="360" w:lineRule="auto"/>
            <w:rPr>
              <w:rFonts w:ascii="Times New Roman" w:hAnsi="Times New Roman" w:cs="Times New Roman"/>
              <w:sz w:val="24"/>
              <w:szCs w:val="24"/>
            </w:rPr>
          </w:pPr>
          <w:r>
            <w:rPr>
              <w:b/>
              <w:bCs/>
              <w:sz w:val="28"/>
              <w:szCs w:val="28"/>
            </w:rPr>
            <w:fldChar w:fldCharType="end"/>
          </w:r>
        </w:p>
      </w:sdtContent>
    </w:sdt>
    <w:p w:rsidR="00454D6D" w:rsidRDefault="00454D6D" w:rsidP="00454D6D">
      <w:pPr>
        <w:pStyle w:val="a5"/>
        <w:widowControl w:val="0"/>
        <w:spacing w:after="360"/>
        <w:ind w:left="0"/>
        <w:rPr>
          <w:szCs w:val="28"/>
        </w:rPr>
      </w:pPr>
    </w:p>
    <w:p w:rsidR="00454D6D" w:rsidRDefault="00454D6D" w:rsidP="00454D6D">
      <w:pPr>
        <w:pStyle w:val="a5"/>
        <w:widowControl w:val="0"/>
        <w:spacing w:after="360"/>
        <w:ind w:left="0"/>
        <w:rPr>
          <w:bCs w:val="0"/>
          <w:szCs w:val="28"/>
        </w:rPr>
      </w:pPr>
    </w:p>
    <w:p w:rsidR="00454D6D" w:rsidRDefault="00454D6D" w:rsidP="00454D6D">
      <w:pPr>
        <w:pStyle w:val="a5"/>
        <w:widowControl w:val="0"/>
        <w:spacing w:after="360"/>
        <w:ind w:left="0"/>
        <w:rPr>
          <w:bCs w:val="0"/>
          <w:szCs w:val="28"/>
        </w:rPr>
      </w:pPr>
    </w:p>
    <w:p w:rsidR="00454D6D" w:rsidRDefault="00454D6D" w:rsidP="00454D6D">
      <w:pPr>
        <w:pStyle w:val="a5"/>
        <w:widowControl w:val="0"/>
        <w:spacing w:after="360"/>
        <w:ind w:left="0"/>
        <w:rPr>
          <w:bCs w:val="0"/>
          <w:szCs w:val="28"/>
        </w:rPr>
      </w:pPr>
    </w:p>
    <w:p w:rsidR="00454D6D" w:rsidRDefault="00454D6D" w:rsidP="00454D6D">
      <w:pPr>
        <w:pStyle w:val="a5"/>
        <w:widowControl w:val="0"/>
        <w:spacing w:after="360"/>
        <w:ind w:left="0"/>
        <w:rPr>
          <w:bCs w:val="0"/>
          <w:szCs w:val="28"/>
        </w:rPr>
      </w:pPr>
    </w:p>
    <w:p w:rsidR="00454D6D" w:rsidRDefault="00454D6D" w:rsidP="00454D6D">
      <w:pPr>
        <w:pStyle w:val="a5"/>
        <w:widowControl w:val="0"/>
        <w:spacing w:after="360"/>
        <w:ind w:left="0"/>
        <w:rPr>
          <w:bCs w:val="0"/>
          <w:szCs w:val="28"/>
        </w:rPr>
      </w:pPr>
    </w:p>
    <w:p w:rsidR="00454D6D" w:rsidRDefault="00454D6D" w:rsidP="00454D6D">
      <w:pPr>
        <w:pStyle w:val="a5"/>
        <w:widowControl w:val="0"/>
        <w:spacing w:after="360"/>
        <w:ind w:left="0"/>
        <w:rPr>
          <w:bCs w:val="0"/>
          <w:szCs w:val="28"/>
        </w:rPr>
      </w:pPr>
    </w:p>
    <w:p w:rsidR="00454D6D" w:rsidRDefault="00454D6D" w:rsidP="00454D6D">
      <w:pPr>
        <w:pStyle w:val="a5"/>
        <w:widowControl w:val="0"/>
        <w:spacing w:after="360"/>
        <w:ind w:left="0"/>
        <w:rPr>
          <w:bCs w:val="0"/>
          <w:szCs w:val="28"/>
        </w:rPr>
      </w:pPr>
    </w:p>
    <w:p w:rsidR="00454D6D" w:rsidRDefault="00454D6D" w:rsidP="00454D6D">
      <w:pPr>
        <w:pStyle w:val="a5"/>
        <w:widowControl w:val="0"/>
        <w:spacing w:after="360"/>
        <w:ind w:left="0"/>
        <w:rPr>
          <w:bCs w:val="0"/>
          <w:szCs w:val="28"/>
        </w:rPr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454D6D">
      <w:pPr>
        <w:pStyle w:val="Default"/>
      </w:pPr>
    </w:p>
    <w:p w:rsidR="00454D6D" w:rsidRDefault="00454D6D" w:rsidP="00E33B09">
      <w:bookmarkStart w:id="13" w:name="_Toc480926927"/>
      <w:r>
        <w:t>Общие положения</w:t>
      </w:r>
      <w:bookmarkEnd w:id="13"/>
      <w:r>
        <w:t xml:space="preserve"> </w:t>
      </w:r>
    </w:p>
    <w:p w:rsidR="00454D6D" w:rsidRDefault="00454D6D" w:rsidP="00454D6D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sz w:val="28"/>
          <w:szCs w:val="28"/>
        </w:rPr>
        <w:t xml:space="preserve">1.1. Государственная итоговая аттестация включает </w:t>
      </w:r>
      <w:r>
        <w:rPr>
          <w:color w:val="auto"/>
          <w:sz w:val="28"/>
          <w:szCs w:val="28"/>
        </w:rPr>
        <w:t>государственный экзамен и защиту выпускной квалификационной работы.</w:t>
      </w:r>
    </w:p>
    <w:p w:rsidR="00454D6D" w:rsidRDefault="00454D6D" w:rsidP="00454D6D">
      <w:pPr>
        <w:pStyle w:val="Default"/>
        <w:spacing w:line="360" w:lineRule="auto"/>
        <w:jc w:val="both"/>
        <w:rPr>
          <w:i/>
          <w:color w:val="00B050"/>
          <w:sz w:val="28"/>
          <w:szCs w:val="28"/>
        </w:rPr>
      </w:pPr>
      <w:r>
        <w:rPr>
          <w:sz w:val="28"/>
          <w:szCs w:val="28"/>
        </w:rPr>
        <w:t xml:space="preserve">1.2. Государственный экзамен проводится </w:t>
      </w:r>
      <w:r>
        <w:rPr>
          <w:color w:val="auto"/>
          <w:sz w:val="28"/>
          <w:szCs w:val="28"/>
        </w:rPr>
        <w:t xml:space="preserve">по нескольким дисциплинам образовательной программы, </w:t>
      </w:r>
      <w:proofErr w:type="gramStart"/>
      <w:r>
        <w:rPr>
          <w:sz w:val="28"/>
          <w:szCs w:val="28"/>
        </w:rPr>
        <w:t>результаты</w:t>
      </w:r>
      <w:proofErr w:type="gramEnd"/>
      <w:r>
        <w:rPr>
          <w:sz w:val="28"/>
          <w:szCs w:val="28"/>
        </w:rPr>
        <w:t xml:space="preserve"> освоения которых имеют определяющее значение для профессиональной деятельности выпускников. Государственный экзамен проводится </w:t>
      </w:r>
      <w:r>
        <w:rPr>
          <w:color w:val="auto"/>
          <w:sz w:val="28"/>
          <w:szCs w:val="28"/>
        </w:rPr>
        <w:t xml:space="preserve">устно. </w:t>
      </w:r>
    </w:p>
    <w:p w:rsidR="00454D6D" w:rsidRDefault="00454D6D" w:rsidP="00454D6D">
      <w:pPr>
        <w:pStyle w:val="Default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1.3. </w:t>
      </w:r>
      <w:proofErr w:type="gramStart"/>
      <w:r>
        <w:rPr>
          <w:sz w:val="28"/>
          <w:szCs w:val="28"/>
        </w:rPr>
        <w:t xml:space="preserve">Выпускная квалификационная работа (далее – ВКР) представляет собой выполненную обучающимся работу, демонстрирующую уровень подготовленности выпускника к самостоятельной профессиональной деятельности. </w:t>
      </w:r>
      <w:proofErr w:type="gramEnd"/>
    </w:p>
    <w:p w:rsidR="00454D6D" w:rsidRDefault="00454D6D" w:rsidP="00454D6D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sz w:val="28"/>
          <w:szCs w:val="28"/>
        </w:rPr>
        <w:t xml:space="preserve">1.4 Вид выпускной квалификационной работы – </w:t>
      </w:r>
      <w:r>
        <w:rPr>
          <w:color w:val="auto"/>
          <w:sz w:val="28"/>
          <w:szCs w:val="28"/>
        </w:rPr>
        <w:t xml:space="preserve">бакалаврская работа. </w:t>
      </w:r>
    </w:p>
    <w:p w:rsidR="00454D6D" w:rsidRDefault="00454D6D" w:rsidP="00454D6D">
      <w:pPr>
        <w:pStyle w:val="1"/>
        <w:spacing w:line="360" w:lineRule="auto"/>
      </w:pPr>
      <w:bookmarkStart w:id="14" w:name="_Toc480926928"/>
      <w:r>
        <w:t>2. Методические указания по подготовке к государственному экзамену</w:t>
      </w:r>
      <w:bookmarkEnd w:id="14"/>
    </w:p>
    <w:p w:rsidR="00454D6D" w:rsidRDefault="00454D6D" w:rsidP="00454D6D">
      <w:pPr>
        <w:pStyle w:val="ConsPlusNormal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Государственный экзамен проводится государственными экзаменационными комиссиями на открытом заседании. Заседания комиссий правомочны, если в них участвуют не менее двух третей от числа лиц, входящих в состав комиссий. Заседания комиссий проводятся председателями комиссий.</w:t>
      </w:r>
    </w:p>
    <w:p w:rsidR="00454D6D" w:rsidRDefault="00454D6D" w:rsidP="00454D6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Решения комиссий принимаются простым большинством голосов от числа лиц, входящих в состав комиссий и участвующих в заседании. При равном числе голосов председатель комиссии обладает правом решающего голоса.</w:t>
      </w:r>
    </w:p>
    <w:p w:rsidR="00454D6D" w:rsidRPr="00103194" w:rsidRDefault="00454D6D" w:rsidP="00454D6D">
      <w:pPr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3194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Для подготовки к государственному </w:t>
      </w:r>
      <w:proofErr w:type="gramStart"/>
      <w:r w:rsidRPr="00103194">
        <w:rPr>
          <w:rFonts w:ascii="Times New Roman" w:eastAsiaTheme="minorHAnsi" w:hAnsi="Times New Roman" w:cs="Times New Roman"/>
          <w:sz w:val="28"/>
          <w:szCs w:val="28"/>
          <w:lang w:eastAsia="en-US"/>
        </w:rPr>
        <w:t>экзамену</w:t>
      </w:r>
      <w:proofErr w:type="gramEnd"/>
      <w:r w:rsidRPr="00103194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обучающемуся необходимо воспользоваться рабочей программой ГИА, в которой указан перечень дисциплин, вынесенных на государственный экзамен, а также Приложением 1 к данной рабочей программе, в четвертом разделе которого указаны:  </w:t>
      </w:r>
    </w:p>
    <w:p w:rsidR="00454D6D" w:rsidRPr="00103194" w:rsidRDefault="00454D6D" w:rsidP="0098546C">
      <w:pPr>
        <w:pStyle w:val="a4"/>
        <w:numPr>
          <w:ilvl w:val="0"/>
          <w:numId w:val="14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03194">
        <w:rPr>
          <w:rFonts w:ascii="Times New Roman" w:hAnsi="Times New Roman" w:cs="Times New Roman"/>
          <w:sz w:val="28"/>
          <w:szCs w:val="28"/>
        </w:rPr>
        <w:t>перечень вопросов, выносимых на государственный экзамен с указанием дисциплин, к которым относятся эти вопросы;</w:t>
      </w:r>
    </w:p>
    <w:p w:rsidR="00454D6D" w:rsidRPr="00103194" w:rsidRDefault="00454D6D" w:rsidP="0098546C">
      <w:pPr>
        <w:pStyle w:val="a4"/>
        <w:numPr>
          <w:ilvl w:val="0"/>
          <w:numId w:val="14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03194">
        <w:rPr>
          <w:rFonts w:ascii="Times New Roman" w:hAnsi="Times New Roman" w:cs="Times New Roman"/>
          <w:sz w:val="28"/>
          <w:szCs w:val="28"/>
        </w:rPr>
        <w:t>задачи и задания для государственного экзамена.</w:t>
      </w:r>
    </w:p>
    <w:p w:rsidR="00454D6D" w:rsidRPr="00103194" w:rsidRDefault="00454D6D" w:rsidP="00454D6D">
      <w:pPr>
        <w:spacing w:line="360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103194">
        <w:rPr>
          <w:rFonts w:ascii="Times New Roman" w:eastAsiaTheme="minorHAnsi" w:hAnsi="Times New Roman" w:cs="Times New Roman"/>
          <w:sz w:val="28"/>
          <w:szCs w:val="28"/>
          <w:lang w:eastAsia="en-US"/>
        </w:rPr>
        <w:t>Литература, предназначенная для подготовки к государственному экзамену, представлена в п. 7 программы ГИА.</w:t>
      </w:r>
    </w:p>
    <w:p w:rsidR="00454D6D" w:rsidRDefault="00454D6D" w:rsidP="00454D6D">
      <w:pPr>
        <w:pStyle w:val="a4"/>
        <w:shd w:val="clear" w:color="auto" w:fill="FFFFFF"/>
        <w:ind w:left="1429"/>
        <w:jc w:val="both"/>
        <w:rPr>
          <w:b/>
          <w:sz w:val="28"/>
          <w:szCs w:val="28"/>
        </w:rPr>
      </w:pPr>
    </w:p>
    <w:p w:rsidR="00454D6D" w:rsidRDefault="00454D6D" w:rsidP="00454D6D">
      <w:pPr>
        <w:spacing w:line="360" w:lineRule="auto"/>
        <w:ind w:firstLine="708"/>
        <w:jc w:val="center"/>
        <w:rPr>
          <w:rFonts w:eastAsiaTheme="minorHAnsi"/>
          <w:b/>
          <w:i/>
          <w:color w:val="00B050"/>
          <w:sz w:val="28"/>
          <w:szCs w:val="28"/>
          <w:lang w:eastAsia="en-US"/>
        </w:rPr>
      </w:pPr>
      <w:r>
        <w:rPr>
          <w:b/>
        </w:rPr>
        <w:t>Показатели и критерии оценивания компетенций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27"/>
        <w:gridCol w:w="1849"/>
        <w:gridCol w:w="2277"/>
        <w:gridCol w:w="2133"/>
        <w:gridCol w:w="2085"/>
      </w:tblGrid>
      <w:tr w:rsidR="00454D6D" w:rsidRPr="00103194" w:rsidTr="00290995">
        <w:trPr>
          <w:trHeight w:val="161"/>
        </w:trPr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center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Код компетенции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center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Наименование компетенции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center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Объект оценки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center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Показатели оценивания компетенции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center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Критерии оценивания компетенции</w:t>
            </w:r>
          </w:p>
        </w:tc>
      </w:tr>
      <w:tr w:rsidR="005A75C3" w:rsidRPr="00103194" w:rsidTr="00290995">
        <w:trPr>
          <w:trHeight w:val="734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A75C3" w:rsidRDefault="005A75C3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ОК-1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A75C3" w:rsidRPr="009C17EC" w:rsidRDefault="005A75C3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использовать основы философских знаний для формирования мировоззренческой позиции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Философские основы профессиональной деятельности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Формулирование необходимых экономических понятий на основе философских знаний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Готовит полный обзор литературы по теме ВКР, соответствующий профессиональной направленности</w:t>
            </w:r>
          </w:p>
        </w:tc>
      </w:tr>
      <w:tr w:rsidR="005A75C3" w:rsidRPr="00103194" w:rsidTr="00290995">
        <w:trPr>
          <w:trHeight w:val="820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A75C3" w:rsidRPr="00093CBE" w:rsidRDefault="005A75C3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A75C3" w:rsidRDefault="005A75C3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приобретать и использовать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философские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знания для анализа данных о социально-экономических процессах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литературы по теме ВКР, соответствующий профессиональной направленности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литературы по теме ВКР составлен полно и точно</w:t>
            </w:r>
          </w:p>
        </w:tc>
      </w:tr>
      <w:tr w:rsidR="005A75C3" w:rsidRPr="00103194" w:rsidTr="00290995">
        <w:trPr>
          <w:trHeight w:val="636"/>
        </w:trPr>
        <w:tc>
          <w:tcPr>
            <w:tcW w:w="1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Pr="00093CBE" w:rsidRDefault="005A75C3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применения основных понятий и  категорий философии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Владение навыками составления обзора литературных источников и их анализа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75C3" w:rsidRDefault="005A75C3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Демонстрирует результаты выбора конкретных источников литературы для подготовки к ответу на конкретный вопрос государственного экзамена и написания раздела ВКР </w:t>
            </w:r>
          </w:p>
        </w:tc>
      </w:tr>
      <w:tr w:rsidR="00290995" w:rsidRPr="00103194" w:rsidTr="00290995">
        <w:trPr>
          <w:trHeight w:val="909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ОК-2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Pr="009C17EC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анализировать основные этапы и закономерности исторического развития общества для формирования гражданской позиции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Основные этапы, тенденции и закономерности исторического процесса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Сбор и систематизация источников литературы по истории банковского дела и денежно-кредитной сферы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Самостоятельно отбирает необходимые источники литературы</w:t>
            </w:r>
          </w:p>
        </w:tc>
      </w:tr>
      <w:tr w:rsidR="00290995" w:rsidRPr="00103194" w:rsidTr="00290995">
        <w:trPr>
          <w:trHeight w:val="1289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Pr="00093CBE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ыявлять значимость исторических знаний для анализа предметной области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источников информации, поиск необходимой информации для решения экономических задач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Выделяет из литературных источников необходимую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информацию</w:t>
            </w:r>
            <w:proofErr w:type="gramStart"/>
            <w:r>
              <w:rPr>
                <w:rFonts w:ascii="Times New Roman" w:eastAsia="Calibri" w:hAnsi="Times New Roman" w:cs="Times New Roman"/>
              </w:rPr>
              <w:t>,п</w:t>
            </w:r>
            <w:proofErr w:type="gramEnd"/>
            <w:r>
              <w:rPr>
                <w:rFonts w:ascii="Times New Roman" w:eastAsia="Calibri" w:hAnsi="Times New Roman" w:cs="Times New Roman"/>
              </w:rPr>
              <w:t>рименяет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ее для подготовки разделов ВКР</w:t>
            </w:r>
          </w:p>
        </w:tc>
      </w:tr>
      <w:tr w:rsidR="00290995" w:rsidRPr="00103194" w:rsidTr="00290995">
        <w:trPr>
          <w:trHeight w:val="804"/>
        </w:trPr>
        <w:tc>
          <w:tcPr>
            <w:tcW w:w="1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Pr="00093CBE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исторического анализа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зложения своей гражданской позиции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Владение навыками отбора и анализа необходимых источников для анализа исторических закономерностей в области банковского дела и денежного обращения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Проводит исторический анализ вопроса на основе источников информации</w:t>
            </w:r>
          </w:p>
        </w:tc>
      </w:tr>
      <w:tr w:rsidR="00290995" w:rsidRPr="00103194" w:rsidTr="00290995">
        <w:trPr>
          <w:trHeight w:val="718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ОК-3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Pr="009C17EC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  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использовать основы экономических знаний в различных сферах деятельности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Основные экономические категории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Формулирование необходимых понятий и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определений</w:t>
            </w:r>
            <w:proofErr w:type="gramStart"/>
            <w:r>
              <w:rPr>
                <w:rFonts w:ascii="Times New Roman" w:eastAsia="Calibri" w:hAnsi="Times New Roman" w:cs="Times New Roman"/>
              </w:rPr>
              <w:t>,о</w:t>
            </w:r>
            <w:proofErr w:type="gramEnd"/>
            <w:r>
              <w:rPr>
                <w:rFonts w:ascii="Times New Roman" w:eastAsia="Calibri" w:hAnsi="Times New Roman" w:cs="Times New Roman"/>
              </w:rPr>
              <w:t>бъяснение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экономических процессов и явлений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Оперирует экономическими понятиями и определениями, опирается на знание экономических категорий и законов при написании теоретической части ВКР</w:t>
            </w:r>
          </w:p>
        </w:tc>
      </w:tr>
      <w:tr w:rsidR="00290995" w:rsidRPr="00103194" w:rsidTr="00290995">
        <w:trPr>
          <w:trHeight w:val="904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Pr="00093CBE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спользовать теоретические знания в профессиональной области в прикладных целях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нормативной базы в профессиональной сфере деятельности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Теоретическая часть ВКР соответствует действующей нормативной базе в области банковского дела и денежного обращения</w:t>
            </w:r>
          </w:p>
        </w:tc>
      </w:tr>
      <w:tr w:rsidR="00290995" w:rsidRPr="00103194" w:rsidTr="00290995">
        <w:trPr>
          <w:trHeight w:val="569"/>
        </w:trPr>
        <w:tc>
          <w:tcPr>
            <w:tcW w:w="1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Pr="00093CBE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Инструментами экономического анализа предмета исследования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Владение навыками теоретического и аналитического материала для ВКР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Демонстрирует результаты выбора конкретных инструментов экономического анализа в ВКР</w:t>
            </w:r>
          </w:p>
        </w:tc>
      </w:tr>
      <w:tr w:rsidR="00290995" w:rsidRPr="00103194" w:rsidTr="00290995">
        <w:trPr>
          <w:trHeight w:val="74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ОК-4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Pr="009C17EC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к коммуникации в устной и письменной </w:t>
            </w:r>
            <w:proofErr w:type="gramStart"/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формах</w:t>
            </w:r>
            <w:proofErr w:type="gramEnd"/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на русском и иностранном языках для решения задач межличностного и межкультурного взаимодействия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нормы словоупотребления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Изложение вопросов государственного экзамена и результатов ВКР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Использует современные нормы и правила языкового общения</w:t>
            </w:r>
          </w:p>
        </w:tc>
      </w:tr>
      <w:tr w:rsidR="00290995" w:rsidRPr="00103194" w:rsidTr="00290995">
        <w:trPr>
          <w:trHeight w:val="1523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Pr="00093CBE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свободно общаться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Применение норм и правил русского и иностранного  языка в устной и письменной речи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Выстраивает грамотную устную и письменную речь</w:t>
            </w:r>
          </w:p>
        </w:tc>
      </w:tr>
      <w:tr w:rsidR="00290995" w:rsidRPr="00103194" w:rsidTr="00290995">
        <w:trPr>
          <w:trHeight w:val="1290"/>
        </w:trPr>
        <w:tc>
          <w:tcPr>
            <w:tcW w:w="1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Pr="00093CBE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различными видами и формами коммуникации в учебной и профессиональной деятельности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Возможность изучения литературы и общения на русском и иностранном языке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Демонстрирует ясное и четкое, логичное изложение материала</w:t>
            </w:r>
          </w:p>
        </w:tc>
      </w:tr>
      <w:tr w:rsidR="00290995" w:rsidRPr="00103194" w:rsidTr="00290995">
        <w:trPr>
          <w:trHeight w:val="603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>ОК-5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Pr="009C17EC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</w:t>
            </w:r>
            <w:r w:rsidRPr="00093CBE">
              <w:rPr>
                <w:rFonts w:ascii="Times New Roman" w:hAnsi="Times New Roman" w:cs="Times New Roman"/>
                <w:sz w:val="24"/>
                <w:szCs w:val="24"/>
              </w:rPr>
              <w:t xml:space="preserve"> работать в коллективе, толерантно воспринимая социальные, этнические, конфессиональные и культурные различия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основные принципы работы в коллективе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Формулирование ответов на вопросы экзаменационной комиссии</w:t>
            </w:r>
          </w:p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Демонстрирует аргументированность ответов</w:t>
            </w:r>
          </w:p>
        </w:tc>
      </w:tr>
      <w:tr w:rsidR="00290995" w:rsidRPr="00103194" w:rsidTr="00290995">
        <w:trPr>
          <w:trHeight w:val="1122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Pr="00093CBE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аргументировать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собственную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мировоззренческую позицию в процессе межличностной коммуникации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Проявление собственной мировоззренческой позиции и мнения по профессиональным вопросам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Излагает и аргументирует </w:t>
            </w:r>
            <w:r>
              <w:rPr>
                <w:rFonts w:ascii="Times New Roman" w:hAnsi="Times New Roman" w:cs="Times New Roman"/>
              </w:rPr>
              <w:t>мировоззренческую позицию на основе уважения социальных, этнических, конфессиональных и культурных различий</w:t>
            </w:r>
          </w:p>
        </w:tc>
      </w:tr>
      <w:tr w:rsidR="00290995" w:rsidRPr="00103194" w:rsidTr="00290995">
        <w:trPr>
          <w:trHeight w:val="1349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Pr="00093CBE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 w:rsidP="000438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взаимодействовать с экспертами в профессиональной области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Обладание нормами этического поведения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proofErr w:type="gramStart"/>
            <w:r>
              <w:rPr>
                <w:rFonts w:ascii="Times New Roman" w:eastAsia="Calibri" w:hAnsi="Times New Roman" w:cs="Times New Roman"/>
              </w:rPr>
              <w:t>Способен</w:t>
            </w:r>
            <w:proofErr w:type="gramEnd"/>
            <w:r>
              <w:rPr>
                <w:rFonts w:ascii="Times New Roman" w:eastAsia="Calibri" w:hAnsi="Times New Roman" w:cs="Times New Roman"/>
              </w:rPr>
              <w:t xml:space="preserve"> к критическому осмыслению своей мировоззренческой позиции и мнения в профессиональных вопросах</w:t>
            </w:r>
          </w:p>
        </w:tc>
      </w:tr>
      <w:tr w:rsidR="00290995" w:rsidRPr="00103194" w:rsidTr="00290995">
        <w:trPr>
          <w:trHeight w:val="854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ОК-6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 использовать основы правовых знаний в различных сферах деятельности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источники финансового и банковского права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Формулировка необходимых правовых понятий, объяснение положений нормативно-правовой базы в профессиональной области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Оперирует целостным комплексом представлений о действующей нормативно-правовой базе в профессиональной области</w:t>
            </w:r>
          </w:p>
        </w:tc>
      </w:tr>
      <w:tr w:rsidR="00290995" w:rsidRPr="00103194" w:rsidTr="00290995">
        <w:trPr>
          <w:trHeight w:val="787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осуществлять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поиск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нормативно-правовых документов, необходимых для решения экономических задач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Обзор нормативно-правовых актов в профессиональной сфере деятельности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Нормативно-</w:t>
            </w:r>
            <w:proofErr w:type="spellStart"/>
            <w:r>
              <w:rPr>
                <w:rFonts w:ascii="Times New Roman" w:eastAsia="Calibri" w:hAnsi="Times New Roman" w:cs="Times New Roman"/>
              </w:rPr>
              <w:t>правоввая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база описана полно и точно, продемонстрировано ее применения для решения экономических задач</w:t>
            </w:r>
          </w:p>
        </w:tc>
      </w:tr>
      <w:tr w:rsidR="00290995" w:rsidRPr="00103194" w:rsidTr="00290995">
        <w:trPr>
          <w:trHeight w:val="536"/>
        </w:trPr>
        <w:tc>
          <w:tcPr>
            <w:tcW w:w="1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анализа правовых положений в области банковского дела и денежного обращения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Владение навыками подготовки обзоров и отчетов нормативно-правового материала в профессиональной области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Демонстрирует результаты выбора нормативно-правовых актов для подготовки ответов на вопросы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госэкзамена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и написания ВКР</w:t>
            </w:r>
          </w:p>
        </w:tc>
      </w:tr>
      <w:tr w:rsidR="00290995" w:rsidRPr="00103194" w:rsidTr="00290995">
        <w:trPr>
          <w:trHeight w:val="559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ОК-7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 к самоорганизации и самообразованию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пути профессионального самосовершенствовании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Понимание методов и средств познания</w:t>
            </w:r>
            <w:proofErr w:type="gramStart"/>
            <w:r>
              <w:rPr>
                <w:rFonts w:ascii="Times New Roman" w:eastAsia="Calibri" w:hAnsi="Times New Roman" w:cs="Times New Roman"/>
              </w:rPr>
              <w:t xml:space="preserve">., </w:t>
            </w:r>
            <w:proofErr w:type="gramEnd"/>
            <w:r>
              <w:rPr>
                <w:rFonts w:ascii="Times New Roman" w:eastAsia="Calibri" w:hAnsi="Times New Roman" w:cs="Times New Roman"/>
              </w:rPr>
              <w:t>знание различных форм самообучения и самоконтроля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Демонстрирует знание источников профессиональной информации и форм самоподготовки</w:t>
            </w:r>
          </w:p>
        </w:tc>
      </w:tr>
      <w:tr w:rsidR="00290995" w:rsidRPr="00103194" w:rsidTr="00290995">
        <w:trPr>
          <w:trHeight w:val="402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анализировать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информацию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использовать ее для повышения квалификации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Использование дополнительной литературы и профессиональных источников информации при  подготовке к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госэкзамену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и выполнении ВКР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Полнота перечня источников информации в списке использованных источников ВКР</w:t>
            </w:r>
          </w:p>
        </w:tc>
      </w:tr>
      <w:tr w:rsidR="00290995" w:rsidRPr="00103194" w:rsidTr="00290995">
        <w:trPr>
          <w:trHeight w:val="402"/>
        </w:trPr>
        <w:tc>
          <w:tcPr>
            <w:tcW w:w="1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технологиями приобретения новых профессиональных знаний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Обладание навыками профессионального мышления и саморазвития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Демонстрирует самостоятельность формулировки выводов и результатов ВКР</w:t>
            </w:r>
          </w:p>
        </w:tc>
      </w:tr>
      <w:tr w:rsidR="00290995" w:rsidRPr="00103194" w:rsidTr="00290995">
        <w:trPr>
          <w:trHeight w:val="692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ОК-8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 использовать методы и средства физической культуры для обеспечения полноценной социальной и профессиональной деятельности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основных методов укрепления здоровья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Понимание основ здорового образа жизни и его важности для профессиональной деятельности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Самостоятельно определяет нормы физической нагрузки в работе</w:t>
            </w:r>
          </w:p>
        </w:tc>
      </w:tr>
      <w:tr w:rsidR="00290995" w:rsidRPr="00103194" w:rsidTr="00290995">
        <w:trPr>
          <w:trHeight w:val="1406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заботиться о своем здоровье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Обладание необходимой физической формой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Проявляет активность в стремлении к здоровому образу жизни и занятиям физкультурой</w:t>
            </w:r>
          </w:p>
        </w:tc>
      </w:tr>
      <w:tr w:rsidR="00290995" w:rsidRPr="00103194" w:rsidTr="00290995">
        <w:trPr>
          <w:trHeight w:val="904"/>
        </w:trPr>
        <w:tc>
          <w:tcPr>
            <w:tcW w:w="1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самостоятельного достижения необходимого уровня физической подготовки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Оценивание степени своей физической подготовленности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Самостоятельно поддерживает физическую форму</w:t>
            </w:r>
          </w:p>
        </w:tc>
      </w:tr>
      <w:tr w:rsidR="00290995" w:rsidRPr="00103194" w:rsidTr="00290995">
        <w:trPr>
          <w:trHeight w:val="718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ОК-9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способность использовать приемы первой помощи, методы защиты в условиях чрезвычайных ситуаций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приемы первой помощи, методы защиты в условиях чрезвычайных ситуаций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Понимание необходимости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соблюдения техники безопасности на рабочем месте, знание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методов защиты в условиях чрезвычайных ситуаций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Формулирует необходимость и возможные действия по соблюдению техники безопасности на рабочем месте</w:t>
            </w:r>
          </w:p>
        </w:tc>
      </w:tr>
      <w:tr w:rsidR="00290995" w:rsidRPr="00103194" w:rsidTr="00290995">
        <w:trPr>
          <w:trHeight w:val="954"/>
        </w:trPr>
        <w:tc>
          <w:tcPr>
            <w:tcW w:w="12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казывать первую помощь себе и другим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Применение приемов первой помощи и действий в условиях чрезвычайных ситуаций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Самостоятельно оказывает первую помощь себе и другим</w:t>
            </w:r>
          </w:p>
        </w:tc>
      </w:tr>
      <w:tr w:rsidR="00290995" w:rsidRPr="00103194" w:rsidTr="00290995">
        <w:trPr>
          <w:trHeight w:val="519"/>
        </w:trPr>
        <w:tc>
          <w:tcPr>
            <w:tcW w:w="1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Навыками применения средств защиты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Обладание навыками применения средств защиты и действий при ЧС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995" w:rsidRDefault="00290995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Демонстрирует адекватные действия при </w:t>
            </w:r>
            <w:proofErr w:type="spellStart"/>
            <w:r>
              <w:rPr>
                <w:rFonts w:ascii="Times New Roman" w:eastAsia="Calibri" w:hAnsi="Times New Roman" w:cs="Times New Roman"/>
              </w:rPr>
              <w:t>ЧС</w:t>
            </w:r>
            <w:proofErr w:type="gramStart"/>
            <w:r>
              <w:rPr>
                <w:rFonts w:ascii="Times New Roman" w:eastAsia="Calibri" w:hAnsi="Times New Roman" w:cs="Times New Roman"/>
              </w:rPr>
              <w:t>.п</w:t>
            </w:r>
            <w:proofErr w:type="gramEnd"/>
            <w:r>
              <w:rPr>
                <w:rFonts w:ascii="Times New Roman" w:eastAsia="Calibri" w:hAnsi="Times New Roman" w:cs="Times New Roman"/>
              </w:rPr>
              <w:t>рименяя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методы защиты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ОПК 1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З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принципы использования современных информационных технологий и инструментальных средств в области технологий банковского обслуживания на основе применения информационно-коммуникационных технологий и с учетом основных требований информационной безопасности; </w:t>
            </w:r>
          </w:p>
          <w:p w:rsidR="00454D6D" w:rsidRPr="00103194" w:rsidRDefault="00454D6D">
            <w:pPr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основные источники информации для формирования библиографических списков по вопросам организации банковской деятельности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Формулирование необходимых общенаучных понятий и категорий, объяснение положений нормативно-правовой базы в сфере  экономических отношений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Аргументировано формулирует различные общенаучные понятие и категории, характеризует нормативно-правовую базу и источники информации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16"/>
              <w:tabs>
                <w:tab w:val="left" w:pos="0"/>
              </w:tabs>
              <w:spacing w:line="260" w:lineRule="atLeast"/>
              <w:ind w:firstLine="0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У вести поиск информации в глобальных и локальных  компьютерных сетях;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rPr>
                <w:highlight w:val="yellow"/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формировать с использованием информационно-коммуникационных технологий библиографические списки для изучения различных аспектов банковской деятельности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highlight w:val="yellow"/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Применение интеллектуальных знаний для выбора оптимального пути достижения цели на основе сформированной информационной и библиографической культуру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highlight w:val="yellow"/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Достаточно полно использует материалы официальных сайтов для поиска и обработки информации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pStyle w:val="16"/>
              <w:tabs>
                <w:tab w:val="left" w:pos="0"/>
              </w:tabs>
              <w:spacing w:line="260" w:lineRule="atLeast"/>
              <w:ind w:firstLine="0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 </w:t>
            </w:r>
            <w:r w:rsidRPr="00103194">
              <w:rPr>
                <w:iCs/>
                <w:color w:val="000000"/>
                <w:sz w:val="22"/>
                <w:szCs w:val="22"/>
                <w:lang w:eastAsia="en-US"/>
              </w:rPr>
              <w:t xml:space="preserve">основными методами и средствами получения, переработки информации, </w:t>
            </w:r>
            <w:r w:rsidRPr="00103194">
              <w:rPr>
                <w:sz w:val="22"/>
                <w:szCs w:val="22"/>
                <w:lang w:eastAsia="en-US"/>
              </w:rPr>
              <w:t>технологиями работы в локальных и глобальных компьютерных сетях;</w:t>
            </w:r>
          </w:p>
          <w:p w:rsidR="00454D6D" w:rsidRPr="00103194" w:rsidRDefault="00454D6D">
            <w:pPr>
              <w:pStyle w:val="16"/>
              <w:tabs>
                <w:tab w:val="left" w:pos="0"/>
              </w:tabs>
              <w:spacing w:line="260" w:lineRule="atLeast"/>
              <w:ind w:firstLine="0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навыками работы с информационными технологиями и техническими средствами в области решения аналитических и исследовательских задач в области инновационных технологий банковского обслуживания;</w:t>
            </w:r>
          </w:p>
          <w:p w:rsidR="00454D6D" w:rsidRPr="00103194" w:rsidRDefault="00454D6D">
            <w:pPr>
              <w:pStyle w:val="16"/>
              <w:tabs>
                <w:tab w:val="left" w:pos="0"/>
              </w:tabs>
              <w:spacing w:line="260" w:lineRule="atLeast"/>
              <w:ind w:firstLine="0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навыками формирования с использованием библиотечного фонда и </w:t>
            </w:r>
            <w:proofErr w:type="spellStart"/>
            <w:r w:rsidRPr="00103194">
              <w:rPr>
                <w:sz w:val="22"/>
                <w:szCs w:val="22"/>
                <w:lang w:eastAsia="en-US"/>
              </w:rPr>
              <w:t>интернет-ресурсов</w:t>
            </w:r>
            <w:proofErr w:type="spellEnd"/>
            <w:r w:rsidRPr="00103194">
              <w:rPr>
                <w:sz w:val="22"/>
                <w:szCs w:val="22"/>
                <w:lang w:eastAsia="en-US"/>
              </w:rPr>
              <w:t xml:space="preserve"> перечня библиографических источников по вопросам организации банковской деятельности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Сбор, систематизация, описание социально-экономических показателей на основе применения типовых методик их расчета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Работает в полной мере с универсальными специализированными программными продуктами, владеет требованиями  информационной безопасности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ОПК 2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осуществлять сбор, анализ и обработку данных, необходимых для решения профессиональных задач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З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основные методы сбора, анализа и обработки данных, необходимых для решения  профессиональных задач в сфере банковской деятельности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Сбор, систематизация, описание социально-экономических показателей на основе применения типовых методик их расчета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Самостоятельно определяет особенности исходных данных, необходимых для решения поставленных экономических задач, и результаты их обработки  </w:t>
            </w:r>
          </w:p>
        </w:tc>
      </w:tr>
      <w:tr w:rsidR="00454D6D" w:rsidRPr="00103194" w:rsidTr="00290995">
        <w:trPr>
          <w:trHeight w:val="217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</w:t>
            </w:r>
            <w:proofErr w:type="gramEnd"/>
            <w:r w:rsidRPr="00103194">
              <w:rPr>
                <w:lang w:eastAsia="en-US"/>
              </w:rPr>
              <w:t xml:space="preserve"> осуществлять </w:t>
            </w:r>
            <w:proofErr w:type="gramStart"/>
            <w:r w:rsidRPr="00103194">
              <w:rPr>
                <w:lang w:eastAsia="en-US"/>
              </w:rPr>
              <w:t>сбор</w:t>
            </w:r>
            <w:proofErr w:type="gramEnd"/>
            <w:r w:rsidRPr="00103194">
              <w:rPr>
                <w:lang w:eastAsia="en-US"/>
              </w:rPr>
              <w:t>, анализ и обработку данных, необходимых для деятельности банка, анализа банковской системы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Обзор источников информации, поиск необходимых для решения поставленных экономических задач данных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Выделяет из общего массива требуемые данные, применяет их для дальнейшего расчета и принятия экономических решений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lang w:eastAsia="en-US"/>
              </w:rPr>
              <w:t>В  навыками сбора и анализа данных, необходимых для изучения различных аспектов банковской деятельности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Владение работой в компьютерных сетях с использованием современных программных продуктов и компьютерной обработки данных 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Активно применяет современные технологии получения, сбора, анализа и обработки необходимых данных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ОПК 3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выбрать инструментальные средства для обработки экономических данных в соответствии с поставленной задачей, проанализировать результаты расчетов и обосновать полученные выводы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З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возможности инструментальных средств для обработки экономических данных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Описание инструментальных сре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>дств дл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я обработки экономических данных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Самостоятельно принимает решение о выборе инструментария для обработки экономических данных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</w:t>
            </w:r>
            <w:proofErr w:type="gramEnd"/>
            <w:r w:rsidRPr="00103194">
              <w:rPr>
                <w:lang w:eastAsia="en-US"/>
              </w:rPr>
              <w:t xml:space="preserve"> выбирать </w:t>
            </w:r>
            <w:proofErr w:type="gramStart"/>
            <w:r w:rsidRPr="00103194">
              <w:rPr>
                <w:lang w:eastAsia="en-US"/>
              </w:rPr>
              <w:t>инструментальные</w:t>
            </w:r>
            <w:proofErr w:type="gramEnd"/>
            <w:r w:rsidRPr="00103194">
              <w:rPr>
                <w:lang w:eastAsia="en-US"/>
              </w:rPr>
              <w:t xml:space="preserve"> средства для обработки экономических данных в соответствии с поставленной задачей, анализировать результаты расчетов и обосновывать полученные выводы 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Использование соответствующих инструментальных сре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>дств дл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я анализа результатов расчетов и обоснования выводов 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Проводит всех необходимые расчеты в соответствии с поставленной задачей, а также анализирует полученные результаты и обосновывает выводы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lang w:eastAsia="en-US"/>
              </w:rPr>
              <w:t>В навыками выбора инструментальных сре</w:t>
            </w:r>
            <w:proofErr w:type="gramStart"/>
            <w:r w:rsidRPr="00103194">
              <w:rPr>
                <w:lang w:eastAsia="en-US"/>
              </w:rPr>
              <w:t>дств дл</w:t>
            </w:r>
            <w:proofErr w:type="gramEnd"/>
            <w:r w:rsidRPr="00103194">
              <w:rPr>
                <w:lang w:eastAsia="en-US"/>
              </w:rPr>
              <w:t xml:space="preserve">я обработки экономических данных в соответствии с поставленной задачей, навыками анализа результатов расчетов и обоснования полученных выводов 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Владение работой в компьютерных сетях с использованием современных программных продуктов и компьютерных обработки экономических данных 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Активно применяет современные технологии получения, сбора, анализа и обработки необходимых экономических данных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ОПК 4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находить организационно-управленческие решения в профессиональной деятельности и готовность нести за них ответственность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З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основные понятия и категории банковского менеджмента; закономерности управления современным банком; правила и процедуры принятия организационно-управленческих решений в банковской сфере,  этапы подготовки и принятия управленческих решений; критерии выбора управленческих решений в банковском менеджменте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Описание сути и видов организационно-управленческих решений и мер ответственности за них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Представляет работу в коллективе, связанную с принятием организационно-управленческих решений, характеризует меры ответственности за них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 выявлять</w:t>
            </w:r>
            <w:proofErr w:type="gramEnd"/>
            <w:r w:rsidRPr="00103194">
              <w:rPr>
                <w:lang w:eastAsia="en-US"/>
              </w:rPr>
              <w:t xml:space="preserve"> проблемы в банковской деятельности; предлагать способы их решения и оценивать варианты предложенных решений с учетом нормативно-правовой базы надзора и регулирования банковской деятельности,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Осуществление экономически ответственной профессиональной деятельности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Выполняет подготовку документов, описывающих организационно-управленческое решение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lang w:eastAsia="en-US"/>
              </w:rPr>
              <w:t>В методами построения развития  ситуаций, навыками обоснования и принятия организационно-управленческих решений в банковской сфере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Оценивание ситуации по результатам принятие организационно – управленческого решения и его реализации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Готов разработать адекватное ситуации организационно – управленческое решение и нести за него ответственность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1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18"/>
                <w:szCs w:val="18"/>
                <w:lang w:eastAsia="en-US"/>
              </w:rPr>
              <w:t>способность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lang w:eastAsia="en-US"/>
              </w:rPr>
              <w:t>способность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основные понятия и категории теории банковского дела; основные функции и операции банка; методы сбора и  анализа данных, необходимых для расчета показателей, характеризующих деятельность банка (группы банков, банковского сектора), предприятия-клиента банка, группы предприятий, отрасли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Сбор исходных данных,  необходимых для расчета социально-экономических показателей деятельности хозяйственных субъектов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Самостоятельно определять необходимые перечень социально – экономических показателей, характеризующих конкретные стороны деятельности хозяйствующих субъектов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lang w:eastAsia="en-US"/>
              </w:rPr>
              <w:t>У использовать для сбора информации источники по теории и практике банковского дела, анализировать данные, необходимые для расчета показателей. характеризующих деятельность банк</w:t>
            </w:r>
            <w:proofErr w:type="gramStart"/>
            <w:r w:rsidRPr="00103194">
              <w:rPr>
                <w:lang w:eastAsia="en-US"/>
              </w:rPr>
              <w:t>а(</w:t>
            </w:r>
            <w:proofErr w:type="gramEnd"/>
            <w:r w:rsidRPr="00103194">
              <w:rPr>
                <w:lang w:eastAsia="en-US"/>
              </w:rPr>
              <w:t>группы банков, банковского сектора), предприятия-клиента банка, группы предприятий, отрасли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Поиск анализ и интерпретация социально – экономических показателей деятельности хозяйственных субъектов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Точно выбирает источники получения, сбор, классификацию и анализ необходимых данных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специальной терминологией, связанной с банковскими операциями; навыками сбора, систематизации  и анализа исходных данных, необходимых для расчета показателей, характеризующих деятельность банк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а(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группы банков, банковского сектора). предприятия-клиента банка, группы предприятий, отрасли 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Владение различными методиками сбора и анализа социально – экономических показателей характеризирующих деятельность экономических субъектов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Обоснованно применяет определенные  методики сбора и 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>анализа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 необходимых социально – экономических показателей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2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на основе типовых методик и действующей нормативно-правовой базы рассчитать экономические и социально-экономические показатели, характеризующие деятельность хозяйствующих субъектов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нормативно-правовую базу и типовые методики построения, расчета и анализа современной системы показателей, характеризующих деятельность банка (группы банков, банковского сектора), предприятия-клиента банка, группы предприятий, отрасли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br/>
              <w:t xml:space="preserve">Применение соответствующих методик и нормативно-правовых актов для расчета экономических и социально-экономических показателей,  характеризирующих деятельность хозяйственных субъектов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sz w:val="22"/>
                <w:szCs w:val="22"/>
                <w:lang w:eastAsia="en-US"/>
              </w:rPr>
              <w:t xml:space="preserve">Оперирует целостным комплексом представлений о характерных для деятельности хозяйственных субъектов процессах, выражаемых в виде системы экономических и социально-экономических показателей, а так же действующей нормативно-правовой базы </w:t>
            </w:r>
            <w:proofErr w:type="gramEnd"/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</w:t>
            </w:r>
            <w:proofErr w:type="gramEnd"/>
            <w:r w:rsidRPr="00103194">
              <w:rPr>
                <w:lang w:eastAsia="en-US"/>
              </w:rPr>
              <w:t xml:space="preserve"> применять </w:t>
            </w:r>
            <w:proofErr w:type="gramStart"/>
            <w:r w:rsidRPr="00103194">
              <w:rPr>
                <w:lang w:eastAsia="en-US"/>
              </w:rPr>
              <w:t>нормативно-правовые</w:t>
            </w:r>
            <w:proofErr w:type="gramEnd"/>
            <w:r w:rsidRPr="00103194">
              <w:rPr>
                <w:lang w:eastAsia="en-US"/>
              </w:rPr>
              <w:t xml:space="preserve"> документы и типовые методики для расчета и оценки показателей, характеризующих деятельность банка (группы банков, банковского сектора), показателей, характеризующие деятельность клиентов и контрагентов банка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Выбор адекватных методик и соответствующих нормативно-правовых актов для расчета экономических и социально-экономических показателей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Нормативно-правовая база описана полно и точно, выбранные методики расчета экономических показателей позволяют охарактеризовать деятельность  хозяйствующих субъектов</w:t>
            </w:r>
          </w:p>
        </w:tc>
      </w:tr>
      <w:tr w:rsidR="00454D6D" w:rsidRPr="00103194" w:rsidTr="00290995">
        <w:trPr>
          <w:trHeight w:val="7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специальной терминологией, навыками  расчета показателей  и анализа основных параметров деятельности банк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а(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>группы банков, банковского сектора); навыками  расчета показателей  и анализа основных параметров деятельности клиентов и контрагентов банка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Обладание расчетными манипуляциями, позволяющими рассчитать необходимые экономические и социально-экономические показатели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Демонстрирует результаты выбора конкретных  типовых методик действующих нормативно-правовой базы для расчета каждого показателя.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3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выполнять необходимые для составления экономических разделов планов расчеты, обосновывать их и представлять результаты работы в соответствии с принятыми в организации стандартами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З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основы построения расчета и анализа современной системы показателей деятельности банков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Описание экономических разделов планов, воспроизведение основных методов расчета экономических показателей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Полно воспроизводит содержание экономических разделов планов и необходимых показателей для их составления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У выполнять необходимые для составления экономических разделов планов расчеты и обосновывать их</w:t>
            </w:r>
            <w:proofErr w:type="gramEnd"/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Проведение расчетов для составления экономических разделов планов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Применяет на практике основные приемы расчета, аналитического обоснования и представления экономической информации  на предприятиях в соответствии с применяемыми стандартами для целей планирования. 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навыками расчета и анализа показателей деятельности банка, необходимыми для составления экономических разделов планов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Обоснование расчетов экономических разделов планов на основе стандартов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Оценивает экономические показатели в процессе финансового планирования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4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 xml:space="preserve">способность на основе описания 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экономических процессов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и явлений строить стандартные теоретические и эконометрические модели, анализировать и содержательно интерпретировать полученные результаты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sz w:val="22"/>
                <w:szCs w:val="22"/>
                <w:lang w:eastAsia="en-US"/>
              </w:rPr>
              <w:t>З</w:t>
            </w:r>
            <w:proofErr w:type="gramEnd"/>
            <w:r w:rsidRPr="00103194">
              <w:rPr>
                <w:b/>
                <w:bCs/>
                <w:sz w:val="22"/>
                <w:szCs w:val="22"/>
                <w:lang w:eastAsia="en-US"/>
              </w:rPr>
              <w:t xml:space="preserve"> </w:t>
            </w:r>
            <w:r w:rsidRPr="00103194">
              <w:rPr>
                <w:sz w:val="22"/>
                <w:szCs w:val="22"/>
                <w:lang w:eastAsia="en-US"/>
              </w:rPr>
              <w:t xml:space="preserve"> современные статистические и эконометрические пакеты прикладных программ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Описание возможных теоретических и экономических моделей, применяемых для принятия экономических решений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Выстраивает стандартные теоретические и экономические модели, характеризующие социально – 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>экономические процессы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  и явления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У</w:t>
            </w:r>
            <w:proofErr w:type="gramEnd"/>
            <w:r w:rsidRPr="00103194">
              <w:rPr>
                <w:rFonts w:ascii="Times New Roman" w:hAnsi="Times New Roman" w:cs="Times New Roman"/>
                <w:iCs/>
                <w:lang w:eastAsia="en-US"/>
              </w:rPr>
              <w:t xml:space="preserve">   осуществлять </w:t>
            </w:r>
            <w:proofErr w:type="gramStart"/>
            <w:r w:rsidRPr="00103194">
              <w:rPr>
                <w:rFonts w:ascii="Times New Roman" w:hAnsi="Times New Roman" w:cs="Times New Roman"/>
                <w:iCs/>
                <w:lang w:eastAsia="en-US"/>
              </w:rPr>
              <w:t>сбор</w:t>
            </w:r>
            <w:proofErr w:type="gramEnd"/>
            <w:r w:rsidRPr="00103194">
              <w:rPr>
                <w:rFonts w:ascii="Times New Roman" w:hAnsi="Times New Roman" w:cs="Times New Roman"/>
                <w:iCs/>
                <w:lang w:eastAsia="en-US"/>
              </w:rPr>
              <w:t>, анализ и обработку данных для построения теоретических и эконометрических моделей;</w:t>
            </w:r>
          </w:p>
          <w:p w:rsidR="00454D6D" w:rsidRPr="00103194" w:rsidRDefault="00454D6D">
            <w:pPr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 xml:space="preserve">     строить на основе описания ситуаций стандартные теоретические и эконометрические модели, анализировать и содержательно интерпретировать полученные результаты;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Систематизация и сопоставление экономических показателей, выбор среди них необходимых для построения теоретических и экономических моделей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Осуществляет выбор экономических показателей для построения теоретических и экономических моделей.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8"/>
                <w:lang w:eastAsia="en-US"/>
              </w:rPr>
            </w:pPr>
            <w:r w:rsidRPr="00103194">
              <w:rPr>
                <w:rFonts w:ascii="Times New Roman" w:hAnsi="Times New Roman" w:cs="Times New Roman"/>
                <w:szCs w:val="28"/>
                <w:lang w:eastAsia="en-US"/>
              </w:rPr>
              <w:t xml:space="preserve">В   </w:t>
            </w:r>
            <w:r w:rsidRPr="00103194">
              <w:rPr>
                <w:rFonts w:ascii="Times New Roman" w:hAnsi="Times New Roman" w:cs="Times New Roman"/>
                <w:b/>
                <w:bCs/>
                <w:szCs w:val="28"/>
                <w:lang w:eastAsia="en-US"/>
              </w:rPr>
              <w:t xml:space="preserve"> </w:t>
            </w:r>
            <w:r w:rsidRPr="00103194">
              <w:rPr>
                <w:rFonts w:ascii="Times New Roman" w:hAnsi="Times New Roman" w:cs="Times New Roman"/>
                <w:bCs/>
                <w:szCs w:val="28"/>
                <w:lang w:eastAsia="en-US"/>
              </w:rPr>
              <w:t>методами сбора, анализа и обработки данных для построения теоретических и эконометрических моделей</w:t>
            </w:r>
          </w:p>
          <w:p w:rsidR="00454D6D" w:rsidRPr="00103194" w:rsidRDefault="00454D6D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Оценивание  экономических показателей и их применение для построения теоретических и экономических моделей на основе соответствующих методик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Содержательно интерпретирует полученные результаты для принятия управленческих экономических решений 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5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теоретические, правовые, институциональные основы деятельности предприятий различных форм собственности, организаций ,кредитных организаций;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Формулирование целей и задач финансового анализа предприятий различных форм собственности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Применяет соответствующие методы финансового анализа для принятия обоснованных управленческих решений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pStyle w:val="16"/>
              <w:tabs>
                <w:tab w:val="left" w:pos="709"/>
              </w:tabs>
              <w:spacing w:line="240" w:lineRule="auto"/>
              <w:ind w:firstLine="0"/>
              <w:rPr>
                <w:lang w:eastAsia="en-US"/>
              </w:rPr>
            </w:pPr>
            <w:proofErr w:type="gramStart"/>
            <w:r w:rsidRPr="00103194">
              <w:rPr>
                <w:sz w:val="22"/>
                <w:szCs w:val="22"/>
                <w:lang w:eastAsia="en-US"/>
              </w:rPr>
              <w:t>У применять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 методы анализа финансовой и бухгалтерской отчетности предприятий различных форм собственности, организаций кредитных  организаций;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Использование методов статистики для анализа финансовой и бухгалтерской информации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Анализирует и интерпретирует финансовые, бухгалтерские и статистические показатели, используемые в практике хозяйственной деятельности экономических единиц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знаниями в области законодательного регулирования деятельности предприятий различных форм собственности, организаций кредитных  организаций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.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н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>авыками выработки управленческих решений на основе анализа отчетности предприятий различных форм собственности, организаций кредитных  организаций;</w:t>
            </w:r>
          </w:p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Установление связи по итогам анализа финансовой, бухгалтерской и иной информации, необходимые для принятия управленческих решений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Принимает управленческие решения на основе полученных сведений по результатам анализа финансовой, бухгалтерской и иной информации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6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анализировать и интерпретировать данные отечественной и зарубежной статистики о социально-экономических процессах и явлениях, выявлять тенденции изменения социально-экономических показателей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 источники информации, методы и приемы анализа данных статистики, о состоянии банковской системы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Объяснение закономерностей экономического развития на общегосударственном уровне и на уровне отдельных  хозяйствующих субъектов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Оценивает вклад каждого вида деятельности, сектора, хозяйствующего субъекта экономики в достижение социально-экономических результатов развития экономики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У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анализировать и интерпретировать 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статистические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данные  о состоянии банковской системы;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lang w:eastAsia="en-US"/>
              </w:rPr>
              <w:t xml:space="preserve">    выявлять тенденции изменения показателей функционирования банковской системы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Изложение содержания текущих социально-экономических процессов, поиск информации в статистических источниках, перевод зарубежных источников 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Выявляет тенденции социально-экономических процессов на основе анализа и интерпретации данных отечественной и зарубежной статистики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 xml:space="preserve">В  навыками анализа статистических данных, отражающих динамику развития банковской системы 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Оценивание социально-экономических показателей с применением различных современных методик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Определяет затраты, связанные с достижением того или иного экономического или социального результата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7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способность, используя отечественные и зарубежные источники информации, собрать необходимые данные проанализировать их и подготовить информационный обзор и/или аналитический отчет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отечественные и зарубежные источники информации, используемы для составления информационных обзоров, аналитических отчетов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Сбор, систематизация и описание источников экономической информации, изложение содержание информационного обзора и аналитического отчета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Правильно формулирует составляющие информационного обзора и аналитического отчета, аргументирует необходимость использования для их составления экономических данных на основе отечественных и зарубежных источников информации 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ind w:left="-99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 xml:space="preserve"> 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У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  использовать 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отечественные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и зарубежные источники информации по теории и практике банковского дела для формирования информационных обзоров и аналитических отчетов;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lang w:eastAsia="en-US"/>
              </w:rPr>
              <w:t xml:space="preserve">     формировать информационные обзоры и составлять аналитические отчеты по проблемам банковского дела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Поиск и анализ экономических показателей, в том числе перевод зарубежных источников, необходимых для подготовки информационного обзора или аналитического отчета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Переродит зарубежные и находит отечественные источники информации, в которых содержится необходимые показатели для составления информационного обзора и аналитического отчета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основами методологии экономического исследования в области банковской деятельности, навыками подготовки информационного обеспечения аналитического отчета; научным стилем изложения материала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Владение работой по подготовке информационных обзоров и аналитических отчетов анализа отечественных и зарубежных источников информации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Подготавливает информационный обзор или аналитический отчет по заданной экономической тематике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8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использовать для решения аналитических и исследовательских задач современные технические средства и информационные технологии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современные технические средства и информационные технологии, используемые для решения аналитических и исследовательских задач в области банковского дела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Описание наиболее популярных программных продуктов, используемых в социально-экономических системах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Использует различные современные технические средств и информационные технологии в экономической практике предприятий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</w:t>
            </w:r>
            <w:proofErr w:type="gramEnd"/>
            <w:r w:rsidRPr="00103194">
              <w:rPr>
                <w:lang w:eastAsia="en-US"/>
              </w:rPr>
              <w:t xml:space="preserve">   использовать </w:t>
            </w:r>
            <w:proofErr w:type="gramStart"/>
            <w:r w:rsidRPr="00103194">
              <w:rPr>
                <w:lang w:eastAsia="en-US"/>
              </w:rPr>
              <w:t>для</w:t>
            </w:r>
            <w:proofErr w:type="gramEnd"/>
            <w:r w:rsidRPr="00103194">
              <w:rPr>
                <w:lang w:eastAsia="en-US"/>
              </w:rPr>
              <w:t xml:space="preserve"> решения аналитических и исследовательских задач в области банковского дела  современные технические средства и информационные технологии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Применение вычислительной технике и телекоммуникационных каналов связи для поиска и обработки информации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Осуществляет различные виды деятельности при решении исследовательских и аналитических задач с помощью вычислительной техники и телекоммуникационных каналов связи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навыками работы с современными техническими средствами и информационными технологиями в области банковского дела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Владение основами автоматизации процессов решения экономических задач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Свободно работает с современными техническими средствами, программными продуктами при решении экономических задач 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9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 организовать деятельность малой группы, созданной для реализации конкретного экономического проекта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  основы организации работы в малой группе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Понимание специфики работы малой группы и подходов к организации управленческой деятельности малой группы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Формулирует программу действий для экономической работы малой группой, полномочия ее участников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</w:t>
            </w:r>
            <w:proofErr w:type="gramEnd"/>
            <w:r w:rsidRPr="00103194">
              <w:rPr>
                <w:lang w:eastAsia="en-US"/>
              </w:rPr>
              <w:t xml:space="preserve"> формировать </w:t>
            </w:r>
            <w:proofErr w:type="gramStart"/>
            <w:r w:rsidRPr="00103194">
              <w:rPr>
                <w:lang w:eastAsia="en-US"/>
              </w:rPr>
              <w:t>на</w:t>
            </w:r>
            <w:proofErr w:type="gramEnd"/>
            <w:r w:rsidRPr="00103194">
              <w:rPr>
                <w:lang w:eastAsia="en-US"/>
              </w:rPr>
              <w:t xml:space="preserve"> основе проведенного анализа предложения по совершенствованию отдельных аспектов деятельности организации, предназначенные для реализации малой группой 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Применение методов управления в процессе реализации конкретного 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>экономического проекта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 силами малой группы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Эффективно организовывает групповую работу на основе знания процессов групповой динамики и принципов формирования команды в малом коллективе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 навыками разработки предложений по совершенствованию деятельности банка, предназначенных для реализации малой группой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Обоснования программы действий каждого участника малой группы в 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>конкретном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 экономического проекта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Свободно устанавливает контакты и поддерживает взаимодействие</w:t>
            </w:r>
            <w:r w:rsidRPr="00103194">
              <w:rPr>
                <w:sz w:val="22"/>
                <w:szCs w:val="22"/>
                <w:lang w:eastAsia="en-US"/>
              </w:rPr>
              <w:br/>
              <w:t xml:space="preserve">, обеспечивающие успешную работу в малом коллективе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10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использовать для решения коммуникативных задач современные технические средства и информационные технологии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современные технические средства и информационные технологии, их возможности в области развития технологий в банковской деятельности; - отечественные и зарубежные источники информации по применяемым на практике технологиям банковского обслуживания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Перечисление этапов решения </w:t>
            </w:r>
            <w:r w:rsidRPr="00103194">
              <w:rPr>
                <w:lang w:eastAsia="en-US"/>
              </w:rPr>
              <w:t>коммуникативных задач с использованием современных технических средств и информационных технологий</w:t>
            </w:r>
            <w:r w:rsidRPr="00103194">
              <w:rPr>
                <w:sz w:val="22"/>
                <w:szCs w:val="22"/>
                <w:lang w:eastAsia="en-US"/>
              </w:rPr>
              <w:t xml:space="preserve">  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Названы этапы решения </w:t>
            </w:r>
            <w:r w:rsidRPr="00103194">
              <w:rPr>
                <w:lang w:eastAsia="en-US"/>
              </w:rPr>
              <w:t>коммуникативных задач с использованием современных технических средств и информационных технологий</w:t>
            </w:r>
            <w:r w:rsidRPr="00103194">
              <w:rPr>
                <w:sz w:val="22"/>
                <w:szCs w:val="22"/>
                <w:lang w:eastAsia="en-US"/>
              </w:rPr>
              <w:t xml:space="preserve">  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pStyle w:val="16"/>
              <w:tabs>
                <w:tab w:val="left" w:pos="709"/>
              </w:tabs>
              <w:ind w:firstLine="0"/>
              <w:rPr>
                <w:i/>
                <w:lang w:eastAsia="en-US"/>
              </w:rPr>
            </w:pPr>
            <w:proofErr w:type="gramStart"/>
            <w:r w:rsidRPr="00103194">
              <w:rPr>
                <w:sz w:val="22"/>
                <w:szCs w:val="22"/>
                <w:lang w:eastAsia="en-US"/>
              </w:rPr>
              <w:t>У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    осуществлять 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>выбор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 информационных технологий и технических средств  для решения поставленных задач по внедрению инновационных технологий банковского обслуживания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Осуществление выбора инструментальных сре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>дств дл</w:t>
            </w:r>
            <w:proofErr w:type="gramEnd"/>
            <w:r w:rsidRPr="00103194">
              <w:rPr>
                <w:sz w:val="22"/>
                <w:szCs w:val="22"/>
                <w:lang w:eastAsia="en-US"/>
              </w:rPr>
              <w:t xml:space="preserve">я обработки экономических данных в соответствии с поставленной задачей. Анализ результатов финансовых расчетов и обоснование полученных выводов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Осуществляет правильный выбор информационных технологий в банковской сфере для решения коммуникативных задач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tabs>
                <w:tab w:val="left" w:pos="0"/>
              </w:tabs>
              <w:spacing w:line="260" w:lineRule="atLeast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   навыками анализа деятельности банка в области</w:t>
            </w:r>
            <w:r w:rsidRPr="00103194">
              <w:rPr>
                <w:rFonts w:ascii="Times New Roman" w:hAnsi="Times New Roman" w:cs="Times New Roman"/>
                <w:iCs/>
                <w:color w:val="000000"/>
                <w:lang w:eastAsia="en-US"/>
              </w:rPr>
              <w:t xml:space="preserve"> применения современных технологий  и</w:t>
            </w:r>
            <w:r w:rsidRPr="00103194">
              <w:rPr>
                <w:rFonts w:ascii="Times New Roman" w:hAnsi="Times New Roman" w:cs="Times New Roman"/>
                <w:lang w:eastAsia="en-US"/>
              </w:rPr>
              <w:t xml:space="preserve"> самостоятельного овладения новыми знаниями в области развития </w:t>
            </w:r>
            <w:r w:rsidRPr="00103194">
              <w:rPr>
                <w:rFonts w:ascii="Times New Roman" w:hAnsi="Times New Roman" w:cs="Times New Roman"/>
                <w:iCs/>
                <w:color w:val="000000"/>
                <w:lang w:eastAsia="en-US"/>
              </w:rPr>
              <w:t>автоматизированных банковских систем;</w:t>
            </w:r>
          </w:p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Владения технологиями приобретения, использования и обновления профессиональных знаний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Свободно работает с современными техническими средствами и информационными технологиями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11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критически оценить предлагаемые варианты управленческих решений и разработать и обосновать предложения по их совершенствованию с учетом критериев социально-экономической эффективности, рисков и возможных социально-экономических последствий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основные подходы к разработке предложений по совершенствованию деятельности банков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Описание сути и видов управленческих решений, определение критериев социально-экономической эффективности деятельности, перечисление возможных рисков и последствий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названо не менее трех видов  управленческих решений; названо не менее трех видов банковских рисков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У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 критически оценивать 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предлагаемые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варианты решений в сфере банковской деятельности;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lang w:eastAsia="en-US"/>
              </w:rPr>
              <w:t xml:space="preserve">     разрабатывать предложения по совершенствованию деятельности банка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Осуществление экономически ответственной управленческой деятельности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Выполняет подготовку документов описывающих управленческое решение, проводит оценку рисков и социально-экономических последствий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 навыками подготовки предложений по совершенствованию деятельности  банков с учетом критериев социально-экономической эффективности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Оценивание ситуации по результатам принятия управленческого решения и его реализации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Готов разработать адекватное ситуации управленческое решение, скорректировать его в зависимости от выявленных последствий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24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осуществлять расчетно-кассовое обслуживание клиентов, межбанковские расчеты, расчеты по экспортно-импортным операциям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законодательные и нормативные документы, регулирующие деятельность кредитной организации в части расчетно-кассового обслуживания клиентов межбанковских расчетов, расчетов по экспортно-импортным операциям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перечисление основных нормативных документов, регулирующих </w:t>
            </w:r>
            <w:r w:rsidRPr="00103194">
              <w:rPr>
                <w:lang w:eastAsia="en-US"/>
              </w:rPr>
              <w:t>расчетно-кассовое обслуживание клиентов, межбанковские расчеты, расчеты по экспортно-импортным операциям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называет основные термины, используемые в  нормативных документах, регулирующих </w:t>
            </w:r>
            <w:r w:rsidRPr="00103194">
              <w:rPr>
                <w:lang w:eastAsia="en-US"/>
              </w:rPr>
              <w:t>расчетно-кассовое обслуживание клиентов, межбанковские расчеты, расчеты по экспортно-импортным операциям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 применять</w:t>
            </w:r>
            <w:proofErr w:type="gramEnd"/>
            <w:r w:rsidRPr="00103194">
              <w:rPr>
                <w:lang w:eastAsia="en-US"/>
              </w:rPr>
              <w:t xml:space="preserve"> технологии проведения расчетных  операций кредитной организации, оформлять документацию по расчетным операциям в соответствии с правилами документооборота кредитной организации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оформление основных первичных документов для проведения расчетно-кассового обслуживания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оформляет основные первичные документы, необходимые для проведения расчетно-кассового обслуживания в соответствии с требованиями нормативных документов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навыками осуществления расчетных банковских операций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оценивание возможных вариантов </w:t>
            </w:r>
            <w:r w:rsidRPr="00103194">
              <w:rPr>
                <w:lang w:eastAsia="en-US"/>
              </w:rPr>
              <w:t>расчетно-кассового обслуживания клиентов, межбанковских расчетов, расчетов по экспортно-импортным операциям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выбирает приемлемые в предложенной ситуации варианты </w:t>
            </w:r>
            <w:r w:rsidRPr="00103194">
              <w:rPr>
                <w:lang w:eastAsia="en-US"/>
              </w:rPr>
              <w:t>расчетно-кассового обслуживания клиентов, межбанковских расчетов, расчетов по экспортно-импортным операциям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25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оценивать кредитоспособность клиентов, осуществлять и оформлять выдачу и сопровождение кредитов, проводить операции на рынке межбанковских кредитов, формировать и регулировать целевые резервы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 виды банковских кредитов; законодательные и нормативные документы, регулирующие деятельность кредитной организации в области кредитования; методы оценки кредитоспособности клиентов; спектр операций на рынке межбанковских кредитов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перечисление видов банковских кредитов и </w:t>
            </w:r>
            <w:r w:rsidRPr="00103194">
              <w:rPr>
                <w:lang w:eastAsia="en-US"/>
              </w:rPr>
              <w:t>методов оценки кредитоспособности клиентов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названо не менее пяти видов банковских кредитов, названо не менее трех методов оценки кредитоспособности заемщиков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 применять</w:t>
            </w:r>
            <w:proofErr w:type="gramEnd"/>
            <w:r w:rsidRPr="00103194">
              <w:rPr>
                <w:lang w:eastAsia="en-US"/>
              </w:rPr>
              <w:t xml:space="preserve"> технологии проведения кредитных операций кредитной организации, оформлять документацию по  кредитным операциям  в соответствии с правилами документооборота кредитной организации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воспроизведение последовательности этапов кредитного процесса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воспроизведены все основные этапы кредитного процесса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    навыками осуществления кредитных банковских операций, включая оценку кредитоспособности, выдачу и сопровождение кредитов, формирования и  регулирования резервов по кредитным операциям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проведение оценки кредитоспособности клиента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осуществлена оценка кредитоспособности физического лица или корпоративного клиента на основе одной из методик оценки кредитоспособности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26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осуществлять активно-пассивные и посреднические операции с ценными бумагами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lang w:eastAsia="en-US"/>
              </w:rPr>
              <w:t xml:space="preserve">    виды и порядок проведения активно-пассивных и посреднических  операций  банков  с ценными бумагами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перечисление основных видов активно-пассивных и посреднических операций с ценными бумагами  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названо не менее трех видов активно-пассивных и посреднических операций с ценными бумагами  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</w:t>
            </w:r>
            <w:proofErr w:type="gramEnd"/>
            <w:r w:rsidRPr="00103194">
              <w:rPr>
                <w:lang w:eastAsia="en-US"/>
              </w:rPr>
              <w:t xml:space="preserve">  анализировать </w:t>
            </w:r>
            <w:proofErr w:type="gramStart"/>
            <w:r w:rsidRPr="00103194">
              <w:rPr>
                <w:lang w:eastAsia="en-US"/>
              </w:rPr>
              <w:t>динамику</w:t>
            </w:r>
            <w:proofErr w:type="gramEnd"/>
            <w:r w:rsidRPr="00103194">
              <w:rPr>
                <w:lang w:eastAsia="en-US"/>
              </w:rPr>
              <w:t xml:space="preserve"> объемов, структуру, доходность операций банка с ценными бумагами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проведение анализа динамики объемов, структуры и доходности операций с ценными бумагами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проводит анализа динамики объемов, структуры и доходности операций с ценными бумагами с использованием основных показателей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  навыками осуществления  активно-пассивных и посреднических операций с ценными бумагами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воспроизведение порядка проведения </w:t>
            </w:r>
            <w:r w:rsidRPr="00103194">
              <w:rPr>
                <w:lang w:eastAsia="en-US"/>
              </w:rPr>
              <w:t>активно-пассивных и посреднических операций с ценными бумагами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воспроизведены основные этапы порядка проведения не менее двух </w:t>
            </w:r>
            <w:r w:rsidRPr="00103194">
              <w:rPr>
                <w:lang w:eastAsia="en-US"/>
              </w:rPr>
              <w:t>активно-пассивных и посреднических операций с ценными бумагами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27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 xml:space="preserve">способность готовить отчетность и обеспечивать </w:t>
            </w: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контроль за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выполнением резервных требований Банка России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spacing w:val="-3"/>
                <w:lang w:eastAsia="en-US"/>
              </w:rPr>
              <w:t xml:space="preserve"> формы отчетности кредитных организаций в РФ</w:t>
            </w:r>
            <w:r w:rsidRPr="00103194">
              <w:rPr>
                <w:spacing w:val="-10"/>
                <w:lang w:eastAsia="en-US"/>
              </w:rPr>
              <w:t>; резервные требования Банка России</w:t>
            </w:r>
            <w:r w:rsidRPr="00103194">
              <w:rPr>
                <w:sz w:val="22"/>
                <w:szCs w:val="22"/>
                <w:lang w:eastAsia="en-US"/>
              </w:rPr>
              <w:t xml:space="preserve"> 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перечисление основных форм отчетности и резервных требований Банка России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названо не менее трех форм отчетности кредитных организаций; названы действующие нормативы обязательных резервов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34"/>
              <w:jc w:val="both"/>
              <w:rPr>
                <w:rFonts w:ascii="Times New Roman" w:hAnsi="Times New Roman" w:cs="Times New Roman"/>
                <w:spacing w:val="-11"/>
                <w:sz w:val="24"/>
                <w:szCs w:val="24"/>
                <w:lang w:eastAsia="en-US"/>
              </w:rPr>
            </w:pPr>
            <w:proofErr w:type="gramStart"/>
            <w:r w:rsidRPr="00103194">
              <w:rPr>
                <w:rFonts w:ascii="Times New Roman" w:hAnsi="Times New Roman" w:cs="Times New Roman"/>
                <w:lang w:eastAsia="en-US"/>
              </w:rPr>
              <w:t>У</w:t>
            </w:r>
            <w:r w:rsidRPr="00103194">
              <w:rPr>
                <w:rFonts w:ascii="Times New Roman" w:hAnsi="Times New Roman" w:cs="Times New Roman"/>
                <w:spacing w:val="-10"/>
                <w:lang w:eastAsia="en-US"/>
              </w:rPr>
              <w:t xml:space="preserve"> составлять</w:t>
            </w:r>
            <w:proofErr w:type="gramEnd"/>
            <w:r w:rsidRPr="00103194">
              <w:rPr>
                <w:rFonts w:ascii="Times New Roman" w:hAnsi="Times New Roman" w:cs="Times New Roman"/>
                <w:spacing w:val="1"/>
                <w:lang w:eastAsia="en-US"/>
              </w:rPr>
              <w:t xml:space="preserve">  </w:t>
            </w:r>
            <w:r w:rsidRPr="00103194">
              <w:rPr>
                <w:rFonts w:ascii="Times New Roman" w:hAnsi="Times New Roman" w:cs="Times New Roman"/>
                <w:spacing w:val="-11"/>
                <w:lang w:eastAsia="en-US"/>
              </w:rPr>
              <w:t>формы  отчетности кредитной организации;</w:t>
            </w:r>
          </w:p>
          <w:p w:rsidR="00454D6D" w:rsidRPr="00103194" w:rsidRDefault="00454D6D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34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103194">
              <w:rPr>
                <w:rFonts w:ascii="Times New Roman" w:hAnsi="Times New Roman" w:cs="Times New Roman"/>
                <w:spacing w:val="-11"/>
                <w:lang w:eastAsia="en-US"/>
              </w:rPr>
              <w:t xml:space="preserve"> рассчитывать объемы резервов, согласно требованиям Банка России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воспроизведение требований Банка России к составлению форм отчетности;</w:t>
            </w:r>
          </w:p>
          <w:p w:rsidR="00454D6D" w:rsidRPr="00103194" w:rsidRDefault="00454D6D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34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 xml:space="preserve">проведение расчета  </w:t>
            </w:r>
            <w:r w:rsidRPr="00103194">
              <w:rPr>
                <w:rFonts w:ascii="Times New Roman" w:hAnsi="Times New Roman" w:cs="Times New Roman"/>
                <w:spacing w:val="-11"/>
                <w:lang w:eastAsia="en-US"/>
              </w:rPr>
              <w:t>объемы резервов, согласно требованиям Банка России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приведены основные требования Банка России к составлению форм отчетности кредитных организаций;  </w:t>
            </w:r>
          </w:p>
          <w:p w:rsidR="00454D6D" w:rsidRPr="00103194" w:rsidRDefault="00454D6D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34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 xml:space="preserve">расчет  </w:t>
            </w:r>
            <w:r w:rsidRPr="00103194">
              <w:rPr>
                <w:rFonts w:ascii="Times New Roman" w:hAnsi="Times New Roman" w:cs="Times New Roman"/>
                <w:spacing w:val="-11"/>
                <w:lang w:eastAsia="en-US"/>
              </w:rPr>
              <w:t>объемов резервов осуществлен в соответствии с требованиями Банка России</w:t>
            </w: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widowControl w:val="0"/>
              <w:shd w:val="clear" w:color="auto" w:fill="FFFFFF"/>
              <w:tabs>
                <w:tab w:val="left" w:pos="610"/>
              </w:tabs>
              <w:autoSpaceDE w:val="0"/>
              <w:autoSpaceDN w:val="0"/>
              <w:adjustRightInd w:val="0"/>
              <w:spacing w:before="14"/>
              <w:jc w:val="both"/>
              <w:rPr>
                <w:rFonts w:ascii="Times New Roman" w:hAnsi="Times New Roman" w:cs="Times New Roman"/>
                <w:spacing w:val="1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</w:t>
            </w:r>
            <w:r w:rsidRPr="00103194">
              <w:rPr>
                <w:rFonts w:ascii="Times New Roman" w:hAnsi="Times New Roman" w:cs="Times New Roman"/>
                <w:spacing w:val="-2"/>
                <w:lang w:eastAsia="en-US"/>
              </w:rPr>
              <w:t xml:space="preserve"> навыками обеспечения </w:t>
            </w:r>
            <w:proofErr w:type="gramStart"/>
            <w:r w:rsidRPr="00103194">
              <w:rPr>
                <w:rFonts w:ascii="Times New Roman" w:hAnsi="Times New Roman" w:cs="Times New Roman"/>
                <w:spacing w:val="-2"/>
                <w:lang w:eastAsia="en-US"/>
              </w:rPr>
              <w:t xml:space="preserve">контроля </w:t>
            </w:r>
            <w:r w:rsidRPr="00103194">
              <w:rPr>
                <w:rFonts w:ascii="Times New Roman" w:hAnsi="Times New Roman" w:cs="Times New Roman"/>
                <w:lang w:eastAsia="en-US"/>
              </w:rPr>
              <w:t>за</w:t>
            </w:r>
            <w:proofErr w:type="gramEnd"/>
            <w:r w:rsidRPr="00103194">
              <w:rPr>
                <w:rFonts w:ascii="Times New Roman" w:hAnsi="Times New Roman" w:cs="Times New Roman"/>
                <w:lang w:eastAsia="en-US"/>
              </w:rPr>
              <w:t xml:space="preserve"> выполнением резервных требований Банка России</w:t>
            </w:r>
            <w:r w:rsidRPr="00103194">
              <w:rPr>
                <w:rFonts w:ascii="Times New Roman" w:hAnsi="Times New Roman" w:cs="Times New Roman"/>
                <w:spacing w:val="1"/>
                <w:lang w:eastAsia="en-US"/>
              </w:rPr>
              <w:t xml:space="preserve">; навыками формирования отчетности банков 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spacing w:val="1"/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характеристика порядка 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 xml:space="preserve">контроля </w:t>
            </w:r>
            <w:r w:rsidRPr="00103194">
              <w:rPr>
                <w:lang w:eastAsia="en-US"/>
              </w:rPr>
              <w:t>за</w:t>
            </w:r>
            <w:proofErr w:type="gramEnd"/>
            <w:r w:rsidRPr="00103194">
              <w:rPr>
                <w:lang w:eastAsia="en-US"/>
              </w:rPr>
              <w:t xml:space="preserve"> выполнением резервных требований Банка России</w:t>
            </w:r>
            <w:r w:rsidRPr="00103194">
              <w:rPr>
                <w:spacing w:val="1"/>
                <w:lang w:eastAsia="en-US"/>
              </w:rPr>
              <w:t>;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pacing w:val="1"/>
                <w:lang w:eastAsia="en-US"/>
              </w:rPr>
              <w:t xml:space="preserve">характеристика </w:t>
            </w:r>
            <w:proofErr w:type="gramStart"/>
            <w:r w:rsidRPr="00103194">
              <w:rPr>
                <w:spacing w:val="1"/>
                <w:lang w:eastAsia="en-US"/>
              </w:rPr>
              <w:t>порядка составления основных форм отчетности кредитных организаций</w:t>
            </w:r>
            <w:proofErr w:type="gramEnd"/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воспроизведен порядок </w:t>
            </w:r>
            <w:proofErr w:type="gramStart"/>
            <w:r w:rsidRPr="00103194">
              <w:rPr>
                <w:sz w:val="22"/>
                <w:szCs w:val="22"/>
                <w:lang w:eastAsia="en-US"/>
              </w:rPr>
              <w:t xml:space="preserve">контроля </w:t>
            </w:r>
            <w:r w:rsidRPr="00103194">
              <w:rPr>
                <w:lang w:eastAsia="en-US"/>
              </w:rPr>
              <w:t>за</w:t>
            </w:r>
            <w:proofErr w:type="gramEnd"/>
            <w:r w:rsidRPr="00103194">
              <w:rPr>
                <w:lang w:eastAsia="en-US"/>
              </w:rPr>
              <w:t xml:space="preserve"> выполнением резервных требований Банка России</w:t>
            </w:r>
            <w:r w:rsidRPr="00103194">
              <w:rPr>
                <w:spacing w:val="1"/>
                <w:lang w:eastAsia="en-US"/>
              </w:rPr>
              <w:t xml:space="preserve">; охарактеризованы основные требования Банка России к порядку представления кредитными организациями основных форм отчетности </w:t>
            </w:r>
          </w:p>
        </w:tc>
      </w:tr>
      <w:tr w:rsidR="00454D6D" w:rsidRPr="00103194" w:rsidTr="00290995">
        <w:trPr>
          <w:trHeight w:val="161"/>
        </w:trPr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ПК 28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способность вести учет имущества, доходов, расходов и результатов деятельности кредитных организаций, уплату налогов, составлять бухгалтерскую отчетность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З</w:t>
            </w:r>
            <w:proofErr w:type="gramEnd"/>
            <w:r w:rsidRPr="00103194">
              <w:rPr>
                <w:spacing w:val="-6"/>
                <w:lang w:eastAsia="en-US"/>
              </w:rPr>
              <w:t xml:space="preserve">   порядок учета и оформления доходов, расходов, формирования и использо</w:t>
            </w:r>
            <w:r w:rsidRPr="00103194">
              <w:rPr>
                <w:spacing w:val="-12"/>
                <w:lang w:eastAsia="en-US"/>
              </w:rPr>
              <w:t>вания прибыли; порядок налогообложения кредитных организаций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перечисление синтетических счетов, на которых отражаются доходы, расходы и прибыль кредитных организаций;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перечисление видов налогов, взимаемых с кредитных организаций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названы все синтетические счета, на которых отражаются доходы, расходы и прибыль кредитных организаций;</w:t>
            </w:r>
          </w:p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названо как минимум три вида налогов, взимаемых с кредитных организаций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proofErr w:type="gramStart"/>
            <w:r w:rsidRPr="00103194">
              <w:rPr>
                <w:lang w:eastAsia="en-US"/>
              </w:rPr>
              <w:t>У</w:t>
            </w:r>
            <w:proofErr w:type="gramEnd"/>
            <w:r w:rsidRPr="00103194">
              <w:rPr>
                <w:lang w:eastAsia="en-US"/>
              </w:rPr>
              <w:t xml:space="preserve">  использовать </w:t>
            </w:r>
            <w:proofErr w:type="gramStart"/>
            <w:r w:rsidRPr="00103194">
              <w:rPr>
                <w:lang w:eastAsia="en-US"/>
              </w:rPr>
              <w:t>план</w:t>
            </w:r>
            <w:proofErr w:type="gramEnd"/>
            <w:r w:rsidRPr="00103194">
              <w:rPr>
                <w:lang w:eastAsia="en-US"/>
              </w:rPr>
              <w:t xml:space="preserve"> счетов кредитных организаций для оформ</w:t>
            </w:r>
            <w:r w:rsidRPr="00103194">
              <w:rPr>
                <w:spacing w:val="3"/>
                <w:lang w:eastAsia="en-US"/>
              </w:rPr>
              <w:t xml:space="preserve">ления бухгалтерскими проводками </w:t>
            </w:r>
            <w:r w:rsidRPr="00103194">
              <w:rPr>
                <w:spacing w:val="-3"/>
                <w:lang w:eastAsia="en-US"/>
              </w:rPr>
              <w:t>банковских операций, связанных с получением доходов, осуществлением расходов и отражением результатов деятельности кредитной организации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lang w:eastAsia="en-US"/>
              </w:rPr>
              <w:t xml:space="preserve">составление </w:t>
            </w:r>
            <w:r w:rsidRPr="00103194">
              <w:rPr>
                <w:spacing w:val="3"/>
                <w:lang w:eastAsia="en-US"/>
              </w:rPr>
              <w:t xml:space="preserve">бухгалтерских проводок для отражения </w:t>
            </w:r>
            <w:r w:rsidRPr="00103194">
              <w:rPr>
                <w:spacing w:val="-3"/>
                <w:lang w:eastAsia="en-US"/>
              </w:rPr>
              <w:t>операций, связанных с получением доходов, осуществлением расходов и отражением результатов деятельности кредитной организации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 xml:space="preserve">корректно составлены как минимум пять проводок </w:t>
            </w:r>
            <w:r w:rsidRPr="00103194">
              <w:rPr>
                <w:spacing w:val="3"/>
                <w:lang w:eastAsia="en-US"/>
              </w:rPr>
              <w:t xml:space="preserve">отражающих </w:t>
            </w:r>
            <w:r w:rsidRPr="00103194">
              <w:rPr>
                <w:spacing w:val="-3"/>
                <w:lang w:eastAsia="en-US"/>
              </w:rPr>
              <w:t>операции, связанные с получением доходов, осуществлением расходов и отражением результатов деятельности кредитной организации</w:t>
            </w:r>
          </w:p>
        </w:tc>
      </w:tr>
      <w:tr w:rsidR="00454D6D" w:rsidRPr="00103194" w:rsidTr="00290995">
        <w:trPr>
          <w:trHeight w:val="16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Pr="00103194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Pr="00103194" w:rsidRDefault="00454D6D">
            <w:pPr>
              <w:widowControl w:val="0"/>
              <w:shd w:val="clear" w:color="auto" w:fill="FFFFFF"/>
              <w:tabs>
                <w:tab w:val="left" w:pos="619"/>
              </w:tabs>
              <w:autoSpaceDE w:val="0"/>
              <w:autoSpaceDN w:val="0"/>
              <w:adjustRightInd w:val="0"/>
              <w:spacing w:before="67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03194">
              <w:rPr>
                <w:rFonts w:ascii="Times New Roman" w:hAnsi="Times New Roman" w:cs="Times New Roman"/>
                <w:lang w:eastAsia="en-US"/>
              </w:rPr>
              <w:t>В</w:t>
            </w:r>
            <w:r w:rsidRPr="00103194">
              <w:rPr>
                <w:rFonts w:ascii="Times New Roman" w:hAnsi="Times New Roman" w:cs="Times New Roman"/>
                <w:spacing w:val="-2"/>
                <w:lang w:eastAsia="en-US"/>
              </w:rPr>
              <w:t xml:space="preserve">   навыками расчета налогов, взимаемых с кредитных организаций</w:t>
            </w:r>
          </w:p>
          <w:p w:rsidR="00454D6D" w:rsidRPr="00103194" w:rsidRDefault="00454D6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проведение расчета сумм налогов, взимаемых с кредитных организаций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103194" w:rsidRDefault="00454D6D">
            <w:pPr>
              <w:pStyle w:val="22"/>
              <w:spacing w:line="276" w:lineRule="auto"/>
              <w:ind w:left="0"/>
              <w:jc w:val="both"/>
              <w:rPr>
                <w:lang w:eastAsia="en-US"/>
              </w:rPr>
            </w:pPr>
            <w:r w:rsidRPr="00103194">
              <w:rPr>
                <w:sz w:val="22"/>
                <w:szCs w:val="22"/>
                <w:lang w:eastAsia="en-US"/>
              </w:rPr>
              <w:t>корректный расчет как минимум двух налогов, взимаемых с кредитных организаций</w:t>
            </w:r>
          </w:p>
        </w:tc>
      </w:tr>
    </w:tbl>
    <w:p w:rsidR="00454D6D" w:rsidRDefault="00454D6D" w:rsidP="00454D6D">
      <w:pPr>
        <w:spacing w:line="360" w:lineRule="auto"/>
        <w:ind w:firstLine="708"/>
        <w:jc w:val="both"/>
        <w:rPr>
          <w:rFonts w:eastAsiaTheme="minorHAnsi"/>
          <w:sz w:val="28"/>
          <w:szCs w:val="28"/>
          <w:lang w:eastAsia="en-US"/>
        </w:rPr>
      </w:pPr>
    </w:p>
    <w:p w:rsidR="00454D6D" w:rsidRDefault="00454D6D" w:rsidP="00454D6D">
      <w:pPr>
        <w:pStyle w:val="1"/>
        <w:spacing w:line="360" w:lineRule="auto"/>
      </w:pPr>
      <w:bookmarkStart w:id="15" w:name="_Toc480926929"/>
      <w:r>
        <w:t>3. Структура и оформление ВКР</w:t>
      </w:r>
      <w:bookmarkEnd w:id="15"/>
    </w:p>
    <w:p w:rsidR="00454D6D" w:rsidRPr="00290995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Утвержденная кафедрой тематика ВКР представлена в рабочей программе ГИА. Студент имеет  право предложить свою тему ВКР, если она не предусмотрена кафедральной тематикой, обосновав необходимость и целесообразность разработки предложенной темы. Особенно приветствуется разработка тем, выполненных по заявкам коммерческих банков (Приложение 1). Окончательное закрепление темы дипломной работы за студентом осуществляется на основе его личного заявления (Приложение 2).</w:t>
      </w:r>
    </w:p>
    <w:p w:rsidR="00454D6D" w:rsidRDefault="00454D6D" w:rsidP="00454D6D">
      <w:pPr>
        <w:spacing w:line="360" w:lineRule="auto"/>
        <w:ind w:firstLine="709"/>
        <w:jc w:val="both"/>
        <w:rPr>
          <w:sz w:val="28"/>
          <w:szCs w:val="28"/>
        </w:rPr>
      </w:pPr>
    </w:p>
    <w:p w:rsidR="00454D6D" w:rsidRPr="00290995" w:rsidRDefault="00454D6D" w:rsidP="002909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Выпускная квалификационная работа должна включать в себя:</w:t>
      </w:r>
    </w:p>
    <w:p w:rsidR="00454D6D" w:rsidRPr="00290995" w:rsidRDefault="00454D6D" w:rsidP="002909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- титульный лист;</w:t>
      </w:r>
    </w:p>
    <w:p w:rsidR="00454D6D" w:rsidRPr="00290995" w:rsidRDefault="00454D6D" w:rsidP="002909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-- содержание;</w:t>
      </w:r>
    </w:p>
    <w:p w:rsidR="00454D6D" w:rsidRPr="00290995" w:rsidRDefault="00454D6D" w:rsidP="002909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- введение;</w:t>
      </w:r>
    </w:p>
    <w:p w:rsidR="00454D6D" w:rsidRPr="00290995" w:rsidRDefault="00454D6D" w:rsidP="002909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- основную часть;</w:t>
      </w:r>
    </w:p>
    <w:p w:rsidR="00454D6D" w:rsidRPr="00290995" w:rsidRDefault="00454D6D" w:rsidP="002909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- заключение;</w:t>
      </w:r>
    </w:p>
    <w:p w:rsidR="00454D6D" w:rsidRPr="00290995" w:rsidRDefault="00454D6D" w:rsidP="002909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- список использованных источников.</w:t>
      </w:r>
    </w:p>
    <w:p w:rsidR="00454D6D" w:rsidRPr="00290995" w:rsidRDefault="00454D6D" w:rsidP="002909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В конце работы могут быть приложения.</w:t>
      </w:r>
    </w:p>
    <w:p w:rsidR="00454D6D" w:rsidRPr="00290995" w:rsidRDefault="00454D6D" w:rsidP="002909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Титульный лист оформляется по установленному образцу (Приложение 3).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Содержание включает введение, наименование всех разделов (глав), пунктов, заключение, список использованных источников и наименование приложений с указанием номеров страниц, с которых начинаются соответствующие части выпускной квалификационной работы (Приложение 4). 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Во введении дается обоснование актуальности темы исследования, оценка ее значимости в науке и степень разработки, определяется предмет, объект, цели и задачи исследования,  методика исследования, объем и структура работы. Введение занимает обычно 1,5-2 стр.  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В основной части раскрывается содержание выпускной квалификационной работы, проводится анализ использованных материалов, дается интерпретация установленных фактов и полученных результатов. Основная часть выпускной квалификационной работы делится в соответствии с логикой исследования на разделы (главы), которые должны включать от двух и более  взаимосвязанных пунктов.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В работе рекомендуется формировать три главы. Количество параграфов, на которые в свою очередь делятся главы, зависит от темы работы и авторского подхода к ее раскрытию.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 При оформлении глав и параграфов работы необходимо иметь в виду, что они нумеруются арабскими цифрами. Причем глава обозначается одним знаком, а параграф имеет два знака. Например, глава вторая – глава 2,  а ее первый параграф будет иметь обозначение: 2.1.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 Каждую главу следует начинать с нового листа (страницы). Это правило не распространяется на параграфы работы в пределах глав. Все главы и параграфы должны иметь заголовки.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Каждая страница работы должна иметь порядковый номер,  при этом титульный лист считается первым, хотя и не нумеруется.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 Таблицы с цифровым и текстовым материалом обязательно имеют наименование (заголовок выравнивается по ширине). Они  располагаются в работе после первого упоминания о них в тексте так, чтобы таблицу  можно было читать без поворота страницы или с поворотом по часовой стрелке. Нумерация  таблиц  в работе сквозная. Если таблицы (схемы, диаграммы и т.д.) выносятся в приложения, то следует использовать самостоятельную нумерацию в том порядке, в каком они упоминаются в работе. Вынесение в приложения особенно оправданно для громоздких многостраничных таблиц.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 При переносе части таблицы на следующую страницу не допускается отрыв названия и подлежащего таблицы от ее содержания. При этом не указывается дважды слово "таблица", оно приводится один раз над первой частью таблицы; над  другой ее частью пишется предложение «Продолжение таблицы 5». После этого повторяются названия колонок таблицы, и непосредственно следует ее продолжение. 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Во всех случаях  обязателен анализ цифрового или текстового материала, помещенного в таблицах, который размещается после таблицы или до нее.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На приводимые в работе цитаты, выдержки и цифровой материал  необходимо дать ссылки на источники, из которых они взяты, с указанием автора работы, ее названия, места и года издания, номера страницы.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Графические иллюстрации (схемы, графики, диаграммы) помещаются непосредственно после текста, в котором они упоминаются впервые. Каждая иллюстрация должна быть снабжена заголовком, включающим слово «Рисунок» (выравнивается по центру), его порядковый номер в работе и название. Все элементы заголовка располагаются сразу под иллюстрацией в пределах одного абзаца.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Формулы и вычисления записываются в одну или несколько строк и нумеруются проставлением порядкового номера. Нумерация осуществляется на той же строке, что и формула, в круглых скобках. Номер выравнивается по правому краю текста. Все буквенные обозначения, применяемые в формулах, должны быть расшифрованы в тексте работы.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Примеры оформления таблиц, рисунков,  формул приведены в Приложении 5.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Иллюстративный материал в форме таблиц, рисунков и формул не может начинать и заканчивать главу (параграф) работы.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Приложения оформляются каждое в отдельности, нумеруются с указанием главы, параграфа последовательной нумерацией и помещаются в работе после списка литературы.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В заключении подводятся итоги исследования, раскрывается практическая ценность работы, намечаются возможные перспективы использования результатов работы и дальнейшей разработки темы исследования.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Список использованных источников отражает результат поисковой работы студента. Он оформляется в соответствии с требованиями ГОСТ. 7.1-2003.</w:t>
      </w:r>
    </w:p>
    <w:p w:rsidR="00454D6D" w:rsidRPr="00FC584B" w:rsidRDefault="00454D6D" w:rsidP="00454D6D">
      <w:pPr>
        <w:spacing w:line="36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C584B">
        <w:rPr>
          <w:rFonts w:ascii="Times New Roman" w:hAnsi="Times New Roman" w:cs="Times New Roman"/>
          <w:sz w:val="28"/>
          <w:szCs w:val="28"/>
        </w:rPr>
        <w:t xml:space="preserve">На источники информации в работе делаются сноски: в конце фразы, над таблицей, цифровым материалом и т.п. ставится порядковый номер цитаты, а под строкой ниже основного текста под тем же номером - источник информации, с указанием имени автора, наименования работы (статьи), том, часть, выпуск, место издания, год, страница. 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54"/>
      </w:tblGrid>
      <w:tr w:rsidR="00454D6D" w:rsidRPr="00FC584B" w:rsidTr="00454D6D">
        <w:tc>
          <w:tcPr>
            <w:tcW w:w="9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FC584B" w:rsidRDefault="00454D6D">
            <w:pPr>
              <w:keepNext/>
              <w:overflowPunct w:val="0"/>
              <w:spacing w:line="360" w:lineRule="auto"/>
              <w:ind w:right="-6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FC584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Например: «К раскрытию сути банка можно подойти с двух сторон: </w:t>
            </w:r>
            <w:proofErr w:type="gramStart"/>
            <w:r w:rsidRPr="00FC584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</w:t>
            </w:r>
            <w:proofErr w:type="gramEnd"/>
            <w:r w:rsidRPr="00FC584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юридической и экономической»</w:t>
            </w:r>
            <w:r w:rsidRPr="00FC584B">
              <w:rPr>
                <w:rFonts w:ascii="Times New Roman" w:hAnsi="Times New Roman" w:cs="Times New Roman"/>
                <w:sz w:val="28"/>
                <w:szCs w:val="28"/>
                <w:vertAlign w:val="superscript"/>
                <w:lang w:eastAsia="en-US"/>
              </w:rPr>
              <w:t>1</w:t>
            </w:r>
            <w:r w:rsidRPr="00FC584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</w:tc>
      </w:tr>
      <w:tr w:rsidR="00454D6D" w:rsidRPr="00FC584B" w:rsidTr="00454D6D">
        <w:tc>
          <w:tcPr>
            <w:tcW w:w="9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Pr="00FC584B" w:rsidRDefault="00454D6D">
            <w:pPr>
              <w:keepNext/>
              <w:overflowPunct w:val="0"/>
              <w:spacing w:line="360" w:lineRule="auto"/>
              <w:ind w:right="-6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FC584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 Банковское дело: учебник // под ред. Лаврушина О.И. – М.: Финансы  и статистика. – 2005 . – С. 14.</w:t>
            </w:r>
          </w:p>
        </w:tc>
      </w:tr>
    </w:tbl>
    <w:p w:rsidR="00454D6D" w:rsidRPr="00FC584B" w:rsidRDefault="00454D6D" w:rsidP="00454D6D">
      <w:pPr>
        <w:pStyle w:val="af7"/>
        <w:spacing w:line="360" w:lineRule="auto"/>
        <w:ind w:right="-6" w:firstLine="567"/>
        <w:jc w:val="both"/>
        <w:rPr>
          <w:sz w:val="28"/>
          <w:szCs w:val="28"/>
        </w:rPr>
      </w:pPr>
    </w:p>
    <w:p w:rsidR="00454D6D" w:rsidRPr="00FC584B" w:rsidRDefault="00454D6D" w:rsidP="00454D6D">
      <w:pPr>
        <w:pStyle w:val="af7"/>
        <w:spacing w:line="360" w:lineRule="auto"/>
        <w:ind w:right="-6" w:firstLine="567"/>
        <w:jc w:val="both"/>
        <w:rPr>
          <w:sz w:val="28"/>
          <w:szCs w:val="28"/>
        </w:rPr>
      </w:pPr>
      <w:r w:rsidRPr="00FC584B">
        <w:rPr>
          <w:sz w:val="28"/>
          <w:szCs w:val="28"/>
        </w:rPr>
        <w:t>Повторные ссылки на этот же источник даются в сокращенном виде: автор, «Указанная работа» или «Там же», страница. (Например, Там же, с. 59).</w:t>
      </w:r>
    </w:p>
    <w:p w:rsidR="00454D6D" w:rsidRPr="00FC584B" w:rsidRDefault="00454D6D" w:rsidP="00454D6D">
      <w:pPr>
        <w:pStyle w:val="af7"/>
        <w:spacing w:line="360" w:lineRule="auto"/>
        <w:ind w:right="-6" w:firstLine="567"/>
        <w:jc w:val="both"/>
        <w:rPr>
          <w:sz w:val="28"/>
          <w:szCs w:val="28"/>
        </w:rPr>
      </w:pPr>
      <w:r w:rsidRPr="00FC584B">
        <w:rPr>
          <w:sz w:val="28"/>
          <w:szCs w:val="28"/>
        </w:rPr>
        <w:t xml:space="preserve">Ссылки на цитируемый материал, если список литературы уже четко сформирован и пронумерован, можно оформить и следующим образом: после цитаты в квадратных скобках указывается номер источника в списке литературы и номер страницы из него, например: [6, с.276]. 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При ссылке на литературные источники поле внизу страницы должно быть выдержано.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Список литературы необходимо составлять на отдельном листе. Он  должен включать в себя весь перечень нормативных документов, учебных пособий и научных трудов, статей, источников фактического материала, изученных и использованных при написании работы,  и  составлять не менее 30-35 источников. Список литературы оформляется в строго определенном порядке: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ab/>
        <w:t>сначала - Законы РФ и постановления Правительства РФ (указываются от последнего года к предыдущему),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ab/>
        <w:t>нормативные акты и инструкции,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далее в строго алфавитном порядке - монографическая литература, учебная литература, статьи периодической печати (с указанием  авторов, названия статьи и журнала, номером и года издания), статистические сборники, статьи из 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интернет-источников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 xml:space="preserve"> – также с указанием автора со ссылкой на адрес электронного ресурса. 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C584B">
        <w:rPr>
          <w:rFonts w:ascii="Times New Roman" w:hAnsi="Times New Roman" w:cs="Times New Roman"/>
          <w:sz w:val="28"/>
          <w:szCs w:val="28"/>
        </w:rPr>
        <w:t xml:space="preserve">Все источники (кроме законодательных актов Федерального собрания Российской Федерации и Постановления Правительства РФ) должны располагаться в алфавитном порядке с указанием всех выходных параметров издания, которые обычно указываются в книгах на обороте их второго за обложкой листа или в конце книги: автор, наименование работы, город, наименование издательства, год, количество страниц.. Если автора нет, то дается название источника. </w:t>
      </w:r>
      <w:proofErr w:type="gramEnd"/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Следует обращать внимание на то, что нормативно-правовые документы, книги и учебные пособия, журнальные и газетные статьи, электронные ресурсы  оформляются по-разному.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Нормативно-правовые документы: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1.</w:t>
      </w:r>
      <w:r w:rsidRPr="00FC584B">
        <w:rPr>
          <w:rFonts w:ascii="Times New Roman" w:hAnsi="Times New Roman" w:cs="Times New Roman"/>
          <w:sz w:val="28"/>
          <w:szCs w:val="28"/>
        </w:rPr>
        <w:tab/>
        <w:t>Гражданский кодекс Российской Федерации. Ч. 2. //Правовая система «Консультант+»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2.</w:t>
      </w:r>
      <w:r w:rsidRPr="00FC584B">
        <w:rPr>
          <w:rFonts w:ascii="Times New Roman" w:hAnsi="Times New Roman" w:cs="Times New Roman"/>
          <w:sz w:val="28"/>
          <w:szCs w:val="28"/>
        </w:rPr>
        <w:tab/>
        <w:t>Федеральный закон от 02.12.1990 г. № 395-1 «О банках и банковской деятельности» (ред. от 30.09.2013.) //Правовая система «Консультант+»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3.</w:t>
      </w:r>
      <w:r w:rsidRPr="00FC584B">
        <w:rPr>
          <w:rFonts w:ascii="Times New Roman" w:hAnsi="Times New Roman" w:cs="Times New Roman"/>
          <w:sz w:val="28"/>
          <w:szCs w:val="28"/>
        </w:rPr>
        <w:tab/>
        <w:t>Положение ЦБ РФ 19.06.2012 № 383-П «О правилах осуществления перевода денежных средств» (ред. от 15.07.2013) //Правовая система «Консультант+»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Книги, учебные пособия, статьи из периодических и продолжающихся изданий: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Ф.И.О. автора. Наименование работы (труда, книги). Город: Издательство, год публикации работы. Количество страниц. Например: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Деньги, кредит, банки в Российской Федерации: учеб пособие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/ П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 xml:space="preserve">од ред. д.э.н., проф. </w:t>
      </w:r>
      <w:proofErr w:type="spellStart"/>
      <w:r w:rsidRPr="00FC584B">
        <w:rPr>
          <w:rFonts w:ascii="Times New Roman" w:hAnsi="Times New Roman" w:cs="Times New Roman"/>
          <w:sz w:val="28"/>
          <w:szCs w:val="28"/>
        </w:rPr>
        <w:t>Семенюты</w:t>
      </w:r>
      <w:proofErr w:type="spellEnd"/>
      <w:r w:rsidRPr="00FC584B">
        <w:rPr>
          <w:rFonts w:ascii="Times New Roman" w:hAnsi="Times New Roman" w:cs="Times New Roman"/>
          <w:sz w:val="28"/>
          <w:szCs w:val="28"/>
        </w:rPr>
        <w:t xml:space="preserve"> О.Г.- Ростов н/Д: РГЭА.- 2000.- 223с.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Ф.И.О. автора, Наименование статьи// Название журнала. Год. №. Страницы.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Например: Журналы: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1.</w:t>
      </w:r>
      <w:r w:rsidRPr="00FC584B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FC584B">
        <w:rPr>
          <w:rFonts w:ascii="Times New Roman" w:hAnsi="Times New Roman" w:cs="Times New Roman"/>
          <w:sz w:val="28"/>
          <w:szCs w:val="28"/>
        </w:rPr>
        <w:t>Хандруев</w:t>
      </w:r>
      <w:proofErr w:type="spellEnd"/>
      <w:r w:rsidRPr="00FC584B">
        <w:rPr>
          <w:rFonts w:ascii="Times New Roman" w:hAnsi="Times New Roman" w:cs="Times New Roman"/>
          <w:sz w:val="28"/>
          <w:szCs w:val="28"/>
        </w:rPr>
        <w:t xml:space="preserve"> А.А. Интегрированный финансовый регулятор – российская модель  в контексте  мировой практики // Деньги и кредит. – 2013.- №10. -с. 24-32..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Газетные статьи оформляются так же, но после года указывается дата выхода статьи: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Трегубова 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Е.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 xml:space="preserve"> Когда заканчивается оптимизм. Что ждет россиян в условиях кризиса экономики // Аргументы и факты. - 2013. 9 ноября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 xml:space="preserve">. 3. 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Публикации, размещенные в 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интернет-источниках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>: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C584B">
        <w:rPr>
          <w:rFonts w:ascii="Times New Roman" w:hAnsi="Times New Roman" w:cs="Times New Roman"/>
          <w:sz w:val="28"/>
          <w:szCs w:val="28"/>
        </w:rPr>
        <w:t>Скогорева</w:t>
      </w:r>
      <w:proofErr w:type="spellEnd"/>
      <w:r w:rsidRPr="00FC584B">
        <w:rPr>
          <w:rFonts w:ascii="Times New Roman" w:hAnsi="Times New Roman" w:cs="Times New Roman"/>
          <w:sz w:val="28"/>
          <w:szCs w:val="28"/>
        </w:rPr>
        <w:t xml:space="preserve"> А. Гибкость и лояльность как факторы успеха // Национальный Банковский Журнал. – 2013. - №9 [Электронный ресурс]: 10.11.2013 г. -  http://bankir.ru/publikacii/s/gibkost-i-loyalnost-kak-faktory-uspekha-10004179/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Электронные ресурсы:</w:t>
      </w:r>
    </w:p>
    <w:p w:rsidR="00454D6D" w:rsidRPr="00FC584B" w:rsidRDefault="00454D6D" w:rsidP="00454D6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Российская государственная библиотека / Центр </w:t>
      </w:r>
      <w:proofErr w:type="spellStart"/>
      <w:r w:rsidRPr="00FC584B">
        <w:rPr>
          <w:rFonts w:ascii="Times New Roman" w:hAnsi="Times New Roman" w:cs="Times New Roman"/>
          <w:sz w:val="28"/>
          <w:szCs w:val="28"/>
        </w:rPr>
        <w:t>информ</w:t>
      </w:r>
      <w:proofErr w:type="spellEnd"/>
      <w:r w:rsidRPr="00FC584B">
        <w:rPr>
          <w:rFonts w:ascii="Times New Roman" w:hAnsi="Times New Roman" w:cs="Times New Roman"/>
          <w:sz w:val="28"/>
          <w:szCs w:val="28"/>
        </w:rPr>
        <w:t>. технологий РГБ. —  Электрон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>ан. — М. : Рос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>ос. б-ка, 2010.. — http://www.rsl.ru.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Приложение дополняет основной текст выпускной квалификационной работы и может содержать схемы, таблицы, графики и т.п.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Работа представляется в твердом переплете. На переплет наклеивается этикетка (см. Приложение 6)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Объём выпускной квалификационной работы -  от 60 до 80 страниц. Текст выпускной квалификационной работы набирается на компьютере в текстовом редакторе </w:t>
      </w:r>
      <w:r w:rsidRPr="00FC584B">
        <w:rPr>
          <w:rFonts w:ascii="Times New Roman" w:hAnsi="Times New Roman" w:cs="Times New Roman"/>
          <w:sz w:val="28"/>
          <w:szCs w:val="28"/>
          <w:lang w:val="en-US"/>
        </w:rPr>
        <w:t>Microsoft</w:t>
      </w:r>
      <w:r w:rsidRPr="00FC584B">
        <w:rPr>
          <w:rFonts w:ascii="Times New Roman" w:hAnsi="Times New Roman" w:cs="Times New Roman"/>
          <w:sz w:val="28"/>
          <w:szCs w:val="28"/>
        </w:rPr>
        <w:t xml:space="preserve"> </w:t>
      </w:r>
      <w:r w:rsidRPr="00FC584B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FC584B">
        <w:rPr>
          <w:rFonts w:ascii="Times New Roman" w:hAnsi="Times New Roman" w:cs="Times New Roman"/>
          <w:sz w:val="28"/>
          <w:szCs w:val="28"/>
        </w:rPr>
        <w:t xml:space="preserve"> , печатается на листах формата А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 xml:space="preserve">,    размер шрифта </w:t>
      </w:r>
      <w:r w:rsidRPr="00FC584B">
        <w:rPr>
          <w:rFonts w:ascii="Times New Roman" w:hAnsi="Times New Roman" w:cs="Times New Roman"/>
          <w:bCs/>
          <w:sz w:val="28"/>
          <w:szCs w:val="28"/>
        </w:rPr>
        <w:t xml:space="preserve">14 </w:t>
      </w:r>
      <w:proofErr w:type="spellStart"/>
      <w:r w:rsidRPr="00FC584B">
        <w:rPr>
          <w:rFonts w:ascii="Times New Roman" w:hAnsi="Times New Roman" w:cs="Times New Roman"/>
          <w:bCs/>
          <w:sz w:val="28"/>
          <w:szCs w:val="28"/>
        </w:rPr>
        <w:t>пт</w:t>
      </w:r>
      <w:proofErr w:type="spellEnd"/>
      <w:r w:rsidRPr="00FC584B">
        <w:rPr>
          <w:rFonts w:ascii="Times New Roman" w:hAnsi="Times New Roman" w:cs="Times New Roman"/>
          <w:sz w:val="28"/>
          <w:szCs w:val="28"/>
        </w:rPr>
        <w:t xml:space="preserve">, (для таблиц -12), междустрочным интервалом – 1,5 (для таблиц -1,0), выравниванием текста на странице – по ширине, тип шрифта </w:t>
      </w:r>
      <w:r w:rsidRPr="00FC584B">
        <w:rPr>
          <w:rFonts w:ascii="Times New Roman" w:hAnsi="Times New Roman" w:cs="Times New Roman"/>
          <w:bCs/>
          <w:sz w:val="28"/>
          <w:szCs w:val="28"/>
          <w:lang w:val="en-US"/>
        </w:rPr>
        <w:t>Times</w:t>
      </w:r>
      <w:r w:rsidRPr="00FC584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C584B">
        <w:rPr>
          <w:rFonts w:ascii="Times New Roman" w:hAnsi="Times New Roman" w:cs="Times New Roman"/>
          <w:bCs/>
          <w:sz w:val="28"/>
          <w:szCs w:val="28"/>
          <w:lang w:val="en-US"/>
        </w:rPr>
        <w:t>New</w:t>
      </w:r>
      <w:r w:rsidRPr="00FC584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C584B">
        <w:rPr>
          <w:rFonts w:ascii="Times New Roman" w:hAnsi="Times New Roman" w:cs="Times New Roman"/>
          <w:bCs/>
          <w:sz w:val="28"/>
          <w:szCs w:val="28"/>
          <w:lang w:val="en-US"/>
        </w:rPr>
        <w:t>Roman</w:t>
      </w:r>
      <w:r w:rsidRPr="00FC584B">
        <w:rPr>
          <w:rFonts w:ascii="Times New Roman" w:hAnsi="Times New Roman" w:cs="Times New Roman"/>
          <w:sz w:val="28"/>
          <w:szCs w:val="28"/>
        </w:rPr>
        <w:t xml:space="preserve">, красная строка 1,25 см,  межстрочный интервал – </w:t>
      </w:r>
      <w:r w:rsidRPr="00FC584B">
        <w:rPr>
          <w:rFonts w:ascii="Times New Roman" w:hAnsi="Times New Roman" w:cs="Times New Roman"/>
          <w:bCs/>
          <w:sz w:val="28"/>
          <w:szCs w:val="28"/>
        </w:rPr>
        <w:t>1,5.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>Приветствуется получение студентом справки о внедрении разработанных студентом рекомендаций (см. Приложение 7).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 Выполненная работа подписывается студентом на титульном листе и сдается научному руководителю на проверку не позже срока, установленного кафедрой и отраженного в  графике работы над ВКР. Научный руководитель дает письменный отзыв, в котором делает заключение о рекомендации выпускной квалификационной работы к защите и представляет его вместе с работой на выпускающую кафедру. </w:t>
      </w:r>
    </w:p>
    <w:p w:rsidR="00454D6D" w:rsidRPr="00FC584B" w:rsidRDefault="00454D6D" w:rsidP="00454D6D">
      <w:pPr>
        <w:pStyle w:val="Default"/>
        <w:spacing w:line="360" w:lineRule="auto"/>
        <w:ind w:firstLine="708"/>
        <w:jc w:val="both"/>
        <w:rPr>
          <w:sz w:val="28"/>
          <w:szCs w:val="28"/>
        </w:rPr>
      </w:pPr>
      <w:r w:rsidRPr="00FC584B">
        <w:rPr>
          <w:sz w:val="28"/>
          <w:szCs w:val="28"/>
        </w:rPr>
        <w:t xml:space="preserve">Отзыв научного руководителя на выпускную квалификационную работу составляется по форме, представленной в Приложении 8. 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Выпускная квалификационная работа вместе с отзывом научного руководителя должна быть представлена на </w:t>
      </w:r>
      <w:proofErr w:type="gramStart"/>
      <w:r w:rsidRPr="00FC584B">
        <w:rPr>
          <w:rFonts w:ascii="Times New Roman" w:hAnsi="Times New Roman" w:cs="Times New Roman"/>
          <w:sz w:val="28"/>
          <w:szCs w:val="28"/>
        </w:rPr>
        <w:t>обязательный</w:t>
      </w:r>
      <w:proofErr w:type="gramEnd"/>
      <w:r w:rsidRPr="00FC58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C584B">
        <w:rPr>
          <w:rFonts w:ascii="Times New Roman" w:hAnsi="Times New Roman" w:cs="Times New Roman"/>
          <w:sz w:val="28"/>
          <w:szCs w:val="28"/>
        </w:rPr>
        <w:t>нормоконтроль</w:t>
      </w:r>
      <w:proofErr w:type="spellEnd"/>
      <w:r w:rsidRPr="00FC584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C584B">
        <w:rPr>
          <w:rFonts w:ascii="Times New Roman" w:hAnsi="Times New Roman" w:cs="Times New Roman"/>
          <w:sz w:val="28"/>
          <w:szCs w:val="28"/>
        </w:rPr>
        <w:t>Нормоконтроль</w:t>
      </w:r>
      <w:proofErr w:type="spellEnd"/>
      <w:r w:rsidRPr="00FC584B">
        <w:rPr>
          <w:rFonts w:ascii="Times New Roman" w:hAnsi="Times New Roman" w:cs="Times New Roman"/>
          <w:sz w:val="28"/>
          <w:szCs w:val="28"/>
        </w:rPr>
        <w:t xml:space="preserve"> устанавливает соответствие работы техническим требованиям к оформлению выпускных квалификационных работ, утвержденных советом факультета. </w:t>
      </w:r>
    </w:p>
    <w:p w:rsidR="00454D6D" w:rsidRPr="00FC584B" w:rsidRDefault="00454D6D" w:rsidP="00454D6D">
      <w:pPr>
        <w:shd w:val="clear" w:color="auto" w:fill="FFFFFF"/>
        <w:tabs>
          <w:tab w:val="left" w:pos="5827"/>
        </w:tabs>
        <w:spacing w:line="360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FC584B">
        <w:rPr>
          <w:rFonts w:ascii="Times New Roman" w:hAnsi="Times New Roman" w:cs="Times New Roman"/>
          <w:spacing w:val="-4"/>
          <w:sz w:val="28"/>
          <w:szCs w:val="28"/>
        </w:rPr>
        <w:t>Студентом оформляется согласие на размещение выпускной квалификационной работы в ЭБС РГЭУ (РИНХ) (см. Приложение 9).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Далее работа представляется на кафедру для допуска к защите заведующим кафедрой. </w:t>
      </w:r>
    </w:p>
    <w:p w:rsidR="00454D6D" w:rsidRPr="00FC584B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84B">
        <w:rPr>
          <w:rFonts w:ascii="Times New Roman" w:hAnsi="Times New Roman" w:cs="Times New Roman"/>
          <w:sz w:val="28"/>
          <w:szCs w:val="28"/>
        </w:rPr>
        <w:t xml:space="preserve">При нарушении сроков представления выпускная квалификационная работа к защите не допускается. </w:t>
      </w:r>
    </w:p>
    <w:p w:rsidR="00454D6D" w:rsidRDefault="00454D6D" w:rsidP="00454D6D">
      <w:pPr>
        <w:pStyle w:val="1"/>
        <w:spacing w:line="360" w:lineRule="auto"/>
      </w:pPr>
      <w:bookmarkStart w:id="16" w:name="_Toc480926930"/>
      <w:r>
        <w:t>4. Порядок защиты ВКР</w:t>
      </w:r>
      <w:bookmarkEnd w:id="16"/>
    </w:p>
    <w:p w:rsidR="00454D6D" w:rsidRDefault="00454D6D" w:rsidP="00454D6D">
      <w:pPr>
        <w:pStyle w:val="ConsPlusNormal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Защита выпускной квалификационной работы (далее – ВКР) проводится государственными экзаменационными комиссиями на открытом заседании. Заседания комиссий правомочны, если в них участвуют не менее двух третей от числа лиц, входящих в состав комиссий. Заседания комиссий проводятся председателями комиссий.</w:t>
      </w:r>
    </w:p>
    <w:p w:rsidR="00454D6D" w:rsidRDefault="00454D6D" w:rsidP="00454D6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Решения комиссий принимаются простым большинством голосов от числа лиц, входящих в состав комиссий и участвующих в заседании. При равном числе голосов председатель комиссии обладает правом решающего голоса.</w:t>
      </w:r>
    </w:p>
    <w:p w:rsidR="00454D6D" w:rsidRDefault="00454D6D" w:rsidP="00454D6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представление основных результатов ВКР выпускнику отводится от 7 до 9 минут. В своем выступлении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обучающийся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раскрывает актуальность выбранной темы, цель работы, результаты проведенного самостоятельного исследования, включая авторские предложения.   </w:t>
      </w:r>
    </w:p>
    <w:p w:rsidR="00454D6D" w:rsidRDefault="00454D6D" w:rsidP="00454D6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выступления выпускник отвечает на вопросы и замечания членов комиссии. Далее слово предоставляется научному руководителю; если таковые на защите отсутствуют, то отзыв руководителя зачитывают вслух члены комиссии или ее секретарь.</w:t>
      </w:r>
    </w:p>
    <w:p w:rsidR="00454D6D" w:rsidRDefault="00454D6D" w:rsidP="00454D6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Оценивание ВКР комиссией осуществляется по основным критериям, представленным в таблице 1.</w:t>
      </w:r>
    </w:p>
    <w:p w:rsidR="00454D6D" w:rsidRDefault="00454D6D" w:rsidP="00454D6D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</w:pPr>
    </w:p>
    <w:p w:rsidR="00454D6D" w:rsidRDefault="00454D6D" w:rsidP="00454D6D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</w:p>
    <w:p w:rsidR="00454D6D" w:rsidRDefault="00454D6D" w:rsidP="00454D6D">
      <w:pPr>
        <w:pStyle w:val="ConsPlusNormal"/>
        <w:ind w:firstLine="5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Критерии оценки ВКР</w:t>
      </w:r>
    </w:p>
    <w:p w:rsidR="00454D6D" w:rsidRDefault="00454D6D" w:rsidP="00454D6D">
      <w:pPr>
        <w:spacing w:line="36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376"/>
        <w:gridCol w:w="1843"/>
        <w:gridCol w:w="1843"/>
        <w:gridCol w:w="1843"/>
        <w:gridCol w:w="1666"/>
      </w:tblGrid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Критерии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Отлично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Хорошо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Удовлетвор</w:t>
            </w:r>
            <w:proofErr w:type="gramStart"/>
            <w:r>
              <w:rPr>
                <w:lang w:eastAsia="en-US"/>
              </w:rPr>
              <w:t>и-</w:t>
            </w:r>
            <w:proofErr w:type="gramEnd"/>
            <w:r>
              <w:rPr>
                <w:lang w:eastAsia="en-US"/>
              </w:rPr>
              <w:t xml:space="preserve"> </w:t>
            </w:r>
            <w:proofErr w:type="spellStart"/>
            <w:r>
              <w:rPr>
                <w:lang w:eastAsia="en-US"/>
              </w:rPr>
              <w:t>тельно</w:t>
            </w:r>
            <w:proofErr w:type="spellEnd"/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lang w:eastAsia="en-US"/>
              </w:rPr>
              <w:t>Неудовлетв</w:t>
            </w:r>
            <w:proofErr w:type="gramStart"/>
            <w:r>
              <w:rPr>
                <w:lang w:eastAsia="en-US"/>
              </w:rPr>
              <w:t>о</w:t>
            </w:r>
            <w:proofErr w:type="spellEnd"/>
            <w:r>
              <w:rPr>
                <w:lang w:eastAsia="en-US"/>
              </w:rPr>
              <w:t>-</w:t>
            </w:r>
            <w:proofErr w:type="gramEnd"/>
            <w:r>
              <w:rPr>
                <w:lang w:eastAsia="en-US"/>
              </w:rPr>
              <w:t xml:space="preserve"> </w:t>
            </w:r>
            <w:proofErr w:type="spellStart"/>
            <w:r>
              <w:rPr>
                <w:lang w:eastAsia="en-US"/>
              </w:rPr>
              <w:t>рительно</w:t>
            </w:r>
            <w:proofErr w:type="spellEnd"/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Уровень научн</w:t>
            </w:r>
            <w:proofErr w:type="gramStart"/>
            <w:r>
              <w:rPr>
                <w:lang w:eastAsia="en-US"/>
              </w:rPr>
              <w:t>о-</w:t>
            </w:r>
            <w:proofErr w:type="gramEnd"/>
            <w:r>
              <w:rPr>
                <w:lang w:eastAsia="en-US"/>
              </w:rPr>
              <w:t xml:space="preserve"> теоретического обоснования темы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Достаточно высокий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Достаточный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Допустимый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Низкий</w:t>
            </w:r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Структура исследования, соответствие теме и виду дипломной работы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Полностью соответствует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Соответствует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Частично соответствует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Не соответствует</w:t>
            </w:r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Анализ исследований по проблеме, освещение исторического аспекта, формулирование основных теоретических позиций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Достаточно высокий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Достаточный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Допустимый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Низкий</w:t>
            </w:r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Комплексность использования методов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Полностью обеспечено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Обеспечено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Недостаточно обеспечено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Не обеспечена</w:t>
            </w:r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Наличие достаточного количества печатных и электронных источников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Использовано более 40 источников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Использовано более 35 источников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Использовано более 30 источников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Использовано менее 30 источников</w:t>
            </w:r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Качество оформления (общий уровень грамотности, стиль изложения, наличие иллюстративного материала, соответствие требованиям оформления ВКР)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Полностью соответствует предъявляемым требованиям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В целом соответствует предъявляемым требованиям, но имеются незначительные погрешности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Выполнено с многочисленными ошибками в оформлении, не влияющими на качество полученных результатов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Выполнено с многочисленными ошибками в оформлении, искажающими качество полученных результатов</w:t>
            </w:r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Качество доклада (ясность, четкость, последовательность и обоснованность изложения)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Соблюден регламент доклада, материал изложен уверенно, без ошибок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Регламент доклада нарушен, материал изложен уверенно, без ошибок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Регламент доклада нарушен, материал изложен неуверенно, с ошибками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Материал изложен с грубыми ошибками, доклад не структурирован</w:t>
            </w:r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Уровень ответов на вопросы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Получены правильные ответы на все заданные вопросы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Получены правильные ответы на большую часть заданных вопросов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Ответы раскрывают вопросы лишь частично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Ответы на вопросы не получены.</w:t>
            </w:r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Отзыв научного руководителя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lang w:eastAsia="en-US"/>
              </w:rPr>
              <w:t>Положительный</w:t>
            </w:r>
            <w:proofErr w:type="gramEnd"/>
            <w:r>
              <w:rPr>
                <w:lang w:eastAsia="en-US"/>
              </w:rPr>
              <w:t>, без замечаний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lang w:eastAsia="en-US"/>
              </w:rPr>
              <w:t>Положительный</w:t>
            </w:r>
            <w:proofErr w:type="gramEnd"/>
            <w:r>
              <w:rPr>
                <w:lang w:eastAsia="en-US"/>
              </w:rPr>
              <w:t>, с незначительными замечаниями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lang w:eastAsia="en-US"/>
              </w:rPr>
              <w:t>Положительный</w:t>
            </w:r>
            <w:proofErr w:type="gramEnd"/>
            <w:r>
              <w:rPr>
                <w:lang w:eastAsia="en-US"/>
              </w:rPr>
              <w:t>, с  замечаниями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Отрицательный</w:t>
            </w:r>
          </w:p>
        </w:tc>
      </w:tr>
      <w:tr w:rsidR="00454D6D" w:rsidTr="00454D6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Оценка рецензента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lang w:eastAsia="en-US"/>
              </w:rPr>
              <w:t>Положительная</w:t>
            </w:r>
            <w:proofErr w:type="gramEnd"/>
            <w:r>
              <w:rPr>
                <w:lang w:eastAsia="en-US"/>
              </w:rPr>
              <w:t>, без замечаний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lang w:eastAsia="en-US"/>
              </w:rPr>
              <w:t>Положительная</w:t>
            </w:r>
            <w:proofErr w:type="gramEnd"/>
            <w:r>
              <w:rPr>
                <w:lang w:eastAsia="en-US"/>
              </w:rPr>
              <w:t>, с незначительными замечаниями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lang w:eastAsia="en-US"/>
              </w:rPr>
              <w:t>Положительная</w:t>
            </w:r>
            <w:proofErr w:type="gramEnd"/>
            <w:r>
              <w:rPr>
                <w:lang w:eastAsia="en-US"/>
              </w:rPr>
              <w:t>, с  замечаниями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Отрицательная</w:t>
            </w:r>
          </w:p>
        </w:tc>
      </w:tr>
    </w:tbl>
    <w:p w:rsidR="00454D6D" w:rsidRDefault="00454D6D" w:rsidP="00454D6D">
      <w:pPr>
        <w:spacing w:line="360" w:lineRule="auto"/>
        <w:ind w:firstLine="708"/>
        <w:jc w:val="both"/>
        <w:rPr>
          <w:rFonts w:eastAsiaTheme="minorHAnsi"/>
          <w:i/>
          <w:sz w:val="28"/>
          <w:szCs w:val="28"/>
          <w:lang w:eastAsia="en-US"/>
        </w:rPr>
      </w:pPr>
    </w:p>
    <w:p w:rsidR="00454D6D" w:rsidRDefault="00454D6D" w:rsidP="00454D6D">
      <w:pPr>
        <w:spacing w:line="360" w:lineRule="auto"/>
        <w:ind w:firstLine="708"/>
        <w:jc w:val="both"/>
        <w:rPr>
          <w:rFonts w:eastAsiaTheme="minorHAnsi"/>
          <w:i/>
          <w:sz w:val="28"/>
          <w:szCs w:val="28"/>
          <w:lang w:eastAsia="en-US"/>
        </w:rPr>
      </w:pPr>
    </w:p>
    <w:p w:rsidR="00454D6D" w:rsidRDefault="00454D6D" w:rsidP="00454D6D">
      <w:pPr>
        <w:spacing w:line="360" w:lineRule="auto"/>
        <w:ind w:firstLine="708"/>
        <w:jc w:val="both"/>
        <w:rPr>
          <w:rFonts w:eastAsiaTheme="minorHAnsi"/>
          <w:i/>
          <w:sz w:val="28"/>
          <w:szCs w:val="28"/>
          <w:lang w:eastAsia="en-US"/>
        </w:rPr>
      </w:pPr>
    </w:p>
    <w:p w:rsidR="00454D6D" w:rsidRDefault="00454D6D" w:rsidP="00454D6D">
      <w:pPr>
        <w:spacing w:line="360" w:lineRule="auto"/>
        <w:ind w:firstLine="708"/>
        <w:jc w:val="both"/>
        <w:rPr>
          <w:rFonts w:eastAsiaTheme="minorHAnsi"/>
          <w:i/>
          <w:sz w:val="28"/>
          <w:szCs w:val="28"/>
          <w:lang w:eastAsia="en-US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1</w:t>
      </w:r>
    </w:p>
    <w:p w:rsidR="00454D6D" w:rsidRDefault="00454D6D" w:rsidP="00454D6D">
      <w:pPr>
        <w:spacing w:before="100" w:beforeAutospacing="1" w:after="100" w:afterAutospacing="1"/>
        <w:ind w:firstLine="720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Образец письма-ходатайства из коммерческого банка о закреплении</w:t>
      </w:r>
      <w:r>
        <w:rPr>
          <w:i/>
          <w:sz w:val="28"/>
          <w:szCs w:val="28"/>
        </w:rPr>
        <w:br/>
        <w:t xml:space="preserve">за студентом темы выпускной квалификационной работы </w:t>
      </w:r>
    </w:p>
    <w:p w:rsidR="00454D6D" w:rsidRDefault="00454D6D" w:rsidP="00454D6D">
      <w:pPr>
        <w:spacing w:before="100" w:beforeAutospacing="1" w:after="100" w:afterAutospacing="1" w:line="360" w:lineRule="auto"/>
        <w:ind w:firstLine="720"/>
        <w:jc w:val="right"/>
        <w:rPr>
          <w:sz w:val="28"/>
          <w:szCs w:val="28"/>
        </w:rPr>
      </w:pPr>
    </w:p>
    <w:p w:rsidR="00454D6D" w:rsidRDefault="00454D6D" w:rsidP="00454D6D">
      <w:pPr>
        <w:spacing w:line="360" w:lineRule="auto"/>
        <w:ind w:firstLine="720"/>
        <w:jc w:val="right"/>
        <w:rPr>
          <w:sz w:val="28"/>
          <w:szCs w:val="28"/>
        </w:rPr>
      </w:pPr>
      <w:r>
        <w:rPr>
          <w:sz w:val="28"/>
          <w:szCs w:val="28"/>
        </w:rPr>
        <w:t>Ректору РГЭУ (РИНХ)</w:t>
      </w:r>
    </w:p>
    <w:p w:rsidR="00454D6D" w:rsidRDefault="00454D6D" w:rsidP="00454D6D">
      <w:pPr>
        <w:spacing w:line="360" w:lineRule="auto"/>
        <w:ind w:firstLine="72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Д.э.н., профессору </w:t>
      </w:r>
      <w:proofErr w:type="spellStart"/>
      <w:r>
        <w:rPr>
          <w:sz w:val="28"/>
          <w:szCs w:val="28"/>
        </w:rPr>
        <w:t>Альбекову</w:t>
      </w:r>
      <w:proofErr w:type="spellEnd"/>
      <w:r>
        <w:rPr>
          <w:sz w:val="28"/>
          <w:szCs w:val="28"/>
        </w:rPr>
        <w:t xml:space="preserve"> А.У.</w:t>
      </w:r>
    </w:p>
    <w:p w:rsidR="00454D6D" w:rsidRDefault="00454D6D" w:rsidP="00454D6D">
      <w:pPr>
        <w:spacing w:before="100" w:beforeAutospacing="1" w:after="100" w:afterAutospacing="1" w:line="360" w:lineRule="auto"/>
        <w:ind w:firstLine="720"/>
        <w:jc w:val="center"/>
        <w:rPr>
          <w:sz w:val="28"/>
          <w:szCs w:val="28"/>
        </w:rPr>
      </w:pPr>
    </w:p>
    <w:p w:rsidR="00454D6D" w:rsidRDefault="00454D6D" w:rsidP="00454D6D">
      <w:pPr>
        <w:spacing w:before="100" w:beforeAutospacing="1" w:after="100" w:afterAutospacing="1" w:line="360" w:lineRule="auto"/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>Ходатайство</w:t>
      </w:r>
    </w:p>
    <w:p w:rsidR="00454D6D" w:rsidRDefault="00454D6D" w:rsidP="00454D6D">
      <w:pPr>
        <w:spacing w:before="100" w:beforeAutospacing="1" w:after="100" w:afterAutospacing="1" w:line="360" w:lineRule="auto"/>
        <w:ind w:firstLine="720"/>
        <w:rPr>
          <w:sz w:val="28"/>
          <w:szCs w:val="28"/>
        </w:rPr>
      </w:pPr>
    </w:p>
    <w:p w:rsidR="00454D6D" w:rsidRDefault="00454D6D" w:rsidP="00454D6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Просим закрепить за студентом _____________________________________ (фамилия имя отчество </w:t>
      </w:r>
      <w:proofErr w:type="gramStart"/>
      <w:r>
        <w:rPr>
          <w:sz w:val="28"/>
          <w:szCs w:val="28"/>
        </w:rPr>
        <w:t>обучающегося</w:t>
      </w:r>
      <w:proofErr w:type="gramEnd"/>
      <w:r>
        <w:rPr>
          <w:sz w:val="28"/>
          <w:szCs w:val="28"/>
        </w:rPr>
        <w:t xml:space="preserve"> полностью) следующую тему выпускной квалификационной работы: _______________________________</w:t>
      </w:r>
    </w:p>
    <w:p w:rsidR="00454D6D" w:rsidRDefault="00454D6D" w:rsidP="00454D6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_________________________(полное наименование темы без сокращений).</w:t>
      </w:r>
    </w:p>
    <w:p w:rsidR="00454D6D" w:rsidRDefault="00454D6D" w:rsidP="00454D6D">
      <w:pPr>
        <w:spacing w:line="360" w:lineRule="auto"/>
        <w:jc w:val="both"/>
        <w:rPr>
          <w:sz w:val="28"/>
          <w:szCs w:val="28"/>
        </w:rPr>
      </w:pPr>
      <w:r>
        <w:rPr>
          <w:sz w:val="26"/>
          <w:szCs w:val="26"/>
        </w:rPr>
        <w:t>Научный руководитель от кафедры</w:t>
      </w:r>
      <w:r>
        <w:rPr>
          <w:sz w:val="28"/>
          <w:szCs w:val="28"/>
        </w:rPr>
        <w:t xml:space="preserve"> ____________________________________</w:t>
      </w:r>
    </w:p>
    <w:p w:rsidR="00454D6D" w:rsidRDefault="00454D6D" w:rsidP="00454D6D">
      <w:pPr>
        <w:spacing w:line="360" w:lineRule="auto"/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                                                            </w:t>
      </w:r>
      <w:r>
        <w:t>(уч. степень, уч. звание Фамилия И.О.)</w:t>
      </w:r>
    </w:p>
    <w:p w:rsidR="00454D6D" w:rsidRDefault="00454D6D" w:rsidP="00454D6D">
      <w:pPr>
        <w:spacing w:line="360" w:lineRule="auto"/>
        <w:jc w:val="both"/>
      </w:pPr>
    </w:p>
    <w:p w:rsidR="00454D6D" w:rsidRDefault="00454D6D" w:rsidP="00454D6D">
      <w:pPr>
        <w:spacing w:line="360" w:lineRule="auto"/>
        <w:jc w:val="both"/>
      </w:pPr>
    </w:p>
    <w:p w:rsidR="00454D6D" w:rsidRDefault="00454D6D" w:rsidP="00454D6D">
      <w:pPr>
        <w:spacing w:line="360" w:lineRule="auto"/>
        <w:jc w:val="both"/>
      </w:pPr>
    </w:p>
    <w:p w:rsidR="00454D6D" w:rsidRDefault="00454D6D" w:rsidP="00454D6D">
      <w:pPr>
        <w:spacing w:line="360" w:lineRule="auto"/>
        <w:jc w:val="both"/>
      </w:pPr>
    </w:p>
    <w:tbl>
      <w:tblPr>
        <w:tblW w:w="9210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2267"/>
        <w:gridCol w:w="1700"/>
        <w:gridCol w:w="5243"/>
      </w:tblGrid>
      <w:tr w:rsidR="00454D6D" w:rsidTr="00454D6D">
        <w:trPr>
          <w:trHeight w:val="1537"/>
        </w:trPr>
        <w:tc>
          <w:tcPr>
            <w:tcW w:w="2268" w:type="dxa"/>
            <w:hideMark/>
          </w:tcPr>
          <w:p w:rsidR="00454D6D" w:rsidRDefault="00454D6D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печать</w:t>
            </w:r>
          </w:p>
          <w:p w:rsidR="00454D6D" w:rsidRDefault="00454D6D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Банка</w:t>
            </w:r>
          </w:p>
        </w:tc>
        <w:tc>
          <w:tcPr>
            <w:tcW w:w="1701" w:type="dxa"/>
            <w:hideMark/>
          </w:tcPr>
          <w:p w:rsidR="00454D6D" w:rsidRDefault="00454D6D">
            <w:pPr>
              <w:ind w:firstLine="34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Должность</w:t>
            </w:r>
          </w:p>
        </w:tc>
        <w:tc>
          <w:tcPr>
            <w:tcW w:w="5245" w:type="dxa"/>
            <w:hideMark/>
          </w:tcPr>
          <w:p w:rsidR="00454D6D" w:rsidRDefault="00454D6D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___________________________________ /_____________/____________________</w:t>
            </w:r>
          </w:p>
          <w:p w:rsidR="00454D6D" w:rsidRDefault="00454D6D">
            <w:pPr>
              <w:tabs>
                <w:tab w:val="left" w:pos="2585"/>
              </w:tabs>
              <w:ind w:firstLine="459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(подпись) </w:t>
            </w:r>
            <w:r>
              <w:rPr>
                <w:sz w:val="28"/>
                <w:szCs w:val="28"/>
                <w:lang w:eastAsia="en-US"/>
              </w:rPr>
              <w:tab/>
              <w:t xml:space="preserve"> (Фамилия И.О.)</w:t>
            </w:r>
          </w:p>
        </w:tc>
      </w:tr>
    </w:tbl>
    <w:p w:rsidR="00454D6D" w:rsidRDefault="00454D6D" w:rsidP="00454D6D">
      <w:pPr>
        <w:jc w:val="right"/>
        <w:rPr>
          <w:rFonts w:eastAsia="Calibri"/>
          <w:b/>
          <w:sz w:val="28"/>
          <w:szCs w:val="28"/>
        </w:rPr>
      </w:pPr>
    </w:p>
    <w:p w:rsidR="00454D6D" w:rsidRDefault="00454D6D" w:rsidP="00454D6D">
      <w:pPr>
        <w:spacing w:line="360" w:lineRule="auto"/>
        <w:ind w:firstLine="70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2</w:t>
      </w:r>
    </w:p>
    <w:p w:rsidR="00454D6D" w:rsidRDefault="00454D6D" w:rsidP="00454D6D">
      <w:pPr>
        <w:pStyle w:val="af9"/>
        <w:spacing w:before="0" w:beforeAutospacing="0" w:after="0" w:afterAutospacing="0" w:line="360" w:lineRule="auto"/>
        <w:rPr>
          <w:i/>
        </w:rPr>
      </w:pPr>
      <w:r>
        <w:rPr>
          <w:i/>
        </w:rPr>
        <w:t>Форма заявления  студента на тему выпускной квалификационной работы</w:t>
      </w:r>
    </w:p>
    <w:p w:rsidR="00454D6D" w:rsidRPr="00290995" w:rsidRDefault="00454D6D" w:rsidP="00290995">
      <w:pPr>
        <w:pStyle w:val="afb"/>
        <w:jc w:val="right"/>
        <w:rPr>
          <w:szCs w:val="28"/>
        </w:rPr>
      </w:pPr>
      <w:r w:rsidRPr="00290995">
        <w:rPr>
          <w:szCs w:val="28"/>
        </w:rPr>
        <w:t>УТВЕРЖДАЮ</w:t>
      </w:r>
    </w:p>
    <w:p w:rsidR="00454D6D" w:rsidRPr="00290995" w:rsidRDefault="00454D6D" w:rsidP="0029099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зав. кафедрой «Банковское дело»</w:t>
      </w:r>
    </w:p>
    <w:p w:rsidR="00454D6D" w:rsidRPr="00290995" w:rsidRDefault="00454D6D" w:rsidP="0029099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 xml:space="preserve">д.э.н., профессор </w:t>
      </w:r>
      <w:proofErr w:type="spellStart"/>
      <w:r w:rsidRPr="00290995">
        <w:rPr>
          <w:rFonts w:ascii="Times New Roman" w:hAnsi="Times New Roman" w:cs="Times New Roman"/>
          <w:sz w:val="28"/>
          <w:szCs w:val="28"/>
        </w:rPr>
        <w:t>Семенюта</w:t>
      </w:r>
      <w:proofErr w:type="spellEnd"/>
      <w:r w:rsidRPr="00290995">
        <w:rPr>
          <w:rFonts w:ascii="Times New Roman" w:hAnsi="Times New Roman" w:cs="Times New Roman"/>
          <w:sz w:val="28"/>
          <w:szCs w:val="28"/>
        </w:rPr>
        <w:t xml:space="preserve"> О.Г.</w:t>
      </w:r>
    </w:p>
    <w:p w:rsidR="00454D6D" w:rsidRPr="00290995" w:rsidRDefault="00454D6D" w:rsidP="0029099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54D6D" w:rsidRPr="00290995" w:rsidRDefault="00454D6D" w:rsidP="0029099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студента (</w:t>
      </w:r>
      <w:proofErr w:type="spellStart"/>
      <w:r w:rsidRPr="00290995">
        <w:rPr>
          <w:rFonts w:ascii="Times New Roman" w:hAnsi="Times New Roman" w:cs="Times New Roman"/>
          <w:sz w:val="28"/>
          <w:szCs w:val="28"/>
        </w:rPr>
        <w:t>ки</w:t>
      </w:r>
      <w:proofErr w:type="spellEnd"/>
      <w:r w:rsidRPr="00290995">
        <w:rPr>
          <w:rFonts w:ascii="Times New Roman" w:hAnsi="Times New Roman" w:cs="Times New Roman"/>
          <w:sz w:val="28"/>
          <w:szCs w:val="28"/>
        </w:rPr>
        <w:t xml:space="preserve">) факультета </w:t>
      </w:r>
      <w:proofErr w:type="spellStart"/>
      <w:r w:rsidRPr="00290995">
        <w:rPr>
          <w:rFonts w:ascii="Times New Roman" w:hAnsi="Times New Roman" w:cs="Times New Roman"/>
          <w:sz w:val="28"/>
          <w:szCs w:val="28"/>
        </w:rPr>
        <w:t>ЭиФ</w:t>
      </w:r>
      <w:proofErr w:type="spellEnd"/>
    </w:p>
    <w:p w:rsidR="00454D6D" w:rsidRPr="00290995" w:rsidRDefault="00454D6D" w:rsidP="0029099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90995">
        <w:rPr>
          <w:rFonts w:ascii="Times New Roman" w:hAnsi="Times New Roman" w:cs="Times New Roman"/>
          <w:sz w:val="28"/>
          <w:szCs w:val="28"/>
        </w:rPr>
        <w:t>_____ курса _____ гр.</w:t>
      </w:r>
    </w:p>
    <w:p w:rsidR="00454D6D" w:rsidRDefault="00454D6D" w:rsidP="00454D6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___________________________________________________________________________________________________</w:t>
      </w:r>
    </w:p>
    <w:p w:rsidR="00454D6D" w:rsidRDefault="00454D6D" w:rsidP="00454D6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Ф.И.О. (полностью и  печатными буквами)</w:t>
      </w:r>
    </w:p>
    <w:p w:rsidR="00454D6D" w:rsidRDefault="00454D6D" w:rsidP="00454D6D">
      <w:pPr>
        <w:pStyle w:val="1"/>
        <w:spacing w:before="0"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ЗАЯВЛЕНИЕ</w:t>
      </w:r>
    </w:p>
    <w:p w:rsidR="00454D6D" w:rsidRDefault="00454D6D" w:rsidP="00454D6D">
      <w:pPr>
        <w:pStyle w:val="23"/>
        <w:spacing w:after="0"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>Прошу закрепить за мной в 20    /20    учебном году подготовку выпускной квалификационной работы на тему: ________________________________________</w:t>
      </w:r>
    </w:p>
    <w:p w:rsidR="00454D6D" w:rsidRDefault="00454D6D" w:rsidP="00454D6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</w:t>
      </w:r>
    </w:p>
    <w:p w:rsidR="00454D6D" w:rsidRDefault="00454D6D" w:rsidP="00454D6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</w:t>
      </w:r>
    </w:p>
    <w:p w:rsidR="00454D6D" w:rsidRDefault="00454D6D" w:rsidP="00454D6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 утвердить научного руководителя _________________________________</w:t>
      </w:r>
    </w:p>
    <w:p w:rsidR="00454D6D" w:rsidRDefault="00454D6D" w:rsidP="00454D6D">
      <w:pPr>
        <w:spacing w:line="360" w:lineRule="auto"/>
        <w:jc w:val="both"/>
        <w:rPr>
          <w:sz w:val="28"/>
          <w:szCs w:val="28"/>
        </w:rPr>
      </w:pPr>
    </w:p>
    <w:p w:rsidR="00454D6D" w:rsidRDefault="00454D6D" w:rsidP="00454D6D">
      <w:pPr>
        <w:pStyle w:val="2"/>
        <w:spacing w:before="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>Подпись студента</w:t>
      </w:r>
    </w:p>
    <w:p w:rsidR="00454D6D" w:rsidRDefault="00454D6D" w:rsidP="00454D6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Подпись научного руководителя</w:t>
      </w:r>
    </w:p>
    <w:p w:rsidR="00454D6D" w:rsidRDefault="00454D6D" w:rsidP="00454D6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Дата</w:t>
      </w:r>
    </w:p>
    <w:p w:rsidR="00454D6D" w:rsidRDefault="00454D6D" w:rsidP="00454D6D">
      <w:pPr>
        <w:spacing w:line="360" w:lineRule="auto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Контактный</w:t>
      </w:r>
      <w:proofErr w:type="gramEnd"/>
      <w:r>
        <w:rPr>
          <w:sz w:val="28"/>
          <w:szCs w:val="28"/>
        </w:rPr>
        <w:t xml:space="preserve"> тел.</w:t>
      </w:r>
    </w:p>
    <w:p w:rsidR="00290995" w:rsidRDefault="00290995" w:rsidP="00454D6D">
      <w:pPr>
        <w:spacing w:line="360" w:lineRule="auto"/>
        <w:ind w:firstLine="709"/>
        <w:jc w:val="both"/>
        <w:rPr>
          <w:sz w:val="28"/>
          <w:szCs w:val="28"/>
        </w:rPr>
      </w:pPr>
    </w:p>
    <w:p w:rsidR="00454D6D" w:rsidRDefault="00454D6D" w:rsidP="00454D6D">
      <w:pPr>
        <w:jc w:val="right"/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>Приложение 3</w:t>
      </w:r>
    </w:p>
    <w:p w:rsidR="00454D6D" w:rsidRPr="00290995" w:rsidRDefault="00454D6D" w:rsidP="00454D6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90995">
        <w:rPr>
          <w:rFonts w:ascii="Times New Roman" w:eastAsia="Calibri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454D6D" w:rsidRPr="00290995" w:rsidRDefault="00454D6D" w:rsidP="00454D6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90995">
        <w:rPr>
          <w:rFonts w:ascii="Times New Roman" w:eastAsia="Calibri" w:hAnsi="Times New Roman" w:cs="Times New Roman"/>
          <w:sz w:val="28"/>
          <w:szCs w:val="28"/>
        </w:rPr>
        <w:t>РОСТОВСКИЙ ГОСУДАРСТВЕННЫЙ ЭКОНОМИЧЕСКИЙ УНИВЕРСИТЕТ (РИНХ)</w:t>
      </w:r>
    </w:p>
    <w:p w:rsidR="00454D6D" w:rsidRPr="00290995" w:rsidRDefault="00454D6D" w:rsidP="00454D6D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90995">
        <w:rPr>
          <w:rFonts w:ascii="Times New Roman" w:eastAsia="Calibri" w:hAnsi="Times New Roman" w:cs="Times New Roman"/>
          <w:b/>
          <w:sz w:val="28"/>
          <w:szCs w:val="28"/>
        </w:rPr>
        <w:t>Факультет Экономики и финансов</w:t>
      </w:r>
    </w:p>
    <w:p w:rsidR="00454D6D" w:rsidRPr="00290995" w:rsidRDefault="00454D6D" w:rsidP="00454D6D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90995">
        <w:rPr>
          <w:rFonts w:ascii="Times New Roman" w:eastAsia="Calibri" w:hAnsi="Times New Roman" w:cs="Times New Roman"/>
          <w:b/>
          <w:sz w:val="28"/>
          <w:szCs w:val="28"/>
        </w:rPr>
        <w:t>Кафедра «Банковское дело»</w:t>
      </w:r>
    </w:p>
    <w:p w:rsidR="00454D6D" w:rsidRPr="00290995" w:rsidRDefault="00454D6D" w:rsidP="00454D6D">
      <w:pPr>
        <w:spacing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90995">
        <w:rPr>
          <w:rFonts w:ascii="Times New Roman" w:eastAsia="Calibri" w:hAnsi="Times New Roman" w:cs="Times New Roman"/>
          <w:sz w:val="28"/>
          <w:szCs w:val="28"/>
        </w:rPr>
        <w:t>ДОПУСТИТЬ К ЗАЩИТЕ</w:t>
      </w:r>
    </w:p>
    <w:p w:rsidR="00454D6D" w:rsidRPr="00290995" w:rsidRDefault="00454D6D" w:rsidP="00454D6D">
      <w:pPr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90995">
        <w:rPr>
          <w:rFonts w:ascii="Times New Roman" w:eastAsia="Calibri" w:hAnsi="Times New Roman" w:cs="Times New Roman"/>
          <w:sz w:val="28"/>
          <w:szCs w:val="28"/>
        </w:rPr>
        <w:t>Зав. кафедрой ________________</w:t>
      </w:r>
    </w:p>
    <w:p w:rsidR="00454D6D" w:rsidRPr="00290995" w:rsidRDefault="00454D6D" w:rsidP="00454D6D">
      <w:pPr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90995">
        <w:rPr>
          <w:rFonts w:ascii="Times New Roman" w:eastAsia="Calibri" w:hAnsi="Times New Roman" w:cs="Times New Roman"/>
          <w:sz w:val="28"/>
          <w:szCs w:val="28"/>
        </w:rPr>
        <w:t xml:space="preserve"> д.э.н., профессор  </w:t>
      </w:r>
      <w:proofErr w:type="spellStart"/>
      <w:r w:rsidRPr="00290995">
        <w:rPr>
          <w:rFonts w:ascii="Times New Roman" w:eastAsia="Calibri" w:hAnsi="Times New Roman" w:cs="Times New Roman"/>
          <w:sz w:val="28"/>
          <w:szCs w:val="28"/>
        </w:rPr>
        <w:t>Семенюта</w:t>
      </w:r>
      <w:proofErr w:type="spellEnd"/>
      <w:r w:rsidRPr="00290995">
        <w:rPr>
          <w:rFonts w:ascii="Times New Roman" w:eastAsia="Calibri" w:hAnsi="Times New Roman" w:cs="Times New Roman"/>
          <w:sz w:val="28"/>
          <w:szCs w:val="28"/>
        </w:rPr>
        <w:t xml:space="preserve"> О.Г.</w:t>
      </w:r>
    </w:p>
    <w:p w:rsidR="00454D6D" w:rsidRPr="00290995" w:rsidRDefault="00454D6D" w:rsidP="00454D6D">
      <w:pPr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90995">
        <w:rPr>
          <w:rFonts w:ascii="Times New Roman" w:eastAsia="Calibri" w:hAnsi="Times New Roman" w:cs="Times New Roman"/>
          <w:sz w:val="28"/>
          <w:szCs w:val="28"/>
        </w:rPr>
        <w:t>«_____» ________________ 20__г.</w:t>
      </w:r>
    </w:p>
    <w:p w:rsidR="00454D6D" w:rsidRPr="00290995" w:rsidRDefault="00454D6D" w:rsidP="00454D6D">
      <w:pPr>
        <w:spacing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54D6D" w:rsidRPr="00290995" w:rsidRDefault="00454D6D" w:rsidP="00454D6D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90995">
        <w:rPr>
          <w:rFonts w:ascii="Times New Roman" w:eastAsia="Calibri" w:hAnsi="Times New Roman" w:cs="Times New Roman"/>
          <w:b/>
          <w:sz w:val="28"/>
          <w:szCs w:val="28"/>
        </w:rPr>
        <w:t>ВЫПУСКНАЯ КВАЛИФИКАЦИОННАЯ РАБОТА</w:t>
      </w:r>
    </w:p>
    <w:p w:rsidR="00454D6D" w:rsidRPr="00290995" w:rsidRDefault="00454D6D" w:rsidP="00454D6D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90995">
        <w:rPr>
          <w:rFonts w:ascii="Times New Roman" w:eastAsia="Calibri" w:hAnsi="Times New Roman" w:cs="Times New Roman"/>
          <w:b/>
          <w:sz w:val="28"/>
          <w:szCs w:val="28"/>
        </w:rPr>
        <w:t>на тему:</w:t>
      </w:r>
    </w:p>
    <w:p w:rsidR="00454D6D" w:rsidRPr="00290995" w:rsidRDefault="00454D6D" w:rsidP="00454D6D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90995">
        <w:rPr>
          <w:rFonts w:ascii="Times New Roman" w:eastAsia="Calibri" w:hAnsi="Times New Roman" w:cs="Times New Roman"/>
          <w:b/>
          <w:sz w:val="28"/>
          <w:szCs w:val="28"/>
        </w:rPr>
        <w:t>«РАЗВИТИЕ ИННОВАЦИОННОГО (ВЕНЧУРНОГО) БАНКОВСКОГО ФИНАНСИРОВАНИЯ»</w:t>
      </w:r>
    </w:p>
    <w:p w:rsidR="00454D6D" w:rsidRPr="00290995" w:rsidRDefault="00454D6D" w:rsidP="00454D6D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6"/>
        <w:gridCol w:w="2444"/>
        <w:gridCol w:w="3191"/>
      </w:tblGrid>
      <w:tr w:rsidR="00454D6D" w:rsidRPr="00290995" w:rsidTr="00454D6D">
        <w:tc>
          <w:tcPr>
            <w:tcW w:w="3936" w:type="dxa"/>
            <w:hideMark/>
          </w:tcPr>
          <w:p w:rsidR="00454D6D" w:rsidRPr="00290995" w:rsidRDefault="00454D6D">
            <w:pP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Выполнил</w:t>
            </w:r>
          </w:p>
          <w:p w:rsidR="00454D6D" w:rsidRPr="00290995" w:rsidRDefault="00454D6D">
            <w:pP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студент группы </w:t>
            </w:r>
            <w:proofErr w:type="gramStart"/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ЭК</w:t>
            </w:r>
            <w:proofErr w:type="gramEnd"/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(</w:t>
            </w:r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val="en-US" w:eastAsia="en-US"/>
              </w:rPr>
              <w:t>ZS</w:t>
            </w:r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)-___</w:t>
            </w:r>
          </w:p>
        </w:tc>
        <w:tc>
          <w:tcPr>
            <w:tcW w:w="2444" w:type="dxa"/>
          </w:tcPr>
          <w:p w:rsidR="00454D6D" w:rsidRPr="00290995" w:rsidRDefault="00454D6D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</w:p>
          <w:p w:rsidR="00454D6D" w:rsidRPr="00290995" w:rsidRDefault="00454D6D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191" w:type="dxa"/>
          </w:tcPr>
          <w:p w:rsidR="00454D6D" w:rsidRPr="00290995" w:rsidRDefault="00454D6D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</w:p>
          <w:p w:rsidR="00454D6D" w:rsidRPr="00290995" w:rsidRDefault="00454D6D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  <w:r w:rsidRPr="00290995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  <w:t>И.О.Фамилия</w:t>
            </w:r>
          </w:p>
        </w:tc>
      </w:tr>
      <w:tr w:rsidR="00454D6D" w:rsidRPr="00290995" w:rsidTr="00454D6D">
        <w:tc>
          <w:tcPr>
            <w:tcW w:w="3936" w:type="dxa"/>
            <w:hideMark/>
          </w:tcPr>
          <w:p w:rsidR="00454D6D" w:rsidRPr="00290995" w:rsidRDefault="00454D6D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Направление 38.03.01  «Экономика»</w:t>
            </w:r>
          </w:p>
        </w:tc>
        <w:tc>
          <w:tcPr>
            <w:tcW w:w="5635" w:type="dxa"/>
            <w:gridSpan w:val="2"/>
          </w:tcPr>
          <w:p w:rsidR="00454D6D" w:rsidRPr="00290995" w:rsidRDefault="00454D6D">
            <w:pPr>
              <w:spacing w:before="120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</w:p>
        </w:tc>
      </w:tr>
      <w:tr w:rsidR="00454D6D" w:rsidRPr="00290995" w:rsidTr="00454D6D">
        <w:tc>
          <w:tcPr>
            <w:tcW w:w="3936" w:type="dxa"/>
            <w:hideMark/>
          </w:tcPr>
          <w:p w:rsidR="00454D6D" w:rsidRPr="00290995" w:rsidRDefault="00454D6D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Профиль 38.03.01.03 «Банковское дело</w:t>
            </w:r>
            <w:r w:rsid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и денежное обращение</w:t>
            </w:r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5635" w:type="dxa"/>
            <w:gridSpan w:val="2"/>
          </w:tcPr>
          <w:p w:rsidR="00454D6D" w:rsidRPr="00290995" w:rsidRDefault="00454D6D">
            <w:pPr>
              <w:spacing w:before="120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</w:p>
        </w:tc>
      </w:tr>
      <w:tr w:rsidR="00454D6D" w:rsidRPr="00290995" w:rsidTr="00454D6D">
        <w:tc>
          <w:tcPr>
            <w:tcW w:w="3936" w:type="dxa"/>
            <w:hideMark/>
          </w:tcPr>
          <w:p w:rsidR="00454D6D" w:rsidRPr="00290995" w:rsidRDefault="00454D6D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Руководитель выпускной квалификационной работы</w:t>
            </w:r>
          </w:p>
        </w:tc>
        <w:tc>
          <w:tcPr>
            <w:tcW w:w="2444" w:type="dxa"/>
          </w:tcPr>
          <w:p w:rsidR="00454D6D" w:rsidRPr="00290995" w:rsidRDefault="00454D6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191" w:type="dxa"/>
          </w:tcPr>
          <w:p w:rsidR="00454D6D" w:rsidRPr="00290995" w:rsidRDefault="00454D6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454D6D" w:rsidRPr="00290995" w:rsidTr="00454D6D">
        <w:tc>
          <w:tcPr>
            <w:tcW w:w="3936" w:type="dxa"/>
            <w:hideMark/>
          </w:tcPr>
          <w:p w:rsidR="00454D6D" w:rsidRPr="00290995" w:rsidRDefault="00454D6D">
            <w:pPr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  <w:r w:rsidRPr="00290995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  <w:t>Уч. степень, уч. звание</w:t>
            </w:r>
          </w:p>
        </w:tc>
        <w:tc>
          <w:tcPr>
            <w:tcW w:w="2444" w:type="dxa"/>
          </w:tcPr>
          <w:p w:rsidR="00454D6D" w:rsidRPr="00290995" w:rsidRDefault="00454D6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191" w:type="dxa"/>
            <w:hideMark/>
          </w:tcPr>
          <w:p w:rsidR="00454D6D" w:rsidRPr="00290995" w:rsidRDefault="00454D6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90995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  <w:t>И.О.Фамилия</w:t>
            </w:r>
          </w:p>
        </w:tc>
      </w:tr>
    </w:tbl>
    <w:p w:rsidR="00454D6D" w:rsidRDefault="00454D6D" w:rsidP="00454D6D">
      <w:pPr>
        <w:jc w:val="both"/>
        <w:rPr>
          <w:rFonts w:eastAsia="Calibri"/>
          <w:sz w:val="28"/>
          <w:szCs w:val="28"/>
        </w:rPr>
      </w:pPr>
    </w:p>
    <w:p w:rsidR="00454D6D" w:rsidRDefault="00454D6D" w:rsidP="00454D6D">
      <w:pPr>
        <w:jc w:val="center"/>
        <w:rPr>
          <w:rFonts w:eastAsia="Calibri"/>
          <w:sz w:val="28"/>
          <w:szCs w:val="28"/>
        </w:rPr>
      </w:pPr>
    </w:p>
    <w:p w:rsidR="00454D6D" w:rsidRDefault="00454D6D" w:rsidP="00454D6D">
      <w:pPr>
        <w:jc w:val="center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Ростов-на-Дону, 201</w:t>
      </w:r>
      <w:r w:rsidR="00290995">
        <w:rPr>
          <w:rFonts w:eastAsia="Calibri"/>
          <w:sz w:val="28"/>
          <w:szCs w:val="28"/>
        </w:rPr>
        <w:t>_</w:t>
      </w:r>
    </w:p>
    <w:p w:rsidR="00454D6D" w:rsidRDefault="00454D6D" w:rsidP="00454D6D">
      <w:pPr>
        <w:jc w:val="righ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Приложение 4</w:t>
      </w:r>
    </w:p>
    <w:p w:rsidR="00454D6D" w:rsidRDefault="00454D6D" w:rsidP="00454D6D">
      <w:pPr>
        <w:pStyle w:val="afd"/>
        <w:tabs>
          <w:tab w:val="center" w:pos="5103"/>
        </w:tabs>
        <w:spacing w:before="100" w:beforeAutospacing="1" w:after="100" w:afterAutospacing="1"/>
        <w:ind w:firstLine="72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pacing w:val="34"/>
          <w:sz w:val="28"/>
          <w:szCs w:val="28"/>
        </w:rPr>
        <w:t>СОДЕРЖАНИЕ</w:t>
      </w:r>
    </w:p>
    <w:p w:rsidR="00454D6D" w:rsidRDefault="00454D6D" w:rsidP="00454D6D">
      <w:pPr>
        <w:pStyle w:val="afd"/>
        <w:spacing w:before="100" w:beforeAutospacing="1" w:after="100" w:afterAutospacing="1"/>
        <w:ind w:firstLine="720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9180"/>
        <w:gridCol w:w="993"/>
      </w:tblGrid>
      <w:tr w:rsidR="00454D6D" w:rsidTr="00454D6D">
        <w:tc>
          <w:tcPr>
            <w:tcW w:w="9180" w:type="dxa"/>
          </w:tcPr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Введение 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Глава 1. (название первой главы)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1.1.  (название первого параграфа)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1.2.  (название второго параграфа)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Глава 2. (название второй главы)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2.1.  (название первого параграфа)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2.2.  (название второго параграфа)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2.3.  (название третьего параграфа)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Глава 3. (название третьей глава)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3.1.  (название первого параграфа)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3.2 . (название второго параграфа)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Заключение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Список </w:t>
            </w:r>
            <w:r w:rsidR="0029099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использованных источников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Приложения</w:t>
            </w: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454D6D" w:rsidRDefault="00454D6D">
            <w:pPr>
              <w:pStyle w:val="afd"/>
              <w:spacing w:line="276" w:lineRule="auto"/>
              <w:ind w:firstLine="72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454D6D" w:rsidRDefault="00454D6D">
            <w:pPr>
              <w:pStyle w:val="afd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стр.</w:t>
            </w:r>
          </w:p>
          <w:p w:rsidR="00454D6D" w:rsidRDefault="00454D6D">
            <w:pPr>
              <w:pStyle w:val="afd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</w:t>
            </w:r>
          </w:p>
          <w:p w:rsidR="00454D6D" w:rsidRDefault="00454D6D">
            <w:pPr>
              <w:pStyle w:val="afd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7</w:t>
            </w:r>
          </w:p>
          <w:p w:rsidR="00454D6D" w:rsidRDefault="00454D6D">
            <w:pPr>
              <w:pStyle w:val="afd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  т.д.</w:t>
            </w:r>
          </w:p>
          <w:p w:rsidR="00454D6D" w:rsidRDefault="00454D6D">
            <w:pPr>
              <w:pStyle w:val="afd"/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</w:tbl>
    <w:p w:rsidR="00454D6D" w:rsidRDefault="00454D6D" w:rsidP="00454D6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4D6D" w:rsidRDefault="00454D6D" w:rsidP="00454D6D">
      <w:pPr>
        <w:pStyle w:val="afd"/>
        <w:spacing w:before="100" w:beforeAutospacing="1" w:after="100" w:afterAutospacing="1"/>
        <w:ind w:firstLine="720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rFonts w:ascii="Times New Roman" w:hAnsi="Times New Roman" w:cs="Times New Roman"/>
          <w:b/>
          <w:bCs/>
          <w:sz w:val="28"/>
          <w:szCs w:val="28"/>
        </w:rPr>
        <w:t>Приложение 5</w:t>
      </w:r>
    </w:p>
    <w:p w:rsidR="00454D6D" w:rsidRDefault="00454D6D" w:rsidP="00454D6D">
      <w:pPr>
        <w:pStyle w:val="afd"/>
        <w:spacing w:before="100" w:beforeAutospacing="1" w:after="100" w:afterAutospacing="1"/>
        <w:ind w:firstLine="720"/>
        <w:jc w:val="right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:rsidR="00454D6D" w:rsidRDefault="005F328D" w:rsidP="00454D6D">
      <w:pPr>
        <w:pStyle w:val="afd"/>
        <w:spacing w:before="100" w:beforeAutospacing="1" w:after="100" w:afterAutospacing="1"/>
        <w:ind w:firstLine="720"/>
        <w:jc w:val="right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2" o:spid="_x0000_s1028" type="#_x0000_t202" style="position:absolute;left:0;text-align:left;margin-left:409.35pt;margin-top:19.65pt;width:98pt;height:53.7pt;z-index:251657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">
            <v:textbox>
              <w:txbxContent>
                <w:p w:rsidR="00343AA4" w:rsidRDefault="00343AA4" w:rsidP="00454D6D">
                  <w:pPr>
                    <w:jc w:val="both"/>
                  </w:pPr>
                  <w:r>
                    <w:t>Заголовки граф центрируются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51" o:spid="_x0000_s1026" type="#_x0000_t32" style="position:absolute;left:0;text-align:left;margin-left:122.6pt;margin-top:28.7pt;width:75.8pt;height:27.45pt;flip:x;z-index:25164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">
            <v:stroke endarrow="block"/>
          </v:shape>
        </w:pict>
      </w:r>
      <w:r>
        <w:rPr>
          <w:noProof/>
        </w:rPr>
        <w:pict>
          <v:shape id="Поле 50" o:spid="_x0000_s1045" type="#_x0000_t202" style="position:absolute;left:0;text-align:left;margin-left:7.35pt;margin-top:2.8pt;width:138pt;height:42pt;z-index:251649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">
            <v:textbox>
              <w:txbxContent>
                <w:p w:rsidR="00343AA4" w:rsidRDefault="00343AA4" w:rsidP="00454D6D">
                  <w:pPr>
                    <w:jc w:val="both"/>
                  </w:pPr>
                  <w:r>
                    <w:t>Название таблицы обяза</w:t>
                  </w:r>
                  <w:r>
                    <w:softHyphen/>
                    <w:t>тельно и выравнивается по ширине</w:t>
                  </w:r>
                </w:p>
              </w:txbxContent>
            </v:textbox>
          </v:shape>
        </w:pict>
      </w:r>
      <w:r>
        <w:rPr>
          <w:noProof/>
        </w:rPr>
        <w:pict>
          <v:shape id="Поле 49" o:spid="_x0000_s1027" type="#_x0000_t202" style="position:absolute;left:0;text-align:left;margin-left:197.95pt;margin-top:2.35pt;width:187.4pt;height:36.45pt;z-index:25165056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">
            <v:textbox style="mso-fit-shape-to-text:t">
              <w:txbxContent>
                <w:p w:rsidR="00343AA4" w:rsidRDefault="00343AA4" w:rsidP="00454D6D">
                  <w:pPr>
                    <w:jc w:val="both"/>
                  </w:pPr>
                  <w:r>
                    <w:t xml:space="preserve">Таблицы имеют сквозную нумерацию. </w:t>
                  </w:r>
                </w:p>
              </w:txbxContent>
            </v:textbox>
          </v:shape>
        </w:pict>
      </w:r>
      <w:r>
        <w:rPr>
          <w:noProof/>
        </w:rPr>
        <w:pict>
          <v:shape id="Прямая со стрелкой 48" o:spid="_x0000_s1044" type="#_x0000_t32" style="position:absolute;left:0;text-align:left;margin-left:36.7pt;margin-top:39.85pt;width:30.65pt;height:20.35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">
            <v:stroke endarrow="block"/>
          </v:shape>
        </w:pict>
      </w:r>
    </w:p>
    <w:p w:rsidR="00454D6D" w:rsidRDefault="00454D6D" w:rsidP="00454D6D">
      <w:pPr>
        <w:pStyle w:val="aff0"/>
        <w:rPr>
          <w:b w:val="0"/>
        </w:rPr>
      </w:pPr>
    </w:p>
    <w:p w:rsidR="00454D6D" w:rsidRDefault="005F328D" w:rsidP="00454D6D">
      <w:pPr>
        <w:pStyle w:val="aff"/>
        <w:jc w:val="both"/>
      </w:pPr>
      <w:r>
        <w:rPr>
          <w:noProof/>
        </w:rPr>
        <w:pict>
          <v:shape id="Прямая со стрелкой 47" o:spid="_x0000_s1043" type="#_x0000_t32" style="position:absolute;left:0;text-align:left;margin-left:454.35pt;margin-top:33.9pt;width:0;height:45pt;z-index:251652608;visibility:visible;mso-wrap-distance-left:3.17494mm;mso-wrap-distance-right:3.1749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">
            <v:stroke endarrow="block"/>
          </v:shape>
        </w:pict>
      </w:r>
      <w:r>
        <w:rPr>
          <w:noProof/>
        </w:rPr>
        <w:pict>
          <v:shape id="Прямая со стрелкой 46" o:spid="_x0000_s1042" type="#_x0000_t32" style="position:absolute;left:0;text-align:left;margin-left:424.35pt;margin-top:33.9pt;width:30pt;height:29pt;flip:x;z-index:25165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">
            <v:stroke endarrow="block"/>
          </v:shape>
        </w:pict>
      </w:r>
      <w:r>
        <w:rPr>
          <w:noProof/>
        </w:rPr>
        <w:pict>
          <v:shape id="Прямая со стрелкой 45" o:spid="_x0000_s1041" type="#_x0000_t32" style="position:absolute;left:0;text-align:left;margin-left:323.35pt;margin-top:33.9pt;width:131pt;height:29pt;flip:x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">
            <v:stroke endarrow="block"/>
          </v:shape>
        </w:pict>
      </w:r>
      <w:r>
        <w:rPr>
          <w:noProof/>
        </w:rPr>
        <w:pict>
          <v:shape id="Прямая со стрелкой 44" o:spid="_x0000_s1040" type="#_x0000_t32" style="position:absolute;left:0;text-align:left;margin-left:237.35pt;margin-top:33.9pt;width:217pt;height:29pt;flip:x;z-index: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">
            <v:stroke endarrow="block"/>
          </v:shape>
        </w:pict>
      </w:r>
      <w:r>
        <w:rPr>
          <w:noProof/>
        </w:rPr>
        <w:pict>
          <v:shape id="Прямая со стрелкой 43" o:spid="_x0000_s1039" type="#_x0000_t32" style="position:absolute;left:0;text-align:left;margin-left:380.35pt;margin-top:33.9pt;width:74pt;height:45pt;flip:x;z-index:251656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">
            <v:stroke endarrow="block"/>
          </v:shape>
        </w:pict>
      </w:r>
      <w:r w:rsidR="00454D6D">
        <w:rPr>
          <w:b w:val="0"/>
        </w:rPr>
        <w:t xml:space="preserve">Таблица 1- Структура выпуска долговых ценных бумаг </w:t>
      </w:r>
      <w:r w:rsidR="00454D6D">
        <w:rPr>
          <w:b w:val="0"/>
        </w:rPr>
        <w:br/>
        <w:t>коммерческими банками в 2004—2006 гг. (пример</w:t>
      </w:r>
      <w:r w:rsidR="00454D6D">
        <w:t>)</w:t>
      </w:r>
    </w:p>
    <w:tbl>
      <w:tblPr>
        <w:tblW w:w="972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0"/>
        <w:gridCol w:w="1203"/>
        <w:gridCol w:w="697"/>
        <w:gridCol w:w="1203"/>
        <w:gridCol w:w="697"/>
        <w:gridCol w:w="1203"/>
        <w:gridCol w:w="697"/>
        <w:gridCol w:w="1030"/>
        <w:gridCol w:w="1215"/>
      </w:tblGrid>
      <w:tr w:rsidR="00454D6D" w:rsidTr="00454D6D">
        <w:trPr>
          <w:trHeight w:val="312"/>
        </w:trPr>
        <w:tc>
          <w:tcPr>
            <w:tcW w:w="1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Долговые ценные бумаги</w:t>
            </w:r>
          </w:p>
        </w:tc>
        <w:tc>
          <w:tcPr>
            <w:tcW w:w="1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01.01.04 г.</w:t>
            </w:r>
          </w:p>
        </w:tc>
        <w:tc>
          <w:tcPr>
            <w:tcW w:w="1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01.01.05 г.</w:t>
            </w:r>
          </w:p>
        </w:tc>
        <w:tc>
          <w:tcPr>
            <w:tcW w:w="1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01.01.06 г.</w:t>
            </w:r>
          </w:p>
        </w:tc>
        <w:tc>
          <w:tcPr>
            <w:tcW w:w="224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01.11.06 г.</w:t>
            </w:r>
          </w:p>
        </w:tc>
      </w:tr>
      <w:tr w:rsidR="00454D6D" w:rsidTr="00454D6D">
        <w:trPr>
          <w:trHeight w:val="31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D6D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млн. руб.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млн. руб.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млн. руб.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млн. руб.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%</w:t>
            </w:r>
          </w:p>
        </w:tc>
      </w:tr>
      <w:tr w:rsidR="00454D6D" w:rsidTr="00454D6D">
        <w:trPr>
          <w:trHeight w:val="624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4D6D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Депозитные сертификаты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148 181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23,5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99 226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15,5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54 766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7,4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37 546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4,0</w:t>
            </w:r>
          </w:p>
        </w:tc>
      </w:tr>
      <w:tr w:rsidR="00454D6D" w:rsidTr="00454D6D">
        <w:trPr>
          <w:trHeight w:val="624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4D6D" w:rsidRDefault="00454D6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Сберегательные сертификаты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1 663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0,3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3 623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0,6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6 633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0,9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14 304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1,5</w:t>
            </w:r>
          </w:p>
        </w:tc>
      </w:tr>
      <w:tr w:rsidR="00454D6D" w:rsidTr="00454D6D">
        <w:trPr>
          <w:trHeight w:val="312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4D6D" w:rsidRDefault="005F328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Прямая со стрелкой 41" o:spid="_x0000_s1038" type="#_x0000_t32" style="position:absolute;margin-left:58pt;margin-top:9.5pt;width:29pt;height:64.9pt;flip:x y;z-index:2516587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">
                  <v:stroke endarrow="block"/>
                </v:shape>
              </w:pict>
            </w:r>
            <w:r w:rsidR="00454D6D">
              <w:rPr>
                <w:lang w:eastAsia="en-US"/>
              </w:rPr>
              <w:t>Облигации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13 792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2,2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30 595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4,8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67 294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9,1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147 993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15,8</w:t>
            </w:r>
          </w:p>
        </w:tc>
      </w:tr>
      <w:tr w:rsidR="00454D6D" w:rsidTr="00454D6D">
        <w:trPr>
          <w:trHeight w:val="312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4D6D" w:rsidRDefault="005F328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Прямая со стрелкой 40" o:spid="_x0000_s1037" type="#_x0000_t32" style="position:absolute;margin-left:44pt;margin-top:8.4pt;width:43pt;height:49.9pt;flip:x y;z-index:2516597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">
                  <v:stroke endarrow="block"/>
                </v:shape>
              </w:pict>
            </w:r>
            <w:r w:rsidR="00454D6D">
              <w:rPr>
                <w:lang w:eastAsia="en-US"/>
              </w:rPr>
              <w:t>Векселя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466 007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74,0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506 207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79,1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614 546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82,7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737 324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78,7</w:t>
            </w:r>
          </w:p>
        </w:tc>
      </w:tr>
      <w:tr w:rsidR="00454D6D" w:rsidTr="00454D6D">
        <w:trPr>
          <w:trHeight w:val="312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4D6D" w:rsidRDefault="005F328D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Прямая со стрелкой 39" o:spid="_x0000_s1036" type="#_x0000_t32" style="position:absolute;margin-left:44pt;margin-top:9.3pt;width:43pt;height:32.9pt;flip:x y;z-index:2516608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">
                  <v:stroke endarrow="block"/>
                </v:shape>
              </w:pict>
            </w:r>
            <w:r w:rsidR="00454D6D">
              <w:rPr>
                <w:lang w:eastAsia="en-US"/>
              </w:rPr>
              <w:t>Итого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629 643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100,0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639 651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100,0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743 239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100,0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937 167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54D6D" w:rsidRDefault="00454D6D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100,0</w:t>
            </w:r>
          </w:p>
        </w:tc>
      </w:tr>
    </w:tbl>
    <w:p w:rsidR="00454D6D" w:rsidRDefault="005F328D" w:rsidP="00454D6D">
      <w:pPr>
        <w:pStyle w:val="afd"/>
        <w:spacing w:before="100" w:beforeAutospacing="1" w:after="100" w:afterAutospacing="1"/>
        <w:ind w:firstLine="720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</w:rPr>
        <w:pict>
          <v:shape id="Поле 38" o:spid="_x0000_s1029" type="#_x0000_t202" style="position:absolute;left:0;text-align:left;margin-left:-3.75pt;margin-top:43.8pt;width:229.2pt;height:79.2pt;z-index:251661824;visibility:visible;mso-width-percent:400;mso-height-percent:200;mso-position-horizontal-relative:text;mso-position-vertical-relative:text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">
            <v:textbox style="mso-fit-shape-to-text:t">
              <w:txbxContent>
                <w:p w:rsidR="00343AA4" w:rsidRDefault="00343AA4" w:rsidP="00454D6D">
                  <w:pPr>
                    <w:jc w:val="both"/>
                  </w:pPr>
                  <w:r>
                    <w:t>Текст в теле таблицы может иметь выравнивание «по ширине», «по левому краю» или «по центру». Для заголовков строк выравнивание «по центру» не применяется.</w:t>
                  </w:r>
                </w:p>
              </w:txbxContent>
            </v:textbox>
          </v:shape>
        </w:pict>
      </w:r>
      <w:r>
        <w:rPr>
          <w:noProof/>
        </w:rPr>
        <w:pict>
          <v:shape id="Поле 37" o:spid="_x0000_s1030" type="#_x0000_t202" style="position:absolute;left:0;text-align:left;margin-left:250.7pt;margin-top:43.2pt;width:217.3pt;height:107.7pt;z-index:251662848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">
            <v:textbox style="mso-fit-shape-to-text:t">
              <w:txbxContent>
                <w:p w:rsidR="00343AA4" w:rsidRDefault="00343AA4" w:rsidP="00454D6D">
                  <w:pPr>
                    <w:jc w:val="both"/>
                  </w:pPr>
                  <w:r>
                    <w:t xml:space="preserve">Цифры в таблицы должны выравниваться по правому краю. Исключение из этого </w:t>
                  </w:r>
                  <w:proofErr w:type="gramStart"/>
                  <w:r>
                    <w:t>правила</w:t>
                  </w:r>
                  <w:proofErr w:type="gramEnd"/>
                  <w:r>
                    <w:t xml:space="preserve"> возможно в случае использования цифр для нумерации строк. В этом случае допустимо применение выравнивания «по левому краю».</w:t>
                  </w:r>
                </w:p>
              </w:txbxContent>
            </v:textbox>
          </v:shape>
        </w:pict>
      </w:r>
      <w:r>
        <w:rPr>
          <w:noProof/>
        </w:rPr>
        <w:pict>
          <v:shape id="Прямая со стрелкой 36" o:spid="_x0000_s1035" type="#_x0000_t32" style="position:absolute;left:0;text-align:left;margin-left:359pt;margin-top:.2pt;width:38pt;height:25.9pt;flip:y;z-index:25166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">
            <v:stroke endarrow="block"/>
          </v:shape>
        </w:pict>
      </w:r>
      <w:r>
        <w:rPr>
          <w:noProof/>
        </w:rPr>
        <w:pict>
          <v:shape id="Прямая со стрелкой 35" o:spid="_x0000_s1034" type="#_x0000_t32" style="position:absolute;left:0;text-align:left;margin-left:359pt;margin-top:.2pt;width:0;height:25.9pt;flip:y;z-index:251664896;visibility:visible;mso-wrap-distance-left:3.17494mm;mso-wrap-distance-right:3.17494mm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">
            <v:stroke endarrow="block"/>
          </v:shape>
        </w:pict>
      </w:r>
      <w:r>
        <w:rPr>
          <w:noProof/>
        </w:rPr>
        <w:pict>
          <v:shape id="Прямая со стрелкой 34" o:spid="_x0000_s1033" type="#_x0000_t32" style="position:absolute;left:0;text-align:left;margin-left:317pt;margin-top:.2pt;width:42pt;height:25.9pt;flip:x y;z-index:25166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">
            <v:stroke endarrow="block"/>
          </v:shape>
        </w:pict>
      </w:r>
    </w:p>
    <w:p w:rsidR="00454D6D" w:rsidRDefault="00454D6D" w:rsidP="00454D6D">
      <w:pPr>
        <w:pStyle w:val="afd"/>
        <w:spacing w:before="100" w:beforeAutospacing="1" w:after="100" w:afterAutospacing="1"/>
        <w:ind w:firstLine="720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454D6D" w:rsidRDefault="00454D6D" w:rsidP="00454D6D">
      <w:pPr>
        <w:pStyle w:val="afd"/>
        <w:spacing w:before="100" w:beforeAutospacing="1" w:after="100" w:afterAutospacing="1"/>
        <w:ind w:firstLine="720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454D6D" w:rsidRDefault="00454D6D" w:rsidP="00454D6D">
      <w:pPr>
        <w:pStyle w:val="afd"/>
        <w:spacing w:before="100" w:beforeAutospacing="1" w:after="100" w:afterAutospacing="1"/>
        <w:ind w:firstLine="720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454D6D" w:rsidRDefault="00454D6D" w:rsidP="00454D6D">
      <w:pPr>
        <w:pStyle w:val="afd"/>
        <w:spacing w:before="100" w:beforeAutospacing="1" w:after="100" w:afterAutospacing="1"/>
        <w:ind w:firstLine="720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454D6D" w:rsidRDefault="00454D6D" w:rsidP="00454D6D">
      <w:pPr>
        <w:pStyle w:val="aff"/>
        <w:jc w:val="both"/>
        <w:rPr>
          <w:b w:val="0"/>
          <w:bCs/>
          <w:noProof/>
        </w:rPr>
      </w:pPr>
      <w:r>
        <w:rPr>
          <w:b w:val="0"/>
          <w:bCs/>
          <w:noProof/>
        </w:rPr>
        <w:t>Таблица 2 - Преимущества и недостатки форм обеспечения возвратности кредитов (пример переноса таблицы)</w:t>
      </w:r>
    </w:p>
    <w:tbl>
      <w:tblPr>
        <w:tblW w:w="987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3778"/>
        <w:gridCol w:w="3963"/>
      </w:tblGrid>
      <w:tr w:rsidR="00454D6D" w:rsidTr="00454D6D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Вид обеспечения</w:t>
            </w:r>
          </w:p>
        </w:tc>
        <w:tc>
          <w:tcPr>
            <w:tcW w:w="3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Преимущества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Недостатки</w:t>
            </w:r>
          </w:p>
        </w:tc>
      </w:tr>
      <w:tr w:rsidR="00454D6D" w:rsidTr="00454D6D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Гарантия</w:t>
            </w:r>
          </w:p>
        </w:tc>
        <w:tc>
          <w:tcPr>
            <w:tcW w:w="3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 w:rsidP="0098546C">
            <w:pPr>
              <w:numPr>
                <w:ilvl w:val="0"/>
                <w:numId w:val="15"/>
              </w:numPr>
              <w:autoSpaceDN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является обязательством, неза</w:t>
            </w:r>
            <w:r>
              <w:rPr>
                <w:lang w:eastAsia="en-US"/>
              </w:rPr>
              <w:softHyphen/>
              <w:t>висимым от основного (кре</w:t>
            </w:r>
            <w:r>
              <w:rPr>
                <w:lang w:eastAsia="en-US"/>
              </w:rPr>
              <w:softHyphen/>
              <w:t>дитного) договора;</w:t>
            </w:r>
          </w:p>
          <w:p w:rsidR="00454D6D" w:rsidRDefault="00454D6D" w:rsidP="0098546C">
            <w:pPr>
              <w:numPr>
                <w:ilvl w:val="0"/>
                <w:numId w:val="15"/>
              </w:numPr>
              <w:autoSpaceDN w:val="0"/>
              <w:spacing w:after="0"/>
              <w:jc w:val="both"/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безотзывность</w:t>
            </w:r>
            <w:proofErr w:type="spellEnd"/>
            <w:r>
              <w:rPr>
                <w:lang w:eastAsia="en-US"/>
              </w:rPr>
              <w:t>;</w:t>
            </w:r>
          </w:p>
          <w:p w:rsidR="00454D6D" w:rsidRDefault="00454D6D" w:rsidP="0098546C">
            <w:pPr>
              <w:numPr>
                <w:ilvl w:val="0"/>
                <w:numId w:val="15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участие в ответственности до</w:t>
            </w:r>
            <w:r>
              <w:rPr>
                <w:lang w:eastAsia="en-US"/>
              </w:rPr>
              <w:softHyphen/>
              <w:t>полнительного лица;</w:t>
            </w:r>
          </w:p>
          <w:p w:rsidR="00454D6D" w:rsidRDefault="00454D6D" w:rsidP="0098546C">
            <w:pPr>
              <w:numPr>
                <w:ilvl w:val="0"/>
                <w:numId w:val="15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несение гарантом ответствен</w:t>
            </w:r>
            <w:r>
              <w:rPr>
                <w:lang w:eastAsia="en-US"/>
              </w:rPr>
              <w:softHyphen/>
              <w:t>ности всем своим имущест</w:t>
            </w:r>
            <w:r>
              <w:rPr>
                <w:lang w:eastAsia="en-US"/>
              </w:rPr>
              <w:softHyphen/>
              <w:t>вом;</w:t>
            </w:r>
          </w:p>
          <w:p w:rsidR="00454D6D" w:rsidRDefault="00454D6D" w:rsidP="0098546C">
            <w:pPr>
              <w:numPr>
                <w:ilvl w:val="0"/>
                <w:numId w:val="15"/>
              </w:numPr>
              <w:autoSpaceDN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надежность банка-гаранта.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 w:rsidP="0098546C">
            <w:pPr>
              <w:numPr>
                <w:ilvl w:val="0"/>
                <w:numId w:val="16"/>
              </w:numPr>
              <w:autoSpaceDN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возможные проблемы при про</w:t>
            </w:r>
            <w:r>
              <w:rPr>
                <w:lang w:eastAsia="en-US"/>
              </w:rPr>
              <w:softHyphen/>
              <w:t>верке кредитоспособности га</w:t>
            </w:r>
            <w:r>
              <w:rPr>
                <w:lang w:eastAsia="en-US"/>
              </w:rPr>
              <w:softHyphen/>
              <w:t>ранта;</w:t>
            </w:r>
          </w:p>
          <w:p w:rsidR="00454D6D" w:rsidRDefault="00454D6D" w:rsidP="0098546C">
            <w:pPr>
              <w:numPr>
                <w:ilvl w:val="0"/>
                <w:numId w:val="16"/>
              </w:numPr>
              <w:autoSpaceDN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недостаточная известность га</w:t>
            </w:r>
            <w:r>
              <w:rPr>
                <w:lang w:eastAsia="en-US"/>
              </w:rPr>
              <w:softHyphen/>
              <w:t>ранта, его платежеспособности.</w:t>
            </w:r>
          </w:p>
        </w:tc>
      </w:tr>
    </w:tbl>
    <w:p w:rsidR="00454D6D" w:rsidRDefault="00454D6D" w:rsidP="00454D6D">
      <w:pPr>
        <w:spacing w:after="120"/>
        <w:jc w:val="right"/>
        <w:rPr>
          <w:sz w:val="28"/>
          <w:szCs w:val="28"/>
        </w:rPr>
      </w:pPr>
      <w:r>
        <w:rPr>
          <w:sz w:val="28"/>
          <w:szCs w:val="28"/>
        </w:rPr>
        <w:t>Продолжение таблицы 2</w:t>
      </w:r>
    </w:p>
    <w:tbl>
      <w:tblPr>
        <w:tblW w:w="987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3778"/>
        <w:gridCol w:w="3963"/>
      </w:tblGrid>
      <w:tr w:rsidR="00454D6D" w:rsidTr="00290995"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Вид обеспечения</w:t>
            </w: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Преимущества</w:t>
            </w: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Недостатки</w:t>
            </w:r>
          </w:p>
        </w:tc>
      </w:tr>
      <w:tr w:rsidR="00454D6D" w:rsidTr="00290995"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Поручительство</w:t>
            </w: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 w:rsidP="0098546C">
            <w:pPr>
              <w:numPr>
                <w:ilvl w:val="0"/>
                <w:numId w:val="17"/>
              </w:numPr>
              <w:autoSpaceDN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lang w:eastAsia="en-US"/>
              </w:rPr>
              <w:t>безотзывность</w:t>
            </w:r>
            <w:proofErr w:type="spellEnd"/>
            <w:r>
              <w:rPr>
                <w:lang w:eastAsia="en-US"/>
              </w:rPr>
              <w:t>;</w:t>
            </w:r>
          </w:p>
          <w:p w:rsidR="00454D6D" w:rsidRDefault="00454D6D" w:rsidP="0098546C">
            <w:pPr>
              <w:numPr>
                <w:ilvl w:val="0"/>
                <w:numId w:val="17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на один кредитный договор поручителей может быть не</w:t>
            </w:r>
            <w:r>
              <w:rPr>
                <w:lang w:eastAsia="en-US"/>
              </w:rPr>
              <w:softHyphen/>
              <w:t>сколько;</w:t>
            </w:r>
          </w:p>
          <w:p w:rsidR="00454D6D" w:rsidRDefault="00454D6D" w:rsidP="0098546C">
            <w:pPr>
              <w:numPr>
                <w:ilvl w:val="0"/>
                <w:numId w:val="17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участие в ответственности до</w:t>
            </w:r>
            <w:r>
              <w:rPr>
                <w:lang w:eastAsia="en-US"/>
              </w:rPr>
              <w:softHyphen/>
              <w:t>полнительных лиц;</w:t>
            </w:r>
          </w:p>
          <w:p w:rsidR="00454D6D" w:rsidRDefault="00454D6D" w:rsidP="0098546C">
            <w:pPr>
              <w:numPr>
                <w:ilvl w:val="0"/>
                <w:numId w:val="17"/>
              </w:numPr>
              <w:autoSpaceDN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наличие, как правило, солидар</w:t>
            </w:r>
            <w:r>
              <w:rPr>
                <w:lang w:eastAsia="en-US"/>
              </w:rPr>
              <w:softHyphen/>
              <w:t>ной ответственности всех поручителей.</w:t>
            </w: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 w:rsidP="0098546C">
            <w:pPr>
              <w:numPr>
                <w:ilvl w:val="0"/>
                <w:numId w:val="18"/>
              </w:numPr>
              <w:autoSpaceDN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 xml:space="preserve">договор поручительства теряет силу при признании кредитного договора </w:t>
            </w:r>
            <w:proofErr w:type="gramStart"/>
            <w:r>
              <w:rPr>
                <w:lang w:eastAsia="en-US"/>
              </w:rPr>
              <w:t>недействительным</w:t>
            </w:r>
            <w:proofErr w:type="gramEnd"/>
            <w:r>
              <w:rPr>
                <w:lang w:eastAsia="en-US"/>
              </w:rPr>
              <w:t>;</w:t>
            </w:r>
          </w:p>
          <w:p w:rsidR="00454D6D" w:rsidRDefault="00454D6D" w:rsidP="0098546C">
            <w:pPr>
              <w:numPr>
                <w:ilvl w:val="0"/>
                <w:numId w:val="18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возможные проблемы при про</w:t>
            </w:r>
            <w:r>
              <w:rPr>
                <w:lang w:eastAsia="en-US"/>
              </w:rPr>
              <w:softHyphen/>
              <w:t>верке кредитоспособности по</w:t>
            </w:r>
            <w:r>
              <w:rPr>
                <w:lang w:eastAsia="en-US"/>
              </w:rPr>
              <w:softHyphen/>
              <w:t>ручителя; отсутствие известной платежеспособности;</w:t>
            </w:r>
          </w:p>
          <w:p w:rsidR="00454D6D" w:rsidRDefault="00454D6D" w:rsidP="0098546C">
            <w:pPr>
              <w:numPr>
                <w:ilvl w:val="0"/>
                <w:numId w:val="18"/>
              </w:numPr>
              <w:autoSpaceDN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недостаточная устойчивость по</w:t>
            </w:r>
            <w:r>
              <w:rPr>
                <w:lang w:eastAsia="en-US"/>
              </w:rPr>
              <w:softHyphen/>
              <w:t>ложения и финансовая неопре</w:t>
            </w:r>
            <w:r>
              <w:rPr>
                <w:lang w:eastAsia="en-US"/>
              </w:rPr>
              <w:softHyphen/>
              <w:t>деленность поручителей - физи</w:t>
            </w:r>
            <w:r>
              <w:rPr>
                <w:lang w:eastAsia="en-US"/>
              </w:rPr>
              <w:softHyphen/>
              <w:t>ческих лиц и мелких предпри</w:t>
            </w:r>
            <w:r>
              <w:rPr>
                <w:lang w:eastAsia="en-US"/>
              </w:rPr>
              <w:softHyphen/>
              <w:t>ятий.</w:t>
            </w:r>
          </w:p>
        </w:tc>
      </w:tr>
      <w:tr w:rsidR="00454D6D" w:rsidTr="00290995"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Default="00454D6D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  <w:p w:rsidR="00454D6D" w:rsidRDefault="00454D6D">
            <w:pPr>
              <w:jc w:val="center"/>
              <w:rPr>
                <w:lang w:eastAsia="en-US"/>
              </w:rPr>
            </w:pPr>
          </w:p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Страхование</w:t>
            </w: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 w:rsidP="0098546C">
            <w:pPr>
              <w:numPr>
                <w:ilvl w:val="0"/>
                <w:numId w:val="19"/>
              </w:numPr>
              <w:autoSpaceDN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при страховании ответственно</w:t>
            </w:r>
            <w:r>
              <w:rPr>
                <w:lang w:eastAsia="en-US"/>
              </w:rPr>
              <w:softHyphen/>
              <w:t>сти заемщика за</w:t>
            </w:r>
            <w:r>
              <w:rPr>
                <w:lang w:eastAsia="en-US"/>
              </w:rPr>
              <w:softHyphen/>
              <w:t>траты несет клиент, а не банк;</w:t>
            </w:r>
          </w:p>
          <w:p w:rsidR="00454D6D" w:rsidRDefault="00454D6D" w:rsidP="0098546C">
            <w:pPr>
              <w:numPr>
                <w:ilvl w:val="0"/>
                <w:numId w:val="19"/>
              </w:numPr>
              <w:autoSpaceDN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уверенность в возврате средств.</w:t>
            </w: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 w:rsidP="0098546C">
            <w:pPr>
              <w:numPr>
                <w:ilvl w:val="0"/>
                <w:numId w:val="20"/>
              </w:numPr>
              <w:autoSpaceDN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при страховании риска непога</w:t>
            </w:r>
            <w:r>
              <w:rPr>
                <w:lang w:eastAsia="en-US"/>
              </w:rPr>
              <w:softHyphen/>
              <w:t>шения кредита – затраты несет банк;</w:t>
            </w:r>
          </w:p>
          <w:p w:rsidR="00454D6D" w:rsidRDefault="00454D6D" w:rsidP="0098546C">
            <w:pPr>
              <w:numPr>
                <w:ilvl w:val="0"/>
                <w:numId w:val="20"/>
              </w:numPr>
              <w:autoSpaceDN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необходимость отнесения стра</w:t>
            </w:r>
            <w:r>
              <w:rPr>
                <w:lang w:eastAsia="en-US"/>
              </w:rPr>
              <w:softHyphen/>
              <w:t>ховой суммы при наступлении страхового случая к внереализа</w:t>
            </w:r>
            <w:r>
              <w:rPr>
                <w:lang w:eastAsia="en-US"/>
              </w:rPr>
              <w:softHyphen/>
              <w:t>ционным доходам</w:t>
            </w:r>
          </w:p>
        </w:tc>
      </w:tr>
      <w:tr w:rsidR="00454D6D" w:rsidTr="00290995"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D6D" w:rsidRDefault="00454D6D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  <w:p w:rsidR="00454D6D" w:rsidRDefault="00454D6D">
            <w:pPr>
              <w:jc w:val="center"/>
              <w:rPr>
                <w:lang w:eastAsia="en-US"/>
              </w:rPr>
            </w:pPr>
          </w:p>
          <w:p w:rsidR="00454D6D" w:rsidRDefault="00454D6D">
            <w:pPr>
              <w:jc w:val="center"/>
              <w:rPr>
                <w:lang w:eastAsia="en-US"/>
              </w:rPr>
            </w:pPr>
          </w:p>
          <w:p w:rsidR="00454D6D" w:rsidRDefault="00454D6D">
            <w:pPr>
              <w:jc w:val="center"/>
              <w:rPr>
                <w:lang w:eastAsia="en-US"/>
              </w:rPr>
            </w:pPr>
          </w:p>
          <w:p w:rsidR="00454D6D" w:rsidRDefault="00454D6D">
            <w:pPr>
              <w:jc w:val="center"/>
              <w:rPr>
                <w:lang w:eastAsia="en-US"/>
              </w:rPr>
            </w:pPr>
          </w:p>
          <w:p w:rsidR="00454D6D" w:rsidRDefault="00454D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Залог</w:t>
            </w: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 w:rsidP="0098546C">
            <w:pPr>
              <w:numPr>
                <w:ilvl w:val="0"/>
                <w:numId w:val="23"/>
              </w:numPr>
              <w:autoSpaceDN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вещный, материальный способ обеспечения обязательства;</w:t>
            </w:r>
          </w:p>
          <w:p w:rsidR="00454D6D" w:rsidRDefault="00454D6D" w:rsidP="0098546C">
            <w:pPr>
              <w:numPr>
                <w:ilvl w:val="0"/>
                <w:numId w:val="23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удовлетворение требования банка, как правило, преиму</w:t>
            </w:r>
            <w:r>
              <w:rPr>
                <w:lang w:eastAsia="en-US"/>
              </w:rPr>
              <w:softHyphen/>
              <w:t>щественно перед другими кре</w:t>
            </w:r>
            <w:r>
              <w:rPr>
                <w:lang w:eastAsia="en-US"/>
              </w:rPr>
              <w:softHyphen/>
              <w:t>диторами;</w:t>
            </w:r>
          </w:p>
          <w:p w:rsidR="00454D6D" w:rsidRDefault="00454D6D" w:rsidP="0098546C">
            <w:pPr>
              <w:numPr>
                <w:ilvl w:val="0"/>
                <w:numId w:val="23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дополнительный стимул для заемщика исполнить обяза</w:t>
            </w:r>
            <w:r>
              <w:rPr>
                <w:lang w:eastAsia="en-US"/>
              </w:rPr>
              <w:softHyphen/>
              <w:t>тельство – опасность ли</w:t>
            </w:r>
            <w:r>
              <w:rPr>
                <w:lang w:eastAsia="en-US"/>
              </w:rPr>
              <w:softHyphen/>
              <w:t>шиться заложенного имуще</w:t>
            </w:r>
            <w:r>
              <w:rPr>
                <w:lang w:eastAsia="en-US"/>
              </w:rPr>
              <w:softHyphen/>
              <w:t>ства;</w:t>
            </w:r>
          </w:p>
          <w:p w:rsidR="00454D6D" w:rsidRDefault="00454D6D" w:rsidP="0098546C">
            <w:pPr>
              <w:numPr>
                <w:ilvl w:val="0"/>
                <w:numId w:val="23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множество различных предме</w:t>
            </w:r>
            <w:r>
              <w:rPr>
                <w:lang w:eastAsia="en-US"/>
              </w:rPr>
              <w:softHyphen/>
              <w:t>тов залога;</w:t>
            </w:r>
          </w:p>
          <w:p w:rsidR="00454D6D" w:rsidRDefault="00454D6D" w:rsidP="0098546C">
            <w:pPr>
              <w:numPr>
                <w:ilvl w:val="0"/>
                <w:numId w:val="23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как правило, возможность оценки предмета залога по рыночной стоимости;</w:t>
            </w:r>
          </w:p>
          <w:p w:rsidR="00454D6D" w:rsidRDefault="00454D6D" w:rsidP="0098546C">
            <w:pPr>
              <w:numPr>
                <w:ilvl w:val="0"/>
                <w:numId w:val="23"/>
              </w:numPr>
              <w:autoSpaceDN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при соблюдении требований – ликвидное и легко реализуе</w:t>
            </w:r>
            <w:r>
              <w:rPr>
                <w:lang w:eastAsia="en-US"/>
              </w:rPr>
              <w:softHyphen/>
              <w:t>мое обеспечение.</w:t>
            </w: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D6D" w:rsidRDefault="00454D6D" w:rsidP="0098546C">
            <w:pPr>
              <w:numPr>
                <w:ilvl w:val="0"/>
                <w:numId w:val="24"/>
              </w:numPr>
              <w:autoSpaceDN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возможные колебания стоимо</w:t>
            </w:r>
            <w:r>
              <w:rPr>
                <w:lang w:eastAsia="en-US"/>
              </w:rPr>
              <w:softHyphen/>
              <w:t>сти предмета залога;</w:t>
            </w:r>
          </w:p>
          <w:p w:rsidR="00454D6D" w:rsidRDefault="00454D6D" w:rsidP="0098546C">
            <w:pPr>
              <w:numPr>
                <w:ilvl w:val="0"/>
                <w:numId w:val="24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необходимость постоянного кон</w:t>
            </w:r>
            <w:r>
              <w:rPr>
                <w:lang w:eastAsia="en-US"/>
              </w:rPr>
              <w:softHyphen/>
              <w:t>троля и мониторинга;</w:t>
            </w:r>
          </w:p>
          <w:p w:rsidR="00454D6D" w:rsidRDefault="00454D6D" w:rsidP="0098546C">
            <w:pPr>
              <w:numPr>
                <w:ilvl w:val="0"/>
                <w:numId w:val="24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возможные трудности оценки;</w:t>
            </w:r>
          </w:p>
          <w:p w:rsidR="00454D6D" w:rsidRDefault="00454D6D" w:rsidP="0098546C">
            <w:pPr>
              <w:numPr>
                <w:ilvl w:val="0"/>
                <w:numId w:val="24"/>
              </w:numPr>
              <w:autoSpaceDN w:val="0"/>
              <w:spacing w:after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возможность мошенничества со стороны заемщика;</w:t>
            </w:r>
          </w:p>
          <w:p w:rsidR="00454D6D" w:rsidRDefault="00454D6D" w:rsidP="0098546C">
            <w:pPr>
              <w:numPr>
                <w:ilvl w:val="0"/>
                <w:numId w:val="24"/>
              </w:numPr>
              <w:autoSpaceDN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lang w:eastAsia="en-US"/>
              </w:rPr>
              <w:t>потенциальные сложности с реа</w:t>
            </w:r>
            <w:r>
              <w:rPr>
                <w:lang w:eastAsia="en-US"/>
              </w:rPr>
              <w:softHyphen/>
              <w:t>лизацией и длительностью про</w:t>
            </w:r>
            <w:r>
              <w:rPr>
                <w:lang w:eastAsia="en-US"/>
              </w:rPr>
              <w:softHyphen/>
              <w:t>цедуры обращения взыскания.</w:t>
            </w:r>
          </w:p>
        </w:tc>
      </w:tr>
    </w:tbl>
    <w:p w:rsidR="00454D6D" w:rsidRDefault="00454D6D" w:rsidP="00454D6D">
      <w:pPr>
        <w:pStyle w:val="afd"/>
        <w:spacing w:before="100" w:beforeAutospacing="1" w:after="100" w:afterAutospacing="1"/>
        <w:ind w:firstLine="720"/>
        <w:jc w:val="right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  <w:r>
        <w:rPr>
          <w:highlight w:val="yellow"/>
        </w:rPr>
        <w:br w:type="page"/>
      </w:r>
    </w:p>
    <w:p w:rsidR="00454D6D" w:rsidRDefault="00454D6D" w:rsidP="00454D6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noProof/>
        </w:rPr>
        <w:drawing>
          <wp:inline distT="0" distB="0" distL="0" distR="0">
            <wp:extent cx="5730875" cy="3061970"/>
            <wp:effectExtent l="0" t="0" r="3175" b="5080"/>
            <wp:docPr id="32" name="Рисунок 32" descr="D:\Документы - Женя\Дипломы09\Метод ВКР бак\2.4\Рефинансирование (кредитование) кредитных организаций как инструмент денежно-кредитной политики Банка России  Банк России  Банк России.files\gr_image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 - Женя\Дипломы09\Метод ВКР бак\2.4\Рефинансирование (кредитование) кредитных организаций как инструмент денежно-кредитной политики Банка России  Банк России  Банк России.files\gr_image005.png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D6D" w:rsidRDefault="00454D6D" w:rsidP="00454D6D">
      <w:pPr>
        <w:pStyle w:val="afd"/>
        <w:tabs>
          <w:tab w:val="left" w:pos="1418"/>
        </w:tabs>
        <w:spacing w:before="100" w:beforeAutospacing="1" w:after="100" w:afterAutospacing="1"/>
        <w:ind w:left="1418" w:hanging="141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1. - </w:t>
      </w:r>
      <w:r>
        <w:rPr>
          <w:rFonts w:ascii="Times New Roman" w:hAnsi="Times New Roman" w:cs="Times New Roman"/>
          <w:sz w:val="28"/>
          <w:szCs w:val="28"/>
        </w:rPr>
        <w:tab/>
        <w:t xml:space="preserve">Структура ценных бумаг, принятых Банком России в залог, </w:t>
      </w:r>
      <w:r>
        <w:rPr>
          <w:rFonts w:ascii="Times New Roman" w:hAnsi="Times New Roman" w:cs="Times New Roman"/>
          <w:sz w:val="28"/>
          <w:szCs w:val="28"/>
        </w:rPr>
        <w:br/>
        <w:t>на 01.03.08 (пример диаграммы)</w:t>
      </w:r>
    </w:p>
    <w:p w:rsidR="00454D6D" w:rsidRDefault="00454D6D" w:rsidP="00454D6D">
      <w:pPr>
        <w:pStyle w:val="afd"/>
        <w:spacing w:before="100" w:beforeAutospacing="1" w:after="100" w:afterAutospacing="1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454D6D" w:rsidRDefault="00454D6D" w:rsidP="00454D6D">
      <w:pPr>
        <w:pStyle w:val="afd"/>
        <w:spacing w:before="100" w:beforeAutospacing="1" w:after="100" w:afterAutospacing="1"/>
        <w:rPr>
          <w:b/>
          <w:bCs/>
          <w:sz w:val="28"/>
          <w:szCs w:val="28"/>
          <w:highlight w:val="yellow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97195" cy="1732915"/>
            <wp:effectExtent l="0" t="0" r="8255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D6D" w:rsidRDefault="00454D6D" w:rsidP="00454D6D">
      <w:pPr>
        <w:pStyle w:val="afd"/>
        <w:spacing w:before="100" w:beforeAutospacing="1" w:after="100" w:afterAutospacing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2. -  Место финансового рынка (пример схемы)</w:t>
      </w:r>
    </w:p>
    <w:p w:rsidR="00454D6D" w:rsidRDefault="00454D6D" w:rsidP="00454D6D">
      <w:pPr>
        <w:pStyle w:val="afd"/>
        <w:spacing w:before="100" w:beforeAutospacing="1" w:after="100" w:afterAutospacing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 оформления формулы:</w:t>
      </w:r>
    </w:p>
    <w:p w:rsidR="00454D6D" w:rsidRDefault="00454D6D" w:rsidP="00454D6D">
      <w:pPr>
        <w:pStyle w:val="afd"/>
        <w:tabs>
          <w:tab w:val="right" w:pos="9498"/>
        </w:tabs>
        <w:spacing w:before="100" w:beforeAutospacing="1" w:after="100" w:afterAutospacing="1"/>
        <w:rPr>
          <w:rFonts w:ascii="Times New Roman" w:hAnsi="Times New Roman" w:cs="Times New Roman"/>
          <w:sz w:val="28"/>
          <w:szCs w:val="28"/>
        </w:rPr>
      </w:pPr>
      <w:r w:rsidRPr="00F15B33">
        <w:rPr>
          <w:position w:val="-28"/>
        </w:rPr>
        <w:object w:dxaOrig="2355" w:dyaOrig="10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8.5pt;height:52.5pt" o:ole="" o:allowoverlap="f">
            <v:imagedata r:id="rId27" o:title=""/>
          </v:shape>
          <o:OLEObject Type="Embed" ProgID="Equation.3" ShapeID="_x0000_i1025" DrawAspect="Content" ObjectID="_1601278824" r:id="rId28"/>
        </w:object>
      </w:r>
      <w:r>
        <w:t>,</w:t>
      </w:r>
      <w:r>
        <w:tab/>
      </w:r>
      <w:r>
        <w:rPr>
          <w:rFonts w:ascii="Times New Roman" w:hAnsi="Times New Roman" w:cs="Times New Roman"/>
          <w:sz w:val="28"/>
          <w:szCs w:val="28"/>
        </w:rPr>
        <w:t>(1)</w:t>
      </w:r>
    </w:p>
    <w:p w:rsidR="00454D6D" w:rsidRDefault="00454D6D" w:rsidP="00454D6D">
      <w:pPr>
        <w:pStyle w:val="afd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</w:t>
      </w:r>
    </w:p>
    <w:p w:rsidR="00454D6D" w:rsidRDefault="00454D6D" w:rsidP="00454D6D">
      <w:pPr>
        <w:pStyle w:val="afd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PV</w:t>
      </w:r>
      <w:r>
        <w:rPr>
          <w:rFonts w:ascii="Times New Roman" w:hAnsi="Times New Roman" w:cs="Times New Roman"/>
          <w:sz w:val="28"/>
          <w:szCs w:val="28"/>
        </w:rPr>
        <w:t xml:space="preserve"> – ‘это текущая стоимость денежного потока,</w:t>
      </w:r>
    </w:p>
    <w:p w:rsidR="00454D6D" w:rsidRDefault="00454D6D" w:rsidP="00454D6D">
      <w:pPr>
        <w:pStyle w:val="afd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FV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величина денежного потока в период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>
        <w:rPr>
          <w:sz w:val="28"/>
          <w:szCs w:val="28"/>
          <w:lang w:val="en-US"/>
        </w:rPr>
        <w:t>i</w:t>
      </w:r>
      <w:proofErr w:type="spellEnd"/>
      <w:r>
        <w:rPr>
          <w:sz w:val="28"/>
          <w:szCs w:val="28"/>
        </w:rPr>
        <w:t xml:space="preserve"> – </w:t>
      </w:r>
      <w:proofErr w:type="gramStart"/>
      <w:r>
        <w:rPr>
          <w:sz w:val="28"/>
          <w:szCs w:val="28"/>
        </w:rPr>
        <w:t>это</w:t>
      </w:r>
      <w:proofErr w:type="gramEnd"/>
      <w:r>
        <w:rPr>
          <w:sz w:val="28"/>
          <w:szCs w:val="28"/>
        </w:rPr>
        <w:t xml:space="preserve"> ставка дисконтирования.</w:t>
      </w:r>
      <w:r>
        <w:rPr>
          <w:rFonts w:eastAsia="Calibri"/>
        </w:rPr>
        <w:br w:type="page"/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right"/>
        <w:rPr>
          <w:b/>
          <w:bCs/>
          <w:sz w:val="28"/>
          <w:szCs w:val="28"/>
        </w:rPr>
      </w:pPr>
      <w:r>
        <w:t xml:space="preserve"> </w:t>
      </w:r>
      <w:r>
        <w:rPr>
          <w:b/>
          <w:bCs/>
          <w:sz w:val="28"/>
          <w:szCs w:val="28"/>
        </w:rPr>
        <w:t>Приложение 6</w:t>
      </w:r>
    </w:p>
    <w:p w:rsidR="00454D6D" w:rsidRDefault="00454D6D" w:rsidP="00454D6D">
      <w:pPr>
        <w:spacing w:before="200" w:line="360" w:lineRule="atLeast"/>
        <w:jc w:val="center"/>
        <w:outlineLvl w:val="0"/>
        <w:rPr>
          <w:b/>
          <w:bCs/>
          <w:kern w:val="36"/>
          <w:sz w:val="24"/>
          <w:szCs w:val="24"/>
          <w:u w:val="single"/>
        </w:rPr>
      </w:pPr>
      <w:r>
        <w:rPr>
          <w:b/>
          <w:bCs/>
          <w:kern w:val="36"/>
          <w:u w:val="single"/>
        </w:rPr>
        <w:t>Образец оформления этикетки ВКР</w:t>
      </w:r>
    </w:p>
    <w:p w:rsidR="00454D6D" w:rsidRDefault="00454D6D" w:rsidP="00454D6D">
      <w:pPr>
        <w:jc w:val="right"/>
        <w:rPr>
          <w:sz w:val="28"/>
          <w:szCs w:val="28"/>
        </w:rPr>
      </w:pPr>
    </w:p>
    <w:p w:rsidR="00454D6D" w:rsidRDefault="005F328D" w:rsidP="00454D6D">
      <w:pPr>
        <w:jc w:val="right"/>
        <w:rPr>
          <w:sz w:val="28"/>
          <w:szCs w:val="28"/>
        </w:rPr>
      </w:pPr>
      <w:r>
        <w:rPr>
          <w:noProof/>
          <w:sz w:val="24"/>
          <w:szCs w:val="24"/>
        </w:rPr>
        <w:pict>
          <v:shape id="Поле 33" o:spid="_x0000_s1031" type="#_x0000_t202" style="position:absolute;left:0;text-align:left;margin-left:111.6pt;margin-top:-.1pt;width:270.8pt;height:145.05pt;z-index:251666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">
            <v:textbox>
              <w:txbxContent>
                <w:p w:rsidR="00343AA4" w:rsidRDefault="00343AA4" w:rsidP="00454D6D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ФГБОУ ВО РГЭУ (РИНХ)</w:t>
                  </w:r>
                </w:p>
                <w:p w:rsidR="00343AA4" w:rsidRDefault="00343AA4" w:rsidP="00454D6D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Факультет Экономики и финансов</w:t>
                  </w:r>
                </w:p>
                <w:p w:rsidR="00343AA4" w:rsidRDefault="00343AA4" w:rsidP="00454D6D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Кафедра «Банковское дело»</w:t>
                  </w:r>
                </w:p>
                <w:p w:rsidR="00343AA4" w:rsidRDefault="00343AA4" w:rsidP="00454D6D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Фамилия И.О.</w:t>
                  </w:r>
                </w:p>
                <w:p w:rsidR="00343AA4" w:rsidRDefault="00343AA4" w:rsidP="00454D6D">
                  <w:pPr>
                    <w:ind w:left="360" w:hanging="360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Тема</w:t>
                  </w:r>
                  <w:proofErr w:type="gramStart"/>
                  <w:r>
                    <w:rPr>
                      <w:b/>
                    </w:rPr>
                    <w:t>:«</w:t>
                  </w:r>
                  <w:proofErr w:type="gramEnd"/>
                  <w:r>
                    <w:rPr>
                      <w:b/>
                    </w:rPr>
                    <w:t>______________________________________________________________________________________________________________»</w:t>
                  </w:r>
                </w:p>
                <w:p w:rsidR="00343AA4" w:rsidRDefault="00343AA4" w:rsidP="00454D6D">
                  <w:pPr>
                    <w:jc w:val="center"/>
                  </w:pPr>
                </w:p>
                <w:p w:rsidR="00343AA4" w:rsidRDefault="00343AA4" w:rsidP="00454D6D">
                  <w:pPr>
                    <w:jc w:val="center"/>
                  </w:pPr>
                </w:p>
                <w:p w:rsidR="00343AA4" w:rsidRDefault="00343AA4" w:rsidP="00454D6D">
                  <w:pPr>
                    <w:jc w:val="center"/>
                  </w:pPr>
                  <w:r>
                    <w:t>Ростов-на-Дону, 20__ г.</w:t>
                  </w:r>
                </w:p>
              </w:txbxContent>
            </v:textbox>
          </v:shape>
        </w:pict>
      </w:r>
    </w:p>
    <w:p w:rsidR="00454D6D" w:rsidRDefault="00454D6D" w:rsidP="00454D6D">
      <w:pPr>
        <w:jc w:val="center"/>
        <w:rPr>
          <w:b/>
          <w:sz w:val="28"/>
          <w:szCs w:val="28"/>
        </w:rPr>
      </w:pPr>
    </w:p>
    <w:p w:rsidR="00454D6D" w:rsidRDefault="00454D6D" w:rsidP="00454D6D">
      <w:pPr>
        <w:rPr>
          <w:sz w:val="24"/>
          <w:szCs w:val="24"/>
        </w:rPr>
      </w:pPr>
    </w:p>
    <w:p w:rsidR="00454D6D" w:rsidRDefault="00454D6D" w:rsidP="00454D6D"/>
    <w:p w:rsidR="00454D6D" w:rsidRDefault="00454D6D" w:rsidP="00454D6D"/>
    <w:p w:rsidR="00454D6D" w:rsidRDefault="00454D6D" w:rsidP="00454D6D"/>
    <w:p w:rsidR="00454D6D" w:rsidRDefault="00454D6D" w:rsidP="00454D6D"/>
    <w:p w:rsidR="00454D6D" w:rsidRDefault="00454D6D" w:rsidP="00454D6D"/>
    <w:p w:rsidR="00454D6D" w:rsidRDefault="00454D6D" w:rsidP="00454D6D"/>
    <w:p w:rsidR="00454D6D" w:rsidRDefault="00454D6D" w:rsidP="00454D6D"/>
    <w:p w:rsidR="00454D6D" w:rsidRDefault="00454D6D" w:rsidP="00454D6D">
      <w:pPr>
        <w:tabs>
          <w:tab w:val="left" w:pos="2773"/>
        </w:tabs>
      </w:pPr>
      <w:r>
        <w:t xml:space="preserve">Размеры этикетки: 9,5 см </w:t>
      </w:r>
      <w:r>
        <w:rPr>
          <w:lang w:val="en-US"/>
        </w:rPr>
        <w:t>x</w:t>
      </w:r>
      <w:r>
        <w:t xml:space="preserve"> 5 см</w:t>
      </w:r>
    </w:p>
    <w:p w:rsidR="00454D6D" w:rsidRDefault="00454D6D" w:rsidP="00454D6D">
      <w:pPr>
        <w:tabs>
          <w:tab w:val="left" w:pos="2773"/>
        </w:tabs>
      </w:pPr>
      <w:r>
        <w:t xml:space="preserve">Этикетка </w:t>
      </w:r>
      <w:r w:rsidR="00290995">
        <w:t>приклеивается</w:t>
      </w:r>
      <w:r>
        <w:t xml:space="preserve"> в правом верхнем углу.</w:t>
      </w:r>
    </w:p>
    <w:p w:rsidR="00454D6D" w:rsidRDefault="00454D6D" w:rsidP="00454D6D">
      <w:pPr>
        <w:tabs>
          <w:tab w:val="left" w:pos="2773"/>
        </w:tabs>
      </w:pPr>
    </w:p>
    <w:p w:rsidR="00454D6D" w:rsidRDefault="00454D6D" w:rsidP="00454D6D">
      <w:pPr>
        <w:tabs>
          <w:tab w:val="left" w:pos="2773"/>
        </w:tabs>
      </w:pPr>
    </w:p>
    <w:p w:rsidR="00454D6D" w:rsidRDefault="00454D6D" w:rsidP="00454D6D">
      <w:pPr>
        <w:tabs>
          <w:tab w:val="left" w:pos="2773"/>
        </w:tabs>
      </w:pPr>
    </w:p>
    <w:p w:rsidR="00454D6D" w:rsidRDefault="00454D6D" w:rsidP="00454D6D">
      <w:pPr>
        <w:tabs>
          <w:tab w:val="left" w:pos="2773"/>
        </w:tabs>
      </w:pPr>
    </w:p>
    <w:p w:rsidR="00454D6D" w:rsidRDefault="00454D6D" w:rsidP="00454D6D">
      <w:pPr>
        <w:tabs>
          <w:tab w:val="left" w:pos="2773"/>
        </w:tabs>
      </w:pPr>
    </w:p>
    <w:p w:rsidR="00454D6D" w:rsidRDefault="00454D6D" w:rsidP="00454D6D">
      <w:pPr>
        <w:tabs>
          <w:tab w:val="left" w:pos="2773"/>
        </w:tabs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right"/>
        <w:rPr>
          <w:b/>
          <w:bCs/>
          <w:sz w:val="28"/>
          <w:szCs w:val="28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right"/>
        <w:rPr>
          <w:b/>
          <w:bCs/>
          <w:sz w:val="28"/>
          <w:szCs w:val="28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right"/>
        <w:rPr>
          <w:b/>
          <w:bCs/>
          <w:sz w:val="28"/>
          <w:szCs w:val="28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right"/>
        <w:rPr>
          <w:b/>
          <w:bCs/>
          <w:sz w:val="28"/>
          <w:szCs w:val="28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right"/>
        <w:rPr>
          <w:b/>
          <w:bCs/>
          <w:sz w:val="28"/>
          <w:szCs w:val="28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right"/>
        <w:rPr>
          <w:b/>
          <w:bCs/>
          <w:sz w:val="28"/>
          <w:szCs w:val="28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righ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Приложение 7</w:t>
      </w:r>
    </w:p>
    <w:p w:rsidR="00454D6D" w:rsidRDefault="00454D6D" w:rsidP="00454D6D">
      <w:pPr>
        <w:spacing w:before="100" w:beforeAutospacing="1" w:after="100" w:afterAutospacing="1"/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>Образец справки коммерческого банка о внедрении</w:t>
      </w:r>
    </w:p>
    <w:p w:rsidR="00454D6D" w:rsidRDefault="00454D6D" w:rsidP="00454D6D">
      <w:pPr>
        <w:spacing w:before="100" w:beforeAutospacing="1" w:after="100" w:afterAutospacing="1"/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>разработанных студентом рекомендаций</w:t>
      </w:r>
    </w:p>
    <w:p w:rsidR="00454D6D" w:rsidRDefault="00454D6D" w:rsidP="00454D6D">
      <w:pPr>
        <w:spacing w:before="100" w:beforeAutospacing="1" w:after="100" w:afterAutospacing="1"/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 xml:space="preserve"> Р А В К А</w:t>
      </w:r>
    </w:p>
    <w:p w:rsidR="00454D6D" w:rsidRDefault="00454D6D" w:rsidP="00454D6D">
      <w:pPr>
        <w:rPr>
          <w:sz w:val="28"/>
          <w:szCs w:val="28"/>
        </w:rPr>
      </w:pPr>
      <w:r>
        <w:rPr>
          <w:sz w:val="28"/>
          <w:szCs w:val="28"/>
        </w:rPr>
        <w:t>Настоящим подтверждается,  что_______________________________________________________________</w:t>
      </w:r>
    </w:p>
    <w:p w:rsidR="00454D6D" w:rsidRDefault="00454D6D" w:rsidP="00454D6D">
      <w:pPr>
        <w:tabs>
          <w:tab w:val="center" w:pos="6804"/>
        </w:tabs>
        <w:rPr>
          <w:sz w:val="28"/>
          <w:szCs w:val="28"/>
        </w:rPr>
      </w:pPr>
      <w:r>
        <w:rPr>
          <w:sz w:val="28"/>
          <w:szCs w:val="28"/>
        </w:rPr>
        <w:tab/>
        <w:t xml:space="preserve"> (название банка)</w:t>
      </w:r>
    </w:p>
    <w:p w:rsidR="00454D6D" w:rsidRDefault="00454D6D" w:rsidP="00454D6D">
      <w:pPr>
        <w:rPr>
          <w:sz w:val="28"/>
          <w:szCs w:val="28"/>
        </w:rPr>
      </w:pPr>
      <w:r>
        <w:rPr>
          <w:sz w:val="28"/>
          <w:szCs w:val="28"/>
        </w:rPr>
        <w:t xml:space="preserve">принимает для внедрения следующие рекомендации, разработанные студентом РГЭУ (РИНХ) __курса,  группы_ </w:t>
      </w:r>
      <w:r>
        <w:rPr>
          <w:sz w:val="28"/>
          <w:szCs w:val="28"/>
          <w:u w:val="single"/>
        </w:rPr>
        <w:t>ЭК-5…..</w:t>
      </w:r>
    </w:p>
    <w:p w:rsidR="00454D6D" w:rsidRDefault="00454D6D" w:rsidP="00454D6D">
      <w:pPr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454D6D" w:rsidRDefault="00454D6D" w:rsidP="00454D6D">
      <w:pPr>
        <w:tabs>
          <w:tab w:val="center" w:pos="5103"/>
        </w:tabs>
        <w:rPr>
          <w:sz w:val="28"/>
          <w:szCs w:val="28"/>
        </w:rPr>
      </w:pPr>
      <w:r>
        <w:rPr>
          <w:sz w:val="28"/>
          <w:szCs w:val="28"/>
        </w:rPr>
        <w:tab/>
        <w:t>(фамилия, имя, отчество)</w:t>
      </w:r>
    </w:p>
    <w:p w:rsidR="00454D6D" w:rsidRDefault="00454D6D" w:rsidP="00454D6D">
      <w:pPr>
        <w:tabs>
          <w:tab w:val="left" w:leader="underscore" w:pos="9498"/>
        </w:tabs>
        <w:rPr>
          <w:sz w:val="28"/>
          <w:szCs w:val="28"/>
        </w:rPr>
      </w:pPr>
      <w:r>
        <w:rPr>
          <w:sz w:val="28"/>
          <w:szCs w:val="28"/>
        </w:rPr>
        <w:t xml:space="preserve">при выполнении им выпускной квалификационной  работы на тему: </w:t>
      </w:r>
      <w:r>
        <w:rPr>
          <w:sz w:val="28"/>
          <w:szCs w:val="28"/>
        </w:rPr>
        <w:tab/>
      </w:r>
    </w:p>
    <w:p w:rsidR="00454D6D" w:rsidRDefault="00454D6D" w:rsidP="00454D6D">
      <w:pPr>
        <w:tabs>
          <w:tab w:val="left" w:leader="underscore" w:pos="949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454D6D" w:rsidRDefault="00454D6D" w:rsidP="00454D6D">
      <w:pPr>
        <w:jc w:val="center"/>
        <w:rPr>
          <w:sz w:val="28"/>
          <w:szCs w:val="28"/>
        </w:rPr>
      </w:pPr>
      <w:r>
        <w:rPr>
          <w:sz w:val="28"/>
          <w:szCs w:val="28"/>
        </w:rPr>
        <w:t>(название темы)</w:t>
      </w:r>
    </w:p>
    <w:p w:rsidR="00454D6D" w:rsidRDefault="00454D6D" w:rsidP="00454D6D">
      <w:pPr>
        <w:jc w:val="center"/>
        <w:rPr>
          <w:sz w:val="28"/>
          <w:szCs w:val="28"/>
        </w:rPr>
      </w:pPr>
      <w:r>
        <w:rPr>
          <w:sz w:val="28"/>
          <w:szCs w:val="28"/>
        </w:rPr>
        <w:t>Научный руководитель___________________________________________</w:t>
      </w:r>
    </w:p>
    <w:p w:rsidR="00454D6D" w:rsidRDefault="00454D6D" w:rsidP="00454D6D">
      <w:pPr>
        <w:jc w:val="center"/>
        <w:rPr>
          <w:sz w:val="24"/>
          <w:szCs w:val="24"/>
        </w:rPr>
      </w:pPr>
      <w:r>
        <w:t xml:space="preserve">                                           (Уч. степень, уч. звание Фамилия И.О.)</w:t>
      </w:r>
    </w:p>
    <w:p w:rsidR="00454D6D" w:rsidRDefault="00454D6D" w:rsidP="00454D6D">
      <w:pPr>
        <w:tabs>
          <w:tab w:val="left" w:leader="underscore" w:pos="9498"/>
        </w:tabs>
        <w:rPr>
          <w:sz w:val="28"/>
          <w:szCs w:val="28"/>
        </w:rPr>
      </w:pPr>
    </w:p>
    <w:p w:rsidR="00454D6D" w:rsidRDefault="00454D6D" w:rsidP="00454D6D">
      <w:pPr>
        <w:tabs>
          <w:tab w:val="left" w:leader="underscore" w:pos="9498"/>
        </w:tabs>
        <w:rPr>
          <w:sz w:val="28"/>
          <w:szCs w:val="28"/>
        </w:rPr>
      </w:pPr>
      <w:r>
        <w:rPr>
          <w:sz w:val="28"/>
          <w:szCs w:val="28"/>
        </w:rPr>
        <w:t>1.</w:t>
      </w:r>
      <w:r>
        <w:rPr>
          <w:sz w:val="28"/>
          <w:szCs w:val="28"/>
        </w:rPr>
        <w:tab/>
      </w:r>
    </w:p>
    <w:p w:rsidR="00454D6D" w:rsidRDefault="00454D6D" w:rsidP="00454D6D">
      <w:pPr>
        <w:tabs>
          <w:tab w:val="left" w:leader="underscore" w:pos="9498"/>
        </w:tabs>
        <w:rPr>
          <w:sz w:val="28"/>
          <w:szCs w:val="28"/>
        </w:rPr>
      </w:pPr>
      <w:r>
        <w:rPr>
          <w:sz w:val="28"/>
          <w:szCs w:val="28"/>
        </w:rPr>
        <w:t xml:space="preserve"> 2.</w:t>
      </w:r>
      <w:r>
        <w:rPr>
          <w:sz w:val="28"/>
          <w:szCs w:val="28"/>
        </w:rPr>
        <w:tab/>
      </w:r>
    </w:p>
    <w:p w:rsidR="00454D6D" w:rsidRDefault="00454D6D" w:rsidP="00454D6D">
      <w:pPr>
        <w:tabs>
          <w:tab w:val="left" w:leader="underscore" w:pos="9498"/>
        </w:tabs>
        <w:rPr>
          <w:sz w:val="28"/>
          <w:szCs w:val="28"/>
        </w:rPr>
      </w:pPr>
      <w:r>
        <w:rPr>
          <w:sz w:val="28"/>
          <w:szCs w:val="28"/>
        </w:rPr>
        <w:t xml:space="preserve"> 3.</w:t>
      </w:r>
      <w:r>
        <w:rPr>
          <w:sz w:val="28"/>
          <w:szCs w:val="28"/>
        </w:rPr>
        <w:tab/>
      </w:r>
    </w:p>
    <w:p w:rsidR="00454D6D" w:rsidRDefault="00454D6D" w:rsidP="00454D6D">
      <w:pPr>
        <w:tabs>
          <w:tab w:val="left" w:leader="underscore" w:pos="9498"/>
        </w:tabs>
        <w:rPr>
          <w:sz w:val="28"/>
          <w:szCs w:val="28"/>
        </w:rPr>
      </w:pPr>
      <w:r>
        <w:rPr>
          <w:sz w:val="28"/>
          <w:szCs w:val="28"/>
        </w:rPr>
        <w:t>4.</w:t>
      </w:r>
      <w:r>
        <w:rPr>
          <w:sz w:val="28"/>
          <w:szCs w:val="28"/>
        </w:rPr>
        <w:tab/>
      </w:r>
    </w:p>
    <w:tbl>
      <w:tblPr>
        <w:tblW w:w="9210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2267"/>
        <w:gridCol w:w="1700"/>
        <w:gridCol w:w="5243"/>
      </w:tblGrid>
      <w:tr w:rsidR="00454D6D" w:rsidTr="00103194">
        <w:trPr>
          <w:trHeight w:val="1537"/>
        </w:trPr>
        <w:tc>
          <w:tcPr>
            <w:tcW w:w="2267" w:type="dxa"/>
            <w:hideMark/>
          </w:tcPr>
          <w:p w:rsidR="00454D6D" w:rsidRDefault="00454D6D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печать</w:t>
            </w:r>
          </w:p>
          <w:p w:rsidR="00454D6D" w:rsidRDefault="00454D6D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Банка</w:t>
            </w:r>
          </w:p>
        </w:tc>
        <w:tc>
          <w:tcPr>
            <w:tcW w:w="1700" w:type="dxa"/>
            <w:hideMark/>
          </w:tcPr>
          <w:p w:rsidR="00454D6D" w:rsidRDefault="00454D6D">
            <w:pPr>
              <w:ind w:firstLine="34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Должность</w:t>
            </w:r>
          </w:p>
        </w:tc>
        <w:tc>
          <w:tcPr>
            <w:tcW w:w="5243" w:type="dxa"/>
            <w:hideMark/>
          </w:tcPr>
          <w:p w:rsidR="00454D6D" w:rsidRDefault="00454D6D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___________________________________ /_____________/____________________</w:t>
            </w:r>
          </w:p>
          <w:p w:rsidR="00454D6D" w:rsidRDefault="00454D6D">
            <w:pPr>
              <w:tabs>
                <w:tab w:val="left" w:pos="2585"/>
              </w:tabs>
              <w:ind w:firstLine="459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(подпись) </w:t>
            </w:r>
            <w:r>
              <w:rPr>
                <w:sz w:val="28"/>
                <w:szCs w:val="28"/>
                <w:lang w:eastAsia="en-US"/>
              </w:rPr>
              <w:tab/>
              <w:t xml:space="preserve"> (Фамилия И.О.)</w:t>
            </w:r>
          </w:p>
        </w:tc>
      </w:tr>
    </w:tbl>
    <w:p w:rsidR="00454D6D" w:rsidRDefault="00454D6D" w:rsidP="00454D6D">
      <w:pPr>
        <w:spacing w:before="100" w:beforeAutospacing="1" w:after="100" w:afterAutospacing="1" w:line="360" w:lineRule="auto"/>
        <w:jc w:val="both"/>
        <w:rPr>
          <w:sz w:val="28"/>
          <w:szCs w:val="28"/>
        </w:rPr>
      </w:pPr>
    </w:p>
    <w:p w:rsidR="00454D6D" w:rsidRDefault="00454D6D" w:rsidP="00454D6D">
      <w:pPr>
        <w:shd w:val="clear" w:color="auto" w:fill="FFFFFF"/>
        <w:rPr>
          <w:sz w:val="24"/>
          <w:szCs w:val="24"/>
        </w:rPr>
      </w:pPr>
    </w:p>
    <w:p w:rsidR="00454D6D" w:rsidRDefault="00454D6D" w:rsidP="00454D6D">
      <w:pPr>
        <w:spacing w:before="200" w:line="360" w:lineRule="atLeast"/>
        <w:jc w:val="right"/>
        <w:outlineLvl w:val="0"/>
        <w:rPr>
          <w:b/>
          <w:bCs/>
          <w:kern w:val="36"/>
          <w:sz w:val="28"/>
        </w:rPr>
      </w:pPr>
      <w:r>
        <w:rPr>
          <w:b/>
          <w:bCs/>
          <w:kern w:val="36"/>
          <w:sz w:val="28"/>
        </w:rPr>
        <w:t>Приложение 8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center"/>
        <w:rPr>
          <w:b/>
          <w:bCs/>
          <w:spacing w:val="-4"/>
          <w:sz w:val="24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center"/>
        <w:rPr>
          <w:b/>
          <w:bCs/>
          <w:spacing w:val="-4"/>
        </w:rPr>
      </w:pPr>
      <w:r>
        <w:rPr>
          <w:b/>
          <w:bCs/>
          <w:spacing w:val="-4"/>
        </w:rPr>
        <w:t>ОТЗЫВ</w:t>
      </w:r>
    </w:p>
    <w:p w:rsidR="00454D6D" w:rsidRDefault="00454D6D" w:rsidP="00454D6D">
      <w:pPr>
        <w:shd w:val="clear" w:color="auto" w:fill="FFFFFF"/>
        <w:ind w:firstLine="709"/>
        <w:jc w:val="center"/>
      </w:pPr>
      <w:r>
        <w:t>руководителя выпускной квалификационной работы студента</w:t>
      </w:r>
    </w:p>
    <w:p w:rsidR="00454D6D" w:rsidRDefault="00454D6D" w:rsidP="00454D6D">
      <w:pPr>
        <w:shd w:val="clear" w:color="auto" w:fill="FFFFFF"/>
        <w:ind w:firstLine="709"/>
        <w:jc w:val="center"/>
      </w:pPr>
    </w:p>
    <w:p w:rsidR="00454D6D" w:rsidRDefault="00454D6D" w:rsidP="00454D6D">
      <w:pPr>
        <w:shd w:val="clear" w:color="auto" w:fill="FFFFFF"/>
        <w:ind w:firstLine="709"/>
      </w:pPr>
      <w:r>
        <w:t>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leader="dot" w:pos="5534"/>
        </w:tabs>
        <w:ind w:firstLine="709"/>
        <w:jc w:val="center"/>
        <w:rPr>
          <w:i/>
          <w:sz w:val="20"/>
          <w:szCs w:val="20"/>
        </w:rPr>
      </w:pPr>
      <w:r>
        <w:t xml:space="preserve"> </w:t>
      </w:r>
      <w:r>
        <w:rPr>
          <w:i/>
          <w:sz w:val="20"/>
          <w:szCs w:val="20"/>
        </w:rPr>
        <w:t>(фамилия, имя, отчество, группа)</w:t>
      </w:r>
    </w:p>
    <w:p w:rsidR="00454D6D" w:rsidRDefault="00454D6D" w:rsidP="00454D6D">
      <w:pPr>
        <w:tabs>
          <w:tab w:val="left" w:pos="8960"/>
        </w:tabs>
        <w:ind w:firstLine="709"/>
        <w:rPr>
          <w:b/>
          <w:bCs/>
          <w:sz w:val="24"/>
          <w:szCs w:val="24"/>
        </w:rPr>
      </w:pPr>
    </w:p>
    <w:p w:rsidR="00454D6D" w:rsidRDefault="00454D6D" w:rsidP="00454D6D">
      <w:pPr>
        <w:ind w:firstLine="709"/>
      </w:pPr>
      <w:r>
        <w:rPr>
          <w:bCs/>
        </w:rPr>
        <w:t xml:space="preserve">Направление подготовки (специальность): </w:t>
      </w:r>
      <w:r>
        <w:t>___________________________________</w:t>
      </w:r>
    </w:p>
    <w:p w:rsidR="00454D6D" w:rsidRDefault="00454D6D" w:rsidP="00454D6D">
      <w:pPr>
        <w:ind w:firstLine="709"/>
      </w:pPr>
      <w:r>
        <w:t>Профиль (специализация): ________________________________________________</w:t>
      </w:r>
    </w:p>
    <w:p w:rsidR="00454D6D" w:rsidRDefault="00454D6D" w:rsidP="00454D6D">
      <w:pPr>
        <w:ind w:firstLine="709"/>
      </w:pPr>
      <w:r>
        <w:rPr>
          <w:bCs/>
        </w:rPr>
        <w:t>Тема ВКР: ________</w:t>
      </w:r>
      <w:r>
        <w:t>_____________________________________________________</w:t>
      </w:r>
    </w:p>
    <w:p w:rsidR="00454D6D" w:rsidRDefault="00454D6D" w:rsidP="00454D6D">
      <w:pPr>
        <w:ind w:firstLine="709"/>
        <w:rPr>
          <w:bCs/>
        </w:rPr>
      </w:pPr>
    </w:p>
    <w:p w:rsidR="00454D6D" w:rsidRDefault="00454D6D" w:rsidP="00454D6D">
      <w:pPr>
        <w:ind w:firstLine="709"/>
      </w:pPr>
      <w:r>
        <w:rPr>
          <w:bCs/>
        </w:rPr>
        <w:t>Актуальность работы.</w:t>
      </w:r>
      <w:r>
        <w:t xml:space="preserve"> 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</w:rPr>
      </w:pPr>
      <w:r>
        <w:rPr>
          <w:spacing w:val="-4"/>
        </w:rPr>
        <w:t>Отмеченные достоинства.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</w:rPr>
      </w:pPr>
      <w:r>
        <w:rPr>
          <w:spacing w:val="-4"/>
        </w:rPr>
        <w:t>Отмеченные недостатки.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</w:rPr>
      </w:pPr>
      <w:r>
        <w:rPr>
          <w:spacing w:val="-4"/>
        </w:rPr>
        <w:t>Работа проверена на наличие заимствований с помощью системы «</w:t>
      </w:r>
      <w:proofErr w:type="spellStart"/>
      <w:r>
        <w:rPr>
          <w:spacing w:val="-4"/>
        </w:rPr>
        <w:t>Антиплагиат</w:t>
      </w:r>
      <w:proofErr w:type="spellEnd"/>
      <w:r>
        <w:rPr>
          <w:spacing w:val="-4"/>
        </w:rPr>
        <w:t xml:space="preserve"> ВУЗ». Дата проверки «___» _______ 20___ г.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</w:rPr>
      </w:pPr>
      <w:r>
        <w:rPr>
          <w:spacing w:val="-4"/>
        </w:rPr>
        <w:t>По результатам проверки итоговая оценка оригинальности составляет ______ %.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</w:rPr>
      </w:pPr>
      <w:r>
        <w:rPr>
          <w:spacing w:val="-4"/>
        </w:rPr>
        <w:t>Заимствования объясняются следующими причинами</w:t>
      </w:r>
      <w:r>
        <w:rPr>
          <w:rStyle w:val="aff1"/>
          <w:spacing w:val="-4"/>
        </w:rPr>
        <w:footnoteReference w:id="1"/>
      </w:r>
      <w:r>
        <w:rPr>
          <w:spacing w:val="-4"/>
        </w:rPr>
        <w:t>: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</w:rPr>
      </w:pPr>
      <w:r>
        <w:rPr>
          <w:spacing w:val="-4"/>
        </w:rPr>
        <w:t>Заключение: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>________________________________________________________________________________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</w:rPr>
      </w:pPr>
    </w:p>
    <w:p w:rsidR="00454D6D" w:rsidRDefault="00454D6D" w:rsidP="00454D6D">
      <w:pPr>
        <w:shd w:val="clear" w:color="auto" w:fill="FFFFFF"/>
        <w:tabs>
          <w:tab w:val="left" w:pos="720"/>
        </w:tabs>
        <w:ind w:firstLine="709"/>
        <w:rPr>
          <w:spacing w:val="-4"/>
        </w:rPr>
      </w:pPr>
      <w:r>
        <w:rPr>
          <w:spacing w:val="-4"/>
        </w:rPr>
        <w:tab/>
        <w:t>Руководитель ВКР___________________________________________________</w:t>
      </w:r>
    </w:p>
    <w:p w:rsidR="00454D6D" w:rsidRDefault="00454D6D" w:rsidP="00454D6D">
      <w:pPr>
        <w:ind w:firstLine="709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                                          (ученая степень, ученое звание, И.О. Фамилия)                                                                                                                             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  <w:sz w:val="24"/>
          <w:szCs w:val="24"/>
        </w:rPr>
      </w:pP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</w:rPr>
      </w:pPr>
      <w:r>
        <w:rPr>
          <w:spacing w:val="-4"/>
        </w:rPr>
        <w:t>Подпись____________      «___»____________ 20__г.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both"/>
        <w:rPr>
          <w:spacing w:val="-4"/>
        </w:rPr>
      </w:pPr>
    </w:p>
    <w:p w:rsidR="00454D6D" w:rsidRDefault="00454D6D" w:rsidP="00454D6D">
      <w:pPr>
        <w:ind w:firstLine="709"/>
      </w:pPr>
      <w:r>
        <w:t xml:space="preserve">С отзывом </w:t>
      </w:r>
      <w:proofErr w:type="gramStart"/>
      <w:r>
        <w:t>ознакомлен</w:t>
      </w:r>
      <w:proofErr w:type="gramEnd"/>
      <w:r>
        <w:t>______________________</w:t>
      </w:r>
    </w:p>
    <w:p w:rsidR="00454D6D" w:rsidRDefault="00454D6D" w:rsidP="00454D6D">
      <w:pPr>
        <w:ind w:firstLine="709"/>
      </w:pPr>
      <w:r>
        <w:t>Студент:________________(И.О. Фамилия), «____»___________20___г.</w:t>
      </w:r>
    </w:p>
    <w:p w:rsidR="00454D6D" w:rsidRDefault="00454D6D" w:rsidP="00454D6D">
      <w:pPr>
        <w:jc w:val="right"/>
        <w:rPr>
          <w:b/>
          <w:spacing w:val="-4"/>
        </w:rPr>
      </w:pPr>
    </w:p>
    <w:p w:rsidR="00103194" w:rsidRDefault="00103194">
      <w:pPr>
        <w:rPr>
          <w:b/>
          <w:spacing w:val="-4"/>
        </w:rPr>
      </w:pPr>
      <w:r>
        <w:rPr>
          <w:b/>
          <w:spacing w:val="-4"/>
        </w:rPr>
        <w:br w:type="page"/>
      </w:r>
    </w:p>
    <w:p w:rsidR="00454D6D" w:rsidRDefault="00454D6D" w:rsidP="00454D6D">
      <w:pPr>
        <w:jc w:val="right"/>
        <w:rPr>
          <w:b/>
          <w:spacing w:val="-4"/>
          <w:sz w:val="28"/>
        </w:rPr>
      </w:pPr>
      <w:r>
        <w:rPr>
          <w:b/>
          <w:spacing w:val="-4"/>
          <w:sz w:val="28"/>
        </w:rPr>
        <w:t>Приложение 9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jc w:val="center"/>
        <w:rPr>
          <w:spacing w:val="-4"/>
          <w:sz w:val="24"/>
        </w:rPr>
      </w:pPr>
      <w:r>
        <w:rPr>
          <w:spacing w:val="-4"/>
        </w:rPr>
        <w:t>СОГЛАСИЕ</w:t>
      </w:r>
    </w:p>
    <w:p w:rsidR="00454D6D" w:rsidRDefault="00454D6D" w:rsidP="00454D6D">
      <w:pPr>
        <w:shd w:val="clear" w:color="auto" w:fill="FFFFFF"/>
        <w:tabs>
          <w:tab w:val="left" w:pos="5827"/>
        </w:tabs>
        <w:rPr>
          <w:spacing w:val="-4"/>
        </w:rPr>
      </w:pPr>
      <w:r>
        <w:rPr>
          <w:spacing w:val="-4"/>
        </w:rPr>
        <w:t xml:space="preserve">на размещение выпускной квалификационной работы </w:t>
      </w:r>
      <w:proofErr w:type="gramStart"/>
      <w:r>
        <w:rPr>
          <w:spacing w:val="-4"/>
        </w:rPr>
        <w:t>обучающегося</w:t>
      </w:r>
      <w:proofErr w:type="gramEnd"/>
      <w:r>
        <w:rPr>
          <w:spacing w:val="-4"/>
        </w:rPr>
        <w:t xml:space="preserve"> в ЭБС РГЭУ (РИНХ)</w:t>
      </w:r>
    </w:p>
    <w:p w:rsidR="00454D6D" w:rsidRDefault="00454D6D" w:rsidP="00454D6D">
      <w:pPr>
        <w:shd w:val="clear" w:color="auto" w:fill="FFFFFF"/>
        <w:tabs>
          <w:tab w:val="left" w:pos="5827"/>
        </w:tabs>
        <w:ind w:firstLine="709"/>
        <w:rPr>
          <w:spacing w:val="-4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785"/>
        <w:gridCol w:w="4786"/>
      </w:tblGrid>
      <w:tr w:rsidR="00454D6D" w:rsidTr="00454D6D">
        <w:tc>
          <w:tcPr>
            <w:tcW w:w="9571" w:type="dxa"/>
            <w:gridSpan w:val="2"/>
          </w:tcPr>
          <w:p w:rsidR="00454D6D" w:rsidRDefault="00454D6D">
            <w:pPr>
              <w:pBdr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>
              <w:rPr>
                <w:spacing w:val="-4"/>
                <w:lang w:eastAsia="en-US"/>
              </w:rPr>
              <w:t xml:space="preserve">Я, </w:t>
            </w: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  <w:r>
              <w:rPr>
                <w:spacing w:val="-4"/>
                <w:lang w:eastAsia="en-US"/>
              </w:rPr>
              <w:t xml:space="preserve">                                                         (фамилия, имя, отчество)</w:t>
            </w: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rPr>
                <w:spacing w:val="-4"/>
                <w:lang w:eastAsia="en-US"/>
              </w:rPr>
            </w:pPr>
            <w:proofErr w:type="gramStart"/>
            <w:r>
              <w:rPr>
                <w:spacing w:val="-4"/>
                <w:lang w:eastAsia="en-US"/>
              </w:rPr>
              <w:t>являющийся</w:t>
            </w:r>
            <w:proofErr w:type="gramEnd"/>
            <w:r>
              <w:rPr>
                <w:spacing w:val="-4"/>
                <w:lang w:eastAsia="en-US"/>
              </w:rPr>
              <w:t xml:space="preserve"> (-</w:t>
            </w:r>
            <w:proofErr w:type="spellStart"/>
            <w:r>
              <w:rPr>
                <w:spacing w:val="-4"/>
                <w:lang w:eastAsia="en-US"/>
              </w:rPr>
              <w:t>аяся</w:t>
            </w:r>
            <w:proofErr w:type="spellEnd"/>
            <w:r>
              <w:rPr>
                <w:spacing w:val="-4"/>
                <w:lang w:eastAsia="en-US"/>
              </w:rPr>
              <w:t>) студентом</w:t>
            </w:r>
          </w:p>
          <w:p w:rsidR="00454D6D" w:rsidRDefault="00454D6D">
            <w:pPr>
              <w:pBdr>
                <w:top w:val="single" w:sz="8" w:space="1" w:color="000000"/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jc w:val="center"/>
              <w:rPr>
                <w:spacing w:val="-4"/>
                <w:lang w:eastAsia="en-US"/>
              </w:rPr>
            </w:pPr>
            <w:r>
              <w:rPr>
                <w:spacing w:val="-4"/>
                <w:lang w:eastAsia="en-US"/>
              </w:rPr>
              <w:t>(факультет / группа)</w:t>
            </w: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rPr>
                <w:spacing w:val="-4"/>
                <w:lang w:eastAsia="en-US"/>
              </w:rPr>
            </w:pPr>
            <w:r>
              <w:rPr>
                <w:spacing w:val="-4"/>
                <w:lang w:eastAsia="en-US"/>
              </w:rPr>
              <w:t>федерального государственного бюджетного образовательного учреждения высшего образования «Ростовский государственный экономический университет (РИНХ)»,</w:t>
            </w: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rPr>
                <w:spacing w:val="-4"/>
                <w:lang w:eastAsia="en-US"/>
              </w:rPr>
            </w:pPr>
            <w:r>
              <w:rPr>
                <w:spacing w:val="-4"/>
                <w:lang w:eastAsia="en-US"/>
              </w:rPr>
              <w:t xml:space="preserve">разрешаю РГЭУ (РИНХ) безвозмездно воспроизводить и размещать (доводить до всеобщего сведения) в полном объеме написанную мной в рамках освоения образовательной программы выпускную квалификационную работу на тему:                                                      </w:t>
            </w: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</w:p>
          <w:p w:rsidR="00454D6D" w:rsidRDefault="00454D6D">
            <w:pPr>
              <w:pBdr>
                <w:top w:val="single" w:sz="8" w:space="1" w:color="000000"/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ind w:firstLine="709"/>
              <w:rPr>
                <w:rFonts w:ascii="Times New Roman" w:hAnsi="Times New Roman" w:cs="Times New Roman"/>
                <w:spacing w:val="-4"/>
                <w:sz w:val="24"/>
                <w:szCs w:val="24"/>
                <w:lang w:eastAsia="en-US"/>
              </w:rPr>
            </w:pPr>
            <w:r>
              <w:rPr>
                <w:spacing w:val="-4"/>
                <w:lang w:eastAsia="en-US"/>
              </w:rPr>
              <w:t>в ЭБС РГЭУ (РИНХ), таким образом, чтобы любой пользователь данной системы мог получить доступ к ВКР из любого места и в любое время по собственному выбору, в течение всего срока действия исключительного права на выпускную квалификационную работу.</w:t>
            </w:r>
          </w:p>
        </w:tc>
      </w:tr>
      <w:tr w:rsidR="00454D6D" w:rsidTr="00454D6D">
        <w:tc>
          <w:tcPr>
            <w:tcW w:w="9571" w:type="dxa"/>
            <w:gridSpan w:val="2"/>
            <w:hideMark/>
          </w:tcPr>
          <w:p w:rsidR="00454D6D" w:rsidRDefault="00454D6D">
            <w:pPr>
              <w:shd w:val="clear" w:color="auto" w:fill="FFFFFF"/>
              <w:tabs>
                <w:tab w:val="left" w:pos="5827"/>
              </w:tabs>
              <w:ind w:firstLine="709"/>
              <w:rPr>
                <w:rFonts w:ascii="Times New Roman" w:hAnsi="Times New Roman" w:cs="Times New Roman"/>
                <w:spacing w:val="-4"/>
                <w:sz w:val="24"/>
                <w:szCs w:val="24"/>
                <w:lang w:eastAsia="en-US"/>
              </w:rPr>
            </w:pPr>
            <w:r>
              <w:rPr>
                <w:spacing w:val="-4"/>
                <w:lang w:eastAsia="en-US"/>
              </w:rPr>
              <w:t>Я подтверждаю, что ВКР написана мной лично  и не нарушает интеллектуальных авторских прав иных лиц.</w:t>
            </w:r>
          </w:p>
        </w:tc>
      </w:tr>
      <w:tr w:rsidR="00454D6D" w:rsidTr="00454D6D">
        <w:tc>
          <w:tcPr>
            <w:tcW w:w="4785" w:type="dxa"/>
          </w:tcPr>
          <w:p w:rsidR="00454D6D" w:rsidRDefault="00454D6D">
            <w:pPr>
              <w:pBdr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</w:p>
          <w:p w:rsidR="00454D6D" w:rsidRDefault="00454D6D">
            <w:pPr>
              <w:pBdr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</w:p>
          <w:p w:rsidR="00454D6D" w:rsidRDefault="00454D6D">
            <w:pPr>
              <w:pBdr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</w:p>
          <w:p w:rsidR="00454D6D" w:rsidRDefault="00454D6D">
            <w:pPr>
              <w:pBdr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  <w:r>
              <w:rPr>
                <w:spacing w:val="-4"/>
                <w:lang w:eastAsia="en-US"/>
              </w:rPr>
              <w:t>Дата:</w:t>
            </w: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ind w:firstLine="709"/>
              <w:rPr>
                <w:rFonts w:ascii="Times New Roman" w:hAnsi="Times New Roman" w:cs="Times New Roman"/>
                <w:spacing w:val="-4"/>
                <w:sz w:val="24"/>
                <w:szCs w:val="24"/>
                <w:lang w:eastAsia="en-US"/>
              </w:rPr>
            </w:pPr>
          </w:p>
        </w:tc>
        <w:tc>
          <w:tcPr>
            <w:tcW w:w="4786" w:type="dxa"/>
          </w:tcPr>
          <w:p w:rsidR="00454D6D" w:rsidRDefault="00454D6D">
            <w:pPr>
              <w:pBdr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</w:p>
          <w:p w:rsidR="00454D6D" w:rsidRDefault="00454D6D">
            <w:pPr>
              <w:pBdr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</w:p>
          <w:p w:rsidR="00454D6D" w:rsidRDefault="00454D6D">
            <w:pPr>
              <w:pBdr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</w:p>
          <w:p w:rsidR="00454D6D" w:rsidRDefault="00454D6D">
            <w:pPr>
              <w:pBdr>
                <w:bottom w:val="single" w:sz="8" w:space="1" w:color="000000"/>
              </w:pBdr>
              <w:shd w:val="clear" w:color="auto" w:fill="FFFFFF"/>
              <w:tabs>
                <w:tab w:val="left" w:pos="5827"/>
              </w:tabs>
              <w:ind w:firstLine="709"/>
              <w:rPr>
                <w:spacing w:val="-4"/>
                <w:lang w:eastAsia="en-US"/>
              </w:rPr>
            </w:pPr>
            <w:r>
              <w:rPr>
                <w:spacing w:val="-4"/>
                <w:lang w:eastAsia="en-US"/>
              </w:rPr>
              <w:t>Подпись:</w:t>
            </w:r>
          </w:p>
          <w:p w:rsidR="00454D6D" w:rsidRDefault="00454D6D">
            <w:pPr>
              <w:shd w:val="clear" w:color="auto" w:fill="FFFFFF"/>
              <w:tabs>
                <w:tab w:val="left" w:pos="5827"/>
              </w:tabs>
              <w:ind w:firstLine="709"/>
              <w:rPr>
                <w:rFonts w:ascii="Times New Roman" w:hAnsi="Times New Roman" w:cs="Times New Roman"/>
                <w:spacing w:val="-4"/>
                <w:sz w:val="24"/>
                <w:szCs w:val="24"/>
                <w:lang w:eastAsia="en-US"/>
              </w:rPr>
            </w:pPr>
          </w:p>
        </w:tc>
      </w:tr>
    </w:tbl>
    <w:p w:rsidR="00454D6D" w:rsidRDefault="00454D6D" w:rsidP="00103194">
      <w:pPr>
        <w:rPr>
          <w:sz w:val="28"/>
          <w:szCs w:val="28"/>
        </w:rPr>
      </w:pPr>
    </w:p>
    <w:sectPr w:rsidR="00454D6D" w:rsidSect="00F425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328D" w:rsidRDefault="005F328D" w:rsidP="009C17EC">
      <w:pPr>
        <w:spacing w:after="0" w:line="240" w:lineRule="auto"/>
      </w:pPr>
      <w:r>
        <w:separator/>
      </w:r>
    </w:p>
  </w:endnote>
  <w:endnote w:type="continuationSeparator" w:id="0">
    <w:p w:rsidR="005F328D" w:rsidRDefault="005F328D" w:rsidP="009C17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charset w:val="00"/>
    <w:family w:val="auto"/>
    <w:pitch w:val="variable"/>
    <w:sig w:usb0="00000203" w:usb1="00000000" w:usb2="00000000" w:usb3="00000000" w:csb0="0000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328D" w:rsidRDefault="005F328D" w:rsidP="009C17EC">
      <w:pPr>
        <w:spacing w:after="0" w:line="240" w:lineRule="auto"/>
      </w:pPr>
      <w:r>
        <w:separator/>
      </w:r>
    </w:p>
  </w:footnote>
  <w:footnote w:type="continuationSeparator" w:id="0">
    <w:p w:rsidR="005F328D" w:rsidRDefault="005F328D" w:rsidP="009C17EC">
      <w:pPr>
        <w:spacing w:after="0" w:line="240" w:lineRule="auto"/>
      </w:pPr>
      <w:r>
        <w:continuationSeparator/>
      </w:r>
    </w:p>
  </w:footnote>
  <w:footnote w:id="1">
    <w:p w:rsidR="00343AA4" w:rsidRDefault="00343AA4" w:rsidP="00454D6D">
      <w:pPr>
        <w:pStyle w:val="af7"/>
      </w:pPr>
      <w:r>
        <w:rPr>
          <w:rStyle w:val="aff1"/>
        </w:rPr>
        <w:footnoteRef/>
      </w:r>
      <w:r>
        <w:t xml:space="preserve"> Указываются, если итоговая оценка оригинальности не соответствует установленным значениям.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85065"/>
    <w:multiLevelType w:val="multilevel"/>
    <w:tmpl w:val="83AE31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  <w:b/>
        <w:i w:val="0"/>
        <w:color w:val="auto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1">
    <w:nsid w:val="04E047AF"/>
    <w:multiLevelType w:val="hybridMultilevel"/>
    <w:tmpl w:val="87F0963E"/>
    <w:lvl w:ilvl="0" w:tplc="5758216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D84F2F"/>
    <w:multiLevelType w:val="multilevel"/>
    <w:tmpl w:val="2710F884"/>
    <w:lvl w:ilvl="0">
      <w:start w:val="1"/>
      <w:numFmt w:val="bullet"/>
      <w:pStyle w:val="14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B8E72AC"/>
    <w:multiLevelType w:val="hybridMultilevel"/>
    <w:tmpl w:val="1FC652D6"/>
    <w:lvl w:ilvl="0" w:tplc="5758216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F553E6"/>
    <w:multiLevelType w:val="hybridMultilevel"/>
    <w:tmpl w:val="9B688B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44407C"/>
    <w:multiLevelType w:val="hybridMultilevel"/>
    <w:tmpl w:val="EC62EDA4"/>
    <w:lvl w:ilvl="0" w:tplc="809C874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B647B59"/>
    <w:multiLevelType w:val="hybridMultilevel"/>
    <w:tmpl w:val="AD16D0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147588"/>
    <w:multiLevelType w:val="hybridMultilevel"/>
    <w:tmpl w:val="499AF724"/>
    <w:lvl w:ilvl="0" w:tplc="5758216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5246E1"/>
    <w:multiLevelType w:val="hybridMultilevel"/>
    <w:tmpl w:val="C3FA090C"/>
    <w:lvl w:ilvl="0" w:tplc="5758216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AB422F"/>
    <w:multiLevelType w:val="hybridMultilevel"/>
    <w:tmpl w:val="6DA6EE80"/>
    <w:lvl w:ilvl="0" w:tplc="2FD8C8E0">
      <w:start w:val="1"/>
      <w:numFmt w:val="decimal"/>
      <w:lvlText w:val="%1."/>
      <w:lvlJc w:val="left"/>
      <w:pPr>
        <w:ind w:left="2095" w:hanging="7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0">
    <w:nsid w:val="24492E22"/>
    <w:multiLevelType w:val="hybridMultilevel"/>
    <w:tmpl w:val="35881C20"/>
    <w:lvl w:ilvl="0" w:tplc="5758216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EB60C6"/>
    <w:multiLevelType w:val="hybridMultilevel"/>
    <w:tmpl w:val="C18CA45C"/>
    <w:lvl w:ilvl="0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C130B1A"/>
    <w:multiLevelType w:val="hybridMultilevel"/>
    <w:tmpl w:val="2DF433FE"/>
    <w:lvl w:ilvl="0" w:tplc="5758216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36D14AB"/>
    <w:multiLevelType w:val="hybridMultilevel"/>
    <w:tmpl w:val="55A4FF6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5ED59B8"/>
    <w:multiLevelType w:val="hybridMultilevel"/>
    <w:tmpl w:val="56601AB4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7833E28"/>
    <w:multiLevelType w:val="hybridMultilevel"/>
    <w:tmpl w:val="9B2084C6"/>
    <w:lvl w:ilvl="0" w:tplc="5758216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0EF26C8"/>
    <w:multiLevelType w:val="hybridMultilevel"/>
    <w:tmpl w:val="11926C32"/>
    <w:lvl w:ilvl="0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C1153B9"/>
    <w:multiLevelType w:val="hybridMultilevel"/>
    <w:tmpl w:val="8C46012A"/>
    <w:lvl w:ilvl="0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ED738F0"/>
    <w:multiLevelType w:val="hybridMultilevel"/>
    <w:tmpl w:val="22F0D78C"/>
    <w:lvl w:ilvl="0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088157F"/>
    <w:multiLevelType w:val="hybridMultilevel"/>
    <w:tmpl w:val="B44C7B9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662B47E2"/>
    <w:multiLevelType w:val="hybridMultilevel"/>
    <w:tmpl w:val="FE2CA71C"/>
    <w:lvl w:ilvl="0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6E11AFB"/>
    <w:multiLevelType w:val="hybridMultilevel"/>
    <w:tmpl w:val="504CEC2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CD031F6"/>
    <w:multiLevelType w:val="hybridMultilevel"/>
    <w:tmpl w:val="187492F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75538A6"/>
    <w:multiLevelType w:val="hybridMultilevel"/>
    <w:tmpl w:val="F2F068C8"/>
    <w:lvl w:ilvl="0" w:tplc="5758216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5"/>
  </w:num>
  <w:num w:numId="4">
    <w:abstractNumId w:val="4"/>
  </w:num>
  <w:num w:numId="5">
    <w:abstractNumId w:val="9"/>
  </w:num>
  <w:num w:numId="6">
    <w:abstractNumId w:val="23"/>
  </w:num>
  <w:num w:numId="7">
    <w:abstractNumId w:val="7"/>
  </w:num>
  <w:num w:numId="8">
    <w:abstractNumId w:val="8"/>
  </w:num>
  <w:num w:numId="9">
    <w:abstractNumId w:val="12"/>
  </w:num>
  <w:num w:numId="10">
    <w:abstractNumId w:val="15"/>
  </w:num>
  <w:num w:numId="11">
    <w:abstractNumId w:val="1"/>
  </w:num>
  <w:num w:numId="12">
    <w:abstractNumId w:val="10"/>
  </w:num>
  <w:num w:numId="13">
    <w:abstractNumId w:val="3"/>
  </w:num>
  <w:num w:numId="14">
    <w:abstractNumId w:val="6"/>
  </w:num>
  <w:num w:numId="15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7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0561C"/>
    <w:rsid w:val="00016E87"/>
    <w:rsid w:val="000756B1"/>
    <w:rsid w:val="00080EFC"/>
    <w:rsid w:val="00093CBE"/>
    <w:rsid w:val="00095751"/>
    <w:rsid w:val="000A76AF"/>
    <w:rsid w:val="000E1923"/>
    <w:rsid w:val="000E251F"/>
    <w:rsid w:val="000F288A"/>
    <w:rsid w:val="00103194"/>
    <w:rsid w:val="00112081"/>
    <w:rsid w:val="0013074D"/>
    <w:rsid w:val="001366D0"/>
    <w:rsid w:val="001443AA"/>
    <w:rsid w:val="00146EF4"/>
    <w:rsid w:val="00156A41"/>
    <w:rsid w:val="001859CD"/>
    <w:rsid w:val="001B6D0B"/>
    <w:rsid w:val="00205268"/>
    <w:rsid w:val="00290995"/>
    <w:rsid w:val="00343AA4"/>
    <w:rsid w:val="003B1204"/>
    <w:rsid w:val="003E44C7"/>
    <w:rsid w:val="003F148C"/>
    <w:rsid w:val="004019CB"/>
    <w:rsid w:val="00411B1C"/>
    <w:rsid w:val="00454D6D"/>
    <w:rsid w:val="004565E1"/>
    <w:rsid w:val="004B58BC"/>
    <w:rsid w:val="004C3F98"/>
    <w:rsid w:val="004D54C7"/>
    <w:rsid w:val="004F5668"/>
    <w:rsid w:val="00542F94"/>
    <w:rsid w:val="00546ED9"/>
    <w:rsid w:val="005A75C3"/>
    <w:rsid w:val="005F328D"/>
    <w:rsid w:val="006324BF"/>
    <w:rsid w:val="00637211"/>
    <w:rsid w:val="0070561C"/>
    <w:rsid w:val="0073407E"/>
    <w:rsid w:val="0073486E"/>
    <w:rsid w:val="007D0211"/>
    <w:rsid w:val="008007A2"/>
    <w:rsid w:val="0084057D"/>
    <w:rsid w:val="0086160F"/>
    <w:rsid w:val="00864517"/>
    <w:rsid w:val="008873F1"/>
    <w:rsid w:val="008B3C65"/>
    <w:rsid w:val="008E2869"/>
    <w:rsid w:val="0092747F"/>
    <w:rsid w:val="00966F8E"/>
    <w:rsid w:val="00971798"/>
    <w:rsid w:val="0098546C"/>
    <w:rsid w:val="009C17EC"/>
    <w:rsid w:val="00A54CDF"/>
    <w:rsid w:val="00AC5C9D"/>
    <w:rsid w:val="00AD3CCE"/>
    <w:rsid w:val="00AF3C64"/>
    <w:rsid w:val="00B025E4"/>
    <w:rsid w:val="00B271E7"/>
    <w:rsid w:val="00B828B7"/>
    <w:rsid w:val="00B8495E"/>
    <w:rsid w:val="00BF256A"/>
    <w:rsid w:val="00BF3A1D"/>
    <w:rsid w:val="00C13E9E"/>
    <w:rsid w:val="00C91799"/>
    <w:rsid w:val="00CB2437"/>
    <w:rsid w:val="00CC0DF1"/>
    <w:rsid w:val="00CD556E"/>
    <w:rsid w:val="00D02EC3"/>
    <w:rsid w:val="00D07E5E"/>
    <w:rsid w:val="00D1739C"/>
    <w:rsid w:val="00D745B9"/>
    <w:rsid w:val="00DB708F"/>
    <w:rsid w:val="00DC7799"/>
    <w:rsid w:val="00DC7A72"/>
    <w:rsid w:val="00DD2C34"/>
    <w:rsid w:val="00E33B09"/>
    <w:rsid w:val="00E6551C"/>
    <w:rsid w:val="00E8335E"/>
    <w:rsid w:val="00EA1668"/>
    <w:rsid w:val="00EB3612"/>
    <w:rsid w:val="00EC17AD"/>
    <w:rsid w:val="00EC7304"/>
    <w:rsid w:val="00F15B33"/>
    <w:rsid w:val="00F42515"/>
    <w:rsid w:val="00F52159"/>
    <w:rsid w:val="00F6235A"/>
    <w:rsid w:val="00F70CC5"/>
    <w:rsid w:val="00FA3B0B"/>
    <w:rsid w:val="00FB40CD"/>
    <w:rsid w:val="00FC4DDC"/>
    <w:rsid w:val="00FC58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6"/>
    <o:shapelayout v:ext="edit">
      <o:idmap v:ext="edit" data="1"/>
      <o:rules v:ext="edit">
        <o:r id="V:Rule1" type="connector" idref="#Прямая со стрелкой 36"/>
        <o:r id="V:Rule2" type="connector" idref="#Прямая со стрелкой 34"/>
        <o:r id="V:Rule3" type="connector" idref="#Прямая со стрелкой 43"/>
        <o:r id="V:Rule4" type="connector" idref="#Прямая со стрелкой 48"/>
        <o:r id="V:Rule5" type="connector" idref="#Прямая со стрелкой 40"/>
        <o:r id="V:Rule6" type="connector" idref="#Прямая со стрелкой 47"/>
        <o:r id="V:Rule7" type="connector" idref="#Прямая со стрелкой 51"/>
        <o:r id="V:Rule8" type="connector" idref="#Прямая со стрелкой 46"/>
        <o:r id="V:Rule9" type="connector" idref="#Прямая со стрелкой 41"/>
        <o:r id="V:Rule10" type="connector" idref="#Прямая со стрелкой 39"/>
        <o:r id="V:Rule11" type="connector" idref="#Прямая со стрелкой 45"/>
        <o:r id="V:Rule12" type="connector" idref="#Прямая со стрелкой 44"/>
        <o:r id="V:Rule13" type="connector" idref="#Прямая со стрелкой 35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61C"/>
    <w:rPr>
      <w:rFonts w:ascii="Calibri" w:eastAsia="Times New Roman" w:hAnsi="Calibri" w:cs="Calibri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0561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C17EC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C17EC"/>
    <w:pPr>
      <w:keepNext/>
      <w:keepLines/>
      <w:spacing w:before="200" w:after="0" w:line="240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561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table" w:styleId="a3">
    <w:name w:val="Table Grid"/>
    <w:basedOn w:val="a1"/>
    <w:rsid w:val="007056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70561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4">
    <w:name w:val="List Paragraph"/>
    <w:basedOn w:val="a"/>
    <w:uiPriority w:val="34"/>
    <w:qFormat/>
    <w:rsid w:val="0070561C"/>
    <w:pPr>
      <w:ind w:left="720"/>
      <w:contextualSpacing/>
    </w:pPr>
  </w:style>
  <w:style w:type="paragraph" w:styleId="a5">
    <w:name w:val="Body Text Indent"/>
    <w:basedOn w:val="a"/>
    <w:link w:val="a6"/>
    <w:uiPriority w:val="99"/>
    <w:rsid w:val="00546ED9"/>
    <w:pPr>
      <w:spacing w:after="0" w:line="240" w:lineRule="auto"/>
      <w:ind w:left="360"/>
      <w:jc w:val="center"/>
    </w:pPr>
    <w:rPr>
      <w:rFonts w:ascii="Times New Roman" w:hAnsi="Times New Roman" w:cs="Times New Roman"/>
      <w:b/>
      <w:bCs/>
      <w:color w:val="000000"/>
      <w:sz w:val="28"/>
      <w:szCs w:val="33"/>
    </w:rPr>
  </w:style>
  <w:style w:type="character" w:customStyle="1" w:styleId="a6">
    <w:name w:val="Основной текст с отступом Знак"/>
    <w:basedOn w:val="a0"/>
    <w:link w:val="a5"/>
    <w:uiPriority w:val="99"/>
    <w:rsid w:val="00546ED9"/>
    <w:rPr>
      <w:rFonts w:ascii="Times New Roman" w:eastAsia="Times New Roman" w:hAnsi="Times New Roman" w:cs="Times New Roman"/>
      <w:b/>
      <w:bCs/>
      <w:color w:val="000000"/>
      <w:sz w:val="28"/>
      <w:szCs w:val="33"/>
      <w:lang w:eastAsia="ru-RU"/>
    </w:rPr>
  </w:style>
  <w:style w:type="character" w:styleId="a7">
    <w:name w:val="annotation reference"/>
    <w:basedOn w:val="a0"/>
    <w:uiPriority w:val="99"/>
    <w:semiHidden/>
    <w:unhideWhenUsed/>
    <w:rsid w:val="00FB40CD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FB40CD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FB40CD"/>
    <w:rPr>
      <w:rFonts w:ascii="Calibri" w:eastAsia="Times New Roman" w:hAnsi="Calibri" w:cs="Calibri"/>
      <w:sz w:val="20"/>
      <w:szCs w:val="20"/>
      <w:lang w:eastAsia="ru-RU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FB40CD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FB40CD"/>
    <w:rPr>
      <w:rFonts w:ascii="Calibri" w:eastAsia="Times New Roman" w:hAnsi="Calibri" w:cs="Calibri"/>
      <w:b/>
      <w:bCs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FB4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B40CD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TOC Heading"/>
    <w:basedOn w:val="1"/>
    <w:next w:val="a"/>
    <w:uiPriority w:val="39"/>
    <w:semiHidden/>
    <w:unhideWhenUsed/>
    <w:qFormat/>
    <w:rsid w:val="00156A41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156A41"/>
    <w:pPr>
      <w:spacing w:after="100"/>
    </w:pPr>
  </w:style>
  <w:style w:type="character" w:styleId="af">
    <w:name w:val="Hyperlink"/>
    <w:basedOn w:val="a0"/>
    <w:uiPriority w:val="99"/>
    <w:unhideWhenUsed/>
    <w:rsid w:val="00156A41"/>
    <w:rPr>
      <w:color w:val="0000FF" w:themeColor="hyperlink"/>
      <w:u w:val="single"/>
    </w:rPr>
  </w:style>
  <w:style w:type="paragraph" w:styleId="af0">
    <w:name w:val="Body Text"/>
    <w:aliases w:val="Основной текст Знак Знак,Знак Знак Знак,Знак Знак,Знак"/>
    <w:basedOn w:val="a"/>
    <w:link w:val="af1"/>
    <w:unhideWhenUsed/>
    <w:rsid w:val="00EC17AD"/>
    <w:pPr>
      <w:spacing w:after="120"/>
    </w:pPr>
  </w:style>
  <w:style w:type="character" w:customStyle="1" w:styleId="af1">
    <w:name w:val="Основной текст Знак"/>
    <w:aliases w:val="Основной текст Знак Знак Знак,Знак Знак Знак Знак,Знак Знак Знак1,Знак Знак1"/>
    <w:basedOn w:val="a0"/>
    <w:link w:val="af0"/>
    <w:rsid w:val="00EC17AD"/>
    <w:rPr>
      <w:rFonts w:ascii="Calibri" w:eastAsia="Times New Roman" w:hAnsi="Calibri" w:cs="Calibri"/>
      <w:lang w:eastAsia="ru-RU"/>
    </w:rPr>
  </w:style>
  <w:style w:type="paragraph" w:customStyle="1" w:styleId="western">
    <w:name w:val="western"/>
    <w:basedOn w:val="a"/>
    <w:uiPriority w:val="99"/>
    <w:rsid w:val="006324BF"/>
    <w:pPr>
      <w:spacing w:before="100" w:beforeAutospacing="1" w:after="115" w:line="240" w:lineRule="auto"/>
    </w:pPr>
    <w:rPr>
      <w:color w:val="000000"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semiHidden/>
    <w:rsid w:val="009C17E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9C17EC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9C17EC"/>
  </w:style>
  <w:style w:type="paragraph" w:customStyle="1" w:styleId="Default">
    <w:name w:val="Default"/>
    <w:rsid w:val="009C17E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13">
    <w:name w:val="заголовок 1"/>
    <w:basedOn w:val="a"/>
    <w:next w:val="a"/>
    <w:rsid w:val="009C17EC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5">
    <w:name w:val="Обычный1"/>
    <w:rsid w:val="009C17EC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14">
    <w:name w:val="Стиль Маркерованый + 14 пт Полож"/>
    <w:basedOn w:val="a"/>
    <w:link w:val="140"/>
    <w:rsid w:val="009C17EC"/>
    <w:pPr>
      <w:numPr>
        <w:numId w:val="2"/>
      </w:numPr>
      <w:tabs>
        <w:tab w:val="num" w:pos="1440"/>
      </w:tabs>
      <w:spacing w:after="0" w:line="240" w:lineRule="auto"/>
      <w:ind w:left="1440"/>
    </w:pPr>
    <w:rPr>
      <w:rFonts w:ascii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9C17EC"/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9C17EC"/>
    <w:pPr>
      <w:spacing w:after="100" w:line="240" w:lineRule="auto"/>
      <w:ind w:left="240"/>
    </w:pPr>
    <w:rPr>
      <w:rFonts w:ascii="Times New Roman" w:hAnsi="Times New Roman" w:cs="Times New Roman"/>
      <w:sz w:val="24"/>
      <w:szCs w:val="24"/>
    </w:rPr>
  </w:style>
  <w:style w:type="paragraph" w:customStyle="1" w:styleId="16">
    <w:name w:val="Стиль1"/>
    <w:basedOn w:val="a"/>
    <w:link w:val="17"/>
    <w:rsid w:val="009C17EC"/>
    <w:pPr>
      <w:autoSpaceDE w:val="0"/>
      <w:autoSpaceDN w:val="0"/>
      <w:adjustRightInd w:val="0"/>
      <w:spacing w:after="0" w:line="360" w:lineRule="atLeast"/>
      <w:ind w:firstLine="709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17">
    <w:name w:val="Стиль1 Знак"/>
    <w:basedOn w:val="a0"/>
    <w:link w:val="16"/>
    <w:locked/>
    <w:rsid w:val="009C17EC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2">
    <w:name w:val="header"/>
    <w:basedOn w:val="a"/>
    <w:link w:val="af3"/>
    <w:uiPriority w:val="99"/>
    <w:semiHidden/>
    <w:unhideWhenUsed/>
    <w:rsid w:val="009C17E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3">
    <w:name w:val="Верхний колонтитул Знак"/>
    <w:basedOn w:val="a0"/>
    <w:link w:val="af2"/>
    <w:uiPriority w:val="99"/>
    <w:semiHidden/>
    <w:rsid w:val="009C17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footer"/>
    <w:basedOn w:val="a"/>
    <w:link w:val="af5"/>
    <w:uiPriority w:val="99"/>
    <w:semiHidden/>
    <w:unhideWhenUsed/>
    <w:rsid w:val="009C17E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5">
    <w:name w:val="Нижний колонтитул Знак"/>
    <w:basedOn w:val="a0"/>
    <w:link w:val="af4"/>
    <w:uiPriority w:val="99"/>
    <w:semiHidden/>
    <w:rsid w:val="009C17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Абзац списка1"/>
    <w:basedOn w:val="a"/>
    <w:rsid w:val="009C17EC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paragraph" w:customStyle="1" w:styleId="22">
    <w:name w:val="Абзац списка2"/>
    <w:basedOn w:val="a"/>
    <w:rsid w:val="009C17EC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character" w:styleId="af6">
    <w:name w:val="FollowedHyperlink"/>
    <w:basedOn w:val="a0"/>
    <w:uiPriority w:val="99"/>
    <w:semiHidden/>
    <w:unhideWhenUsed/>
    <w:rsid w:val="00454D6D"/>
    <w:rPr>
      <w:color w:val="800080" w:themeColor="followedHyperlink"/>
      <w:u w:val="single"/>
    </w:rPr>
  </w:style>
  <w:style w:type="paragraph" w:styleId="af7">
    <w:name w:val="footnote text"/>
    <w:basedOn w:val="a"/>
    <w:link w:val="af8"/>
    <w:semiHidden/>
    <w:unhideWhenUsed/>
    <w:rsid w:val="00454D6D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8">
    <w:name w:val="Текст сноски Знак"/>
    <w:basedOn w:val="a0"/>
    <w:link w:val="af7"/>
    <w:semiHidden/>
    <w:rsid w:val="00454D6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Title"/>
    <w:basedOn w:val="a"/>
    <w:link w:val="afa"/>
    <w:qFormat/>
    <w:rsid w:val="00454D6D"/>
    <w:pPr>
      <w:widowControl w:val="0"/>
      <w:shd w:val="clear" w:color="auto" w:fill="FFFFFF"/>
      <w:autoSpaceDE w:val="0"/>
      <w:autoSpaceDN w:val="0"/>
      <w:adjustRightInd w:val="0"/>
      <w:spacing w:before="100" w:beforeAutospacing="1" w:after="100" w:afterAutospacing="1" w:line="240" w:lineRule="auto"/>
      <w:ind w:firstLine="720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afa">
    <w:name w:val="Название Знак"/>
    <w:basedOn w:val="a0"/>
    <w:link w:val="af9"/>
    <w:rsid w:val="00454D6D"/>
    <w:rPr>
      <w:rFonts w:ascii="Times New Roman" w:eastAsia="Times New Roman" w:hAnsi="Times New Roman" w:cs="Times New Roman"/>
      <w:sz w:val="28"/>
      <w:szCs w:val="28"/>
      <w:shd w:val="clear" w:color="auto" w:fill="FFFFFF"/>
      <w:lang w:eastAsia="ru-RU"/>
    </w:rPr>
  </w:style>
  <w:style w:type="paragraph" w:styleId="afb">
    <w:name w:val="Subtitle"/>
    <w:basedOn w:val="a"/>
    <w:link w:val="afc"/>
    <w:qFormat/>
    <w:rsid w:val="00454D6D"/>
    <w:pPr>
      <w:spacing w:after="0" w:line="240" w:lineRule="auto"/>
      <w:jc w:val="both"/>
    </w:pPr>
    <w:rPr>
      <w:rFonts w:ascii="Times New Roman" w:hAnsi="Times New Roman" w:cs="Times New Roman"/>
      <w:sz w:val="28"/>
      <w:szCs w:val="20"/>
    </w:rPr>
  </w:style>
  <w:style w:type="character" w:customStyle="1" w:styleId="afc">
    <w:name w:val="Подзаголовок Знак"/>
    <w:basedOn w:val="a0"/>
    <w:link w:val="afb"/>
    <w:rsid w:val="00454D6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3">
    <w:name w:val="Body Text Indent 2"/>
    <w:basedOn w:val="a"/>
    <w:link w:val="24"/>
    <w:uiPriority w:val="99"/>
    <w:semiHidden/>
    <w:unhideWhenUsed/>
    <w:rsid w:val="00454D6D"/>
    <w:pPr>
      <w:spacing w:after="120" w:line="480" w:lineRule="auto"/>
      <w:ind w:left="283"/>
    </w:pPr>
    <w:rPr>
      <w:rFonts w:ascii="Times New Roman" w:hAnsi="Times New Roman" w:cs="Times New Roman"/>
      <w:sz w:val="24"/>
      <w:szCs w:val="24"/>
    </w:r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454D6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d">
    <w:name w:val="Plain Text"/>
    <w:basedOn w:val="a"/>
    <w:link w:val="afe"/>
    <w:unhideWhenUsed/>
    <w:rsid w:val="00454D6D"/>
    <w:pPr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afe">
    <w:name w:val="Текст Знак"/>
    <w:basedOn w:val="a0"/>
    <w:link w:val="afd"/>
    <w:rsid w:val="00454D6D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">
    <w:name w:val="Название таблицы"/>
    <w:basedOn w:val="a"/>
    <w:rsid w:val="00454D6D"/>
    <w:pPr>
      <w:keepNext/>
      <w:keepLines/>
      <w:shd w:val="clear" w:color="auto" w:fill="FFFFFF"/>
      <w:spacing w:after="240" w:line="360" w:lineRule="auto"/>
      <w:jc w:val="center"/>
    </w:pPr>
    <w:rPr>
      <w:rFonts w:ascii="Times New Roman" w:hAnsi="Times New Roman" w:cs="Times New Roman"/>
      <w:b/>
      <w:iCs/>
      <w:sz w:val="28"/>
      <w:szCs w:val="28"/>
    </w:rPr>
  </w:style>
  <w:style w:type="paragraph" w:customStyle="1" w:styleId="aff0">
    <w:name w:val="№ таблицы"/>
    <w:basedOn w:val="aff"/>
    <w:next w:val="aff"/>
    <w:rsid w:val="00454D6D"/>
    <w:pPr>
      <w:spacing w:after="0"/>
      <w:jc w:val="right"/>
    </w:pPr>
    <w:rPr>
      <w:iCs w:val="0"/>
    </w:rPr>
  </w:style>
  <w:style w:type="character" w:styleId="aff1">
    <w:name w:val="footnote reference"/>
    <w:semiHidden/>
    <w:unhideWhenUsed/>
    <w:rsid w:val="00454D6D"/>
    <w:rPr>
      <w:vertAlign w:val="superscript"/>
    </w:rPr>
  </w:style>
  <w:style w:type="paragraph" w:styleId="aff2">
    <w:name w:val="Normal (Web)"/>
    <w:basedOn w:val="a"/>
    <w:uiPriority w:val="99"/>
    <w:unhideWhenUsed/>
    <w:rsid w:val="0097179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61C"/>
    <w:rPr>
      <w:rFonts w:ascii="Calibri" w:eastAsia="Times New Roman" w:hAnsi="Calibri" w:cs="Calibri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0561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C17EC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C17EC"/>
    <w:pPr>
      <w:keepNext/>
      <w:keepLines/>
      <w:spacing w:before="200" w:after="0" w:line="240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561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table" w:styleId="a3">
    <w:name w:val="Table Grid"/>
    <w:basedOn w:val="a1"/>
    <w:uiPriority w:val="59"/>
    <w:rsid w:val="007056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70561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4">
    <w:name w:val="List Paragraph"/>
    <w:basedOn w:val="a"/>
    <w:uiPriority w:val="99"/>
    <w:qFormat/>
    <w:rsid w:val="0070561C"/>
    <w:pPr>
      <w:ind w:left="720"/>
      <w:contextualSpacing/>
    </w:pPr>
  </w:style>
  <w:style w:type="paragraph" w:styleId="a5">
    <w:name w:val="Body Text Indent"/>
    <w:basedOn w:val="a"/>
    <w:link w:val="a6"/>
    <w:uiPriority w:val="99"/>
    <w:rsid w:val="00546ED9"/>
    <w:pPr>
      <w:spacing w:after="0" w:line="240" w:lineRule="auto"/>
      <w:ind w:left="360"/>
      <w:jc w:val="center"/>
    </w:pPr>
    <w:rPr>
      <w:rFonts w:ascii="Times New Roman" w:hAnsi="Times New Roman" w:cs="Times New Roman"/>
      <w:b/>
      <w:bCs/>
      <w:color w:val="000000"/>
      <w:sz w:val="28"/>
      <w:szCs w:val="33"/>
    </w:rPr>
  </w:style>
  <w:style w:type="character" w:customStyle="1" w:styleId="a6">
    <w:name w:val="Основной текст с отступом Знак"/>
    <w:basedOn w:val="a0"/>
    <w:link w:val="a5"/>
    <w:uiPriority w:val="99"/>
    <w:rsid w:val="00546ED9"/>
    <w:rPr>
      <w:rFonts w:ascii="Times New Roman" w:eastAsia="Times New Roman" w:hAnsi="Times New Roman" w:cs="Times New Roman"/>
      <w:b/>
      <w:bCs/>
      <w:color w:val="000000"/>
      <w:sz w:val="28"/>
      <w:szCs w:val="33"/>
      <w:lang w:eastAsia="ru-RU"/>
    </w:rPr>
  </w:style>
  <w:style w:type="character" w:styleId="a7">
    <w:name w:val="annotation reference"/>
    <w:basedOn w:val="a0"/>
    <w:uiPriority w:val="99"/>
    <w:semiHidden/>
    <w:unhideWhenUsed/>
    <w:rsid w:val="00FB40CD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FB40CD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FB40CD"/>
    <w:rPr>
      <w:rFonts w:ascii="Calibri" w:eastAsia="Times New Roman" w:hAnsi="Calibri" w:cs="Calibri"/>
      <w:sz w:val="20"/>
      <w:szCs w:val="20"/>
      <w:lang w:eastAsia="ru-RU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FB40CD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FB40CD"/>
    <w:rPr>
      <w:rFonts w:ascii="Calibri" w:eastAsia="Times New Roman" w:hAnsi="Calibri" w:cs="Calibri"/>
      <w:b/>
      <w:bCs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FB4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B40CD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TOC Heading"/>
    <w:basedOn w:val="1"/>
    <w:next w:val="a"/>
    <w:uiPriority w:val="39"/>
    <w:semiHidden/>
    <w:unhideWhenUsed/>
    <w:qFormat/>
    <w:rsid w:val="00156A41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156A41"/>
    <w:pPr>
      <w:spacing w:after="100"/>
    </w:pPr>
  </w:style>
  <w:style w:type="character" w:styleId="af">
    <w:name w:val="Hyperlink"/>
    <w:basedOn w:val="a0"/>
    <w:uiPriority w:val="99"/>
    <w:unhideWhenUsed/>
    <w:rsid w:val="00156A41"/>
    <w:rPr>
      <w:color w:val="0000FF" w:themeColor="hyperlink"/>
      <w:u w:val="single"/>
    </w:rPr>
  </w:style>
  <w:style w:type="paragraph" w:styleId="af0">
    <w:name w:val="Body Text"/>
    <w:aliases w:val="Основной текст Знак Знак,Знак Знак Знак,Знак Знак,Знак"/>
    <w:basedOn w:val="a"/>
    <w:link w:val="af1"/>
    <w:uiPriority w:val="99"/>
    <w:unhideWhenUsed/>
    <w:rsid w:val="00EC17AD"/>
    <w:pPr>
      <w:spacing w:after="120"/>
    </w:pPr>
  </w:style>
  <w:style w:type="character" w:customStyle="1" w:styleId="af1">
    <w:name w:val="Основной текст Знак"/>
    <w:aliases w:val="Основной текст Знак Знак Знак,Знак Знак Знак Знак,Знак Знак Знак1,Знак Знак1"/>
    <w:basedOn w:val="a0"/>
    <w:link w:val="af0"/>
    <w:uiPriority w:val="99"/>
    <w:rsid w:val="00EC17AD"/>
    <w:rPr>
      <w:rFonts w:ascii="Calibri" w:eastAsia="Times New Roman" w:hAnsi="Calibri" w:cs="Calibri"/>
      <w:lang w:eastAsia="ru-RU"/>
    </w:rPr>
  </w:style>
  <w:style w:type="paragraph" w:customStyle="1" w:styleId="western">
    <w:name w:val="western"/>
    <w:basedOn w:val="a"/>
    <w:uiPriority w:val="99"/>
    <w:rsid w:val="006324BF"/>
    <w:pPr>
      <w:spacing w:before="100" w:beforeAutospacing="1" w:after="115" w:line="240" w:lineRule="auto"/>
    </w:pPr>
    <w:rPr>
      <w:color w:val="000000"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semiHidden/>
    <w:rsid w:val="009C17E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9C17EC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9C17EC"/>
  </w:style>
  <w:style w:type="paragraph" w:customStyle="1" w:styleId="Default">
    <w:name w:val="Default"/>
    <w:rsid w:val="009C17E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13">
    <w:name w:val="заголовок 1"/>
    <w:basedOn w:val="a"/>
    <w:next w:val="a"/>
    <w:rsid w:val="009C17EC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5">
    <w:name w:val="Обычный1"/>
    <w:rsid w:val="009C17EC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14">
    <w:name w:val="Стиль Маркерованый + 14 пт Полож"/>
    <w:basedOn w:val="a"/>
    <w:link w:val="140"/>
    <w:rsid w:val="009C17EC"/>
    <w:pPr>
      <w:numPr>
        <w:numId w:val="2"/>
      </w:numPr>
      <w:tabs>
        <w:tab w:val="num" w:pos="1440"/>
      </w:tabs>
      <w:spacing w:after="0" w:line="240" w:lineRule="auto"/>
      <w:ind w:left="1440"/>
    </w:pPr>
    <w:rPr>
      <w:rFonts w:ascii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9C17EC"/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9C17EC"/>
    <w:pPr>
      <w:spacing w:after="100" w:line="240" w:lineRule="auto"/>
      <w:ind w:left="240"/>
    </w:pPr>
    <w:rPr>
      <w:rFonts w:ascii="Times New Roman" w:hAnsi="Times New Roman" w:cs="Times New Roman"/>
      <w:sz w:val="24"/>
      <w:szCs w:val="24"/>
    </w:rPr>
  </w:style>
  <w:style w:type="paragraph" w:customStyle="1" w:styleId="16">
    <w:name w:val="Стиль1"/>
    <w:basedOn w:val="a"/>
    <w:link w:val="17"/>
    <w:rsid w:val="009C17EC"/>
    <w:pPr>
      <w:autoSpaceDE w:val="0"/>
      <w:autoSpaceDN w:val="0"/>
      <w:adjustRightInd w:val="0"/>
      <w:spacing w:after="0" w:line="360" w:lineRule="atLeast"/>
      <w:ind w:firstLine="709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17">
    <w:name w:val="Стиль1 Знак"/>
    <w:basedOn w:val="a0"/>
    <w:link w:val="16"/>
    <w:locked/>
    <w:rsid w:val="009C17EC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2">
    <w:name w:val="header"/>
    <w:basedOn w:val="a"/>
    <w:link w:val="af3"/>
    <w:uiPriority w:val="99"/>
    <w:semiHidden/>
    <w:unhideWhenUsed/>
    <w:rsid w:val="009C17E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3">
    <w:name w:val="Верхний колонтитул Знак"/>
    <w:basedOn w:val="a0"/>
    <w:link w:val="af2"/>
    <w:uiPriority w:val="99"/>
    <w:semiHidden/>
    <w:rsid w:val="009C17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footer"/>
    <w:basedOn w:val="a"/>
    <w:link w:val="af5"/>
    <w:uiPriority w:val="99"/>
    <w:semiHidden/>
    <w:unhideWhenUsed/>
    <w:rsid w:val="009C17E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5">
    <w:name w:val="Нижний колонтитул Знак"/>
    <w:basedOn w:val="a0"/>
    <w:link w:val="af4"/>
    <w:uiPriority w:val="99"/>
    <w:semiHidden/>
    <w:rsid w:val="009C17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Абзац списка1"/>
    <w:basedOn w:val="a"/>
    <w:rsid w:val="009C17EC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paragraph" w:customStyle="1" w:styleId="22">
    <w:name w:val="Абзац списка2"/>
    <w:basedOn w:val="a"/>
    <w:rsid w:val="009C17EC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character" w:styleId="af6">
    <w:name w:val="FollowedHyperlink"/>
    <w:basedOn w:val="a0"/>
    <w:uiPriority w:val="99"/>
    <w:semiHidden/>
    <w:unhideWhenUsed/>
    <w:rsid w:val="00454D6D"/>
    <w:rPr>
      <w:color w:val="800080" w:themeColor="followedHyperlink"/>
      <w:u w:val="single"/>
    </w:rPr>
  </w:style>
  <w:style w:type="paragraph" w:styleId="af7">
    <w:name w:val="footnote text"/>
    <w:basedOn w:val="a"/>
    <w:link w:val="af8"/>
    <w:semiHidden/>
    <w:unhideWhenUsed/>
    <w:rsid w:val="00454D6D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8">
    <w:name w:val="Текст сноски Знак"/>
    <w:basedOn w:val="a0"/>
    <w:link w:val="af7"/>
    <w:semiHidden/>
    <w:rsid w:val="00454D6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Title"/>
    <w:basedOn w:val="a"/>
    <w:link w:val="afa"/>
    <w:qFormat/>
    <w:rsid w:val="00454D6D"/>
    <w:pPr>
      <w:widowControl w:val="0"/>
      <w:shd w:val="clear" w:color="auto" w:fill="FFFFFF"/>
      <w:autoSpaceDE w:val="0"/>
      <w:autoSpaceDN w:val="0"/>
      <w:adjustRightInd w:val="0"/>
      <w:spacing w:before="100" w:beforeAutospacing="1" w:after="100" w:afterAutospacing="1" w:line="240" w:lineRule="auto"/>
      <w:ind w:firstLine="720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afa">
    <w:name w:val="Название Знак"/>
    <w:basedOn w:val="a0"/>
    <w:link w:val="af9"/>
    <w:rsid w:val="00454D6D"/>
    <w:rPr>
      <w:rFonts w:ascii="Times New Roman" w:eastAsia="Times New Roman" w:hAnsi="Times New Roman" w:cs="Times New Roman"/>
      <w:sz w:val="28"/>
      <w:szCs w:val="28"/>
      <w:shd w:val="clear" w:color="auto" w:fill="FFFFFF"/>
      <w:lang w:eastAsia="ru-RU"/>
    </w:rPr>
  </w:style>
  <w:style w:type="paragraph" w:styleId="afb">
    <w:name w:val="Subtitle"/>
    <w:basedOn w:val="a"/>
    <w:link w:val="afc"/>
    <w:qFormat/>
    <w:rsid w:val="00454D6D"/>
    <w:pPr>
      <w:spacing w:after="0" w:line="240" w:lineRule="auto"/>
      <w:jc w:val="both"/>
    </w:pPr>
    <w:rPr>
      <w:rFonts w:ascii="Times New Roman" w:hAnsi="Times New Roman" w:cs="Times New Roman"/>
      <w:sz w:val="28"/>
      <w:szCs w:val="20"/>
    </w:rPr>
  </w:style>
  <w:style w:type="character" w:customStyle="1" w:styleId="afc">
    <w:name w:val="Подзаголовок Знак"/>
    <w:basedOn w:val="a0"/>
    <w:link w:val="afb"/>
    <w:rsid w:val="00454D6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3">
    <w:name w:val="Body Text Indent 2"/>
    <w:basedOn w:val="a"/>
    <w:link w:val="24"/>
    <w:uiPriority w:val="99"/>
    <w:semiHidden/>
    <w:unhideWhenUsed/>
    <w:rsid w:val="00454D6D"/>
    <w:pPr>
      <w:spacing w:after="120" w:line="480" w:lineRule="auto"/>
      <w:ind w:left="283"/>
    </w:pPr>
    <w:rPr>
      <w:rFonts w:ascii="Times New Roman" w:hAnsi="Times New Roman" w:cs="Times New Roman"/>
      <w:sz w:val="24"/>
      <w:szCs w:val="24"/>
    </w:r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454D6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d">
    <w:name w:val="Plain Text"/>
    <w:basedOn w:val="a"/>
    <w:link w:val="afe"/>
    <w:unhideWhenUsed/>
    <w:rsid w:val="00454D6D"/>
    <w:pPr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afe">
    <w:name w:val="Текст Знак"/>
    <w:basedOn w:val="a0"/>
    <w:link w:val="afd"/>
    <w:rsid w:val="00454D6D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">
    <w:name w:val="Название таблицы"/>
    <w:basedOn w:val="a"/>
    <w:rsid w:val="00454D6D"/>
    <w:pPr>
      <w:keepNext/>
      <w:keepLines/>
      <w:shd w:val="clear" w:color="auto" w:fill="FFFFFF"/>
      <w:spacing w:after="240" w:line="360" w:lineRule="auto"/>
      <w:jc w:val="center"/>
    </w:pPr>
    <w:rPr>
      <w:rFonts w:ascii="Times New Roman" w:hAnsi="Times New Roman" w:cs="Times New Roman"/>
      <w:b/>
      <w:iCs/>
      <w:sz w:val="28"/>
      <w:szCs w:val="28"/>
    </w:rPr>
  </w:style>
  <w:style w:type="paragraph" w:customStyle="1" w:styleId="aff0">
    <w:name w:val="№ таблицы"/>
    <w:basedOn w:val="aff"/>
    <w:next w:val="aff"/>
    <w:rsid w:val="00454D6D"/>
    <w:pPr>
      <w:spacing w:after="0"/>
      <w:jc w:val="right"/>
    </w:pPr>
    <w:rPr>
      <w:iCs w:val="0"/>
    </w:rPr>
  </w:style>
  <w:style w:type="character" w:styleId="aff1">
    <w:name w:val="footnote reference"/>
    <w:semiHidden/>
    <w:unhideWhenUsed/>
    <w:rsid w:val="00454D6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7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0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8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2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5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4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0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5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66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6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7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43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7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hyperlink" Target="http://www.asv.org.ru" TargetMode="External"/><Relationship Id="rId26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hyperlink" Target="file:///D:\&#1044;&#1086;&#1082;&#1091;&#1084;&#1077;&#1085;&#1090;&#1099;%20&#1088;&#1072;&#1073;&#1086;&#1095;&#1077;&#1075;&#1086;%20&#1089;&#1090;&#1086;&#1083;&#1072;\&#1056;&#1040;&#1041;&#1054;&#1063;&#1048;&#1045;%20&#1055;&#1056;&#1054;&#1043;&#1056;&#1040;&#1052;&#1052;&#1067;%20&#1042;&#1057;&#1045;\&#1056;&#1072;&#1073;&#1086;&#1095;&#1080;&#1077;%20&#1087;&#1088;&#1086;&#1075;&#1088;&#1072;&#1084;&#1084;&#1099;%202017\&#1073;&#1072;&#1082;&#1072;&#1083;&#1072;&#1074;&#1088;&#1080;&#1072;&#1090;\&#1043;&#1048;&#1040;\&#1055;&#1088;&#1080;&#1083;&#1086;&#1078;&#1077;&#1085;&#1080;&#1077;%202%20&#1043;&#1048;&#1040;%202017.docx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hyperlink" Target="http://www.cbr.ru/" TargetMode="External"/><Relationship Id="rId25" Type="http://schemas.openxmlformats.org/officeDocument/2006/relationships/image" Target="file:///D:\&#1044;&#1086;&#1082;&#1091;&#1084;&#1077;&#1085;&#1090;&#1099;%20-%20&#1046;&#1077;&#1085;&#1103;\&#1044;&#1080;&#1087;&#1083;&#1086;&#1084;&#1099;09\&#1052;&#1077;&#1090;&#1086;&#1076;%20&#1042;&#1050;&#1056;%20&#1073;&#1072;&#1082;\2.4\&#1056;&#1077;&#1092;&#1080;&#1085;&#1072;&#1085;&#1089;&#1080;&#1088;&#1086;&#1074;&#1072;&#1085;&#1080;&#1077;%20(&#1082;&#1088;&#1077;&#1076;&#1080;&#1090;&#1086;&#1074;&#1072;&#1085;&#1080;&#1077;)%20&#1082;&#1088;&#1077;&#1076;&#1080;&#1090;&#1085;&#1099;&#1093;%20&#1086;&#1088;&#1075;&#1072;&#1085;&#1080;&#1079;&#1072;&#1094;&#1080;&#1081;%20&#1082;&#1072;&#1082;%20&#1080;&#1085;&#1089;&#1090;&#1088;&#1091;&#1084;&#1077;&#1085;&#1090;%20&#1076;&#1077;&#1085;&#1077;&#1078;&#1085;&#1086;-&#1082;&#1088;&#1077;&#1076;&#1080;&#1090;&#1085;&#1086;&#1081;%20&#1087;&#1086;&#1083;&#1080;&#1090;&#1080;&#1082;&#1080;%20&#1041;&#1072;&#1085;&#1082;&#1072;%20&#1056;&#1086;&#1089;&#1089;&#1080;&#1080;%20%20&#1041;&#1072;&#1085;&#1082;%20&#1056;&#1086;&#1089;&#1089;&#1080;&#1080;%20%20&#1041;&#1072;&#1085;&#1082;%20&#1056;&#1086;&#1089;&#1089;&#1080;&#1080;.files\gr_image005.png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biblioclub.ru/index.php?page=book&amp;id=387957" TargetMode="External"/><Relationship Id="rId20" Type="http://schemas.openxmlformats.org/officeDocument/2006/relationships/hyperlink" Target="file:///D:\&#1044;&#1086;&#1082;&#1091;&#1084;&#1077;&#1085;&#1090;&#1099;%20&#1088;&#1072;&#1073;&#1086;&#1095;&#1077;&#1075;&#1086;%20&#1089;&#1090;&#1086;&#1083;&#1072;\&#1056;&#1040;&#1041;&#1054;&#1063;&#1048;&#1045;%20&#1055;&#1056;&#1054;&#1043;&#1056;&#1040;&#1052;&#1052;&#1067;%20&#1042;&#1057;&#1045;\&#1056;&#1072;&#1073;&#1086;&#1095;&#1080;&#1077;%20&#1087;&#1088;&#1086;&#1075;&#1088;&#1072;&#1084;&#1084;&#1099;%202017\&#1073;&#1072;&#1082;&#1072;&#1083;&#1072;&#1074;&#1088;&#1080;&#1072;&#1090;\&#1043;&#1048;&#1040;\&#1055;&#1088;&#1080;&#1083;&#1086;&#1078;&#1077;&#1085;&#1080;&#1077;%202%20&#1043;&#1048;&#1040;%202017.docx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24" Type="http://schemas.openxmlformats.org/officeDocument/2006/relationships/image" Target="media/image6.gif"/><Relationship Id="rId5" Type="http://schemas.openxmlformats.org/officeDocument/2006/relationships/settings" Target="settings.xml"/><Relationship Id="rId15" Type="http://schemas.openxmlformats.org/officeDocument/2006/relationships/hyperlink" Target="http://biblioclub.ru/index.php?page=book&amp;id=116705" TargetMode="External"/><Relationship Id="rId23" Type="http://schemas.openxmlformats.org/officeDocument/2006/relationships/hyperlink" Target="file:///D:\&#1044;&#1086;&#1082;&#1091;&#1084;&#1077;&#1085;&#1090;&#1099;%20&#1088;&#1072;&#1073;&#1086;&#1095;&#1077;&#1075;&#1086;%20&#1089;&#1090;&#1086;&#1083;&#1072;\&#1056;&#1040;&#1041;&#1054;&#1063;&#1048;&#1045;%20&#1055;&#1056;&#1054;&#1043;&#1056;&#1040;&#1052;&#1052;&#1067;%20&#1042;&#1057;&#1045;\&#1056;&#1072;&#1073;&#1086;&#1095;&#1080;&#1077;%20&#1087;&#1088;&#1086;&#1075;&#1088;&#1072;&#1084;&#1084;&#1099;%202017\&#1073;&#1072;&#1082;&#1072;&#1083;&#1072;&#1074;&#1088;&#1080;&#1072;&#1090;\&#1043;&#1048;&#1040;\&#1055;&#1088;&#1080;&#1083;&#1086;&#1078;&#1077;&#1085;&#1080;&#1077;%202%20&#1043;&#1048;&#1040;%202017.docx" TargetMode="External"/><Relationship Id="rId28" Type="http://schemas.openxmlformats.org/officeDocument/2006/relationships/oleObject" Target="embeddings/oleObject1.bin"/><Relationship Id="rId10" Type="http://schemas.openxmlformats.org/officeDocument/2006/relationships/image" Target="media/image2.tiff"/><Relationship Id="rId19" Type="http://schemas.openxmlformats.org/officeDocument/2006/relationships/hyperlink" Target="http://www.gks.ru-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hyperlink" Target="http://biblioclub.ru/index.php?page=book&amp;id=114805" TargetMode="External"/><Relationship Id="rId22" Type="http://schemas.openxmlformats.org/officeDocument/2006/relationships/hyperlink" Target="file:///D:\&#1044;&#1086;&#1082;&#1091;&#1084;&#1077;&#1085;&#1090;&#1099;%20&#1088;&#1072;&#1073;&#1086;&#1095;&#1077;&#1075;&#1086;%20&#1089;&#1090;&#1086;&#1083;&#1072;\&#1056;&#1040;&#1041;&#1054;&#1063;&#1048;&#1045;%20&#1055;&#1056;&#1054;&#1043;&#1056;&#1040;&#1052;&#1052;&#1067;%20&#1042;&#1057;&#1045;\&#1056;&#1072;&#1073;&#1086;&#1095;&#1080;&#1077;%20&#1087;&#1088;&#1086;&#1075;&#1088;&#1072;&#1084;&#1084;&#1099;%202017\&#1073;&#1072;&#1082;&#1072;&#1083;&#1072;&#1074;&#1088;&#1080;&#1072;&#1090;\&#1043;&#1048;&#1040;\&#1055;&#1088;&#1080;&#1083;&#1086;&#1078;&#1077;&#1085;&#1080;&#1077;%202%20&#1043;&#1048;&#1040;%202017.docx" TargetMode="External"/><Relationship Id="rId27" Type="http://schemas.openxmlformats.org/officeDocument/2006/relationships/image" Target="media/image8.w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464FFB-FCFE-4B92-AE0A-1FBC89C145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105</Pages>
  <Words>24322</Words>
  <Characters>138641</Characters>
  <Application>Microsoft Office Word</Application>
  <DocSecurity>0</DocSecurity>
  <Lines>1155</Lines>
  <Paragraphs>325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14</vt:i4>
      </vt:variant>
    </vt:vector>
  </HeadingPairs>
  <TitlesOfParts>
    <vt:vector size="15" baseType="lpstr">
      <vt:lpstr/>
      <vt:lpstr>Общие положения</vt:lpstr>
      <vt:lpstr>Цели государственной итоговой аттестации </vt:lpstr>
      <vt:lpstr>Содержание государственной итоговой аттестации</vt:lpstr>
      <vt:lpstr>Фонд оценочных средств для государственной итоговой аттестации</vt:lpstr>
      <vt:lpstr>Содержание государственного экзамена </vt:lpstr>
      <vt:lpstr>Требования к выпускной квалификационной работе обучающегося</vt:lpstr>
      <vt:lpstr>7.Перечень основной и дополнительной литературы, необходимой для подготовки к го</vt:lpstr>
      <vt:lpstr>    </vt:lpstr>
      <vt:lpstr>Перечень компетенций, которыми должны овладеть обучающиеся в результате освоения</vt:lpstr>
      <vt:lpstr>Показатели и критерии оценивания компетенций </vt:lpstr>
      <vt:lpstr>Шкала оценивания</vt:lpstr>
      <vt:lpstr>Типовые контрольные задания или иные материалы, необходимые для оценки результат</vt:lpstr>
      <vt:lpstr>Методические материалы, определяющие процедуры оценивания результатов освоения о</vt:lpstr>
      <vt:lpstr>    </vt:lpstr>
    </vt:vector>
  </TitlesOfParts>
  <Company>Microsoft</Company>
  <LinksUpToDate>false</LinksUpToDate>
  <CharactersWithSpaces>162638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В. Торопова</dc:creator>
  <cp:lastModifiedBy>Виктория Максименко</cp:lastModifiedBy>
  <cp:revision>20</cp:revision>
  <cp:lastPrinted>2018-10-09T13:30:00Z</cp:lastPrinted>
  <dcterms:created xsi:type="dcterms:W3CDTF">2018-08-09T10:10:00Z</dcterms:created>
  <dcterms:modified xsi:type="dcterms:W3CDTF">2018-10-17T07:54:00Z</dcterms:modified>
</cp:coreProperties>
</file>