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1DF" w:rsidRDefault="00F53330" w:rsidP="00AC01DF">
      <w:pPr>
        <w:shd w:val="clear" w:color="auto" w:fill="FFFFFF"/>
        <w:jc w:val="both"/>
        <w:rPr>
          <w:sz w:val="28"/>
          <w:szCs w:val="28"/>
        </w:rPr>
      </w:pPr>
      <w:r>
        <w:rPr>
          <w:noProof/>
          <w:sz w:val="28"/>
          <w:szCs w:val="28"/>
        </w:rPr>
        <w:drawing>
          <wp:inline distT="0" distB="0" distL="0" distR="0">
            <wp:extent cx="6182436" cy="9408673"/>
            <wp:effectExtent l="0" t="0" r="0" b="0"/>
            <wp:docPr id="2" name="Рисунок 2" descr="C:\Users\m_vika\Pictures\2018-10-11 1\1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vika\Pictures\2018-10-11 1\1 0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6236" cy="9414456"/>
                    </a:xfrm>
                    <a:prstGeom prst="rect">
                      <a:avLst/>
                    </a:prstGeom>
                    <a:noFill/>
                    <a:ln>
                      <a:noFill/>
                    </a:ln>
                  </pic:spPr>
                </pic:pic>
              </a:graphicData>
            </a:graphic>
          </wp:inline>
        </w:drawing>
      </w:r>
    </w:p>
    <w:p w:rsidR="00F53330" w:rsidRDefault="00F53330" w:rsidP="00AC01DF">
      <w:pPr>
        <w:spacing w:line="360" w:lineRule="auto"/>
        <w:jc w:val="both"/>
        <w:rPr>
          <w:sz w:val="28"/>
          <w:szCs w:val="28"/>
        </w:rPr>
      </w:pPr>
      <w:bookmarkStart w:id="0" w:name="_GoBack"/>
      <w:r>
        <w:rPr>
          <w:noProof/>
        </w:rPr>
        <w:lastRenderedPageBreak/>
        <w:drawing>
          <wp:inline distT="0" distB="0" distL="0" distR="0" wp14:anchorId="75395901" wp14:editId="34185EA5">
            <wp:extent cx="6264322" cy="8693624"/>
            <wp:effectExtent l="0" t="0" r="0" b="0"/>
            <wp:docPr id="3" name="Рисунок 3" descr="C:\Users\m_vika\Pictures\2018-10-11 6\6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vika\Pictures\2018-10-11 6\6 00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8173" cy="8698968"/>
                    </a:xfrm>
                    <a:prstGeom prst="rect">
                      <a:avLst/>
                    </a:prstGeom>
                    <a:noFill/>
                    <a:ln>
                      <a:noFill/>
                    </a:ln>
                  </pic:spPr>
                </pic:pic>
              </a:graphicData>
            </a:graphic>
          </wp:inline>
        </w:drawing>
      </w:r>
      <w:bookmarkEnd w:id="0"/>
      <w:r w:rsidR="00AC01DF">
        <w:rPr>
          <w:sz w:val="28"/>
          <w:szCs w:val="28"/>
        </w:rPr>
        <w:tab/>
      </w:r>
    </w:p>
    <w:p w:rsidR="00AC01DF" w:rsidRDefault="00F53330" w:rsidP="00F53330">
      <w:pPr>
        <w:tabs>
          <w:tab w:val="left" w:pos="2085"/>
        </w:tabs>
        <w:spacing w:line="360" w:lineRule="auto"/>
        <w:jc w:val="both"/>
      </w:pPr>
      <w:r>
        <w:rPr>
          <w:sz w:val="28"/>
          <w:szCs w:val="28"/>
        </w:rPr>
        <w:tab/>
      </w:r>
    </w:p>
    <w:p w:rsidR="00AC01DF" w:rsidRDefault="00AC01DF" w:rsidP="00AC01DF">
      <w:pPr>
        <w:jc w:val="both"/>
      </w:pPr>
    </w:p>
    <w:p w:rsidR="00AC01DF" w:rsidRDefault="00AC01DF" w:rsidP="00AC01DF">
      <w:pPr>
        <w:pStyle w:val="ac"/>
        <w:tabs>
          <w:tab w:val="left" w:pos="360"/>
        </w:tabs>
        <w:spacing w:after="200" w:line="276" w:lineRule="auto"/>
        <w:ind w:left="1065"/>
        <w:rPr>
          <w:b/>
          <w:bCs/>
        </w:rPr>
      </w:pPr>
    </w:p>
    <w:p w:rsidR="00DA3A96" w:rsidRPr="00002DF3" w:rsidRDefault="00DA3A96" w:rsidP="00DA3A96">
      <w:pPr>
        <w:pStyle w:val="ac"/>
        <w:numPr>
          <w:ilvl w:val="0"/>
          <w:numId w:val="40"/>
        </w:numPr>
        <w:tabs>
          <w:tab w:val="left" w:pos="360"/>
        </w:tabs>
        <w:spacing w:after="200" w:line="276" w:lineRule="auto"/>
        <w:rPr>
          <w:b/>
          <w:bCs/>
        </w:rPr>
      </w:pPr>
      <w:r w:rsidRPr="00002DF3">
        <w:rPr>
          <w:b/>
          <w:bCs/>
        </w:rPr>
        <w:t xml:space="preserve">ЦЕЛИ И ЗАДАЧИ </w:t>
      </w:r>
      <w:r>
        <w:rPr>
          <w:b/>
          <w:bCs/>
        </w:rPr>
        <w:t>ПРОВЕДЕНИЯ ПРАКТИКИ</w:t>
      </w:r>
    </w:p>
    <w:p w:rsidR="00D51FFB" w:rsidRDefault="00054DF5" w:rsidP="00054DF5">
      <w:pPr>
        <w:numPr>
          <w:ilvl w:val="1"/>
          <w:numId w:val="40"/>
        </w:numPr>
        <w:jc w:val="both"/>
        <w:rPr>
          <w:bCs/>
          <w:szCs w:val="28"/>
        </w:rPr>
      </w:pPr>
      <w:r>
        <w:rPr>
          <w:b/>
        </w:rPr>
        <w:t xml:space="preserve">Цели </w:t>
      </w:r>
      <w:r w:rsidR="00DA3A96" w:rsidRPr="00DA3A96">
        <w:rPr>
          <w:b/>
        </w:rPr>
        <w:t>практики</w:t>
      </w:r>
      <w:proofErr w:type="gramStart"/>
      <w:r w:rsidR="00DA3A96" w:rsidRPr="00DA3A96">
        <w:rPr>
          <w:b/>
        </w:rPr>
        <w:t>:</w:t>
      </w:r>
      <w:r>
        <w:rPr>
          <w:bCs/>
          <w:szCs w:val="28"/>
        </w:rPr>
        <w:t>.</w:t>
      </w:r>
      <w:proofErr w:type="gramEnd"/>
    </w:p>
    <w:p w:rsidR="00697979" w:rsidRDefault="00257D71" w:rsidP="00697979">
      <w:pPr>
        <w:ind w:left="1410"/>
        <w:jc w:val="both"/>
        <w:rPr>
          <w:bCs/>
          <w:szCs w:val="28"/>
        </w:rPr>
      </w:pPr>
      <w:r>
        <w:rPr>
          <w:szCs w:val="28"/>
        </w:rPr>
        <w:t xml:space="preserve">Целями практики </w:t>
      </w:r>
      <w:r>
        <w:rPr>
          <w:bCs/>
          <w:szCs w:val="28"/>
        </w:rPr>
        <w:t>являются получение профессиональных умений и опыта профессиональной деятельности</w:t>
      </w:r>
      <w:proofErr w:type="gramStart"/>
      <w:r>
        <w:rPr>
          <w:bCs/>
          <w:szCs w:val="28"/>
        </w:rPr>
        <w:t xml:space="preserve"> ;</w:t>
      </w:r>
      <w:proofErr w:type="gramEnd"/>
      <w:r>
        <w:rPr>
          <w:bCs/>
          <w:szCs w:val="28"/>
        </w:rPr>
        <w:t xml:space="preserve"> расширение, углубление, закрепление полученных студентом в процессе аудиторных занятий и самостоятельной работы теоретических знаний в области банковского дела</w:t>
      </w:r>
    </w:p>
    <w:p w:rsidR="00054DF5" w:rsidRDefault="00054DF5" w:rsidP="00054DF5">
      <w:pPr>
        <w:widowControl w:val="0"/>
        <w:shd w:val="clear" w:color="auto" w:fill="FFFFFF"/>
        <w:tabs>
          <w:tab w:val="left" w:leader="underscore" w:pos="3830"/>
        </w:tabs>
        <w:ind w:left="705"/>
        <w:jc w:val="both"/>
      </w:pPr>
      <w:r>
        <w:rPr>
          <w:b/>
        </w:rPr>
        <w:t xml:space="preserve">1.2 </w:t>
      </w:r>
      <w:r w:rsidR="00DA3A96" w:rsidRPr="00002DF3">
        <w:rPr>
          <w:b/>
        </w:rPr>
        <w:t>Задачи</w:t>
      </w:r>
      <w:r w:rsidR="00960E90">
        <w:rPr>
          <w:b/>
        </w:rPr>
        <w:t xml:space="preserve"> практики</w:t>
      </w:r>
      <w:r w:rsidR="00DA3A96" w:rsidRPr="00002DF3">
        <w:rPr>
          <w:b/>
        </w:rPr>
        <w:t>:</w:t>
      </w:r>
    </w:p>
    <w:p w:rsidR="00257D71" w:rsidRDefault="00257D71" w:rsidP="00257D71">
      <w:pPr>
        <w:widowControl w:val="0"/>
        <w:shd w:val="clear" w:color="auto" w:fill="FFFFFF"/>
        <w:tabs>
          <w:tab w:val="left" w:leader="underscore" w:pos="3830"/>
        </w:tabs>
        <w:ind w:left="426"/>
        <w:jc w:val="both"/>
        <w:rPr>
          <w:szCs w:val="28"/>
        </w:rPr>
      </w:pPr>
      <w:r>
        <w:rPr>
          <w:szCs w:val="28"/>
        </w:rPr>
        <w:t>- овладение навыками анализа и интерпретации финансово-экономической информации, составления аналитических отчетов, применения технических средств и информационных технологий для решения аналитических задач;</w:t>
      </w:r>
    </w:p>
    <w:p w:rsidR="00257D71" w:rsidRDefault="00257D71" w:rsidP="00257D71">
      <w:pPr>
        <w:pStyle w:val="af9"/>
        <w:ind w:left="426"/>
        <w:jc w:val="both"/>
        <w:rPr>
          <w:rFonts w:ascii="Times New Roman" w:hAnsi="Times New Roman"/>
          <w:sz w:val="24"/>
          <w:szCs w:val="28"/>
        </w:rPr>
      </w:pPr>
      <w:r>
        <w:rPr>
          <w:rFonts w:ascii="Times New Roman" w:hAnsi="Times New Roman"/>
          <w:sz w:val="24"/>
          <w:szCs w:val="28"/>
        </w:rPr>
        <w:t>- изучение техники и технологии  осуществления расчётно-кассового обслуживания клиентов, межбанковских расчётов;</w:t>
      </w:r>
    </w:p>
    <w:p w:rsidR="00257D71" w:rsidRDefault="00257D71" w:rsidP="00257D71">
      <w:pPr>
        <w:pStyle w:val="af9"/>
        <w:ind w:left="426"/>
        <w:jc w:val="both"/>
        <w:rPr>
          <w:rFonts w:ascii="Times New Roman" w:hAnsi="Times New Roman"/>
          <w:sz w:val="24"/>
          <w:szCs w:val="28"/>
        </w:rPr>
      </w:pPr>
      <w:r>
        <w:rPr>
          <w:rFonts w:ascii="Times New Roman" w:hAnsi="Times New Roman"/>
          <w:sz w:val="24"/>
          <w:szCs w:val="28"/>
        </w:rPr>
        <w:t>- изучение техники кредитного процесса</w:t>
      </w:r>
      <w:proofErr w:type="gramStart"/>
      <w:r>
        <w:rPr>
          <w:rFonts w:ascii="Times New Roman" w:hAnsi="Times New Roman"/>
          <w:sz w:val="24"/>
          <w:szCs w:val="28"/>
        </w:rPr>
        <w:t xml:space="preserve"> ,</w:t>
      </w:r>
      <w:proofErr w:type="gramEnd"/>
      <w:r>
        <w:rPr>
          <w:rFonts w:ascii="Times New Roman" w:hAnsi="Times New Roman"/>
          <w:sz w:val="24"/>
          <w:szCs w:val="28"/>
        </w:rPr>
        <w:t>осуществления оценки кредитоспособности клиентов, оформления выдачи и сопровождения кредитов, проведения операций на рынке межбанковских кредитов, формирования целевых резервов;</w:t>
      </w:r>
    </w:p>
    <w:p w:rsidR="00257D71" w:rsidRDefault="00257D71" w:rsidP="00257D71">
      <w:pPr>
        <w:pStyle w:val="af9"/>
        <w:ind w:left="426"/>
        <w:jc w:val="both"/>
        <w:rPr>
          <w:rFonts w:ascii="Times New Roman" w:hAnsi="Times New Roman"/>
          <w:sz w:val="24"/>
          <w:szCs w:val="28"/>
        </w:rPr>
      </w:pPr>
      <w:r>
        <w:rPr>
          <w:rFonts w:ascii="Times New Roman" w:hAnsi="Times New Roman"/>
          <w:sz w:val="24"/>
          <w:szCs w:val="28"/>
        </w:rPr>
        <w:t>- изучение техники осуществления активных, пассивных и посреднических операций с ценными бумагами;</w:t>
      </w:r>
    </w:p>
    <w:p w:rsidR="00257D71" w:rsidRDefault="00257D71" w:rsidP="00257D71">
      <w:pPr>
        <w:pStyle w:val="af9"/>
        <w:ind w:left="426"/>
        <w:jc w:val="both"/>
        <w:rPr>
          <w:rFonts w:ascii="Times New Roman" w:hAnsi="Times New Roman"/>
          <w:sz w:val="24"/>
          <w:szCs w:val="28"/>
        </w:rPr>
      </w:pPr>
      <w:r>
        <w:rPr>
          <w:rFonts w:ascii="Times New Roman" w:hAnsi="Times New Roman"/>
          <w:sz w:val="24"/>
          <w:szCs w:val="28"/>
        </w:rPr>
        <w:t xml:space="preserve"> - изучение основ отчётности и обеспечения </w:t>
      </w:r>
      <w:proofErr w:type="gramStart"/>
      <w:r>
        <w:rPr>
          <w:rFonts w:ascii="Times New Roman" w:hAnsi="Times New Roman"/>
          <w:sz w:val="24"/>
          <w:szCs w:val="28"/>
        </w:rPr>
        <w:t>контроля за</w:t>
      </w:r>
      <w:proofErr w:type="gramEnd"/>
      <w:r>
        <w:rPr>
          <w:rFonts w:ascii="Times New Roman" w:hAnsi="Times New Roman"/>
          <w:sz w:val="24"/>
          <w:szCs w:val="28"/>
        </w:rPr>
        <w:t xml:space="preserve"> выполнением резервных требований Банка России;</w:t>
      </w:r>
    </w:p>
    <w:p w:rsidR="00257D71" w:rsidRDefault="00257D71" w:rsidP="00257D71">
      <w:pPr>
        <w:pStyle w:val="af9"/>
        <w:ind w:left="426"/>
        <w:jc w:val="both"/>
        <w:rPr>
          <w:rFonts w:ascii="Times New Roman" w:hAnsi="Times New Roman"/>
          <w:sz w:val="24"/>
          <w:szCs w:val="28"/>
        </w:rPr>
      </w:pPr>
      <w:r>
        <w:rPr>
          <w:rFonts w:ascii="Times New Roman" w:hAnsi="Times New Roman"/>
          <w:sz w:val="24"/>
          <w:szCs w:val="28"/>
        </w:rPr>
        <w:t>- изучение основ осуществления учёта имущества, доходов, расходов и результатов деятельности кредитных организаций, уплаты налогов, составления бухгалтерской отчётности</w:t>
      </w:r>
    </w:p>
    <w:p w:rsidR="00257D71" w:rsidRDefault="00257D71" w:rsidP="00054DF5">
      <w:pPr>
        <w:widowControl w:val="0"/>
        <w:shd w:val="clear" w:color="auto" w:fill="FFFFFF"/>
        <w:tabs>
          <w:tab w:val="left" w:leader="underscore" w:pos="3830"/>
        </w:tabs>
        <w:ind w:left="705"/>
        <w:jc w:val="both"/>
      </w:pPr>
    </w:p>
    <w:p w:rsidR="00960E90" w:rsidRPr="00002DF3" w:rsidRDefault="00960E90" w:rsidP="00960E90">
      <w:pPr>
        <w:pStyle w:val="ac"/>
        <w:numPr>
          <w:ilvl w:val="0"/>
          <w:numId w:val="40"/>
        </w:numPr>
        <w:tabs>
          <w:tab w:val="left" w:pos="360"/>
        </w:tabs>
        <w:spacing w:after="200" w:line="276" w:lineRule="auto"/>
        <w:rPr>
          <w:b/>
          <w:bCs/>
        </w:rPr>
      </w:pPr>
      <w:r w:rsidRPr="00002DF3">
        <w:rPr>
          <w:b/>
          <w:bCs/>
        </w:rPr>
        <w:t xml:space="preserve">МЕСТО </w:t>
      </w:r>
      <w:r>
        <w:rPr>
          <w:b/>
          <w:bCs/>
        </w:rPr>
        <w:t>ПРАКТИКИ</w:t>
      </w:r>
      <w:r w:rsidRPr="00002DF3">
        <w:rPr>
          <w:b/>
          <w:bCs/>
        </w:rPr>
        <w:t xml:space="preserve"> В СТРУКТУРЕ ОБРАЗОВАТЕЛЬНОЙ ПРОГРАММЫ</w:t>
      </w:r>
    </w:p>
    <w:p w:rsidR="00054DF5" w:rsidRPr="00054DF5" w:rsidRDefault="00960E90" w:rsidP="00960E90">
      <w:pPr>
        <w:pStyle w:val="ac"/>
        <w:numPr>
          <w:ilvl w:val="1"/>
          <w:numId w:val="40"/>
        </w:numPr>
        <w:tabs>
          <w:tab w:val="left" w:pos="360"/>
        </w:tabs>
        <w:spacing w:after="0" w:line="276" w:lineRule="auto"/>
        <w:jc w:val="both"/>
        <w:rPr>
          <w:bCs/>
          <w:i/>
          <w:color w:val="808080"/>
        </w:rPr>
      </w:pPr>
      <w:r w:rsidRPr="00054DF5">
        <w:rPr>
          <w:b/>
          <w:bCs/>
        </w:rPr>
        <w:t>Цикл (раздел) ОП</w:t>
      </w:r>
      <w:proofErr w:type="gramStart"/>
      <w:r w:rsidRPr="00054DF5">
        <w:rPr>
          <w:b/>
          <w:bCs/>
        </w:rPr>
        <w:t>:</w:t>
      </w:r>
      <w:r w:rsidR="00054DF5" w:rsidRPr="00054DF5">
        <w:rPr>
          <w:bCs/>
        </w:rPr>
        <w:t>Б</w:t>
      </w:r>
      <w:proofErr w:type="gramEnd"/>
      <w:r w:rsidR="00054DF5" w:rsidRPr="00054DF5">
        <w:rPr>
          <w:bCs/>
        </w:rPr>
        <w:t xml:space="preserve">.2 </w:t>
      </w:r>
    </w:p>
    <w:p w:rsidR="007D045F" w:rsidRPr="00054DF5" w:rsidRDefault="007D045F" w:rsidP="00960E90">
      <w:pPr>
        <w:pStyle w:val="ac"/>
        <w:numPr>
          <w:ilvl w:val="1"/>
          <w:numId w:val="40"/>
        </w:numPr>
        <w:tabs>
          <w:tab w:val="left" w:pos="360"/>
        </w:tabs>
        <w:spacing w:after="0" w:line="276" w:lineRule="auto"/>
        <w:jc w:val="both"/>
        <w:rPr>
          <w:bCs/>
          <w:i/>
          <w:color w:val="808080"/>
        </w:rPr>
      </w:pPr>
      <w:r w:rsidRPr="00054DF5">
        <w:rPr>
          <w:b/>
          <w:bCs/>
        </w:rPr>
        <w:t>Курс:</w:t>
      </w:r>
      <w:r w:rsidR="00875A82">
        <w:rPr>
          <w:b/>
          <w:bCs/>
        </w:rPr>
        <w:t xml:space="preserve"> </w:t>
      </w:r>
      <w:r w:rsidR="00054DF5">
        <w:rPr>
          <w:bCs/>
        </w:rPr>
        <w:t xml:space="preserve">3 курс </w:t>
      </w:r>
      <w:r w:rsidR="00CB146A" w:rsidRPr="00054DF5">
        <w:rPr>
          <w:bCs/>
        </w:rPr>
        <w:t>– очная форма обучения</w:t>
      </w:r>
      <w:r w:rsidR="00054DF5">
        <w:rPr>
          <w:bCs/>
        </w:rPr>
        <w:t xml:space="preserve">, 4 курс </w:t>
      </w:r>
      <w:r w:rsidR="00CB146A" w:rsidRPr="00054DF5">
        <w:rPr>
          <w:bCs/>
        </w:rPr>
        <w:t>– заочная форма обучения</w:t>
      </w:r>
      <w:r w:rsidR="00CB146A" w:rsidRPr="00054DF5">
        <w:rPr>
          <w:bCs/>
          <w:color w:val="FF0000"/>
        </w:rPr>
        <w:t>.</w:t>
      </w:r>
    </w:p>
    <w:p w:rsidR="00960E90" w:rsidRPr="00054DF5" w:rsidRDefault="00960E90" w:rsidP="00960E90">
      <w:pPr>
        <w:pStyle w:val="ac"/>
        <w:numPr>
          <w:ilvl w:val="1"/>
          <w:numId w:val="40"/>
        </w:numPr>
        <w:tabs>
          <w:tab w:val="left" w:pos="360"/>
        </w:tabs>
        <w:spacing w:after="0" w:line="276" w:lineRule="auto"/>
        <w:jc w:val="both"/>
        <w:rPr>
          <w:b/>
          <w:bCs/>
        </w:rPr>
      </w:pPr>
      <w:r w:rsidRPr="00002DF3">
        <w:rPr>
          <w:b/>
        </w:rPr>
        <w:t>Связь с дисциплинами учебного плана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5325"/>
      </w:tblGrid>
      <w:tr w:rsidR="00054DF5" w:rsidRPr="00002DF3" w:rsidTr="00767AF4">
        <w:tc>
          <w:tcPr>
            <w:tcW w:w="4503" w:type="dxa"/>
            <w:tcBorders>
              <w:top w:val="single" w:sz="4" w:space="0" w:color="auto"/>
              <w:left w:val="single" w:sz="4" w:space="0" w:color="auto"/>
              <w:bottom w:val="single" w:sz="4" w:space="0" w:color="auto"/>
              <w:right w:val="single" w:sz="4" w:space="0" w:color="auto"/>
            </w:tcBorders>
          </w:tcPr>
          <w:p w:rsidR="00054DF5" w:rsidRPr="00002DF3" w:rsidRDefault="00054DF5" w:rsidP="00767AF4">
            <w:pPr>
              <w:jc w:val="center"/>
            </w:pPr>
            <w:r w:rsidRPr="00002DF3">
              <w:t>Перечень предшествующих дисциплин</w:t>
            </w:r>
          </w:p>
        </w:tc>
        <w:tc>
          <w:tcPr>
            <w:tcW w:w="5325" w:type="dxa"/>
            <w:tcBorders>
              <w:top w:val="single" w:sz="4" w:space="0" w:color="auto"/>
              <w:left w:val="single" w:sz="4" w:space="0" w:color="auto"/>
              <w:bottom w:val="single" w:sz="4" w:space="0" w:color="auto"/>
              <w:right w:val="single" w:sz="4" w:space="0" w:color="auto"/>
            </w:tcBorders>
          </w:tcPr>
          <w:p w:rsidR="00054DF5" w:rsidRPr="00002DF3" w:rsidRDefault="00054DF5" w:rsidP="00767AF4">
            <w:pPr>
              <w:ind w:left="-67"/>
              <w:jc w:val="center"/>
            </w:pPr>
            <w:r w:rsidRPr="00002DF3">
              <w:t>Перечень последующих дисциплин, видов работ</w:t>
            </w:r>
          </w:p>
        </w:tc>
      </w:tr>
      <w:tr w:rsidR="00054DF5" w:rsidRPr="00002DF3" w:rsidTr="00767AF4">
        <w:tc>
          <w:tcPr>
            <w:tcW w:w="4503" w:type="dxa"/>
            <w:tcBorders>
              <w:top w:val="single" w:sz="4" w:space="0" w:color="auto"/>
              <w:left w:val="single" w:sz="4" w:space="0" w:color="auto"/>
              <w:bottom w:val="single" w:sz="4" w:space="0" w:color="auto"/>
              <w:right w:val="single" w:sz="4" w:space="0" w:color="auto"/>
            </w:tcBorders>
          </w:tcPr>
          <w:p w:rsidR="00054DF5" w:rsidRPr="00002DF3" w:rsidRDefault="00054DF5" w:rsidP="00767AF4">
            <w:r w:rsidRPr="00412002">
              <w:t>Деньги, кредит, банки</w:t>
            </w:r>
          </w:p>
        </w:tc>
        <w:tc>
          <w:tcPr>
            <w:tcW w:w="5325" w:type="dxa"/>
            <w:tcBorders>
              <w:top w:val="single" w:sz="4" w:space="0" w:color="auto"/>
              <w:left w:val="single" w:sz="4" w:space="0" w:color="auto"/>
              <w:bottom w:val="single" w:sz="4" w:space="0" w:color="auto"/>
              <w:right w:val="single" w:sz="4" w:space="0" w:color="auto"/>
            </w:tcBorders>
          </w:tcPr>
          <w:p w:rsidR="00054DF5" w:rsidRPr="00002DF3" w:rsidRDefault="00054DF5" w:rsidP="00767AF4">
            <w:r w:rsidRPr="00412002">
              <w:t>Учетно-операционная и аналитическая работа в банке</w:t>
            </w:r>
          </w:p>
        </w:tc>
      </w:tr>
      <w:tr w:rsidR="00054DF5" w:rsidRPr="00002DF3" w:rsidTr="00767AF4">
        <w:tc>
          <w:tcPr>
            <w:tcW w:w="4503" w:type="dxa"/>
            <w:tcBorders>
              <w:top w:val="single" w:sz="4" w:space="0" w:color="auto"/>
              <w:left w:val="single" w:sz="4" w:space="0" w:color="auto"/>
              <w:bottom w:val="single" w:sz="4" w:space="0" w:color="auto"/>
              <w:right w:val="single" w:sz="4" w:space="0" w:color="auto"/>
            </w:tcBorders>
          </w:tcPr>
          <w:p w:rsidR="00054DF5" w:rsidRPr="00002DF3" w:rsidRDefault="00054DF5" w:rsidP="00767AF4">
            <w:r w:rsidRPr="00412002">
              <w:t>Основы анализа хозяйственной деятельности организации</w:t>
            </w:r>
          </w:p>
        </w:tc>
        <w:tc>
          <w:tcPr>
            <w:tcW w:w="5325" w:type="dxa"/>
            <w:tcBorders>
              <w:top w:val="single" w:sz="4" w:space="0" w:color="auto"/>
              <w:left w:val="single" w:sz="4" w:space="0" w:color="auto"/>
              <w:bottom w:val="single" w:sz="4" w:space="0" w:color="auto"/>
              <w:right w:val="single" w:sz="4" w:space="0" w:color="auto"/>
            </w:tcBorders>
          </w:tcPr>
          <w:p w:rsidR="00054DF5" w:rsidRPr="00002DF3" w:rsidRDefault="00AC01DF" w:rsidP="00767AF4">
            <w:r>
              <w:t>Банковские продукты и банковская конкуренция</w:t>
            </w:r>
          </w:p>
        </w:tc>
      </w:tr>
      <w:tr w:rsidR="00054DF5" w:rsidRPr="00002DF3" w:rsidTr="00767AF4">
        <w:tc>
          <w:tcPr>
            <w:tcW w:w="4503" w:type="dxa"/>
            <w:tcBorders>
              <w:top w:val="single" w:sz="4" w:space="0" w:color="auto"/>
              <w:left w:val="single" w:sz="4" w:space="0" w:color="auto"/>
              <w:bottom w:val="single" w:sz="4" w:space="0" w:color="auto"/>
              <w:right w:val="single" w:sz="4" w:space="0" w:color="auto"/>
            </w:tcBorders>
          </w:tcPr>
          <w:p w:rsidR="00054DF5" w:rsidRPr="00002DF3" w:rsidRDefault="00054DF5" w:rsidP="00767AF4">
            <w:r w:rsidRPr="00412002">
              <w:t>Банковское дело</w:t>
            </w:r>
          </w:p>
        </w:tc>
        <w:tc>
          <w:tcPr>
            <w:tcW w:w="5325" w:type="dxa"/>
            <w:tcBorders>
              <w:top w:val="single" w:sz="4" w:space="0" w:color="auto"/>
              <w:left w:val="single" w:sz="4" w:space="0" w:color="auto"/>
              <w:bottom w:val="single" w:sz="4" w:space="0" w:color="auto"/>
              <w:right w:val="single" w:sz="4" w:space="0" w:color="auto"/>
            </w:tcBorders>
          </w:tcPr>
          <w:p w:rsidR="00054DF5" w:rsidRPr="00002DF3" w:rsidRDefault="00AC01DF" w:rsidP="00AC01DF">
            <w:r>
              <w:t>Производственная практика (п</w:t>
            </w:r>
            <w:r w:rsidRPr="00AC01DF">
              <w:t>реддипломная</w:t>
            </w:r>
            <w:r>
              <w:t>)</w:t>
            </w:r>
          </w:p>
        </w:tc>
      </w:tr>
      <w:tr w:rsidR="00054DF5" w:rsidRPr="00002DF3" w:rsidTr="00767AF4">
        <w:tc>
          <w:tcPr>
            <w:tcW w:w="4503" w:type="dxa"/>
            <w:tcBorders>
              <w:top w:val="single" w:sz="4" w:space="0" w:color="auto"/>
              <w:left w:val="single" w:sz="4" w:space="0" w:color="auto"/>
              <w:bottom w:val="single" w:sz="4" w:space="0" w:color="auto"/>
              <w:right w:val="single" w:sz="4" w:space="0" w:color="auto"/>
            </w:tcBorders>
          </w:tcPr>
          <w:p w:rsidR="00054DF5" w:rsidRPr="00002DF3" w:rsidRDefault="00AC01DF" w:rsidP="00767AF4">
            <w:r>
              <w:t>Банковский менеджмент</w:t>
            </w:r>
          </w:p>
        </w:tc>
        <w:tc>
          <w:tcPr>
            <w:tcW w:w="5325" w:type="dxa"/>
            <w:tcBorders>
              <w:top w:val="single" w:sz="4" w:space="0" w:color="auto"/>
              <w:left w:val="single" w:sz="4" w:space="0" w:color="auto"/>
              <w:bottom w:val="single" w:sz="4" w:space="0" w:color="auto"/>
              <w:right w:val="single" w:sz="4" w:space="0" w:color="auto"/>
            </w:tcBorders>
          </w:tcPr>
          <w:p w:rsidR="00054DF5" w:rsidRPr="00002DF3" w:rsidRDefault="00054DF5" w:rsidP="00767AF4"/>
        </w:tc>
      </w:tr>
      <w:tr w:rsidR="00257D71" w:rsidRPr="00002DF3" w:rsidTr="00767AF4">
        <w:tc>
          <w:tcPr>
            <w:tcW w:w="4503" w:type="dxa"/>
            <w:tcBorders>
              <w:top w:val="single" w:sz="4" w:space="0" w:color="auto"/>
              <w:left w:val="single" w:sz="4" w:space="0" w:color="auto"/>
              <w:bottom w:val="single" w:sz="4" w:space="0" w:color="auto"/>
              <w:right w:val="single" w:sz="4" w:space="0" w:color="auto"/>
            </w:tcBorders>
          </w:tcPr>
          <w:p w:rsidR="00257D71" w:rsidRPr="00412002" w:rsidRDefault="00AC01DF" w:rsidP="00AC01DF">
            <w:r>
              <w:t>Учебная практика (п</w:t>
            </w:r>
            <w:r w:rsidRPr="00AC01DF">
              <w:t>рактика по получению первичных профессиональных умений и навыков, в том числе первичных умений и навыков научно-исследовательской деятельности</w:t>
            </w:r>
            <w:r>
              <w:t>)</w:t>
            </w:r>
          </w:p>
        </w:tc>
        <w:tc>
          <w:tcPr>
            <w:tcW w:w="5325" w:type="dxa"/>
            <w:tcBorders>
              <w:top w:val="single" w:sz="4" w:space="0" w:color="auto"/>
              <w:left w:val="single" w:sz="4" w:space="0" w:color="auto"/>
              <w:bottom w:val="single" w:sz="4" w:space="0" w:color="auto"/>
              <w:right w:val="single" w:sz="4" w:space="0" w:color="auto"/>
            </w:tcBorders>
          </w:tcPr>
          <w:p w:rsidR="00257D71" w:rsidRPr="00412002" w:rsidRDefault="00257D71" w:rsidP="00767AF4"/>
        </w:tc>
      </w:tr>
      <w:tr w:rsidR="00054DF5" w:rsidRPr="00002DF3" w:rsidTr="00767AF4">
        <w:tc>
          <w:tcPr>
            <w:tcW w:w="4503" w:type="dxa"/>
            <w:tcBorders>
              <w:top w:val="single" w:sz="4" w:space="0" w:color="auto"/>
              <w:left w:val="single" w:sz="4" w:space="0" w:color="auto"/>
              <w:bottom w:val="single" w:sz="4" w:space="0" w:color="auto"/>
              <w:right w:val="single" w:sz="4" w:space="0" w:color="auto"/>
            </w:tcBorders>
          </w:tcPr>
          <w:p w:rsidR="00054DF5" w:rsidRPr="00002DF3" w:rsidRDefault="00AC01DF" w:rsidP="00767AF4">
            <w:r>
              <w:t>Производственная практика (н</w:t>
            </w:r>
            <w:r w:rsidRPr="00AC01DF">
              <w:t>аучно-исследовательская работа</w:t>
            </w:r>
            <w:r>
              <w:t>)</w:t>
            </w:r>
          </w:p>
        </w:tc>
        <w:tc>
          <w:tcPr>
            <w:tcW w:w="5325" w:type="dxa"/>
            <w:tcBorders>
              <w:top w:val="single" w:sz="4" w:space="0" w:color="auto"/>
              <w:left w:val="single" w:sz="4" w:space="0" w:color="auto"/>
              <w:bottom w:val="single" w:sz="4" w:space="0" w:color="auto"/>
              <w:right w:val="single" w:sz="4" w:space="0" w:color="auto"/>
            </w:tcBorders>
          </w:tcPr>
          <w:p w:rsidR="00054DF5" w:rsidRPr="00002DF3" w:rsidRDefault="00054DF5" w:rsidP="00767AF4"/>
        </w:tc>
      </w:tr>
    </w:tbl>
    <w:p w:rsidR="00DA3A96" w:rsidRDefault="00DA3A96" w:rsidP="00DA3A96">
      <w:pPr>
        <w:autoSpaceDE w:val="0"/>
        <w:autoSpaceDN w:val="0"/>
        <w:adjustRightInd w:val="0"/>
        <w:spacing w:line="360" w:lineRule="auto"/>
        <w:ind w:firstLine="709"/>
        <w:rPr>
          <w:spacing w:val="1"/>
          <w:sz w:val="28"/>
          <w:szCs w:val="28"/>
        </w:rPr>
      </w:pPr>
    </w:p>
    <w:p w:rsidR="00AC01DF" w:rsidRDefault="00AC01DF" w:rsidP="00DA3A96">
      <w:pPr>
        <w:autoSpaceDE w:val="0"/>
        <w:autoSpaceDN w:val="0"/>
        <w:adjustRightInd w:val="0"/>
        <w:spacing w:line="360" w:lineRule="auto"/>
        <w:ind w:firstLine="709"/>
        <w:rPr>
          <w:spacing w:val="1"/>
          <w:sz w:val="28"/>
          <w:szCs w:val="28"/>
        </w:rPr>
      </w:pPr>
    </w:p>
    <w:p w:rsidR="00960E90" w:rsidRDefault="00960E90" w:rsidP="00960E90">
      <w:pPr>
        <w:pStyle w:val="ac"/>
        <w:numPr>
          <w:ilvl w:val="0"/>
          <w:numId w:val="40"/>
        </w:numPr>
        <w:tabs>
          <w:tab w:val="left" w:pos="360"/>
        </w:tabs>
        <w:spacing w:after="200" w:line="276" w:lineRule="auto"/>
        <w:rPr>
          <w:b/>
          <w:bCs/>
        </w:rPr>
      </w:pPr>
      <w:r w:rsidRPr="00002DF3">
        <w:rPr>
          <w:b/>
          <w:bCs/>
        </w:rPr>
        <w:t xml:space="preserve">ТРЕБОВАНИЯ К РЕЗУЛЬТАТАМ </w:t>
      </w:r>
      <w:r>
        <w:rPr>
          <w:b/>
          <w:bCs/>
        </w:rPr>
        <w:t>ПРОХОЖДЕНИЯ ПРАКТИКИ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3754"/>
        <w:gridCol w:w="4854"/>
      </w:tblGrid>
      <w:tr w:rsidR="00697979" w:rsidRPr="00410020" w:rsidTr="00767AF4">
        <w:trPr>
          <w:cantSplit/>
          <w:trHeight w:val="341"/>
        </w:trPr>
        <w:tc>
          <w:tcPr>
            <w:tcW w:w="4893" w:type="dxa"/>
            <w:gridSpan w:val="2"/>
            <w:shd w:val="clear" w:color="auto" w:fill="auto"/>
          </w:tcPr>
          <w:p w:rsidR="00697979" w:rsidRPr="00410020" w:rsidRDefault="00697979" w:rsidP="00767AF4">
            <w:pPr>
              <w:widowControl w:val="0"/>
              <w:autoSpaceDE w:val="0"/>
              <w:autoSpaceDN w:val="0"/>
              <w:adjustRightInd w:val="0"/>
              <w:jc w:val="center"/>
              <w:rPr>
                <w:bCs/>
              </w:rPr>
            </w:pPr>
            <w:r w:rsidRPr="00410020">
              <w:t>Формируемые компетенции</w:t>
            </w:r>
          </w:p>
        </w:tc>
        <w:tc>
          <w:tcPr>
            <w:tcW w:w="4854" w:type="dxa"/>
            <w:vMerge w:val="restart"/>
            <w:shd w:val="clear" w:color="auto" w:fill="auto"/>
          </w:tcPr>
          <w:p w:rsidR="00697979" w:rsidRPr="00410020" w:rsidRDefault="00697979" w:rsidP="00767AF4">
            <w:pPr>
              <w:widowControl w:val="0"/>
              <w:autoSpaceDE w:val="0"/>
              <w:autoSpaceDN w:val="0"/>
              <w:adjustRightInd w:val="0"/>
              <w:jc w:val="center"/>
            </w:pPr>
            <w:r w:rsidRPr="00410020">
              <w:t>Осваиваемые</w:t>
            </w:r>
          </w:p>
          <w:p w:rsidR="00697979" w:rsidRPr="00410020" w:rsidRDefault="00697979" w:rsidP="00767AF4">
            <w:pPr>
              <w:widowControl w:val="0"/>
              <w:autoSpaceDE w:val="0"/>
              <w:autoSpaceDN w:val="0"/>
              <w:adjustRightInd w:val="0"/>
              <w:jc w:val="center"/>
              <w:rPr>
                <w:b/>
                <w:bCs/>
              </w:rPr>
            </w:pPr>
            <w:r w:rsidRPr="00410020">
              <w:t>знания, умения, владения</w:t>
            </w:r>
          </w:p>
        </w:tc>
      </w:tr>
      <w:tr w:rsidR="00697979" w:rsidRPr="00410020" w:rsidTr="00767AF4">
        <w:trPr>
          <w:cantSplit/>
          <w:trHeight w:val="281"/>
        </w:trPr>
        <w:tc>
          <w:tcPr>
            <w:tcW w:w="1139" w:type="dxa"/>
            <w:shd w:val="clear" w:color="auto" w:fill="auto"/>
          </w:tcPr>
          <w:p w:rsidR="00697979" w:rsidRPr="00410020" w:rsidRDefault="00697979" w:rsidP="00767AF4">
            <w:pPr>
              <w:widowControl w:val="0"/>
              <w:autoSpaceDE w:val="0"/>
              <w:autoSpaceDN w:val="0"/>
              <w:adjustRightInd w:val="0"/>
              <w:jc w:val="center"/>
            </w:pPr>
            <w:r w:rsidRPr="00410020">
              <w:t>Код</w:t>
            </w:r>
          </w:p>
        </w:tc>
        <w:tc>
          <w:tcPr>
            <w:tcW w:w="3754" w:type="dxa"/>
            <w:shd w:val="clear" w:color="auto" w:fill="auto"/>
          </w:tcPr>
          <w:p w:rsidR="00697979" w:rsidRPr="00410020" w:rsidRDefault="00697979" w:rsidP="00767AF4">
            <w:pPr>
              <w:widowControl w:val="0"/>
              <w:autoSpaceDE w:val="0"/>
              <w:autoSpaceDN w:val="0"/>
              <w:adjustRightInd w:val="0"/>
              <w:jc w:val="center"/>
            </w:pPr>
            <w:r w:rsidRPr="00410020">
              <w:t>Наименование</w:t>
            </w:r>
          </w:p>
        </w:tc>
        <w:tc>
          <w:tcPr>
            <w:tcW w:w="4854" w:type="dxa"/>
            <w:vMerge/>
            <w:shd w:val="clear" w:color="auto" w:fill="auto"/>
          </w:tcPr>
          <w:p w:rsidR="00697979" w:rsidRPr="00410020" w:rsidRDefault="00697979" w:rsidP="00767AF4">
            <w:pPr>
              <w:widowControl w:val="0"/>
              <w:autoSpaceDE w:val="0"/>
              <w:autoSpaceDN w:val="0"/>
              <w:adjustRightInd w:val="0"/>
              <w:jc w:val="both"/>
            </w:pPr>
          </w:p>
        </w:tc>
      </w:tr>
      <w:tr w:rsidR="00697979" w:rsidRPr="00410020" w:rsidTr="00767AF4">
        <w:trPr>
          <w:trHeight w:val="242"/>
        </w:trPr>
        <w:tc>
          <w:tcPr>
            <w:tcW w:w="9747" w:type="dxa"/>
            <w:gridSpan w:val="3"/>
            <w:shd w:val="clear" w:color="auto" w:fill="auto"/>
          </w:tcPr>
          <w:p w:rsidR="00697979" w:rsidRPr="00410020" w:rsidRDefault="00697979" w:rsidP="00767AF4">
            <w:pPr>
              <w:widowControl w:val="0"/>
              <w:autoSpaceDE w:val="0"/>
              <w:autoSpaceDN w:val="0"/>
              <w:adjustRightInd w:val="0"/>
              <w:jc w:val="both"/>
              <w:rPr>
                <w:i/>
              </w:rPr>
            </w:pPr>
            <w:r w:rsidRPr="00410020">
              <w:rPr>
                <w:i/>
              </w:rPr>
              <w:t xml:space="preserve">Профессиональные компетенции (ПК) </w:t>
            </w:r>
          </w:p>
        </w:tc>
      </w:tr>
      <w:tr w:rsidR="00095CFE" w:rsidRPr="00410020" w:rsidTr="00095CFE">
        <w:trPr>
          <w:trHeight w:val="90"/>
        </w:trPr>
        <w:tc>
          <w:tcPr>
            <w:tcW w:w="1139" w:type="dxa"/>
            <w:vMerge w:val="restart"/>
            <w:shd w:val="clear" w:color="auto" w:fill="auto"/>
          </w:tcPr>
          <w:p w:rsidR="00095CFE" w:rsidRDefault="00095CFE">
            <w:pPr>
              <w:widowControl w:val="0"/>
              <w:autoSpaceDE w:val="0"/>
              <w:autoSpaceDN w:val="0"/>
              <w:adjustRightInd w:val="0"/>
              <w:jc w:val="both"/>
            </w:pPr>
            <w:r>
              <w:t>ПК-3</w:t>
            </w:r>
          </w:p>
        </w:tc>
        <w:tc>
          <w:tcPr>
            <w:tcW w:w="3754" w:type="dxa"/>
            <w:vMerge w:val="restart"/>
            <w:shd w:val="clear" w:color="auto" w:fill="auto"/>
          </w:tcPr>
          <w:p w:rsidR="00095CFE" w:rsidRDefault="00095CFE">
            <w:pPr>
              <w:jc w:val="both"/>
              <w:rPr>
                <w:color w:val="000000"/>
              </w:rPr>
            </w:pPr>
            <w:r>
              <w:rPr>
                <w:color w:val="000000"/>
              </w:rPr>
              <w:t>способность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c>
          <w:tcPr>
            <w:tcW w:w="4854" w:type="dxa"/>
            <w:shd w:val="clear" w:color="auto" w:fill="auto"/>
          </w:tcPr>
          <w:p w:rsidR="00095CFE" w:rsidRDefault="00095CFE">
            <w:pPr>
              <w:pStyle w:val="a00"/>
              <w:ind w:hanging="33"/>
              <w:jc w:val="both"/>
            </w:pPr>
            <w:proofErr w:type="gramStart"/>
            <w:r>
              <w:t>З</w:t>
            </w:r>
            <w:proofErr w:type="gramEnd"/>
            <w:r>
              <w:t xml:space="preserve"> требования к составлению  экономических разделов планов кредитной организации</w:t>
            </w:r>
          </w:p>
        </w:tc>
      </w:tr>
      <w:tr w:rsidR="00095CFE" w:rsidRPr="00410020" w:rsidTr="00F667CB">
        <w:trPr>
          <w:trHeight w:val="90"/>
        </w:trPr>
        <w:tc>
          <w:tcPr>
            <w:tcW w:w="1139" w:type="dxa"/>
            <w:vMerge/>
            <w:shd w:val="clear" w:color="auto" w:fill="auto"/>
            <w:vAlign w:val="center"/>
          </w:tcPr>
          <w:p w:rsidR="00095CFE" w:rsidRDefault="00095CFE" w:rsidP="00767AF4">
            <w:pPr>
              <w:widowControl w:val="0"/>
              <w:autoSpaceDE w:val="0"/>
              <w:autoSpaceDN w:val="0"/>
              <w:adjustRightInd w:val="0"/>
              <w:jc w:val="both"/>
            </w:pPr>
          </w:p>
        </w:tc>
        <w:tc>
          <w:tcPr>
            <w:tcW w:w="3754" w:type="dxa"/>
            <w:vMerge/>
            <w:shd w:val="clear" w:color="auto" w:fill="auto"/>
            <w:vAlign w:val="center"/>
          </w:tcPr>
          <w:p w:rsidR="00095CFE" w:rsidRDefault="00095CFE" w:rsidP="00767AF4">
            <w:pPr>
              <w:widowControl w:val="0"/>
              <w:autoSpaceDE w:val="0"/>
              <w:autoSpaceDN w:val="0"/>
              <w:adjustRightInd w:val="0"/>
              <w:jc w:val="both"/>
            </w:pPr>
          </w:p>
        </w:tc>
        <w:tc>
          <w:tcPr>
            <w:tcW w:w="4854" w:type="dxa"/>
            <w:shd w:val="clear" w:color="auto" w:fill="auto"/>
          </w:tcPr>
          <w:p w:rsidR="00095CFE" w:rsidRPr="00410020" w:rsidRDefault="00095CFE" w:rsidP="00767AF4">
            <w:pPr>
              <w:widowControl w:val="0"/>
              <w:autoSpaceDE w:val="0"/>
              <w:autoSpaceDN w:val="0"/>
              <w:adjustRightInd w:val="0"/>
              <w:jc w:val="both"/>
            </w:pPr>
            <w:proofErr w:type="gramStart"/>
            <w:r>
              <w:t>У выполнять необходимые для составления экономических разделов планов расчеты,  анализировать и содержательно интерпретировать полученные результаты в соответствии с принятыми в  кредитной организации стандартами</w:t>
            </w:r>
            <w:proofErr w:type="gramEnd"/>
          </w:p>
        </w:tc>
      </w:tr>
      <w:tr w:rsidR="00095CFE" w:rsidRPr="00410020" w:rsidTr="00F667CB">
        <w:trPr>
          <w:trHeight w:val="90"/>
        </w:trPr>
        <w:tc>
          <w:tcPr>
            <w:tcW w:w="1139" w:type="dxa"/>
            <w:vMerge/>
            <w:shd w:val="clear" w:color="auto" w:fill="auto"/>
            <w:vAlign w:val="center"/>
          </w:tcPr>
          <w:p w:rsidR="00095CFE" w:rsidRDefault="00095CFE" w:rsidP="00767AF4">
            <w:pPr>
              <w:widowControl w:val="0"/>
              <w:autoSpaceDE w:val="0"/>
              <w:autoSpaceDN w:val="0"/>
              <w:adjustRightInd w:val="0"/>
              <w:jc w:val="both"/>
            </w:pPr>
          </w:p>
        </w:tc>
        <w:tc>
          <w:tcPr>
            <w:tcW w:w="3754" w:type="dxa"/>
            <w:vMerge/>
            <w:shd w:val="clear" w:color="auto" w:fill="auto"/>
            <w:vAlign w:val="center"/>
          </w:tcPr>
          <w:p w:rsidR="00095CFE" w:rsidRDefault="00095CFE" w:rsidP="00767AF4">
            <w:pPr>
              <w:widowControl w:val="0"/>
              <w:autoSpaceDE w:val="0"/>
              <w:autoSpaceDN w:val="0"/>
              <w:adjustRightInd w:val="0"/>
              <w:jc w:val="both"/>
            </w:pPr>
          </w:p>
        </w:tc>
        <w:tc>
          <w:tcPr>
            <w:tcW w:w="4854" w:type="dxa"/>
            <w:shd w:val="clear" w:color="auto" w:fill="auto"/>
          </w:tcPr>
          <w:p w:rsidR="00095CFE" w:rsidRPr="00410020" w:rsidRDefault="00095CFE" w:rsidP="00767AF4">
            <w:pPr>
              <w:widowControl w:val="0"/>
              <w:autoSpaceDE w:val="0"/>
              <w:autoSpaceDN w:val="0"/>
              <w:adjustRightInd w:val="0"/>
              <w:jc w:val="both"/>
            </w:pPr>
            <w:r>
              <w:t>В методами и приемами расчета и анализа экономических планов в соответствии с принятыми в кредитной организации стандартами</w:t>
            </w:r>
          </w:p>
        </w:tc>
      </w:tr>
      <w:tr w:rsidR="00697979" w:rsidRPr="00410020" w:rsidTr="00767AF4">
        <w:tc>
          <w:tcPr>
            <w:tcW w:w="1139" w:type="dxa"/>
            <w:vMerge w:val="restart"/>
            <w:shd w:val="clear" w:color="auto" w:fill="auto"/>
          </w:tcPr>
          <w:p w:rsidR="00697979" w:rsidRPr="00410020" w:rsidRDefault="00697979" w:rsidP="00767AF4">
            <w:pPr>
              <w:widowControl w:val="0"/>
              <w:autoSpaceDE w:val="0"/>
              <w:autoSpaceDN w:val="0"/>
              <w:adjustRightInd w:val="0"/>
              <w:jc w:val="both"/>
            </w:pPr>
            <w:r>
              <w:t>ПК-7</w:t>
            </w:r>
          </w:p>
        </w:tc>
        <w:tc>
          <w:tcPr>
            <w:tcW w:w="3754" w:type="dxa"/>
            <w:vMerge w:val="restart"/>
            <w:shd w:val="clear" w:color="auto" w:fill="auto"/>
          </w:tcPr>
          <w:p w:rsidR="00697979" w:rsidRPr="00410020" w:rsidRDefault="00697979" w:rsidP="00767AF4">
            <w:pPr>
              <w:widowControl w:val="0"/>
              <w:autoSpaceDE w:val="0"/>
              <w:autoSpaceDN w:val="0"/>
              <w:adjustRightInd w:val="0"/>
              <w:jc w:val="both"/>
            </w:pPr>
            <w:r>
              <w:t>способность</w:t>
            </w:r>
            <w:r w:rsidRPr="00410020">
              <w:t>,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c>
          <w:tcPr>
            <w:tcW w:w="4854" w:type="dxa"/>
            <w:shd w:val="clear" w:color="auto" w:fill="auto"/>
          </w:tcPr>
          <w:p w:rsidR="00697979" w:rsidRPr="00410020" w:rsidRDefault="00697979" w:rsidP="00767AF4">
            <w:pPr>
              <w:widowControl w:val="0"/>
              <w:autoSpaceDE w:val="0"/>
              <w:autoSpaceDN w:val="0"/>
              <w:adjustRightInd w:val="0"/>
              <w:jc w:val="both"/>
            </w:pPr>
            <w:proofErr w:type="gramStart"/>
            <w:r w:rsidRPr="00410020">
              <w:t>З</w:t>
            </w:r>
            <w:proofErr w:type="gramEnd"/>
            <w:r>
              <w:t xml:space="preserve"> источники информации, методы сбора и приемы анализа  </w:t>
            </w:r>
            <w:r>
              <w:rPr>
                <w:szCs w:val="28"/>
              </w:rPr>
              <w:t>основных показателей деятельности банка</w:t>
            </w:r>
          </w:p>
        </w:tc>
      </w:tr>
      <w:tr w:rsidR="00697979" w:rsidRPr="00410020" w:rsidTr="00767AF4">
        <w:tc>
          <w:tcPr>
            <w:tcW w:w="1139" w:type="dxa"/>
            <w:vMerge/>
            <w:shd w:val="clear" w:color="auto" w:fill="auto"/>
          </w:tcPr>
          <w:p w:rsidR="00697979" w:rsidRPr="00410020" w:rsidRDefault="00697979" w:rsidP="00767AF4">
            <w:pPr>
              <w:widowControl w:val="0"/>
              <w:autoSpaceDE w:val="0"/>
              <w:autoSpaceDN w:val="0"/>
              <w:adjustRightInd w:val="0"/>
              <w:jc w:val="both"/>
            </w:pPr>
          </w:p>
        </w:tc>
        <w:tc>
          <w:tcPr>
            <w:tcW w:w="3754" w:type="dxa"/>
            <w:vMerge/>
            <w:shd w:val="clear" w:color="auto" w:fill="auto"/>
          </w:tcPr>
          <w:p w:rsidR="00697979" w:rsidRPr="00410020" w:rsidRDefault="00697979" w:rsidP="00767AF4">
            <w:pPr>
              <w:widowControl w:val="0"/>
              <w:autoSpaceDE w:val="0"/>
              <w:autoSpaceDN w:val="0"/>
              <w:adjustRightInd w:val="0"/>
              <w:jc w:val="both"/>
            </w:pPr>
          </w:p>
        </w:tc>
        <w:tc>
          <w:tcPr>
            <w:tcW w:w="4854" w:type="dxa"/>
            <w:shd w:val="clear" w:color="auto" w:fill="auto"/>
          </w:tcPr>
          <w:p w:rsidR="00697979" w:rsidRPr="00410020" w:rsidRDefault="00697979" w:rsidP="00767AF4">
            <w:pPr>
              <w:widowControl w:val="0"/>
              <w:autoSpaceDE w:val="0"/>
              <w:autoSpaceDN w:val="0"/>
              <w:adjustRightInd w:val="0"/>
              <w:jc w:val="both"/>
            </w:pPr>
            <w:proofErr w:type="gramStart"/>
            <w:r w:rsidRPr="00410020">
              <w:t>У</w:t>
            </w:r>
            <w:proofErr w:type="gramEnd"/>
            <w:r>
              <w:t xml:space="preserve"> собрать и проанализировать </w:t>
            </w:r>
            <w:proofErr w:type="gramStart"/>
            <w:r>
              <w:t>данные</w:t>
            </w:r>
            <w:proofErr w:type="gramEnd"/>
            <w:r>
              <w:t xml:space="preserve"> о показателях деятельности банка</w:t>
            </w:r>
          </w:p>
        </w:tc>
      </w:tr>
      <w:tr w:rsidR="00697979" w:rsidRPr="00410020" w:rsidTr="00767AF4">
        <w:tc>
          <w:tcPr>
            <w:tcW w:w="1139" w:type="dxa"/>
            <w:vMerge/>
            <w:shd w:val="clear" w:color="auto" w:fill="auto"/>
          </w:tcPr>
          <w:p w:rsidR="00697979" w:rsidRPr="00410020" w:rsidRDefault="00697979" w:rsidP="00767AF4">
            <w:pPr>
              <w:widowControl w:val="0"/>
              <w:autoSpaceDE w:val="0"/>
              <w:autoSpaceDN w:val="0"/>
              <w:adjustRightInd w:val="0"/>
              <w:jc w:val="both"/>
            </w:pPr>
          </w:p>
        </w:tc>
        <w:tc>
          <w:tcPr>
            <w:tcW w:w="3754" w:type="dxa"/>
            <w:vMerge/>
            <w:shd w:val="clear" w:color="auto" w:fill="auto"/>
          </w:tcPr>
          <w:p w:rsidR="00697979" w:rsidRPr="00410020" w:rsidRDefault="00697979" w:rsidP="00767AF4">
            <w:pPr>
              <w:widowControl w:val="0"/>
              <w:autoSpaceDE w:val="0"/>
              <w:autoSpaceDN w:val="0"/>
              <w:adjustRightInd w:val="0"/>
              <w:jc w:val="both"/>
            </w:pPr>
          </w:p>
        </w:tc>
        <w:tc>
          <w:tcPr>
            <w:tcW w:w="4854" w:type="dxa"/>
            <w:shd w:val="clear" w:color="auto" w:fill="auto"/>
          </w:tcPr>
          <w:p w:rsidR="00697979" w:rsidRPr="00410020" w:rsidRDefault="00697979" w:rsidP="00767AF4">
            <w:pPr>
              <w:widowControl w:val="0"/>
              <w:autoSpaceDE w:val="0"/>
              <w:autoSpaceDN w:val="0"/>
              <w:adjustRightInd w:val="0"/>
              <w:jc w:val="both"/>
            </w:pPr>
            <w:r w:rsidRPr="00410020">
              <w:t>В</w:t>
            </w:r>
            <w:r>
              <w:t xml:space="preserve"> навыками подготовки информационного обзора, аналитического отчета о деятельности банка</w:t>
            </w:r>
          </w:p>
        </w:tc>
      </w:tr>
      <w:tr w:rsidR="00095CFE" w:rsidRPr="00410020" w:rsidTr="00095CFE">
        <w:trPr>
          <w:trHeight w:val="90"/>
        </w:trPr>
        <w:tc>
          <w:tcPr>
            <w:tcW w:w="1139" w:type="dxa"/>
            <w:vMerge w:val="restart"/>
            <w:shd w:val="clear" w:color="auto" w:fill="auto"/>
          </w:tcPr>
          <w:p w:rsidR="00095CFE" w:rsidRDefault="00095CFE">
            <w:pPr>
              <w:widowControl w:val="0"/>
              <w:autoSpaceDE w:val="0"/>
              <w:autoSpaceDN w:val="0"/>
              <w:adjustRightInd w:val="0"/>
              <w:jc w:val="both"/>
            </w:pPr>
            <w:r>
              <w:t>ПК-9</w:t>
            </w:r>
          </w:p>
        </w:tc>
        <w:tc>
          <w:tcPr>
            <w:tcW w:w="3754" w:type="dxa"/>
            <w:vMerge w:val="restart"/>
            <w:shd w:val="clear" w:color="auto" w:fill="auto"/>
          </w:tcPr>
          <w:p w:rsidR="00095CFE" w:rsidRDefault="00095CFE">
            <w:pPr>
              <w:widowControl w:val="0"/>
              <w:autoSpaceDE w:val="0"/>
              <w:autoSpaceDN w:val="0"/>
              <w:adjustRightInd w:val="0"/>
              <w:jc w:val="both"/>
            </w:pPr>
            <w:r>
              <w:t>способность организовывать деятельность малой группы, созданной для реализации конкретного экономического проекта</w:t>
            </w:r>
          </w:p>
        </w:tc>
        <w:tc>
          <w:tcPr>
            <w:tcW w:w="4854" w:type="dxa"/>
            <w:shd w:val="clear" w:color="auto" w:fill="auto"/>
          </w:tcPr>
          <w:p w:rsidR="00095CFE" w:rsidRDefault="00095CFE">
            <w:pPr>
              <w:widowControl w:val="0"/>
              <w:autoSpaceDE w:val="0"/>
              <w:autoSpaceDN w:val="0"/>
              <w:adjustRightInd w:val="0"/>
              <w:jc w:val="both"/>
            </w:pPr>
            <w:proofErr w:type="gramStart"/>
            <w:r>
              <w:t>З</w:t>
            </w:r>
            <w:proofErr w:type="gramEnd"/>
            <w:r>
              <w:t xml:space="preserve"> методы и приемы создания малой группы, структуру экономического проекта, основные экономические показатели, используемые при расчете  и подготовке экономического проекта</w:t>
            </w:r>
          </w:p>
        </w:tc>
      </w:tr>
      <w:tr w:rsidR="00095CFE" w:rsidRPr="00410020" w:rsidTr="00F667CB">
        <w:trPr>
          <w:trHeight w:val="90"/>
        </w:trPr>
        <w:tc>
          <w:tcPr>
            <w:tcW w:w="1139" w:type="dxa"/>
            <w:vMerge/>
            <w:shd w:val="clear" w:color="auto" w:fill="auto"/>
            <w:vAlign w:val="center"/>
          </w:tcPr>
          <w:p w:rsidR="00095CFE" w:rsidRDefault="00095CFE" w:rsidP="00767AF4">
            <w:pPr>
              <w:widowControl w:val="0"/>
              <w:autoSpaceDE w:val="0"/>
              <w:autoSpaceDN w:val="0"/>
              <w:adjustRightInd w:val="0"/>
              <w:jc w:val="both"/>
            </w:pPr>
          </w:p>
        </w:tc>
        <w:tc>
          <w:tcPr>
            <w:tcW w:w="3754" w:type="dxa"/>
            <w:vMerge/>
            <w:shd w:val="clear" w:color="auto" w:fill="auto"/>
            <w:vAlign w:val="center"/>
          </w:tcPr>
          <w:p w:rsidR="00095CFE" w:rsidRDefault="00095CFE" w:rsidP="00767AF4">
            <w:pPr>
              <w:widowControl w:val="0"/>
              <w:autoSpaceDE w:val="0"/>
              <w:autoSpaceDN w:val="0"/>
              <w:adjustRightInd w:val="0"/>
              <w:jc w:val="both"/>
            </w:pPr>
          </w:p>
        </w:tc>
        <w:tc>
          <w:tcPr>
            <w:tcW w:w="4854" w:type="dxa"/>
            <w:shd w:val="clear" w:color="auto" w:fill="auto"/>
          </w:tcPr>
          <w:p w:rsidR="00095CFE" w:rsidRDefault="00095CFE" w:rsidP="00767AF4">
            <w:pPr>
              <w:widowControl w:val="0"/>
              <w:autoSpaceDE w:val="0"/>
              <w:autoSpaceDN w:val="0"/>
              <w:adjustRightInd w:val="0"/>
              <w:jc w:val="both"/>
            </w:pPr>
            <w:proofErr w:type="gramStart"/>
            <w:r>
              <w:t>У</w:t>
            </w:r>
            <w:proofErr w:type="gramEnd"/>
            <w:r>
              <w:t xml:space="preserve"> организовывать </w:t>
            </w:r>
            <w:proofErr w:type="gramStart"/>
            <w:r>
              <w:t>деятельность</w:t>
            </w:r>
            <w:proofErr w:type="gramEnd"/>
            <w:r>
              <w:t xml:space="preserve"> малой группы, создавать конкретный экономический проект; анализировать разделы экономического проекта и его составляющие</w:t>
            </w:r>
          </w:p>
        </w:tc>
      </w:tr>
      <w:tr w:rsidR="00095CFE" w:rsidRPr="00410020" w:rsidTr="00F667CB">
        <w:trPr>
          <w:trHeight w:val="90"/>
        </w:trPr>
        <w:tc>
          <w:tcPr>
            <w:tcW w:w="1139" w:type="dxa"/>
            <w:vMerge/>
            <w:shd w:val="clear" w:color="auto" w:fill="auto"/>
            <w:vAlign w:val="center"/>
          </w:tcPr>
          <w:p w:rsidR="00095CFE" w:rsidRDefault="00095CFE" w:rsidP="00767AF4">
            <w:pPr>
              <w:widowControl w:val="0"/>
              <w:autoSpaceDE w:val="0"/>
              <w:autoSpaceDN w:val="0"/>
              <w:adjustRightInd w:val="0"/>
              <w:jc w:val="both"/>
            </w:pPr>
          </w:p>
        </w:tc>
        <w:tc>
          <w:tcPr>
            <w:tcW w:w="3754" w:type="dxa"/>
            <w:vMerge/>
            <w:shd w:val="clear" w:color="auto" w:fill="auto"/>
            <w:vAlign w:val="center"/>
          </w:tcPr>
          <w:p w:rsidR="00095CFE" w:rsidRDefault="00095CFE" w:rsidP="00767AF4">
            <w:pPr>
              <w:widowControl w:val="0"/>
              <w:autoSpaceDE w:val="0"/>
              <w:autoSpaceDN w:val="0"/>
              <w:adjustRightInd w:val="0"/>
              <w:jc w:val="both"/>
            </w:pPr>
          </w:p>
        </w:tc>
        <w:tc>
          <w:tcPr>
            <w:tcW w:w="4854" w:type="dxa"/>
            <w:shd w:val="clear" w:color="auto" w:fill="auto"/>
          </w:tcPr>
          <w:p w:rsidR="00095CFE" w:rsidRDefault="00095CFE" w:rsidP="00767AF4">
            <w:pPr>
              <w:widowControl w:val="0"/>
              <w:autoSpaceDE w:val="0"/>
              <w:autoSpaceDN w:val="0"/>
              <w:adjustRightInd w:val="0"/>
              <w:jc w:val="both"/>
            </w:pPr>
            <w:r>
              <w:t xml:space="preserve">В навыками анализа </w:t>
            </w:r>
            <w:proofErr w:type="gramStart"/>
            <w:r>
              <w:t>экономического проекта</w:t>
            </w:r>
            <w:proofErr w:type="gramEnd"/>
            <w:r>
              <w:t>; методами  самоорганизации и профессиональными способностями при создании малой группы</w:t>
            </w:r>
          </w:p>
        </w:tc>
      </w:tr>
      <w:tr w:rsidR="00697979" w:rsidRPr="00410020" w:rsidTr="00767AF4">
        <w:trPr>
          <w:trHeight w:val="90"/>
        </w:trPr>
        <w:tc>
          <w:tcPr>
            <w:tcW w:w="1139" w:type="dxa"/>
            <w:vMerge w:val="restart"/>
            <w:shd w:val="clear" w:color="auto" w:fill="auto"/>
          </w:tcPr>
          <w:p w:rsidR="00697979" w:rsidRPr="00410020" w:rsidRDefault="00697979" w:rsidP="00767AF4">
            <w:pPr>
              <w:widowControl w:val="0"/>
              <w:autoSpaceDE w:val="0"/>
              <w:autoSpaceDN w:val="0"/>
              <w:adjustRightInd w:val="0"/>
              <w:jc w:val="both"/>
            </w:pPr>
            <w:r>
              <w:t>ПК-24</w:t>
            </w:r>
          </w:p>
        </w:tc>
        <w:tc>
          <w:tcPr>
            <w:tcW w:w="3754" w:type="dxa"/>
            <w:vMerge w:val="restart"/>
            <w:shd w:val="clear" w:color="auto" w:fill="auto"/>
          </w:tcPr>
          <w:p w:rsidR="00697979" w:rsidRPr="00410020" w:rsidRDefault="00697979" w:rsidP="00767AF4">
            <w:pPr>
              <w:widowControl w:val="0"/>
              <w:autoSpaceDE w:val="0"/>
              <w:autoSpaceDN w:val="0"/>
              <w:adjustRightInd w:val="0"/>
              <w:jc w:val="both"/>
            </w:pPr>
            <w:r>
              <w:t>способность</w:t>
            </w:r>
            <w:r w:rsidRPr="00410020">
              <w:t xml:space="preserve"> осуществлять расчетно-кассовое обслуживание клиентов, межбанковские расчеты, расчеты по экспортно-импортным операциям</w:t>
            </w:r>
          </w:p>
        </w:tc>
        <w:tc>
          <w:tcPr>
            <w:tcW w:w="4854" w:type="dxa"/>
            <w:shd w:val="clear" w:color="auto" w:fill="auto"/>
          </w:tcPr>
          <w:p w:rsidR="00697979" w:rsidRDefault="00697979" w:rsidP="00767AF4">
            <w:pPr>
              <w:widowControl w:val="0"/>
              <w:autoSpaceDE w:val="0"/>
              <w:autoSpaceDN w:val="0"/>
              <w:adjustRightInd w:val="0"/>
              <w:jc w:val="both"/>
            </w:pPr>
            <w:proofErr w:type="gramStart"/>
            <w:r>
              <w:t>З</w:t>
            </w:r>
            <w:proofErr w:type="gramEnd"/>
            <w:r>
              <w:rPr>
                <w:szCs w:val="28"/>
              </w:rPr>
              <w:t xml:space="preserve"> законодательные и нормативные документы, регулирующие деятельность кредитной организации в области проведения расчетов</w:t>
            </w:r>
          </w:p>
        </w:tc>
      </w:tr>
      <w:tr w:rsidR="00697979" w:rsidRPr="00410020" w:rsidTr="00767AF4">
        <w:trPr>
          <w:trHeight w:val="90"/>
        </w:trPr>
        <w:tc>
          <w:tcPr>
            <w:tcW w:w="1139" w:type="dxa"/>
            <w:vMerge/>
            <w:shd w:val="clear" w:color="auto" w:fill="auto"/>
          </w:tcPr>
          <w:p w:rsidR="00697979" w:rsidRPr="00410020" w:rsidRDefault="00697979" w:rsidP="00767AF4">
            <w:pPr>
              <w:widowControl w:val="0"/>
              <w:autoSpaceDE w:val="0"/>
              <w:autoSpaceDN w:val="0"/>
              <w:adjustRightInd w:val="0"/>
              <w:jc w:val="both"/>
            </w:pPr>
          </w:p>
        </w:tc>
        <w:tc>
          <w:tcPr>
            <w:tcW w:w="3754" w:type="dxa"/>
            <w:vMerge/>
            <w:shd w:val="clear" w:color="auto" w:fill="auto"/>
          </w:tcPr>
          <w:p w:rsidR="00697979" w:rsidRPr="00410020" w:rsidRDefault="00697979" w:rsidP="00767AF4">
            <w:pPr>
              <w:widowControl w:val="0"/>
              <w:autoSpaceDE w:val="0"/>
              <w:autoSpaceDN w:val="0"/>
              <w:adjustRightInd w:val="0"/>
              <w:jc w:val="both"/>
            </w:pPr>
          </w:p>
        </w:tc>
        <w:tc>
          <w:tcPr>
            <w:tcW w:w="4854" w:type="dxa"/>
            <w:shd w:val="clear" w:color="auto" w:fill="auto"/>
          </w:tcPr>
          <w:p w:rsidR="00697979" w:rsidRDefault="00697979" w:rsidP="00767AF4">
            <w:pPr>
              <w:widowControl w:val="0"/>
              <w:autoSpaceDE w:val="0"/>
              <w:autoSpaceDN w:val="0"/>
              <w:adjustRightInd w:val="0"/>
              <w:jc w:val="both"/>
            </w:pPr>
            <w:proofErr w:type="gramStart"/>
            <w:r>
              <w:t>У применять</w:t>
            </w:r>
            <w:proofErr w:type="gramEnd"/>
            <w:r w:rsidR="00095CFE">
              <w:t xml:space="preserve"> </w:t>
            </w:r>
            <w:r>
              <w:rPr>
                <w:szCs w:val="28"/>
              </w:rPr>
              <w:t>технологии проведения расчетных  операций кредитной организации,</w:t>
            </w:r>
            <w:r w:rsidR="00095CFE">
              <w:rPr>
                <w:szCs w:val="28"/>
              </w:rPr>
              <w:t xml:space="preserve"> </w:t>
            </w:r>
            <w:r w:rsidRPr="00583117">
              <w:rPr>
                <w:szCs w:val="28"/>
              </w:rPr>
              <w:t xml:space="preserve">оформлять документацию </w:t>
            </w:r>
            <w:r>
              <w:rPr>
                <w:szCs w:val="28"/>
              </w:rPr>
              <w:t xml:space="preserve">по расчетным операциям </w:t>
            </w:r>
            <w:r w:rsidRPr="00583117">
              <w:rPr>
                <w:szCs w:val="28"/>
              </w:rPr>
              <w:t>в соответствии с правилами документооборота кредитной организации</w:t>
            </w:r>
          </w:p>
        </w:tc>
      </w:tr>
      <w:tr w:rsidR="00697979" w:rsidRPr="00410020" w:rsidTr="00767AF4">
        <w:trPr>
          <w:trHeight w:val="90"/>
        </w:trPr>
        <w:tc>
          <w:tcPr>
            <w:tcW w:w="1139" w:type="dxa"/>
            <w:vMerge/>
            <w:shd w:val="clear" w:color="auto" w:fill="auto"/>
          </w:tcPr>
          <w:p w:rsidR="00697979" w:rsidRPr="00410020" w:rsidRDefault="00697979" w:rsidP="00767AF4">
            <w:pPr>
              <w:widowControl w:val="0"/>
              <w:autoSpaceDE w:val="0"/>
              <w:autoSpaceDN w:val="0"/>
              <w:adjustRightInd w:val="0"/>
              <w:jc w:val="both"/>
            </w:pPr>
          </w:p>
        </w:tc>
        <w:tc>
          <w:tcPr>
            <w:tcW w:w="3754" w:type="dxa"/>
            <w:vMerge/>
            <w:shd w:val="clear" w:color="auto" w:fill="auto"/>
          </w:tcPr>
          <w:p w:rsidR="00697979" w:rsidRPr="00410020" w:rsidRDefault="00697979" w:rsidP="00767AF4">
            <w:pPr>
              <w:widowControl w:val="0"/>
              <w:autoSpaceDE w:val="0"/>
              <w:autoSpaceDN w:val="0"/>
              <w:adjustRightInd w:val="0"/>
              <w:jc w:val="both"/>
            </w:pPr>
          </w:p>
        </w:tc>
        <w:tc>
          <w:tcPr>
            <w:tcW w:w="4854" w:type="dxa"/>
            <w:shd w:val="clear" w:color="auto" w:fill="auto"/>
          </w:tcPr>
          <w:p w:rsidR="00697979" w:rsidRDefault="00697979" w:rsidP="00767AF4">
            <w:pPr>
              <w:widowControl w:val="0"/>
              <w:autoSpaceDE w:val="0"/>
              <w:autoSpaceDN w:val="0"/>
              <w:adjustRightInd w:val="0"/>
              <w:jc w:val="both"/>
            </w:pPr>
            <w:r>
              <w:t>В</w:t>
            </w:r>
            <w:r>
              <w:rPr>
                <w:szCs w:val="28"/>
              </w:rPr>
              <w:t xml:space="preserve"> навыками осуществления расчетных банковских операций</w:t>
            </w:r>
          </w:p>
        </w:tc>
      </w:tr>
      <w:tr w:rsidR="00697979" w:rsidRPr="00410020" w:rsidTr="00767AF4">
        <w:trPr>
          <w:trHeight w:val="90"/>
        </w:trPr>
        <w:tc>
          <w:tcPr>
            <w:tcW w:w="1139" w:type="dxa"/>
            <w:vMerge w:val="restart"/>
            <w:shd w:val="clear" w:color="auto" w:fill="auto"/>
          </w:tcPr>
          <w:p w:rsidR="00697979" w:rsidRPr="00410020" w:rsidRDefault="00697979" w:rsidP="00767AF4">
            <w:pPr>
              <w:widowControl w:val="0"/>
              <w:autoSpaceDE w:val="0"/>
              <w:autoSpaceDN w:val="0"/>
              <w:adjustRightInd w:val="0"/>
              <w:jc w:val="both"/>
            </w:pPr>
            <w:r>
              <w:t>ПК-25</w:t>
            </w:r>
          </w:p>
        </w:tc>
        <w:tc>
          <w:tcPr>
            <w:tcW w:w="3754" w:type="dxa"/>
            <w:vMerge w:val="restart"/>
            <w:shd w:val="clear" w:color="auto" w:fill="auto"/>
          </w:tcPr>
          <w:p w:rsidR="00697979" w:rsidRPr="00410020" w:rsidRDefault="00697979" w:rsidP="00767AF4">
            <w:pPr>
              <w:widowControl w:val="0"/>
              <w:autoSpaceDE w:val="0"/>
              <w:autoSpaceDN w:val="0"/>
              <w:adjustRightInd w:val="0"/>
              <w:jc w:val="both"/>
            </w:pPr>
            <w:r>
              <w:t>способность</w:t>
            </w:r>
            <w:r w:rsidRPr="00410020">
              <w:t xml:space="preserve"> оценивать кредитоспособность клиентов, осуществлять и оформлять выдачу и сопровождение кредитов, проводить операции на рынке межбанковских кредитов, формировать и регулировать целевые резервы</w:t>
            </w:r>
          </w:p>
        </w:tc>
        <w:tc>
          <w:tcPr>
            <w:tcW w:w="4854" w:type="dxa"/>
            <w:shd w:val="clear" w:color="auto" w:fill="auto"/>
          </w:tcPr>
          <w:p w:rsidR="00697979" w:rsidRDefault="00697979" w:rsidP="00767AF4">
            <w:pPr>
              <w:widowControl w:val="0"/>
              <w:autoSpaceDE w:val="0"/>
              <w:autoSpaceDN w:val="0"/>
              <w:adjustRightInd w:val="0"/>
              <w:jc w:val="both"/>
            </w:pPr>
            <w:proofErr w:type="gramStart"/>
            <w:r>
              <w:t>З</w:t>
            </w:r>
            <w:proofErr w:type="gramEnd"/>
            <w:r>
              <w:rPr>
                <w:szCs w:val="28"/>
              </w:rPr>
              <w:t xml:space="preserve"> законодательные и нормативные документы, регулирующие деятельность кредитной организации в области кредитования</w:t>
            </w:r>
          </w:p>
        </w:tc>
      </w:tr>
      <w:tr w:rsidR="00697979" w:rsidRPr="00410020" w:rsidTr="00767AF4">
        <w:trPr>
          <w:trHeight w:val="90"/>
        </w:trPr>
        <w:tc>
          <w:tcPr>
            <w:tcW w:w="1139" w:type="dxa"/>
            <w:vMerge/>
            <w:shd w:val="clear" w:color="auto" w:fill="auto"/>
          </w:tcPr>
          <w:p w:rsidR="00697979" w:rsidRPr="00410020" w:rsidRDefault="00697979" w:rsidP="00767AF4">
            <w:pPr>
              <w:widowControl w:val="0"/>
              <w:autoSpaceDE w:val="0"/>
              <w:autoSpaceDN w:val="0"/>
              <w:adjustRightInd w:val="0"/>
              <w:jc w:val="both"/>
            </w:pPr>
          </w:p>
        </w:tc>
        <w:tc>
          <w:tcPr>
            <w:tcW w:w="3754" w:type="dxa"/>
            <w:vMerge/>
            <w:shd w:val="clear" w:color="auto" w:fill="auto"/>
          </w:tcPr>
          <w:p w:rsidR="00697979" w:rsidRPr="00410020" w:rsidRDefault="00697979" w:rsidP="00767AF4">
            <w:pPr>
              <w:widowControl w:val="0"/>
              <w:autoSpaceDE w:val="0"/>
              <w:autoSpaceDN w:val="0"/>
              <w:adjustRightInd w:val="0"/>
              <w:jc w:val="both"/>
            </w:pPr>
          </w:p>
        </w:tc>
        <w:tc>
          <w:tcPr>
            <w:tcW w:w="4854" w:type="dxa"/>
            <w:shd w:val="clear" w:color="auto" w:fill="auto"/>
          </w:tcPr>
          <w:p w:rsidR="00697979" w:rsidRDefault="00697979" w:rsidP="00767AF4">
            <w:pPr>
              <w:widowControl w:val="0"/>
              <w:autoSpaceDE w:val="0"/>
              <w:autoSpaceDN w:val="0"/>
              <w:adjustRightInd w:val="0"/>
              <w:jc w:val="both"/>
            </w:pPr>
            <w:r>
              <w:t>У  применять</w:t>
            </w:r>
            <w:r w:rsidR="00095CFE">
              <w:t xml:space="preserve"> </w:t>
            </w:r>
            <w:r>
              <w:rPr>
                <w:szCs w:val="28"/>
              </w:rPr>
              <w:t>технологии проведения кредитных операций кредитной организации</w:t>
            </w:r>
            <w:proofErr w:type="gramStart"/>
            <w:r w:rsidR="00095CFE">
              <w:rPr>
                <w:szCs w:val="28"/>
              </w:rPr>
              <w:t xml:space="preserve"> </w:t>
            </w:r>
            <w:r>
              <w:rPr>
                <w:szCs w:val="28"/>
              </w:rPr>
              <w:t>,</w:t>
            </w:r>
            <w:proofErr w:type="gramEnd"/>
            <w:r>
              <w:rPr>
                <w:szCs w:val="28"/>
              </w:rPr>
              <w:t>оформлять документацию по  кредитным операциям</w:t>
            </w:r>
            <w:r w:rsidRPr="00583117">
              <w:rPr>
                <w:szCs w:val="28"/>
              </w:rPr>
              <w:t xml:space="preserve">  в соответствии с правилами документооборота кредитной организации</w:t>
            </w:r>
          </w:p>
        </w:tc>
      </w:tr>
      <w:tr w:rsidR="00697979" w:rsidRPr="00410020" w:rsidTr="00767AF4">
        <w:trPr>
          <w:trHeight w:val="90"/>
        </w:trPr>
        <w:tc>
          <w:tcPr>
            <w:tcW w:w="1139" w:type="dxa"/>
            <w:vMerge/>
            <w:shd w:val="clear" w:color="auto" w:fill="auto"/>
          </w:tcPr>
          <w:p w:rsidR="00697979" w:rsidRPr="00410020" w:rsidRDefault="00697979" w:rsidP="00767AF4">
            <w:pPr>
              <w:widowControl w:val="0"/>
              <w:autoSpaceDE w:val="0"/>
              <w:autoSpaceDN w:val="0"/>
              <w:adjustRightInd w:val="0"/>
              <w:jc w:val="both"/>
            </w:pPr>
          </w:p>
        </w:tc>
        <w:tc>
          <w:tcPr>
            <w:tcW w:w="3754" w:type="dxa"/>
            <w:vMerge/>
            <w:shd w:val="clear" w:color="auto" w:fill="auto"/>
          </w:tcPr>
          <w:p w:rsidR="00697979" w:rsidRPr="00410020" w:rsidRDefault="00697979" w:rsidP="00767AF4">
            <w:pPr>
              <w:widowControl w:val="0"/>
              <w:autoSpaceDE w:val="0"/>
              <w:autoSpaceDN w:val="0"/>
              <w:adjustRightInd w:val="0"/>
              <w:jc w:val="both"/>
            </w:pPr>
          </w:p>
        </w:tc>
        <w:tc>
          <w:tcPr>
            <w:tcW w:w="4854" w:type="dxa"/>
            <w:shd w:val="clear" w:color="auto" w:fill="auto"/>
          </w:tcPr>
          <w:p w:rsidR="00697979" w:rsidRDefault="00697979" w:rsidP="00767AF4">
            <w:pPr>
              <w:widowControl w:val="0"/>
              <w:autoSpaceDE w:val="0"/>
              <w:autoSpaceDN w:val="0"/>
              <w:adjustRightInd w:val="0"/>
              <w:jc w:val="both"/>
            </w:pPr>
            <w:r>
              <w:t>В</w:t>
            </w:r>
            <w:r>
              <w:rPr>
                <w:szCs w:val="28"/>
              </w:rPr>
              <w:t xml:space="preserve"> навыками осуществления кредитных банковских операций</w:t>
            </w:r>
          </w:p>
        </w:tc>
      </w:tr>
      <w:tr w:rsidR="00697979" w:rsidRPr="00410020" w:rsidTr="00767AF4">
        <w:trPr>
          <w:trHeight w:val="90"/>
        </w:trPr>
        <w:tc>
          <w:tcPr>
            <w:tcW w:w="1139" w:type="dxa"/>
            <w:vMerge w:val="restart"/>
            <w:shd w:val="clear" w:color="auto" w:fill="auto"/>
          </w:tcPr>
          <w:p w:rsidR="00697979" w:rsidRPr="00410020" w:rsidRDefault="00697979" w:rsidP="00767AF4">
            <w:pPr>
              <w:widowControl w:val="0"/>
              <w:autoSpaceDE w:val="0"/>
              <w:autoSpaceDN w:val="0"/>
              <w:adjustRightInd w:val="0"/>
              <w:jc w:val="both"/>
            </w:pPr>
            <w:r>
              <w:t>ПК-26</w:t>
            </w:r>
          </w:p>
        </w:tc>
        <w:tc>
          <w:tcPr>
            <w:tcW w:w="3754" w:type="dxa"/>
            <w:vMerge w:val="restart"/>
            <w:shd w:val="clear" w:color="auto" w:fill="auto"/>
          </w:tcPr>
          <w:p w:rsidR="00697979" w:rsidRPr="00410020" w:rsidRDefault="00697979" w:rsidP="00767AF4">
            <w:pPr>
              <w:widowControl w:val="0"/>
              <w:autoSpaceDE w:val="0"/>
              <w:autoSpaceDN w:val="0"/>
              <w:adjustRightInd w:val="0"/>
              <w:jc w:val="both"/>
            </w:pPr>
            <w:r>
              <w:t>способность</w:t>
            </w:r>
            <w:r w:rsidRPr="00410020">
              <w:t xml:space="preserve"> осуществлять активно-пассивные и посреднические операции с ценными бумагами</w:t>
            </w:r>
          </w:p>
        </w:tc>
        <w:tc>
          <w:tcPr>
            <w:tcW w:w="4854" w:type="dxa"/>
            <w:shd w:val="clear" w:color="auto" w:fill="auto"/>
          </w:tcPr>
          <w:p w:rsidR="00697979" w:rsidRDefault="00697979" w:rsidP="00767AF4">
            <w:pPr>
              <w:widowControl w:val="0"/>
              <w:autoSpaceDE w:val="0"/>
              <w:autoSpaceDN w:val="0"/>
              <w:adjustRightInd w:val="0"/>
              <w:jc w:val="both"/>
            </w:pPr>
            <w:proofErr w:type="gramStart"/>
            <w:r>
              <w:t>З</w:t>
            </w:r>
            <w:proofErr w:type="gramEnd"/>
            <w:r>
              <w:rPr>
                <w:szCs w:val="28"/>
              </w:rPr>
              <w:t xml:space="preserve"> законодательные и нормативные документы, регулирующие деятельность кредитной организации в области проведения операций с ценными бумагами</w:t>
            </w:r>
          </w:p>
        </w:tc>
      </w:tr>
      <w:tr w:rsidR="00697979" w:rsidRPr="00410020" w:rsidTr="00767AF4">
        <w:trPr>
          <w:trHeight w:val="90"/>
        </w:trPr>
        <w:tc>
          <w:tcPr>
            <w:tcW w:w="1139" w:type="dxa"/>
            <w:vMerge/>
            <w:shd w:val="clear" w:color="auto" w:fill="auto"/>
          </w:tcPr>
          <w:p w:rsidR="00697979" w:rsidRPr="00410020" w:rsidRDefault="00697979" w:rsidP="00767AF4">
            <w:pPr>
              <w:widowControl w:val="0"/>
              <w:autoSpaceDE w:val="0"/>
              <w:autoSpaceDN w:val="0"/>
              <w:adjustRightInd w:val="0"/>
              <w:jc w:val="both"/>
            </w:pPr>
          </w:p>
        </w:tc>
        <w:tc>
          <w:tcPr>
            <w:tcW w:w="3754" w:type="dxa"/>
            <w:vMerge/>
            <w:shd w:val="clear" w:color="auto" w:fill="auto"/>
          </w:tcPr>
          <w:p w:rsidR="00697979" w:rsidRPr="00410020" w:rsidRDefault="00697979" w:rsidP="00767AF4">
            <w:pPr>
              <w:widowControl w:val="0"/>
              <w:autoSpaceDE w:val="0"/>
              <w:autoSpaceDN w:val="0"/>
              <w:adjustRightInd w:val="0"/>
              <w:jc w:val="both"/>
            </w:pPr>
          </w:p>
        </w:tc>
        <w:tc>
          <w:tcPr>
            <w:tcW w:w="4854" w:type="dxa"/>
            <w:shd w:val="clear" w:color="auto" w:fill="auto"/>
          </w:tcPr>
          <w:p w:rsidR="00697979" w:rsidRDefault="00697979" w:rsidP="00767AF4">
            <w:pPr>
              <w:widowControl w:val="0"/>
              <w:autoSpaceDE w:val="0"/>
              <w:autoSpaceDN w:val="0"/>
              <w:adjustRightInd w:val="0"/>
              <w:jc w:val="both"/>
            </w:pPr>
            <w:r>
              <w:t>У</w:t>
            </w:r>
            <w:r>
              <w:rPr>
                <w:szCs w:val="28"/>
              </w:rPr>
              <w:t xml:space="preserve">  применять технологии проведения  операций с ценными бумагами кредитной </w:t>
            </w:r>
            <w:proofErr w:type="spellStart"/>
            <w:r>
              <w:rPr>
                <w:szCs w:val="28"/>
              </w:rPr>
              <w:t>организации</w:t>
            </w:r>
            <w:proofErr w:type="gramStart"/>
            <w:r>
              <w:rPr>
                <w:szCs w:val="28"/>
              </w:rPr>
              <w:t>,</w:t>
            </w:r>
            <w:r w:rsidRPr="00583117">
              <w:rPr>
                <w:szCs w:val="28"/>
              </w:rPr>
              <w:t>о</w:t>
            </w:r>
            <w:proofErr w:type="gramEnd"/>
            <w:r w:rsidRPr="00583117">
              <w:rPr>
                <w:szCs w:val="28"/>
              </w:rPr>
              <w:t>формлять</w:t>
            </w:r>
            <w:proofErr w:type="spellEnd"/>
            <w:r w:rsidRPr="00583117">
              <w:rPr>
                <w:szCs w:val="28"/>
              </w:rPr>
              <w:t xml:space="preserve"> документацию </w:t>
            </w:r>
            <w:r>
              <w:rPr>
                <w:szCs w:val="28"/>
              </w:rPr>
              <w:t xml:space="preserve">по операциям с ценными бумагами </w:t>
            </w:r>
            <w:r w:rsidRPr="00583117">
              <w:rPr>
                <w:szCs w:val="28"/>
              </w:rPr>
              <w:t>в соответствии с правилами документооборота кредитной организации</w:t>
            </w:r>
          </w:p>
        </w:tc>
      </w:tr>
      <w:tr w:rsidR="00697979" w:rsidRPr="00410020" w:rsidTr="00767AF4">
        <w:trPr>
          <w:trHeight w:val="90"/>
        </w:trPr>
        <w:tc>
          <w:tcPr>
            <w:tcW w:w="1139" w:type="dxa"/>
            <w:vMerge/>
            <w:shd w:val="clear" w:color="auto" w:fill="auto"/>
          </w:tcPr>
          <w:p w:rsidR="00697979" w:rsidRPr="00410020" w:rsidRDefault="00697979" w:rsidP="00767AF4">
            <w:pPr>
              <w:widowControl w:val="0"/>
              <w:autoSpaceDE w:val="0"/>
              <w:autoSpaceDN w:val="0"/>
              <w:adjustRightInd w:val="0"/>
              <w:jc w:val="both"/>
            </w:pPr>
          </w:p>
        </w:tc>
        <w:tc>
          <w:tcPr>
            <w:tcW w:w="3754" w:type="dxa"/>
            <w:vMerge/>
            <w:shd w:val="clear" w:color="auto" w:fill="auto"/>
          </w:tcPr>
          <w:p w:rsidR="00697979" w:rsidRPr="00410020" w:rsidRDefault="00697979" w:rsidP="00767AF4">
            <w:pPr>
              <w:widowControl w:val="0"/>
              <w:autoSpaceDE w:val="0"/>
              <w:autoSpaceDN w:val="0"/>
              <w:adjustRightInd w:val="0"/>
              <w:jc w:val="both"/>
            </w:pPr>
          </w:p>
        </w:tc>
        <w:tc>
          <w:tcPr>
            <w:tcW w:w="4854" w:type="dxa"/>
            <w:shd w:val="clear" w:color="auto" w:fill="auto"/>
          </w:tcPr>
          <w:p w:rsidR="00697979" w:rsidRDefault="00697979" w:rsidP="00767AF4">
            <w:pPr>
              <w:widowControl w:val="0"/>
              <w:autoSpaceDE w:val="0"/>
              <w:autoSpaceDN w:val="0"/>
              <w:adjustRightInd w:val="0"/>
              <w:jc w:val="both"/>
            </w:pPr>
            <w:r>
              <w:t>В</w:t>
            </w:r>
            <w:r>
              <w:rPr>
                <w:szCs w:val="28"/>
              </w:rPr>
              <w:t xml:space="preserve"> навыками осуществления  банковских операций с ценными бумагами</w:t>
            </w:r>
          </w:p>
        </w:tc>
      </w:tr>
      <w:tr w:rsidR="00257D71" w:rsidRPr="00410020" w:rsidTr="00257D71">
        <w:trPr>
          <w:trHeight w:val="90"/>
        </w:trPr>
        <w:tc>
          <w:tcPr>
            <w:tcW w:w="1139" w:type="dxa"/>
            <w:vMerge w:val="restart"/>
            <w:shd w:val="clear" w:color="auto" w:fill="auto"/>
          </w:tcPr>
          <w:p w:rsidR="00257D71" w:rsidRDefault="00257D71">
            <w:pPr>
              <w:widowControl w:val="0"/>
              <w:autoSpaceDE w:val="0"/>
              <w:autoSpaceDN w:val="0"/>
              <w:adjustRightInd w:val="0"/>
              <w:jc w:val="both"/>
              <w:rPr>
                <w:color w:val="000000"/>
                <w:lang w:eastAsia="en-US"/>
              </w:rPr>
            </w:pPr>
            <w:r>
              <w:rPr>
                <w:color w:val="000000"/>
                <w:lang w:eastAsia="en-US"/>
              </w:rPr>
              <w:t>ПК-27</w:t>
            </w:r>
          </w:p>
        </w:tc>
        <w:tc>
          <w:tcPr>
            <w:tcW w:w="3754" w:type="dxa"/>
            <w:vMerge w:val="restart"/>
            <w:shd w:val="clear" w:color="auto" w:fill="auto"/>
          </w:tcPr>
          <w:p w:rsidR="00257D71" w:rsidRDefault="00257D71">
            <w:pPr>
              <w:widowControl w:val="0"/>
              <w:autoSpaceDE w:val="0"/>
              <w:autoSpaceDN w:val="0"/>
              <w:adjustRightInd w:val="0"/>
              <w:jc w:val="both"/>
              <w:rPr>
                <w:color w:val="000000"/>
                <w:lang w:eastAsia="en-US"/>
              </w:rPr>
            </w:pPr>
            <w:r>
              <w:rPr>
                <w:lang w:eastAsia="en-US"/>
              </w:rPr>
              <w:t xml:space="preserve">способность готовить отчетность и обеспечивать </w:t>
            </w:r>
            <w:proofErr w:type="gramStart"/>
            <w:r>
              <w:rPr>
                <w:lang w:eastAsia="en-US"/>
              </w:rPr>
              <w:t>контроль за</w:t>
            </w:r>
            <w:proofErr w:type="gramEnd"/>
            <w:r>
              <w:rPr>
                <w:lang w:eastAsia="en-US"/>
              </w:rPr>
              <w:t xml:space="preserve"> выполнением резервных требований Банка России</w:t>
            </w:r>
          </w:p>
        </w:tc>
        <w:tc>
          <w:tcPr>
            <w:tcW w:w="4854" w:type="dxa"/>
            <w:shd w:val="clear" w:color="auto" w:fill="auto"/>
          </w:tcPr>
          <w:p w:rsidR="00257D71" w:rsidRDefault="00257D71">
            <w:pPr>
              <w:widowControl w:val="0"/>
              <w:autoSpaceDE w:val="0"/>
              <w:autoSpaceDN w:val="0"/>
              <w:adjustRightInd w:val="0"/>
              <w:jc w:val="both"/>
              <w:rPr>
                <w:color w:val="000000"/>
                <w:lang w:eastAsia="en-US"/>
              </w:rPr>
            </w:pPr>
            <w:proofErr w:type="gramStart"/>
            <w:r>
              <w:rPr>
                <w:color w:val="000000"/>
                <w:lang w:eastAsia="en-US"/>
              </w:rPr>
              <w:t>З</w:t>
            </w:r>
            <w:proofErr w:type="gramEnd"/>
            <w:r>
              <w:rPr>
                <w:color w:val="000000"/>
                <w:lang w:eastAsia="en-US"/>
              </w:rPr>
              <w:t xml:space="preserve"> – основ  подготовки </w:t>
            </w:r>
            <w:r>
              <w:rPr>
                <w:lang w:eastAsia="en-US"/>
              </w:rPr>
              <w:t>отчетности и обеспечения контроля за выполнением резервных требований Банка России</w:t>
            </w:r>
          </w:p>
        </w:tc>
      </w:tr>
      <w:tr w:rsidR="00257D71" w:rsidRPr="00410020" w:rsidTr="00E02913">
        <w:trPr>
          <w:trHeight w:val="90"/>
        </w:trPr>
        <w:tc>
          <w:tcPr>
            <w:tcW w:w="1139" w:type="dxa"/>
            <w:vMerge/>
            <w:shd w:val="clear" w:color="auto" w:fill="auto"/>
            <w:vAlign w:val="center"/>
          </w:tcPr>
          <w:p w:rsidR="00257D71" w:rsidRPr="00410020" w:rsidRDefault="00257D71" w:rsidP="00767AF4">
            <w:pPr>
              <w:widowControl w:val="0"/>
              <w:autoSpaceDE w:val="0"/>
              <w:autoSpaceDN w:val="0"/>
              <w:adjustRightInd w:val="0"/>
              <w:jc w:val="both"/>
            </w:pPr>
          </w:p>
        </w:tc>
        <w:tc>
          <w:tcPr>
            <w:tcW w:w="3754" w:type="dxa"/>
            <w:vMerge/>
            <w:shd w:val="clear" w:color="auto" w:fill="auto"/>
            <w:vAlign w:val="center"/>
          </w:tcPr>
          <w:p w:rsidR="00257D71" w:rsidRPr="00410020" w:rsidRDefault="00257D71" w:rsidP="00767AF4">
            <w:pPr>
              <w:widowControl w:val="0"/>
              <w:autoSpaceDE w:val="0"/>
              <w:autoSpaceDN w:val="0"/>
              <w:adjustRightInd w:val="0"/>
              <w:jc w:val="both"/>
            </w:pPr>
          </w:p>
        </w:tc>
        <w:tc>
          <w:tcPr>
            <w:tcW w:w="4854" w:type="dxa"/>
            <w:shd w:val="clear" w:color="auto" w:fill="auto"/>
          </w:tcPr>
          <w:p w:rsidR="00257D71" w:rsidRDefault="00257D71" w:rsidP="00767AF4">
            <w:pPr>
              <w:widowControl w:val="0"/>
              <w:autoSpaceDE w:val="0"/>
              <w:autoSpaceDN w:val="0"/>
              <w:adjustRightInd w:val="0"/>
              <w:jc w:val="both"/>
            </w:pPr>
            <w:proofErr w:type="gramStart"/>
            <w:r>
              <w:rPr>
                <w:color w:val="000000"/>
                <w:lang w:eastAsia="en-US"/>
              </w:rPr>
              <w:t>У-</w:t>
            </w:r>
            <w:proofErr w:type="gramEnd"/>
            <w:r>
              <w:rPr>
                <w:color w:val="000000"/>
                <w:lang w:eastAsia="en-US"/>
              </w:rPr>
              <w:t xml:space="preserve"> применять на практике знания по подготовке </w:t>
            </w:r>
            <w:r>
              <w:rPr>
                <w:lang w:eastAsia="en-US"/>
              </w:rPr>
              <w:t>отчетности и обеспечения контроля за выполнением резервных требований Банка России</w:t>
            </w:r>
          </w:p>
        </w:tc>
      </w:tr>
      <w:tr w:rsidR="00257D71" w:rsidRPr="00410020" w:rsidTr="00E02913">
        <w:trPr>
          <w:trHeight w:val="90"/>
        </w:trPr>
        <w:tc>
          <w:tcPr>
            <w:tcW w:w="1139" w:type="dxa"/>
            <w:vMerge/>
            <w:shd w:val="clear" w:color="auto" w:fill="auto"/>
            <w:vAlign w:val="center"/>
          </w:tcPr>
          <w:p w:rsidR="00257D71" w:rsidRPr="00410020" w:rsidRDefault="00257D71" w:rsidP="00767AF4">
            <w:pPr>
              <w:widowControl w:val="0"/>
              <w:autoSpaceDE w:val="0"/>
              <w:autoSpaceDN w:val="0"/>
              <w:adjustRightInd w:val="0"/>
              <w:jc w:val="both"/>
            </w:pPr>
          </w:p>
        </w:tc>
        <w:tc>
          <w:tcPr>
            <w:tcW w:w="3754" w:type="dxa"/>
            <w:vMerge/>
            <w:shd w:val="clear" w:color="auto" w:fill="auto"/>
            <w:vAlign w:val="center"/>
          </w:tcPr>
          <w:p w:rsidR="00257D71" w:rsidRPr="00410020" w:rsidRDefault="00257D71" w:rsidP="00767AF4">
            <w:pPr>
              <w:widowControl w:val="0"/>
              <w:autoSpaceDE w:val="0"/>
              <w:autoSpaceDN w:val="0"/>
              <w:adjustRightInd w:val="0"/>
              <w:jc w:val="both"/>
            </w:pPr>
          </w:p>
        </w:tc>
        <w:tc>
          <w:tcPr>
            <w:tcW w:w="4854" w:type="dxa"/>
            <w:shd w:val="clear" w:color="auto" w:fill="auto"/>
          </w:tcPr>
          <w:p w:rsidR="00257D71" w:rsidRDefault="00257D71" w:rsidP="00767AF4">
            <w:pPr>
              <w:widowControl w:val="0"/>
              <w:autoSpaceDE w:val="0"/>
              <w:autoSpaceDN w:val="0"/>
              <w:adjustRightInd w:val="0"/>
              <w:jc w:val="both"/>
            </w:pPr>
            <w:r>
              <w:rPr>
                <w:color w:val="000000"/>
                <w:lang w:eastAsia="en-US"/>
              </w:rPr>
              <w:t xml:space="preserve">В - навыками применения на практике знаний по подготовке </w:t>
            </w:r>
            <w:r>
              <w:rPr>
                <w:lang w:eastAsia="en-US"/>
              </w:rPr>
              <w:t xml:space="preserve">отчетности и обеспечения </w:t>
            </w:r>
            <w:proofErr w:type="gramStart"/>
            <w:r>
              <w:rPr>
                <w:lang w:eastAsia="en-US"/>
              </w:rPr>
              <w:t>контроля за</w:t>
            </w:r>
            <w:proofErr w:type="gramEnd"/>
            <w:r>
              <w:rPr>
                <w:lang w:eastAsia="en-US"/>
              </w:rPr>
              <w:t xml:space="preserve"> выполнением резервных требований Банка России</w:t>
            </w:r>
          </w:p>
        </w:tc>
      </w:tr>
      <w:tr w:rsidR="00257D71" w:rsidRPr="00410020" w:rsidTr="00257D71">
        <w:trPr>
          <w:trHeight w:val="90"/>
        </w:trPr>
        <w:tc>
          <w:tcPr>
            <w:tcW w:w="1139" w:type="dxa"/>
            <w:vMerge w:val="restart"/>
            <w:shd w:val="clear" w:color="auto" w:fill="auto"/>
          </w:tcPr>
          <w:p w:rsidR="00257D71" w:rsidRDefault="00257D71">
            <w:pPr>
              <w:widowControl w:val="0"/>
              <w:autoSpaceDE w:val="0"/>
              <w:autoSpaceDN w:val="0"/>
              <w:adjustRightInd w:val="0"/>
              <w:jc w:val="both"/>
              <w:rPr>
                <w:color w:val="000000"/>
                <w:lang w:eastAsia="en-US"/>
              </w:rPr>
            </w:pPr>
            <w:r>
              <w:rPr>
                <w:color w:val="000000"/>
                <w:lang w:eastAsia="en-US"/>
              </w:rPr>
              <w:t>ПК-28</w:t>
            </w:r>
          </w:p>
        </w:tc>
        <w:tc>
          <w:tcPr>
            <w:tcW w:w="3754" w:type="dxa"/>
            <w:vMerge w:val="restart"/>
            <w:shd w:val="clear" w:color="auto" w:fill="auto"/>
          </w:tcPr>
          <w:p w:rsidR="00257D71" w:rsidRDefault="00257D71">
            <w:pPr>
              <w:widowControl w:val="0"/>
              <w:autoSpaceDE w:val="0"/>
              <w:autoSpaceDN w:val="0"/>
              <w:adjustRightInd w:val="0"/>
              <w:jc w:val="both"/>
              <w:rPr>
                <w:color w:val="000000"/>
                <w:lang w:eastAsia="en-US"/>
              </w:rPr>
            </w:pPr>
            <w:r>
              <w:rPr>
                <w:lang w:eastAsia="en-US"/>
              </w:rPr>
              <w:t>способность вести учет имущества, доходов, расходов и результатов деятельности кредитных организаций, уплату налогов, составлять бухгалтерскую отчетность</w:t>
            </w:r>
          </w:p>
        </w:tc>
        <w:tc>
          <w:tcPr>
            <w:tcW w:w="4854" w:type="dxa"/>
            <w:shd w:val="clear" w:color="auto" w:fill="auto"/>
          </w:tcPr>
          <w:p w:rsidR="00257D71" w:rsidRDefault="00257D71">
            <w:pPr>
              <w:widowControl w:val="0"/>
              <w:autoSpaceDE w:val="0"/>
              <w:autoSpaceDN w:val="0"/>
              <w:adjustRightInd w:val="0"/>
              <w:jc w:val="both"/>
              <w:rPr>
                <w:color w:val="000000"/>
                <w:lang w:eastAsia="en-US"/>
              </w:rPr>
            </w:pPr>
            <w:proofErr w:type="gramStart"/>
            <w:r>
              <w:rPr>
                <w:color w:val="000000"/>
                <w:lang w:eastAsia="en-US"/>
              </w:rPr>
              <w:t>З</w:t>
            </w:r>
            <w:proofErr w:type="gramEnd"/>
            <w:r>
              <w:rPr>
                <w:color w:val="000000"/>
                <w:lang w:eastAsia="en-US"/>
              </w:rPr>
              <w:t xml:space="preserve"> – основы </w:t>
            </w:r>
            <w:r>
              <w:rPr>
                <w:lang w:eastAsia="en-US"/>
              </w:rPr>
              <w:t>учета имущества, доходов, расходов и результатов деятельности кредитных организаций, уплаты налогов, составления бухгалтерской отчетности</w:t>
            </w:r>
          </w:p>
        </w:tc>
      </w:tr>
      <w:tr w:rsidR="00257D71" w:rsidRPr="00410020" w:rsidTr="00E02913">
        <w:trPr>
          <w:trHeight w:val="90"/>
        </w:trPr>
        <w:tc>
          <w:tcPr>
            <w:tcW w:w="1139" w:type="dxa"/>
            <w:vMerge/>
            <w:shd w:val="clear" w:color="auto" w:fill="auto"/>
            <w:vAlign w:val="center"/>
          </w:tcPr>
          <w:p w:rsidR="00257D71" w:rsidRPr="00410020" w:rsidRDefault="00257D71" w:rsidP="00767AF4">
            <w:pPr>
              <w:widowControl w:val="0"/>
              <w:autoSpaceDE w:val="0"/>
              <w:autoSpaceDN w:val="0"/>
              <w:adjustRightInd w:val="0"/>
              <w:jc w:val="both"/>
            </w:pPr>
          </w:p>
        </w:tc>
        <w:tc>
          <w:tcPr>
            <w:tcW w:w="3754" w:type="dxa"/>
            <w:vMerge/>
            <w:shd w:val="clear" w:color="auto" w:fill="auto"/>
            <w:vAlign w:val="center"/>
          </w:tcPr>
          <w:p w:rsidR="00257D71" w:rsidRPr="00410020" w:rsidRDefault="00257D71" w:rsidP="00767AF4">
            <w:pPr>
              <w:widowControl w:val="0"/>
              <w:autoSpaceDE w:val="0"/>
              <w:autoSpaceDN w:val="0"/>
              <w:adjustRightInd w:val="0"/>
              <w:jc w:val="both"/>
            </w:pPr>
          </w:p>
        </w:tc>
        <w:tc>
          <w:tcPr>
            <w:tcW w:w="4854" w:type="dxa"/>
            <w:shd w:val="clear" w:color="auto" w:fill="auto"/>
          </w:tcPr>
          <w:p w:rsidR="00257D71" w:rsidRDefault="00257D71" w:rsidP="00767AF4">
            <w:pPr>
              <w:widowControl w:val="0"/>
              <w:autoSpaceDE w:val="0"/>
              <w:autoSpaceDN w:val="0"/>
              <w:adjustRightInd w:val="0"/>
              <w:jc w:val="both"/>
            </w:pPr>
            <w:proofErr w:type="gramStart"/>
            <w:r>
              <w:rPr>
                <w:color w:val="000000"/>
                <w:lang w:eastAsia="en-US"/>
              </w:rPr>
              <w:t>У-</w:t>
            </w:r>
            <w:proofErr w:type="gramEnd"/>
            <w:r>
              <w:rPr>
                <w:color w:val="000000"/>
                <w:lang w:eastAsia="en-US"/>
              </w:rPr>
              <w:t xml:space="preserve"> применять на практике знания по </w:t>
            </w:r>
            <w:r>
              <w:rPr>
                <w:lang w:eastAsia="en-US"/>
              </w:rPr>
              <w:t>учету имущества, доходов, расходов и результатов деятельности кредитных организаций, уплате налогов, составлению бухгалтерской отчетности</w:t>
            </w:r>
          </w:p>
        </w:tc>
      </w:tr>
      <w:tr w:rsidR="00257D71" w:rsidRPr="00410020" w:rsidTr="00E02913">
        <w:trPr>
          <w:trHeight w:val="90"/>
        </w:trPr>
        <w:tc>
          <w:tcPr>
            <w:tcW w:w="1139" w:type="dxa"/>
            <w:vMerge/>
            <w:shd w:val="clear" w:color="auto" w:fill="auto"/>
            <w:vAlign w:val="center"/>
          </w:tcPr>
          <w:p w:rsidR="00257D71" w:rsidRPr="00410020" w:rsidRDefault="00257D71" w:rsidP="00767AF4">
            <w:pPr>
              <w:widowControl w:val="0"/>
              <w:autoSpaceDE w:val="0"/>
              <w:autoSpaceDN w:val="0"/>
              <w:adjustRightInd w:val="0"/>
              <w:jc w:val="both"/>
            </w:pPr>
          </w:p>
        </w:tc>
        <w:tc>
          <w:tcPr>
            <w:tcW w:w="3754" w:type="dxa"/>
            <w:vMerge/>
            <w:shd w:val="clear" w:color="auto" w:fill="auto"/>
            <w:vAlign w:val="center"/>
          </w:tcPr>
          <w:p w:rsidR="00257D71" w:rsidRPr="00410020" w:rsidRDefault="00257D71" w:rsidP="00767AF4">
            <w:pPr>
              <w:widowControl w:val="0"/>
              <w:autoSpaceDE w:val="0"/>
              <w:autoSpaceDN w:val="0"/>
              <w:adjustRightInd w:val="0"/>
              <w:jc w:val="both"/>
            </w:pPr>
          </w:p>
        </w:tc>
        <w:tc>
          <w:tcPr>
            <w:tcW w:w="4854" w:type="dxa"/>
            <w:shd w:val="clear" w:color="auto" w:fill="auto"/>
          </w:tcPr>
          <w:p w:rsidR="00257D71" w:rsidRDefault="00257D71" w:rsidP="00767AF4">
            <w:pPr>
              <w:widowControl w:val="0"/>
              <w:autoSpaceDE w:val="0"/>
              <w:autoSpaceDN w:val="0"/>
              <w:adjustRightInd w:val="0"/>
              <w:jc w:val="both"/>
            </w:pPr>
            <w:r>
              <w:rPr>
                <w:color w:val="000000"/>
                <w:lang w:eastAsia="en-US"/>
              </w:rPr>
              <w:t xml:space="preserve">В - навыками применения на практике знаний по </w:t>
            </w:r>
            <w:r>
              <w:rPr>
                <w:lang w:eastAsia="en-US"/>
              </w:rPr>
              <w:t>учету имущества, доходов, расходов и результатов деятельности кредитных организаций, уплате налогов, составлению бухгалтерской отчетности</w:t>
            </w:r>
          </w:p>
        </w:tc>
      </w:tr>
    </w:tbl>
    <w:p w:rsidR="00697979" w:rsidRDefault="00697979" w:rsidP="00697979">
      <w:pPr>
        <w:pStyle w:val="ac"/>
        <w:tabs>
          <w:tab w:val="left" w:pos="360"/>
        </w:tabs>
        <w:spacing w:after="200" w:line="276" w:lineRule="auto"/>
        <w:rPr>
          <w:b/>
          <w:bCs/>
        </w:rPr>
      </w:pPr>
    </w:p>
    <w:p w:rsidR="00960E90" w:rsidRPr="00960E90" w:rsidRDefault="00960E90" w:rsidP="00960E90">
      <w:pPr>
        <w:pStyle w:val="ac"/>
        <w:numPr>
          <w:ilvl w:val="0"/>
          <w:numId w:val="40"/>
        </w:numPr>
        <w:tabs>
          <w:tab w:val="left" w:pos="360"/>
        </w:tabs>
        <w:spacing w:after="200" w:line="276" w:lineRule="auto"/>
        <w:rPr>
          <w:b/>
          <w:bCs/>
        </w:rPr>
      </w:pPr>
      <w:r w:rsidRPr="00960E90">
        <w:rPr>
          <w:b/>
          <w:bCs/>
        </w:rPr>
        <w:t>СПОСОБЫ ПРОВЕДЕНИЯ ПРАКТИКИ</w:t>
      </w:r>
    </w:p>
    <w:p w:rsidR="00F667CB" w:rsidRDefault="00F667CB" w:rsidP="00F667CB">
      <w:pPr>
        <w:ind w:firstLine="540"/>
      </w:pPr>
      <w:r w:rsidRPr="00F667CB">
        <w:t xml:space="preserve"> </w:t>
      </w:r>
      <w:r>
        <w:t xml:space="preserve">Определяются местонахождением базы практики: </w:t>
      </w:r>
    </w:p>
    <w:p w:rsidR="00F667CB" w:rsidRDefault="00F667CB" w:rsidP="00F667CB">
      <w:pPr>
        <w:ind w:firstLine="540"/>
      </w:pPr>
      <w:r>
        <w:t>- стационарная (в случае, если база практики расположена на территории г</w:t>
      </w:r>
      <w:proofErr w:type="gramStart"/>
      <w:r>
        <w:t>.Р</w:t>
      </w:r>
      <w:proofErr w:type="gramEnd"/>
      <w:r>
        <w:t>остова-на-Дону);</w:t>
      </w:r>
    </w:p>
    <w:p w:rsidR="00F667CB" w:rsidRDefault="00F667CB" w:rsidP="00F667CB">
      <w:pPr>
        <w:ind w:firstLine="540"/>
      </w:pPr>
      <w:r>
        <w:t>- выездная (иначе).</w:t>
      </w:r>
    </w:p>
    <w:p w:rsidR="00027811" w:rsidRPr="00027811" w:rsidRDefault="00027811" w:rsidP="00027811">
      <w:pPr>
        <w:pStyle w:val="ac"/>
        <w:tabs>
          <w:tab w:val="left" w:pos="360"/>
        </w:tabs>
        <w:spacing w:after="200" w:line="276" w:lineRule="auto"/>
        <w:ind w:left="1065"/>
        <w:rPr>
          <w:bCs/>
        </w:rPr>
      </w:pPr>
    </w:p>
    <w:p w:rsidR="00960E90" w:rsidRPr="00960E90" w:rsidRDefault="00960E90" w:rsidP="00960E90">
      <w:pPr>
        <w:pStyle w:val="ac"/>
        <w:numPr>
          <w:ilvl w:val="0"/>
          <w:numId w:val="40"/>
        </w:numPr>
        <w:tabs>
          <w:tab w:val="left" w:pos="360"/>
        </w:tabs>
        <w:spacing w:after="200" w:line="276" w:lineRule="auto"/>
        <w:rPr>
          <w:b/>
          <w:bCs/>
        </w:rPr>
      </w:pPr>
      <w:r>
        <w:rPr>
          <w:b/>
          <w:bCs/>
        </w:rPr>
        <w:t>ФОРМЫ</w:t>
      </w:r>
      <w:r w:rsidRPr="00960E90">
        <w:rPr>
          <w:b/>
          <w:bCs/>
        </w:rPr>
        <w:t xml:space="preserve"> ПРОВЕДЕНИЯ ПРАКТИКИ</w:t>
      </w:r>
    </w:p>
    <w:p w:rsidR="00960E90" w:rsidRDefault="00F667CB" w:rsidP="00960E90">
      <w:pPr>
        <w:jc w:val="both"/>
      </w:pPr>
      <w:r>
        <w:t xml:space="preserve">             Дискретная</w:t>
      </w:r>
    </w:p>
    <w:p w:rsidR="00697979" w:rsidRPr="00960E90" w:rsidRDefault="00697979" w:rsidP="00960E90">
      <w:pPr>
        <w:jc w:val="both"/>
      </w:pPr>
    </w:p>
    <w:p w:rsidR="00FE01F5" w:rsidRDefault="007D045F" w:rsidP="00FE01F5">
      <w:pPr>
        <w:numPr>
          <w:ilvl w:val="0"/>
          <w:numId w:val="40"/>
        </w:numPr>
        <w:tabs>
          <w:tab w:val="left" w:pos="0"/>
        </w:tabs>
        <w:spacing w:after="200"/>
        <w:jc w:val="both"/>
        <w:rPr>
          <w:b/>
        </w:rPr>
      </w:pPr>
      <w:r>
        <w:rPr>
          <w:b/>
        </w:rPr>
        <w:t>МЕСТО ПРОВЕДЕНИЯ ПРАКТИКИ</w:t>
      </w:r>
    </w:p>
    <w:p w:rsidR="00697979" w:rsidRDefault="00697979" w:rsidP="00FE01F5">
      <w:pPr>
        <w:jc w:val="both"/>
        <w:rPr>
          <w:i/>
          <w:color w:val="00B050"/>
        </w:rPr>
      </w:pPr>
      <w:r w:rsidRPr="00712A76">
        <w:rPr>
          <w:szCs w:val="28"/>
        </w:rPr>
        <w:t>Практика проводится в  банках, небанковских кредитных организациях, кредитных кооперативах  и их подразделениях</w:t>
      </w:r>
    </w:p>
    <w:p w:rsidR="00FE01F5" w:rsidRPr="00FE01F5" w:rsidRDefault="00FE01F5" w:rsidP="00FE01F5">
      <w:pPr>
        <w:jc w:val="both"/>
        <w:rPr>
          <w:i/>
          <w:color w:val="00B050"/>
        </w:rPr>
      </w:pPr>
    </w:p>
    <w:p w:rsidR="00FE01F5" w:rsidRDefault="00FE01F5" w:rsidP="00FE01F5">
      <w:pPr>
        <w:numPr>
          <w:ilvl w:val="0"/>
          <w:numId w:val="40"/>
        </w:numPr>
        <w:tabs>
          <w:tab w:val="left" w:pos="0"/>
        </w:tabs>
        <w:spacing w:after="200"/>
        <w:jc w:val="both"/>
        <w:rPr>
          <w:b/>
        </w:rPr>
      </w:pPr>
      <w:r>
        <w:rPr>
          <w:b/>
        </w:rPr>
        <w:t>СОДЕРЖАНИЕ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128"/>
        <w:gridCol w:w="3654"/>
        <w:gridCol w:w="1662"/>
        <w:gridCol w:w="1587"/>
      </w:tblGrid>
      <w:tr w:rsidR="00697979" w:rsidRPr="009770F4" w:rsidTr="00767AF4">
        <w:tc>
          <w:tcPr>
            <w:tcW w:w="0" w:type="auto"/>
          </w:tcPr>
          <w:p w:rsidR="00697979" w:rsidRPr="009770F4" w:rsidRDefault="00697979" w:rsidP="00767AF4">
            <w:pPr>
              <w:jc w:val="center"/>
            </w:pPr>
            <w:r w:rsidRPr="009770F4">
              <w:t xml:space="preserve">№ </w:t>
            </w:r>
            <w:proofErr w:type="gramStart"/>
            <w:r w:rsidRPr="009770F4">
              <w:t>п</w:t>
            </w:r>
            <w:proofErr w:type="gramEnd"/>
            <w:r w:rsidRPr="009770F4">
              <w:t>/п</w:t>
            </w:r>
          </w:p>
        </w:tc>
        <w:tc>
          <w:tcPr>
            <w:tcW w:w="0" w:type="auto"/>
          </w:tcPr>
          <w:p w:rsidR="00697979" w:rsidRPr="009770F4" w:rsidRDefault="00697979" w:rsidP="00767AF4">
            <w:pPr>
              <w:jc w:val="center"/>
            </w:pPr>
            <w:r w:rsidRPr="009770F4">
              <w:t xml:space="preserve">Разделы </w:t>
            </w:r>
            <w:r>
              <w:t xml:space="preserve">(этапы) </w:t>
            </w:r>
            <w:r w:rsidRPr="009770F4">
              <w:t>практики</w:t>
            </w:r>
          </w:p>
        </w:tc>
        <w:tc>
          <w:tcPr>
            <w:tcW w:w="0" w:type="auto"/>
          </w:tcPr>
          <w:p w:rsidR="00697979" w:rsidRPr="009770F4" w:rsidRDefault="00697979" w:rsidP="00767AF4">
            <w:pPr>
              <w:jc w:val="center"/>
            </w:pPr>
            <w:r w:rsidRPr="009770F4">
              <w:t>Виды работ на практике студентов</w:t>
            </w:r>
          </w:p>
        </w:tc>
        <w:tc>
          <w:tcPr>
            <w:tcW w:w="0" w:type="auto"/>
          </w:tcPr>
          <w:p w:rsidR="00697979" w:rsidRPr="009770F4" w:rsidRDefault="00697979" w:rsidP="00767AF4">
            <w:pPr>
              <w:jc w:val="center"/>
            </w:pPr>
            <w:r w:rsidRPr="009770F4">
              <w:t>Трудоемкость в часах</w:t>
            </w:r>
          </w:p>
        </w:tc>
        <w:tc>
          <w:tcPr>
            <w:tcW w:w="0" w:type="auto"/>
          </w:tcPr>
          <w:p w:rsidR="00697979" w:rsidRPr="009770F4" w:rsidRDefault="00697979" w:rsidP="00697979">
            <w:pPr>
              <w:jc w:val="center"/>
            </w:pPr>
            <w:r w:rsidRPr="009770F4">
              <w:t xml:space="preserve">Формы </w:t>
            </w:r>
            <w:r>
              <w:t>контроля</w:t>
            </w:r>
          </w:p>
        </w:tc>
      </w:tr>
      <w:tr w:rsidR="00697979" w:rsidRPr="009770F4" w:rsidTr="00767AF4">
        <w:tc>
          <w:tcPr>
            <w:tcW w:w="0" w:type="auto"/>
          </w:tcPr>
          <w:p w:rsidR="00697979" w:rsidRPr="009770F4" w:rsidRDefault="00697979" w:rsidP="00767AF4">
            <w:r w:rsidRPr="009770F4">
              <w:t>1</w:t>
            </w:r>
          </w:p>
        </w:tc>
        <w:tc>
          <w:tcPr>
            <w:tcW w:w="0" w:type="auto"/>
          </w:tcPr>
          <w:p w:rsidR="00697979" w:rsidRPr="008610E6" w:rsidRDefault="00697979" w:rsidP="00767AF4">
            <w:pPr>
              <w:pStyle w:val="1"/>
              <w:rPr>
                <w:rFonts w:ascii="Times New Roman" w:hAnsi="Times New Roman" w:cs="Times New Roman"/>
                <w:b w:val="0"/>
                <w:bCs w:val="0"/>
                <w:sz w:val="24"/>
                <w:szCs w:val="24"/>
              </w:rPr>
            </w:pPr>
            <w:r w:rsidRPr="008610E6">
              <w:rPr>
                <w:rFonts w:ascii="Times New Roman" w:hAnsi="Times New Roman" w:cs="Times New Roman"/>
                <w:b w:val="0"/>
                <w:bCs w:val="0"/>
                <w:sz w:val="24"/>
                <w:szCs w:val="24"/>
              </w:rPr>
              <w:t xml:space="preserve">Подготовительный </w:t>
            </w:r>
          </w:p>
        </w:tc>
        <w:tc>
          <w:tcPr>
            <w:tcW w:w="0" w:type="auto"/>
          </w:tcPr>
          <w:p w:rsidR="00697979" w:rsidRPr="00712A76" w:rsidRDefault="00697979" w:rsidP="00767AF4">
            <w:pPr>
              <w:pStyle w:val="a3"/>
              <w:rPr>
                <w:rFonts w:eastAsia="Calibri"/>
                <w:szCs w:val="20"/>
              </w:rPr>
            </w:pPr>
            <w:r w:rsidRPr="00712A76">
              <w:rPr>
                <w:szCs w:val="20"/>
              </w:rPr>
              <w:t>Знакомство  с целями, задачами, содержанием и организационными условиями прохождения практики, получение задания на практику.</w:t>
            </w:r>
          </w:p>
          <w:p w:rsidR="00697979" w:rsidRPr="008610E6" w:rsidRDefault="00697979" w:rsidP="00767AF4">
            <w:pPr>
              <w:rPr>
                <w:snapToGrid w:val="0"/>
              </w:rPr>
            </w:pPr>
            <w:r w:rsidRPr="00712A76">
              <w:rPr>
                <w:sz w:val="22"/>
                <w:szCs w:val="20"/>
              </w:rPr>
              <w:t>Ознакомление с кредитной организацией, правилами трудового распорядка, инструктаж по технике безопасности</w:t>
            </w:r>
          </w:p>
        </w:tc>
        <w:tc>
          <w:tcPr>
            <w:tcW w:w="0" w:type="auto"/>
          </w:tcPr>
          <w:p w:rsidR="00697979" w:rsidRPr="009770F4" w:rsidRDefault="00697979" w:rsidP="00767AF4">
            <w:pPr>
              <w:jc w:val="center"/>
            </w:pPr>
            <w:r>
              <w:t>10</w:t>
            </w:r>
          </w:p>
        </w:tc>
        <w:tc>
          <w:tcPr>
            <w:tcW w:w="0" w:type="auto"/>
          </w:tcPr>
          <w:p w:rsidR="00697979" w:rsidRPr="009770F4" w:rsidRDefault="00697979" w:rsidP="00767AF4">
            <w:pPr>
              <w:jc w:val="center"/>
            </w:pPr>
            <w:r>
              <w:t>План прохождения практики</w:t>
            </w:r>
          </w:p>
        </w:tc>
      </w:tr>
      <w:tr w:rsidR="00697979" w:rsidRPr="009770F4" w:rsidTr="00767AF4">
        <w:tc>
          <w:tcPr>
            <w:tcW w:w="0" w:type="auto"/>
          </w:tcPr>
          <w:p w:rsidR="00697979" w:rsidRPr="00712A76" w:rsidRDefault="00697979" w:rsidP="00767AF4">
            <w:pPr>
              <w:widowControl w:val="0"/>
              <w:rPr>
                <w:rFonts w:eastAsia="Calibri"/>
                <w:sz w:val="22"/>
                <w:szCs w:val="22"/>
              </w:rPr>
            </w:pPr>
            <w:r w:rsidRPr="00712A76">
              <w:rPr>
                <w:sz w:val="22"/>
                <w:szCs w:val="22"/>
              </w:rPr>
              <w:t>2</w:t>
            </w:r>
          </w:p>
        </w:tc>
        <w:tc>
          <w:tcPr>
            <w:tcW w:w="0" w:type="auto"/>
          </w:tcPr>
          <w:p w:rsidR="00697979" w:rsidRPr="00712A76" w:rsidRDefault="00697979" w:rsidP="00767AF4">
            <w:pPr>
              <w:widowControl w:val="0"/>
              <w:rPr>
                <w:rFonts w:eastAsia="Calibri"/>
                <w:sz w:val="22"/>
                <w:szCs w:val="20"/>
              </w:rPr>
            </w:pPr>
            <w:r w:rsidRPr="00712A76">
              <w:rPr>
                <w:sz w:val="22"/>
                <w:szCs w:val="20"/>
              </w:rPr>
              <w:t xml:space="preserve">Производственный </w:t>
            </w:r>
          </w:p>
        </w:tc>
        <w:tc>
          <w:tcPr>
            <w:tcW w:w="0" w:type="auto"/>
          </w:tcPr>
          <w:p w:rsidR="00697979" w:rsidRPr="00712A76" w:rsidRDefault="00697979" w:rsidP="00767AF4">
            <w:pPr>
              <w:pStyle w:val="a3"/>
              <w:rPr>
                <w:szCs w:val="20"/>
              </w:rPr>
            </w:pPr>
            <w:r w:rsidRPr="00712A76">
              <w:rPr>
                <w:szCs w:val="20"/>
              </w:rPr>
              <w:t>Выполнение производственных заданий, сбор, обработка, систематизация материала</w:t>
            </w:r>
          </w:p>
        </w:tc>
        <w:tc>
          <w:tcPr>
            <w:tcW w:w="0" w:type="auto"/>
          </w:tcPr>
          <w:p w:rsidR="00697979" w:rsidRPr="00712A76" w:rsidRDefault="00697979" w:rsidP="00767AF4">
            <w:pPr>
              <w:widowControl w:val="0"/>
              <w:jc w:val="center"/>
              <w:rPr>
                <w:rFonts w:eastAsia="Calibri"/>
                <w:sz w:val="22"/>
                <w:szCs w:val="20"/>
              </w:rPr>
            </w:pPr>
            <w:r w:rsidRPr="00712A76">
              <w:rPr>
                <w:sz w:val="22"/>
                <w:szCs w:val="20"/>
              </w:rPr>
              <w:t>60</w:t>
            </w:r>
          </w:p>
        </w:tc>
        <w:tc>
          <w:tcPr>
            <w:tcW w:w="0" w:type="auto"/>
          </w:tcPr>
          <w:p w:rsidR="00697979" w:rsidRPr="00712A76" w:rsidRDefault="00697979" w:rsidP="00767AF4">
            <w:pPr>
              <w:widowControl w:val="0"/>
              <w:rPr>
                <w:rFonts w:eastAsia="Calibri"/>
                <w:sz w:val="22"/>
                <w:szCs w:val="20"/>
              </w:rPr>
            </w:pPr>
            <w:r>
              <w:t>Дневник и отчет</w:t>
            </w:r>
          </w:p>
        </w:tc>
      </w:tr>
      <w:tr w:rsidR="00697979" w:rsidRPr="001E7D13" w:rsidTr="00027811">
        <w:tc>
          <w:tcPr>
            <w:tcW w:w="0" w:type="auto"/>
          </w:tcPr>
          <w:p w:rsidR="00697979" w:rsidRPr="00712A76" w:rsidRDefault="00697979" w:rsidP="00767AF4">
            <w:pPr>
              <w:widowControl w:val="0"/>
              <w:rPr>
                <w:rFonts w:eastAsia="Calibri"/>
                <w:szCs w:val="22"/>
              </w:rPr>
            </w:pPr>
            <w:r w:rsidRPr="00712A76">
              <w:rPr>
                <w:szCs w:val="22"/>
              </w:rPr>
              <w:t>3</w:t>
            </w:r>
          </w:p>
        </w:tc>
        <w:tc>
          <w:tcPr>
            <w:tcW w:w="2131" w:type="dxa"/>
          </w:tcPr>
          <w:p w:rsidR="00697979" w:rsidRPr="00712A76" w:rsidRDefault="00697979" w:rsidP="00767AF4">
            <w:pPr>
              <w:pStyle w:val="a3"/>
              <w:rPr>
                <w:sz w:val="24"/>
                <w:szCs w:val="20"/>
              </w:rPr>
            </w:pPr>
            <w:r w:rsidRPr="00712A76">
              <w:rPr>
                <w:sz w:val="24"/>
                <w:szCs w:val="20"/>
              </w:rPr>
              <w:t>Аналитический</w:t>
            </w:r>
          </w:p>
        </w:tc>
        <w:tc>
          <w:tcPr>
            <w:tcW w:w="3643" w:type="dxa"/>
          </w:tcPr>
          <w:p w:rsidR="00697979" w:rsidRPr="00712A76" w:rsidRDefault="00697979" w:rsidP="00767AF4">
            <w:pPr>
              <w:pStyle w:val="a3"/>
              <w:rPr>
                <w:sz w:val="24"/>
                <w:szCs w:val="20"/>
              </w:rPr>
            </w:pPr>
            <w:r w:rsidRPr="00712A76">
              <w:rPr>
                <w:sz w:val="24"/>
                <w:szCs w:val="20"/>
              </w:rPr>
              <w:t>Анализ полученной информации, подготовка отчета по практике</w:t>
            </w:r>
          </w:p>
        </w:tc>
        <w:tc>
          <w:tcPr>
            <w:tcW w:w="1670" w:type="dxa"/>
          </w:tcPr>
          <w:p w:rsidR="00697979" w:rsidRPr="00712A76" w:rsidRDefault="00697979" w:rsidP="00767AF4">
            <w:pPr>
              <w:widowControl w:val="0"/>
              <w:jc w:val="center"/>
              <w:rPr>
                <w:rFonts w:eastAsia="Calibri"/>
                <w:szCs w:val="20"/>
              </w:rPr>
            </w:pPr>
            <w:r w:rsidRPr="00712A76">
              <w:rPr>
                <w:szCs w:val="20"/>
              </w:rPr>
              <w:t>30</w:t>
            </w:r>
          </w:p>
        </w:tc>
        <w:tc>
          <w:tcPr>
            <w:tcW w:w="0" w:type="auto"/>
          </w:tcPr>
          <w:p w:rsidR="00697979" w:rsidRPr="001E7D13" w:rsidRDefault="00697979" w:rsidP="00767AF4">
            <w:pPr>
              <w:jc w:val="center"/>
            </w:pPr>
            <w:r>
              <w:t>Дневник и отчет</w:t>
            </w:r>
          </w:p>
        </w:tc>
      </w:tr>
      <w:tr w:rsidR="00697979" w:rsidRPr="009770F4" w:rsidTr="00767AF4">
        <w:tc>
          <w:tcPr>
            <w:tcW w:w="0" w:type="auto"/>
          </w:tcPr>
          <w:p w:rsidR="00697979" w:rsidRPr="009770F4" w:rsidRDefault="00697979" w:rsidP="00767AF4">
            <w:r w:rsidRPr="009770F4">
              <w:t>4</w:t>
            </w:r>
          </w:p>
        </w:tc>
        <w:tc>
          <w:tcPr>
            <w:tcW w:w="0" w:type="auto"/>
          </w:tcPr>
          <w:p w:rsidR="00697979" w:rsidRPr="009770F4" w:rsidRDefault="00697979" w:rsidP="00767AF4">
            <w:pPr>
              <w:tabs>
                <w:tab w:val="left" w:pos="9360"/>
              </w:tabs>
            </w:pPr>
            <w:r>
              <w:t>Заключительный</w:t>
            </w:r>
          </w:p>
        </w:tc>
        <w:tc>
          <w:tcPr>
            <w:tcW w:w="0" w:type="auto"/>
          </w:tcPr>
          <w:p w:rsidR="00697979" w:rsidRPr="009770F4" w:rsidRDefault="00697979" w:rsidP="00767AF4">
            <w:r>
              <w:rPr>
                <w:sz w:val="22"/>
                <w:szCs w:val="22"/>
              </w:rPr>
              <w:t>Подготовка отчетной документации по итогам практики; п</w:t>
            </w:r>
            <w:r w:rsidRPr="00712A76">
              <w:rPr>
                <w:sz w:val="22"/>
                <w:szCs w:val="22"/>
              </w:rPr>
              <w:t xml:space="preserve">олучение отзыва-характеристики от руководителя практики от </w:t>
            </w:r>
            <w:proofErr w:type="spellStart"/>
            <w:r w:rsidRPr="00712A76">
              <w:rPr>
                <w:sz w:val="22"/>
                <w:szCs w:val="22"/>
              </w:rPr>
              <w:t>банка</w:t>
            </w:r>
            <w:proofErr w:type="gramStart"/>
            <w:r>
              <w:rPr>
                <w:sz w:val="22"/>
                <w:szCs w:val="22"/>
              </w:rPr>
              <w:t>,с</w:t>
            </w:r>
            <w:proofErr w:type="gramEnd"/>
            <w:r>
              <w:rPr>
                <w:sz w:val="22"/>
                <w:szCs w:val="22"/>
              </w:rPr>
              <w:t>оставление</w:t>
            </w:r>
            <w:proofErr w:type="spellEnd"/>
            <w:r>
              <w:rPr>
                <w:sz w:val="22"/>
                <w:szCs w:val="22"/>
              </w:rPr>
              <w:t xml:space="preserve"> и оформление отчета о прохождении практики; сдача отчета о практике на кафедру, подготовка к защите</w:t>
            </w:r>
          </w:p>
        </w:tc>
        <w:tc>
          <w:tcPr>
            <w:tcW w:w="0" w:type="auto"/>
          </w:tcPr>
          <w:p w:rsidR="00697979" w:rsidRPr="009770F4" w:rsidRDefault="00697979" w:rsidP="00767AF4">
            <w:pPr>
              <w:jc w:val="center"/>
            </w:pPr>
            <w:r>
              <w:t>8</w:t>
            </w:r>
          </w:p>
        </w:tc>
        <w:tc>
          <w:tcPr>
            <w:tcW w:w="0" w:type="auto"/>
          </w:tcPr>
          <w:p w:rsidR="00697979" w:rsidRDefault="00697979" w:rsidP="00767AF4">
            <w:pPr>
              <w:jc w:val="center"/>
              <w:rPr>
                <w:sz w:val="22"/>
                <w:szCs w:val="22"/>
              </w:rPr>
            </w:pPr>
            <w:r>
              <w:t>Дневник и отчет</w:t>
            </w:r>
          </w:p>
          <w:p w:rsidR="00697979" w:rsidRPr="00FE01F5" w:rsidRDefault="00697979" w:rsidP="00767AF4">
            <w:pPr>
              <w:jc w:val="center"/>
              <w:rPr>
                <w:i/>
                <w:color w:val="00B050"/>
              </w:rPr>
            </w:pPr>
          </w:p>
        </w:tc>
      </w:tr>
      <w:tr w:rsidR="00697979" w:rsidRPr="009770F4" w:rsidTr="00767AF4">
        <w:tc>
          <w:tcPr>
            <w:tcW w:w="0" w:type="auto"/>
          </w:tcPr>
          <w:p w:rsidR="00697979" w:rsidRPr="009770F4" w:rsidRDefault="00697979" w:rsidP="00767AF4"/>
        </w:tc>
        <w:tc>
          <w:tcPr>
            <w:tcW w:w="0" w:type="auto"/>
          </w:tcPr>
          <w:p w:rsidR="00697979" w:rsidRPr="009770F4" w:rsidRDefault="00697979" w:rsidP="00767AF4">
            <w:pPr>
              <w:tabs>
                <w:tab w:val="left" w:pos="9360"/>
              </w:tabs>
            </w:pPr>
            <w:r w:rsidRPr="009770F4">
              <w:t>ИТОГО</w:t>
            </w:r>
          </w:p>
        </w:tc>
        <w:tc>
          <w:tcPr>
            <w:tcW w:w="0" w:type="auto"/>
          </w:tcPr>
          <w:p w:rsidR="00697979" w:rsidRPr="009770F4" w:rsidRDefault="00697979" w:rsidP="00767AF4"/>
        </w:tc>
        <w:tc>
          <w:tcPr>
            <w:tcW w:w="0" w:type="auto"/>
          </w:tcPr>
          <w:p w:rsidR="00697979" w:rsidRPr="009770F4" w:rsidRDefault="00697979" w:rsidP="00767AF4">
            <w:pPr>
              <w:jc w:val="center"/>
            </w:pPr>
            <w:r>
              <w:t>108</w:t>
            </w:r>
          </w:p>
        </w:tc>
        <w:tc>
          <w:tcPr>
            <w:tcW w:w="0" w:type="auto"/>
          </w:tcPr>
          <w:p w:rsidR="00697979" w:rsidRPr="00712A76" w:rsidRDefault="00697979" w:rsidP="00767AF4">
            <w:pPr>
              <w:jc w:val="center"/>
            </w:pPr>
            <w:r w:rsidRPr="00712A76">
              <w:t>Зачет с оценкой</w:t>
            </w:r>
          </w:p>
        </w:tc>
      </w:tr>
    </w:tbl>
    <w:p w:rsidR="00FE01F5" w:rsidRPr="00027811" w:rsidRDefault="00027811" w:rsidP="000770B1">
      <w:pPr>
        <w:ind w:firstLine="709"/>
        <w:jc w:val="both"/>
      </w:pPr>
      <w:r w:rsidRPr="00027811">
        <w:t>Формами отчетности студентов о прохождении практики являются дневник и отчет.</w:t>
      </w:r>
    </w:p>
    <w:p w:rsidR="00FE01F5" w:rsidRDefault="00FE01F5" w:rsidP="000770B1">
      <w:pPr>
        <w:ind w:firstLine="709"/>
        <w:jc w:val="both"/>
        <w:rPr>
          <w:b/>
        </w:rPr>
      </w:pPr>
    </w:p>
    <w:p w:rsidR="00FE01F5" w:rsidRDefault="00FE01F5" w:rsidP="00FE01F5">
      <w:pPr>
        <w:pStyle w:val="ac"/>
        <w:numPr>
          <w:ilvl w:val="0"/>
          <w:numId w:val="40"/>
        </w:numPr>
        <w:tabs>
          <w:tab w:val="left" w:pos="360"/>
        </w:tabs>
        <w:spacing w:after="200" w:line="276" w:lineRule="auto"/>
        <w:rPr>
          <w:b/>
          <w:bCs/>
        </w:rPr>
      </w:pPr>
      <w:r>
        <w:rPr>
          <w:b/>
          <w:bCs/>
        </w:rPr>
        <w:t>ФОНД ОЦЕНОЧНЫХ СРЕДСТВ</w:t>
      </w:r>
    </w:p>
    <w:p w:rsidR="00FE01F5" w:rsidRPr="007A6630" w:rsidRDefault="00FE01F5" w:rsidP="00FE01F5">
      <w:pPr>
        <w:pStyle w:val="ac"/>
        <w:tabs>
          <w:tab w:val="left" w:pos="360"/>
        </w:tabs>
        <w:spacing w:after="200" w:line="276" w:lineRule="auto"/>
        <w:ind w:left="142" w:firstLine="567"/>
        <w:rPr>
          <w:bCs/>
        </w:rPr>
      </w:pPr>
      <w:r>
        <w:rPr>
          <w:bCs/>
        </w:rPr>
        <w:t>Фонд оценочных сре</w:t>
      </w:r>
      <w:proofErr w:type="gramStart"/>
      <w:r>
        <w:rPr>
          <w:bCs/>
        </w:rPr>
        <w:t>дств дл</w:t>
      </w:r>
      <w:proofErr w:type="gramEnd"/>
      <w:r>
        <w:rPr>
          <w:bCs/>
        </w:rPr>
        <w:t xml:space="preserve">я проведения промежуточной аттестации обучающихся по практике </w:t>
      </w:r>
      <w:r w:rsidRPr="007A6630">
        <w:rPr>
          <w:bCs/>
        </w:rPr>
        <w:t xml:space="preserve">представлен в Приложении 1 к программе </w:t>
      </w:r>
      <w:r>
        <w:rPr>
          <w:bCs/>
        </w:rPr>
        <w:t>практики.</w:t>
      </w:r>
    </w:p>
    <w:p w:rsidR="00FE01F5" w:rsidRDefault="00FE01F5" w:rsidP="00FE01F5">
      <w:pPr>
        <w:pStyle w:val="ac"/>
        <w:numPr>
          <w:ilvl w:val="0"/>
          <w:numId w:val="40"/>
        </w:numPr>
        <w:tabs>
          <w:tab w:val="left" w:pos="360"/>
        </w:tabs>
        <w:spacing w:after="200" w:line="276" w:lineRule="auto"/>
        <w:rPr>
          <w:b/>
          <w:bCs/>
        </w:rPr>
      </w:pPr>
      <w:r>
        <w:rPr>
          <w:b/>
          <w:bCs/>
        </w:rPr>
        <w:t>УЧЕБНО-МЕТОДИЧЕСКОЕ И ИНФОРМАЦИОННОЕ ОБЕСПЕЧЕНИЕ ПРАКТИКИ</w:t>
      </w:r>
    </w:p>
    <w:p w:rsidR="00FE01F5" w:rsidRPr="00697979" w:rsidRDefault="00FE01F5" w:rsidP="00FE01F5">
      <w:pPr>
        <w:pStyle w:val="a3"/>
        <w:numPr>
          <w:ilvl w:val="1"/>
          <w:numId w:val="40"/>
        </w:numPr>
        <w:rPr>
          <w:b/>
          <w:sz w:val="24"/>
        </w:rPr>
      </w:pPr>
      <w:r>
        <w:rPr>
          <w:b/>
          <w:sz w:val="24"/>
        </w:rPr>
        <w:t>Основная и дополнительная литература</w:t>
      </w:r>
    </w:p>
    <w:p w:rsidR="00697979" w:rsidRDefault="00697979" w:rsidP="00697979">
      <w:pPr>
        <w:pStyle w:val="a3"/>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6740"/>
        <w:gridCol w:w="2329"/>
      </w:tblGrid>
      <w:tr w:rsidR="00697979" w:rsidRPr="00B502BF" w:rsidTr="00767AF4">
        <w:tc>
          <w:tcPr>
            <w:tcW w:w="502" w:type="dxa"/>
            <w:shd w:val="clear" w:color="auto" w:fill="auto"/>
            <w:vAlign w:val="center"/>
          </w:tcPr>
          <w:p w:rsidR="00697979" w:rsidRPr="001E2B36" w:rsidRDefault="00697979" w:rsidP="00767AF4">
            <w:pPr>
              <w:pStyle w:val="a3"/>
              <w:jc w:val="center"/>
              <w:rPr>
                <w:b/>
                <w:sz w:val="24"/>
              </w:rPr>
            </w:pPr>
            <w:r w:rsidRPr="001E2B36">
              <w:rPr>
                <w:sz w:val="24"/>
              </w:rPr>
              <w:t>№</w:t>
            </w:r>
          </w:p>
        </w:tc>
        <w:tc>
          <w:tcPr>
            <w:tcW w:w="6740" w:type="dxa"/>
            <w:shd w:val="clear" w:color="auto" w:fill="auto"/>
            <w:vAlign w:val="center"/>
          </w:tcPr>
          <w:p w:rsidR="00697979" w:rsidRPr="001E2B36" w:rsidRDefault="00697979" w:rsidP="00767AF4">
            <w:pPr>
              <w:pStyle w:val="a3"/>
              <w:jc w:val="center"/>
              <w:rPr>
                <w:sz w:val="24"/>
              </w:rPr>
            </w:pPr>
            <w:r w:rsidRPr="001E2B36">
              <w:rPr>
                <w:sz w:val="24"/>
              </w:rPr>
              <w:t>Выходные данные</w:t>
            </w:r>
          </w:p>
        </w:tc>
        <w:tc>
          <w:tcPr>
            <w:tcW w:w="2329" w:type="dxa"/>
            <w:shd w:val="clear" w:color="auto" w:fill="auto"/>
            <w:vAlign w:val="center"/>
          </w:tcPr>
          <w:p w:rsidR="00697979" w:rsidRPr="001E2B36" w:rsidRDefault="00697979" w:rsidP="00767AF4">
            <w:pPr>
              <w:pStyle w:val="a3"/>
              <w:jc w:val="center"/>
              <w:rPr>
                <w:sz w:val="24"/>
              </w:rPr>
            </w:pPr>
            <w:r w:rsidRPr="001E2B36">
              <w:rPr>
                <w:sz w:val="24"/>
              </w:rPr>
              <w:t>Количество экземпляров</w:t>
            </w:r>
          </w:p>
        </w:tc>
      </w:tr>
      <w:tr w:rsidR="00697979" w:rsidRPr="00B502BF" w:rsidTr="00767AF4">
        <w:tc>
          <w:tcPr>
            <w:tcW w:w="9571" w:type="dxa"/>
            <w:gridSpan w:val="3"/>
            <w:shd w:val="clear" w:color="auto" w:fill="auto"/>
          </w:tcPr>
          <w:p w:rsidR="00697979" w:rsidRPr="001E2B36" w:rsidRDefault="00697979" w:rsidP="00697979">
            <w:pPr>
              <w:pStyle w:val="a3"/>
              <w:jc w:val="center"/>
              <w:rPr>
                <w:b/>
                <w:sz w:val="24"/>
              </w:rPr>
            </w:pPr>
            <w:r w:rsidRPr="001E2B36">
              <w:rPr>
                <w:sz w:val="24"/>
              </w:rPr>
              <w:t>Основная литература</w:t>
            </w:r>
          </w:p>
        </w:tc>
      </w:tr>
      <w:tr w:rsidR="00697979" w:rsidRPr="00B502BF" w:rsidTr="00767AF4">
        <w:tc>
          <w:tcPr>
            <w:tcW w:w="502" w:type="dxa"/>
            <w:shd w:val="clear" w:color="auto" w:fill="auto"/>
          </w:tcPr>
          <w:p w:rsidR="00697979" w:rsidRDefault="00697979" w:rsidP="00767AF4">
            <w:pPr>
              <w:pStyle w:val="a3"/>
              <w:rPr>
                <w:sz w:val="24"/>
              </w:rPr>
            </w:pPr>
            <w:r>
              <w:rPr>
                <w:sz w:val="24"/>
              </w:rPr>
              <w:t>1</w:t>
            </w:r>
          </w:p>
        </w:tc>
        <w:tc>
          <w:tcPr>
            <w:tcW w:w="6740" w:type="dxa"/>
            <w:shd w:val="clear" w:color="auto" w:fill="auto"/>
          </w:tcPr>
          <w:p w:rsidR="00697979" w:rsidRDefault="00697979" w:rsidP="00767AF4">
            <w:pPr>
              <w:pStyle w:val="a3"/>
              <w:rPr>
                <w:sz w:val="24"/>
              </w:rPr>
            </w:pPr>
            <w:r>
              <w:rPr>
                <w:sz w:val="24"/>
              </w:rPr>
              <w:t xml:space="preserve">Костерина Т.М.Банковское дело. учебник для </w:t>
            </w:r>
            <w:proofErr w:type="spellStart"/>
            <w:r>
              <w:rPr>
                <w:sz w:val="24"/>
              </w:rPr>
              <w:t>академ</w:t>
            </w:r>
            <w:proofErr w:type="gramStart"/>
            <w:r>
              <w:rPr>
                <w:sz w:val="24"/>
              </w:rPr>
              <w:t>.б</w:t>
            </w:r>
            <w:proofErr w:type="gramEnd"/>
            <w:r>
              <w:rPr>
                <w:sz w:val="24"/>
              </w:rPr>
              <w:t>акалавриата</w:t>
            </w:r>
            <w:proofErr w:type="spellEnd"/>
            <w:r>
              <w:rPr>
                <w:sz w:val="24"/>
              </w:rPr>
              <w:t>. М.,ЮРАЙТ, 2015 – 332 с.</w:t>
            </w:r>
          </w:p>
        </w:tc>
        <w:tc>
          <w:tcPr>
            <w:tcW w:w="2329" w:type="dxa"/>
            <w:shd w:val="clear" w:color="auto" w:fill="auto"/>
          </w:tcPr>
          <w:p w:rsidR="00697979" w:rsidRDefault="00697979" w:rsidP="00767AF4">
            <w:pPr>
              <w:pStyle w:val="a3"/>
              <w:jc w:val="center"/>
              <w:rPr>
                <w:sz w:val="24"/>
              </w:rPr>
            </w:pPr>
            <w:r>
              <w:rPr>
                <w:sz w:val="24"/>
              </w:rPr>
              <w:t>54</w:t>
            </w:r>
          </w:p>
        </w:tc>
      </w:tr>
      <w:tr w:rsidR="00697979" w:rsidRPr="00B502BF" w:rsidTr="00767AF4">
        <w:tc>
          <w:tcPr>
            <w:tcW w:w="502" w:type="dxa"/>
            <w:shd w:val="clear" w:color="auto" w:fill="auto"/>
          </w:tcPr>
          <w:p w:rsidR="00697979" w:rsidRDefault="00697979" w:rsidP="00767AF4">
            <w:pPr>
              <w:pStyle w:val="a3"/>
              <w:rPr>
                <w:sz w:val="24"/>
              </w:rPr>
            </w:pPr>
            <w:r>
              <w:rPr>
                <w:sz w:val="24"/>
              </w:rPr>
              <w:t>2</w:t>
            </w:r>
          </w:p>
        </w:tc>
        <w:tc>
          <w:tcPr>
            <w:tcW w:w="6740" w:type="dxa"/>
            <w:shd w:val="clear" w:color="auto" w:fill="auto"/>
          </w:tcPr>
          <w:p w:rsidR="00697979" w:rsidRDefault="00697979" w:rsidP="00767AF4">
            <w:pPr>
              <w:pStyle w:val="a3"/>
              <w:rPr>
                <w:sz w:val="24"/>
              </w:rPr>
            </w:pPr>
            <w:r>
              <w:rPr>
                <w:sz w:val="24"/>
              </w:rPr>
              <w:t xml:space="preserve">Белоглазова, Г. Н., </w:t>
            </w:r>
            <w:proofErr w:type="spellStart"/>
            <w:r>
              <w:rPr>
                <w:sz w:val="24"/>
              </w:rPr>
              <w:t>Кроливецкая</w:t>
            </w:r>
            <w:proofErr w:type="spellEnd"/>
            <w:r>
              <w:rPr>
                <w:sz w:val="24"/>
              </w:rPr>
              <w:t>, Л. П.  Банковское дело. Организация деятельности коммерческого банка : учеб</w:t>
            </w:r>
            <w:proofErr w:type="gramStart"/>
            <w:r>
              <w:rPr>
                <w:sz w:val="24"/>
              </w:rPr>
              <w:t>.</w:t>
            </w:r>
            <w:proofErr w:type="gramEnd"/>
            <w:r>
              <w:rPr>
                <w:sz w:val="24"/>
              </w:rPr>
              <w:t xml:space="preserve"> </w:t>
            </w:r>
            <w:proofErr w:type="gramStart"/>
            <w:r>
              <w:rPr>
                <w:sz w:val="24"/>
              </w:rPr>
              <w:t>д</w:t>
            </w:r>
            <w:proofErr w:type="gramEnd"/>
            <w:r>
              <w:rPr>
                <w:sz w:val="24"/>
              </w:rPr>
              <w:t xml:space="preserve">ля бакалавров : учеб. для студентов вузов, обучающихся по </w:t>
            </w:r>
            <w:proofErr w:type="spellStart"/>
            <w:r>
              <w:rPr>
                <w:sz w:val="24"/>
              </w:rPr>
              <w:t>экон</w:t>
            </w:r>
            <w:proofErr w:type="spellEnd"/>
            <w:r>
              <w:rPr>
                <w:sz w:val="24"/>
              </w:rPr>
              <w:t>. спец. / С.-</w:t>
            </w:r>
            <w:proofErr w:type="spellStart"/>
            <w:r>
              <w:rPr>
                <w:sz w:val="24"/>
              </w:rPr>
              <w:t>Петерб</w:t>
            </w:r>
            <w:proofErr w:type="spellEnd"/>
            <w:r>
              <w:rPr>
                <w:sz w:val="24"/>
              </w:rPr>
              <w:t>. гос. ун-т экономики и финансов. - М.</w:t>
            </w:r>
            <w:proofErr w:type="gramStart"/>
            <w:r>
              <w:rPr>
                <w:sz w:val="24"/>
              </w:rPr>
              <w:t xml:space="preserve"> :</w:t>
            </w:r>
            <w:proofErr w:type="gramEnd"/>
            <w:r>
              <w:rPr>
                <w:sz w:val="24"/>
              </w:rPr>
              <w:t xml:space="preserve"> </w:t>
            </w:r>
            <w:proofErr w:type="spellStart"/>
            <w:r>
              <w:rPr>
                <w:sz w:val="24"/>
              </w:rPr>
              <w:t>Юрайт</w:t>
            </w:r>
            <w:proofErr w:type="spellEnd"/>
            <w:r>
              <w:rPr>
                <w:sz w:val="24"/>
              </w:rPr>
              <w:t>, 2012. - 422 с</w:t>
            </w:r>
          </w:p>
        </w:tc>
        <w:tc>
          <w:tcPr>
            <w:tcW w:w="2329" w:type="dxa"/>
            <w:shd w:val="clear" w:color="auto" w:fill="auto"/>
          </w:tcPr>
          <w:p w:rsidR="00697979" w:rsidRDefault="00697979" w:rsidP="00767AF4">
            <w:pPr>
              <w:pStyle w:val="a3"/>
              <w:jc w:val="center"/>
              <w:rPr>
                <w:sz w:val="24"/>
              </w:rPr>
            </w:pPr>
            <w:r>
              <w:rPr>
                <w:sz w:val="24"/>
              </w:rPr>
              <w:t>95</w:t>
            </w:r>
          </w:p>
        </w:tc>
      </w:tr>
      <w:tr w:rsidR="00697979" w:rsidRPr="00B502BF" w:rsidTr="00767AF4">
        <w:tc>
          <w:tcPr>
            <w:tcW w:w="502" w:type="dxa"/>
            <w:shd w:val="clear" w:color="auto" w:fill="auto"/>
          </w:tcPr>
          <w:p w:rsidR="00697979" w:rsidRDefault="00697979" w:rsidP="00767AF4">
            <w:pPr>
              <w:pStyle w:val="a3"/>
              <w:rPr>
                <w:sz w:val="24"/>
              </w:rPr>
            </w:pPr>
            <w:r>
              <w:rPr>
                <w:sz w:val="24"/>
              </w:rPr>
              <w:t>3</w:t>
            </w:r>
          </w:p>
        </w:tc>
        <w:tc>
          <w:tcPr>
            <w:tcW w:w="6740" w:type="dxa"/>
            <w:shd w:val="clear" w:color="auto" w:fill="auto"/>
          </w:tcPr>
          <w:p w:rsidR="00697979" w:rsidRDefault="00697979" w:rsidP="00767AF4">
            <w:pPr>
              <w:pStyle w:val="a3"/>
              <w:rPr>
                <w:sz w:val="24"/>
              </w:rPr>
            </w:pPr>
            <w:r>
              <w:rPr>
                <w:sz w:val="24"/>
              </w:rPr>
              <w:t>Банки и небанковские кредитные организации и их операции</w:t>
            </w:r>
            <w:proofErr w:type="gramStart"/>
            <w:r>
              <w:rPr>
                <w:sz w:val="24"/>
              </w:rPr>
              <w:t xml:space="preserve"> :</w:t>
            </w:r>
            <w:proofErr w:type="gramEnd"/>
            <w:r>
              <w:rPr>
                <w:sz w:val="24"/>
              </w:rPr>
              <w:t xml:space="preserve"> учебник / Е.Ф. Жуков, Н.Д. </w:t>
            </w:r>
            <w:proofErr w:type="spellStart"/>
            <w:r>
              <w:rPr>
                <w:sz w:val="24"/>
              </w:rPr>
              <w:t>Эриашвили</w:t>
            </w:r>
            <w:proofErr w:type="spellEnd"/>
            <w:r>
              <w:rPr>
                <w:sz w:val="24"/>
              </w:rPr>
              <w:t xml:space="preserve">, Л.Т. Литвиненко и др. ; под ред. Е.Ф. Жуков, Н.Д. </w:t>
            </w:r>
            <w:proofErr w:type="spellStart"/>
            <w:r>
              <w:rPr>
                <w:sz w:val="24"/>
              </w:rPr>
              <w:t>Эриашвили</w:t>
            </w:r>
            <w:proofErr w:type="spellEnd"/>
            <w:r>
              <w:rPr>
                <w:sz w:val="24"/>
              </w:rPr>
              <w:t xml:space="preserve">. - 4-е изд., </w:t>
            </w:r>
            <w:proofErr w:type="spellStart"/>
            <w:r>
              <w:rPr>
                <w:sz w:val="24"/>
              </w:rPr>
              <w:t>перераб</w:t>
            </w:r>
            <w:proofErr w:type="spellEnd"/>
            <w:r>
              <w:rPr>
                <w:sz w:val="24"/>
              </w:rPr>
              <w:t xml:space="preserve">. и доп. - М. : </w:t>
            </w:r>
            <w:proofErr w:type="spellStart"/>
            <w:r>
              <w:rPr>
                <w:sz w:val="24"/>
              </w:rPr>
              <w:t>Юнити</w:t>
            </w:r>
            <w:proofErr w:type="spellEnd"/>
            <w:r>
              <w:rPr>
                <w:sz w:val="24"/>
              </w:rPr>
              <w:t xml:space="preserve">-Дана, 2015. - 559 с. - </w:t>
            </w:r>
            <w:proofErr w:type="spellStart"/>
            <w:r>
              <w:rPr>
                <w:sz w:val="24"/>
              </w:rPr>
              <w:t>Библиогр</w:t>
            </w:r>
            <w:proofErr w:type="spellEnd"/>
            <w:r>
              <w:rPr>
                <w:sz w:val="24"/>
              </w:rPr>
              <w:t>. в кн. - ISBN 978-5-238-02239-0 ; То же [Электронный ресурс]. - URL: http://biblioclub.ru/index.php?page=book&amp;id=116707</w:t>
            </w:r>
          </w:p>
        </w:tc>
        <w:tc>
          <w:tcPr>
            <w:tcW w:w="2329" w:type="dxa"/>
            <w:shd w:val="clear" w:color="auto" w:fill="auto"/>
          </w:tcPr>
          <w:p w:rsidR="00F667CB" w:rsidRDefault="00F667CB" w:rsidP="00F667CB">
            <w:pPr>
              <w:pStyle w:val="af8"/>
            </w:pPr>
            <w:r>
              <w:t>http://biblioclub.ru/ - неограниченный доступ для зарегистрированных пользователей</w:t>
            </w:r>
          </w:p>
          <w:p w:rsidR="00697979" w:rsidRDefault="00697979" w:rsidP="00767AF4">
            <w:pPr>
              <w:pStyle w:val="a3"/>
              <w:jc w:val="center"/>
              <w:rPr>
                <w:sz w:val="24"/>
              </w:rPr>
            </w:pPr>
          </w:p>
        </w:tc>
      </w:tr>
      <w:tr w:rsidR="00697979" w:rsidRPr="00B502BF" w:rsidTr="00767AF4">
        <w:tc>
          <w:tcPr>
            <w:tcW w:w="9571" w:type="dxa"/>
            <w:gridSpan w:val="3"/>
            <w:shd w:val="clear" w:color="auto" w:fill="auto"/>
          </w:tcPr>
          <w:p w:rsidR="00697979" w:rsidRPr="001E2B36" w:rsidRDefault="00697979" w:rsidP="00767AF4">
            <w:pPr>
              <w:pStyle w:val="a3"/>
              <w:jc w:val="center"/>
              <w:rPr>
                <w:sz w:val="24"/>
              </w:rPr>
            </w:pPr>
            <w:r w:rsidRPr="001E2B36">
              <w:rPr>
                <w:sz w:val="24"/>
              </w:rPr>
              <w:t>Дополнительная литература</w:t>
            </w:r>
          </w:p>
        </w:tc>
      </w:tr>
      <w:tr w:rsidR="00697979" w:rsidRPr="00B502BF" w:rsidTr="00767AF4">
        <w:tc>
          <w:tcPr>
            <w:tcW w:w="502" w:type="dxa"/>
            <w:shd w:val="clear" w:color="auto" w:fill="auto"/>
          </w:tcPr>
          <w:p w:rsidR="00697979" w:rsidRPr="001E2B36" w:rsidRDefault="00697979" w:rsidP="00767AF4">
            <w:pPr>
              <w:pStyle w:val="a3"/>
              <w:rPr>
                <w:sz w:val="24"/>
              </w:rPr>
            </w:pPr>
            <w:r w:rsidRPr="001E2B36">
              <w:rPr>
                <w:sz w:val="24"/>
              </w:rPr>
              <w:t>1</w:t>
            </w:r>
          </w:p>
        </w:tc>
        <w:tc>
          <w:tcPr>
            <w:tcW w:w="6740" w:type="dxa"/>
            <w:shd w:val="clear" w:color="auto" w:fill="auto"/>
          </w:tcPr>
          <w:p w:rsidR="00697979" w:rsidRDefault="00697979" w:rsidP="00767AF4">
            <w:pPr>
              <w:pStyle w:val="a3"/>
              <w:rPr>
                <w:sz w:val="24"/>
              </w:rPr>
            </w:pPr>
            <w:r>
              <w:rPr>
                <w:sz w:val="24"/>
              </w:rPr>
              <w:t>Тавасиев, А.М. Банковское дело</w:t>
            </w:r>
            <w:proofErr w:type="gramStart"/>
            <w:r>
              <w:rPr>
                <w:sz w:val="24"/>
              </w:rPr>
              <w:t xml:space="preserve"> :</w:t>
            </w:r>
            <w:proofErr w:type="gramEnd"/>
            <w:r>
              <w:rPr>
                <w:sz w:val="24"/>
              </w:rPr>
              <w:t xml:space="preserve"> учебное пособие / А.М. Тавасиев, В.А. Москвин, Н.Д. </w:t>
            </w:r>
            <w:proofErr w:type="spellStart"/>
            <w:r>
              <w:rPr>
                <w:sz w:val="24"/>
              </w:rPr>
              <w:t>Эриашвили</w:t>
            </w:r>
            <w:proofErr w:type="spellEnd"/>
            <w:r>
              <w:rPr>
                <w:sz w:val="24"/>
              </w:rPr>
              <w:t xml:space="preserve">. - 2-е изд., </w:t>
            </w:r>
            <w:proofErr w:type="spellStart"/>
            <w:r>
              <w:rPr>
                <w:sz w:val="24"/>
              </w:rPr>
              <w:t>перераб</w:t>
            </w:r>
            <w:proofErr w:type="spellEnd"/>
            <w:r>
              <w:rPr>
                <w:sz w:val="24"/>
              </w:rPr>
              <w:t xml:space="preserve">. и доп. - М. : </w:t>
            </w:r>
            <w:proofErr w:type="spellStart"/>
            <w:r>
              <w:rPr>
                <w:sz w:val="24"/>
              </w:rPr>
              <w:t>Юнити</w:t>
            </w:r>
            <w:proofErr w:type="spellEnd"/>
            <w:r>
              <w:rPr>
                <w:sz w:val="24"/>
              </w:rPr>
              <w:t xml:space="preserve">-Дана, 2015. - 287 с. - </w:t>
            </w:r>
            <w:proofErr w:type="spellStart"/>
            <w:r>
              <w:rPr>
                <w:sz w:val="24"/>
              </w:rPr>
              <w:t>Библиогр</w:t>
            </w:r>
            <w:proofErr w:type="spellEnd"/>
            <w:r>
              <w:rPr>
                <w:sz w:val="24"/>
              </w:rPr>
              <w:t>. в кн. - ISBN 978-5-238-01017-5 ; То же [Электронный ресурс]. - URL: http://biblioclub.ru/index.php?page=book&amp;id=116705</w:t>
            </w:r>
          </w:p>
        </w:tc>
        <w:tc>
          <w:tcPr>
            <w:tcW w:w="2329" w:type="dxa"/>
            <w:shd w:val="clear" w:color="auto" w:fill="auto"/>
          </w:tcPr>
          <w:p w:rsidR="00F667CB" w:rsidRDefault="00F667CB" w:rsidP="00F667CB">
            <w:pPr>
              <w:pStyle w:val="af8"/>
            </w:pPr>
            <w:r>
              <w:t>http://biblioclub.ru/ - неограниченный доступ для зарегистрированных пользователей</w:t>
            </w:r>
          </w:p>
          <w:p w:rsidR="00697979" w:rsidRDefault="00697979" w:rsidP="00767AF4">
            <w:pPr>
              <w:pStyle w:val="a3"/>
              <w:jc w:val="center"/>
              <w:rPr>
                <w:sz w:val="24"/>
              </w:rPr>
            </w:pPr>
          </w:p>
        </w:tc>
      </w:tr>
      <w:tr w:rsidR="00697979" w:rsidRPr="00B502BF" w:rsidTr="00767AF4">
        <w:tc>
          <w:tcPr>
            <w:tcW w:w="502" w:type="dxa"/>
            <w:shd w:val="clear" w:color="auto" w:fill="auto"/>
          </w:tcPr>
          <w:p w:rsidR="00697979" w:rsidRPr="000E6BA8" w:rsidRDefault="00697979" w:rsidP="00767AF4">
            <w:pPr>
              <w:pStyle w:val="a3"/>
              <w:rPr>
                <w:sz w:val="24"/>
              </w:rPr>
            </w:pPr>
            <w:r>
              <w:rPr>
                <w:sz w:val="24"/>
              </w:rPr>
              <w:t>2</w:t>
            </w:r>
          </w:p>
        </w:tc>
        <w:tc>
          <w:tcPr>
            <w:tcW w:w="6740" w:type="dxa"/>
            <w:shd w:val="clear" w:color="auto" w:fill="auto"/>
          </w:tcPr>
          <w:p w:rsidR="00697979" w:rsidRDefault="00697979" w:rsidP="00767AF4">
            <w:pPr>
              <w:pStyle w:val="ConsNormal"/>
              <w:tabs>
                <w:tab w:val="left" w:pos="142"/>
                <w:tab w:val="left" w:pos="228"/>
                <w:tab w:val="left" w:pos="1560"/>
              </w:tabs>
              <w:ind w:firstLine="0"/>
              <w:jc w:val="both"/>
              <w:rPr>
                <w:rFonts w:ascii="Times New Roman" w:hAnsi="Times New Roman"/>
                <w:sz w:val="24"/>
                <w:szCs w:val="24"/>
              </w:rPr>
            </w:pPr>
            <w:r>
              <w:rPr>
                <w:rFonts w:ascii="Times New Roman" w:hAnsi="Times New Roman"/>
                <w:sz w:val="24"/>
                <w:szCs w:val="24"/>
              </w:rPr>
              <w:t>Щербакова Г.Н. Анализ и оценка банковской деятельности М.: Вершина, 2007. – 464 с.</w:t>
            </w:r>
          </w:p>
          <w:p w:rsidR="00697979" w:rsidRDefault="00697979" w:rsidP="00767AF4">
            <w:pPr>
              <w:rPr>
                <w:rFonts w:eastAsia="Calibri"/>
              </w:rPr>
            </w:pPr>
          </w:p>
        </w:tc>
        <w:tc>
          <w:tcPr>
            <w:tcW w:w="2329" w:type="dxa"/>
            <w:shd w:val="clear" w:color="auto" w:fill="auto"/>
          </w:tcPr>
          <w:p w:rsidR="00697979" w:rsidRDefault="00697979" w:rsidP="00697979">
            <w:pPr>
              <w:ind w:left="360" w:hanging="360"/>
              <w:jc w:val="center"/>
              <w:rPr>
                <w:rFonts w:eastAsia="Calibri"/>
                <w:color w:val="000000"/>
                <w:sz w:val="22"/>
                <w:szCs w:val="28"/>
              </w:rPr>
            </w:pPr>
            <w:r>
              <w:rPr>
                <w:color w:val="000000"/>
                <w:sz w:val="22"/>
                <w:szCs w:val="28"/>
              </w:rPr>
              <w:t>30</w:t>
            </w:r>
          </w:p>
        </w:tc>
      </w:tr>
    </w:tbl>
    <w:p w:rsidR="00697979" w:rsidRDefault="00697979" w:rsidP="00697979">
      <w:pPr>
        <w:pStyle w:val="a3"/>
        <w:rPr>
          <w:b/>
          <w:sz w:val="24"/>
        </w:rPr>
      </w:pPr>
    </w:p>
    <w:p w:rsidR="00FE01F5" w:rsidRDefault="00FE01F5" w:rsidP="00FE01F5">
      <w:pPr>
        <w:pStyle w:val="a3"/>
        <w:rPr>
          <w:b/>
          <w:sz w:val="24"/>
        </w:rPr>
      </w:pPr>
    </w:p>
    <w:p w:rsidR="00FE01F5" w:rsidRPr="00697979" w:rsidRDefault="00FE01F5" w:rsidP="00FE01F5">
      <w:pPr>
        <w:pStyle w:val="a3"/>
        <w:numPr>
          <w:ilvl w:val="1"/>
          <w:numId w:val="40"/>
        </w:numPr>
        <w:rPr>
          <w:b/>
          <w:sz w:val="24"/>
        </w:rPr>
      </w:pPr>
      <w:r>
        <w:rPr>
          <w:b/>
          <w:sz w:val="24"/>
        </w:rPr>
        <w:t>Перечень ресурсов информационно-телекоммуникационной сети «Интернет»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9043"/>
      </w:tblGrid>
      <w:tr w:rsidR="00697979" w:rsidRPr="000E6BA8" w:rsidTr="00697979">
        <w:tc>
          <w:tcPr>
            <w:tcW w:w="528" w:type="dxa"/>
            <w:tcBorders>
              <w:top w:val="single" w:sz="4" w:space="0" w:color="auto"/>
              <w:left w:val="single" w:sz="4" w:space="0" w:color="auto"/>
              <w:bottom w:val="single" w:sz="4" w:space="0" w:color="auto"/>
              <w:right w:val="single" w:sz="4" w:space="0" w:color="auto"/>
            </w:tcBorders>
            <w:hideMark/>
          </w:tcPr>
          <w:p w:rsidR="00697979" w:rsidRPr="000E6BA8" w:rsidRDefault="00697979" w:rsidP="00767AF4">
            <w:pPr>
              <w:pStyle w:val="a3"/>
              <w:rPr>
                <w:b/>
                <w:sz w:val="24"/>
              </w:rPr>
            </w:pPr>
            <w:r w:rsidRPr="000E6BA8">
              <w:rPr>
                <w:sz w:val="24"/>
              </w:rPr>
              <w:t>№</w:t>
            </w:r>
          </w:p>
        </w:tc>
        <w:tc>
          <w:tcPr>
            <w:tcW w:w="9043" w:type="dxa"/>
            <w:tcBorders>
              <w:top w:val="single" w:sz="4" w:space="0" w:color="auto"/>
              <w:left w:val="single" w:sz="4" w:space="0" w:color="auto"/>
              <w:bottom w:val="single" w:sz="4" w:space="0" w:color="auto"/>
              <w:right w:val="single" w:sz="4" w:space="0" w:color="auto"/>
            </w:tcBorders>
            <w:hideMark/>
          </w:tcPr>
          <w:p w:rsidR="00697979" w:rsidRPr="000E6BA8" w:rsidRDefault="00697979" w:rsidP="00767AF4">
            <w:pPr>
              <w:pStyle w:val="a3"/>
              <w:jc w:val="center"/>
              <w:rPr>
                <w:b/>
                <w:sz w:val="24"/>
              </w:rPr>
            </w:pPr>
            <w:r w:rsidRPr="000E6BA8">
              <w:rPr>
                <w:sz w:val="24"/>
              </w:rPr>
              <w:t>Выходные данные</w:t>
            </w:r>
          </w:p>
        </w:tc>
      </w:tr>
      <w:tr w:rsidR="00697979" w:rsidRPr="000E6BA8" w:rsidTr="00697979">
        <w:tc>
          <w:tcPr>
            <w:tcW w:w="528" w:type="dxa"/>
            <w:tcBorders>
              <w:top w:val="single" w:sz="4" w:space="0" w:color="auto"/>
              <w:left w:val="single" w:sz="4" w:space="0" w:color="auto"/>
              <w:bottom w:val="single" w:sz="4" w:space="0" w:color="auto"/>
              <w:right w:val="single" w:sz="4" w:space="0" w:color="auto"/>
            </w:tcBorders>
          </w:tcPr>
          <w:p w:rsidR="00697979" w:rsidRPr="00697979" w:rsidRDefault="00697979" w:rsidP="00767AF4">
            <w:pPr>
              <w:pStyle w:val="a3"/>
              <w:rPr>
                <w:sz w:val="24"/>
              </w:rPr>
            </w:pPr>
            <w:r>
              <w:rPr>
                <w:sz w:val="24"/>
              </w:rPr>
              <w:t>1</w:t>
            </w:r>
          </w:p>
        </w:tc>
        <w:tc>
          <w:tcPr>
            <w:tcW w:w="9043" w:type="dxa"/>
            <w:tcBorders>
              <w:top w:val="single" w:sz="4" w:space="0" w:color="auto"/>
              <w:left w:val="single" w:sz="4" w:space="0" w:color="auto"/>
              <w:bottom w:val="single" w:sz="4" w:space="0" w:color="auto"/>
              <w:right w:val="single" w:sz="4" w:space="0" w:color="auto"/>
            </w:tcBorders>
            <w:hideMark/>
          </w:tcPr>
          <w:p w:rsidR="00697979" w:rsidRDefault="00697979" w:rsidP="00767AF4">
            <w:pPr>
              <w:pStyle w:val="a3"/>
            </w:pPr>
            <w:r w:rsidRPr="000E6BA8">
              <w:rPr>
                <w:szCs w:val="19"/>
              </w:rPr>
              <w:t>www.cbr.ru -</w:t>
            </w:r>
            <w:hyperlink r:id="rId10" w:tgtFrame="_blank" w:history="1">
              <w:r w:rsidRPr="000E6BA8">
                <w:rPr>
                  <w:rStyle w:val="a5"/>
                  <w:szCs w:val="19"/>
                </w:rPr>
                <w:t>Центральный банк Российской Федерации</w:t>
              </w:r>
            </w:hyperlink>
          </w:p>
        </w:tc>
      </w:tr>
      <w:tr w:rsidR="00697979" w:rsidRPr="000E6BA8" w:rsidTr="00697979">
        <w:tc>
          <w:tcPr>
            <w:tcW w:w="528" w:type="dxa"/>
            <w:tcBorders>
              <w:top w:val="single" w:sz="4" w:space="0" w:color="auto"/>
              <w:left w:val="single" w:sz="4" w:space="0" w:color="auto"/>
              <w:bottom w:val="single" w:sz="4" w:space="0" w:color="auto"/>
              <w:right w:val="single" w:sz="4" w:space="0" w:color="auto"/>
            </w:tcBorders>
          </w:tcPr>
          <w:p w:rsidR="00697979" w:rsidRPr="00697979" w:rsidRDefault="00697979" w:rsidP="00767AF4">
            <w:pPr>
              <w:pStyle w:val="a3"/>
              <w:rPr>
                <w:sz w:val="24"/>
              </w:rPr>
            </w:pPr>
            <w:r>
              <w:rPr>
                <w:sz w:val="24"/>
              </w:rPr>
              <w:t>2</w:t>
            </w:r>
          </w:p>
        </w:tc>
        <w:tc>
          <w:tcPr>
            <w:tcW w:w="9043" w:type="dxa"/>
            <w:tcBorders>
              <w:top w:val="single" w:sz="4" w:space="0" w:color="auto"/>
              <w:left w:val="single" w:sz="4" w:space="0" w:color="auto"/>
              <w:bottom w:val="single" w:sz="4" w:space="0" w:color="auto"/>
              <w:right w:val="single" w:sz="4" w:space="0" w:color="auto"/>
            </w:tcBorders>
          </w:tcPr>
          <w:p w:rsidR="00697979" w:rsidRPr="000E6BA8" w:rsidRDefault="005D0585" w:rsidP="00767AF4">
            <w:pPr>
              <w:rPr>
                <w:rFonts w:cs="Calibri"/>
                <w:sz w:val="22"/>
                <w:szCs w:val="19"/>
              </w:rPr>
            </w:pPr>
            <w:hyperlink r:id="rId11" w:history="1">
              <w:r w:rsidR="00697979" w:rsidRPr="000E6BA8">
                <w:rPr>
                  <w:rStyle w:val="a5"/>
                  <w:sz w:val="20"/>
                  <w:szCs w:val="19"/>
                  <w:lang w:val="en-US"/>
                </w:rPr>
                <w:t>www</w:t>
              </w:r>
              <w:r w:rsidR="00697979" w:rsidRPr="000E6BA8">
                <w:rPr>
                  <w:rStyle w:val="a5"/>
                  <w:sz w:val="20"/>
                  <w:szCs w:val="19"/>
                </w:rPr>
                <w:t>.</w:t>
              </w:r>
              <w:proofErr w:type="spellStart"/>
              <w:r w:rsidR="00697979" w:rsidRPr="000E6BA8">
                <w:rPr>
                  <w:rStyle w:val="a5"/>
                  <w:sz w:val="20"/>
                  <w:szCs w:val="19"/>
                  <w:lang w:val="en-US"/>
                </w:rPr>
                <w:t>asv</w:t>
              </w:r>
              <w:proofErr w:type="spellEnd"/>
              <w:r w:rsidR="00697979" w:rsidRPr="000E6BA8">
                <w:rPr>
                  <w:rStyle w:val="a5"/>
                  <w:sz w:val="20"/>
                  <w:szCs w:val="19"/>
                </w:rPr>
                <w:t>.</w:t>
              </w:r>
              <w:r w:rsidR="00697979" w:rsidRPr="000E6BA8">
                <w:rPr>
                  <w:rStyle w:val="a5"/>
                  <w:sz w:val="20"/>
                  <w:szCs w:val="19"/>
                  <w:lang w:val="en-US"/>
                </w:rPr>
                <w:t>org</w:t>
              </w:r>
              <w:r w:rsidR="00697979" w:rsidRPr="000E6BA8">
                <w:rPr>
                  <w:rStyle w:val="a5"/>
                  <w:sz w:val="20"/>
                  <w:szCs w:val="19"/>
                </w:rPr>
                <w:t>.</w:t>
              </w:r>
              <w:proofErr w:type="spellStart"/>
              <w:r w:rsidR="00697979" w:rsidRPr="000E6BA8">
                <w:rPr>
                  <w:rStyle w:val="a5"/>
                  <w:sz w:val="20"/>
                  <w:szCs w:val="19"/>
                  <w:lang w:val="en-US"/>
                </w:rPr>
                <w:t>ru</w:t>
              </w:r>
              <w:proofErr w:type="spellEnd"/>
            </w:hyperlink>
            <w:r w:rsidR="00697979" w:rsidRPr="000E6BA8">
              <w:rPr>
                <w:sz w:val="20"/>
                <w:szCs w:val="19"/>
              </w:rPr>
              <w:t xml:space="preserve"> – Агентство по страхованию вкладов.</w:t>
            </w:r>
          </w:p>
          <w:p w:rsidR="00697979" w:rsidRDefault="00697979" w:rsidP="00767AF4">
            <w:pPr>
              <w:pStyle w:val="a3"/>
            </w:pPr>
          </w:p>
        </w:tc>
      </w:tr>
      <w:tr w:rsidR="00697979" w:rsidRPr="000E6BA8" w:rsidTr="00697979">
        <w:tc>
          <w:tcPr>
            <w:tcW w:w="528" w:type="dxa"/>
            <w:tcBorders>
              <w:top w:val="single" w:sz="4" w:space="0" w:color="auto"/>
              <w:left w:val="single" w:sz="4" w:space="0" w:color="auto"/>
              <w:bottom w:val="single" w:sz="4" w:space="0" w:color="auto"/>
              <w:right w:val="single" w:sz="4" w:space="0" w:color="auto"/>
            </w:tcBorders>
          </w:tcPr>
          <w:p w:rsidR="00697979" w:rsidRPr="00697979" w:rsidRDefault="00697979" w:rsidP="00767AF4">
            <w:pPr>
              <w:pStyle w:val="a3"/>
              <w:rPr>
                <w:sz w:val="24"/>
              </w:rPr>
            </w:pPr>
            <w:r>
              <w:rPr>
                <w:sz w:val="24"/>
              </w:rPr>
              <w:t>3</w:t>
            </w:r>
          </w:p>
        </w:tc>
        <w:tc>
          <w:tcPr>
            <w:tcW w:w="9043" w:type="dxa"/>
            <w:tcBorders>
              <w:top w:val="single" w:sz="4" w:space="0" w:color="auto"/>
              <w:left w:val="single" w:sz="4" w:space="0" w:color="auto"/>
              <w:bottom w:val="single" w:sz="4" w:space="0" w:color="auto"/>
              <w:right w:val="single" w:sz="4" w:space="0" w:color="auto"/>
            </w:tcBorders>
            <w:hideMark/>
          </w:tcPr>
          <w:p w:rsidR="00697979" w:rsidRDefault="005D0585" w:rsidP="00767AF4">
            <w:pPr>
              <w:pStyle w:val="a3"/>
            </w:pPr>
            <w:hyperlink r:id="rId12" w:history="1">
              <w:r w:rsidR="00697979" w:rsidRPr="000E6BA8">
                <w:rPr>
                  <w:rStyle w:val="a5"/>
                  <w:szCs w:val="19"/>
                  <w:lang w:val="en-US"/>
                </w:rPr>
                <w:t>www</w:t>
              </w:r>
              <w:r w:rsidR="00697979" w:rsidRPr="000E6BA8">
                <w:rPr>
                  <w:rStyle w:val="a5"/>
                  <w:szCs w:val="19"/>
                </w:rPr>
                <w:t>.</w:t>
              </w:r>
              <w:proofErr w:type="spellStart"/>
              <w:r w:rsidR="00697979" w:rsidRPr="000E6BA8">
                <w:rPr>
                  <w:rStyle w:val="a5"/>
                  <w:szCs w:val="19"/>
                  <w:lang w:val="en-US"/>
                </w:rPr>
                <w:t>gks</w:t>
              </w:r>
              <w:proofErr w:type="spellEnd"/>
              <w:r w:rsidR="00697979" w:rsidRPr="000E6BA8">
                <w:rPr>
                  <w:rStyle w:val="a5"/>
                  <w:szCs w:val="19"/>
                </w:rPr>
                <w:t>.</w:t>
              </w:r>
              <w:proofErr w:type="spellStart"/>
              <w:r w:rsidR="00697979" w:rsidRPr="000E6BA8">
                <w:rPr>
                  <w:rStyle w:val="a5"/>
                  <w:szCs w:val="19"/>
                  <w:lang w:val="en-US"/>
                </w:rPr>
                <w:t>ru</w:t>
              </w:r>
              <w:proofErr w:type="spellEnd"/>
              <w:r w:rsidR="00697979" w:rsidRPr="000E6BA8">
                <w:rPr>
                  <w:rStyle w:val="a5"/>
                  <w:szCs w:val="19"/>
                </w:rPr>
                <w:t>-</w:t>
              </w:r>
            </w:hyperlink>
            <w:r w:rsidR="00697979" w:rsidRPr="000E6BA8">
              <w:rPr>
                <w:szCs w:val="19"/>
              </w:rPr>
              <w:t xml:space="preserve"> Росстат</w:t>
            </w:r>
          </w:p>
        </w:tc>
      </w:tr>
      <w:tr w:rsidR="00697979" w:rsidRPr="000E6BA8" w:rsidTr="00697979">
        <w:tc>
          <w:tcPr>
            <w:tcW w:w="528" w:type="dxa"/>
            <w:tcBorders>
              <w:top w:val="single" w:sz="4" w:space="0" w:color="auto"/>
              <w:left w:val="single" w:sz="4" w:space="0" w:color="auto"/>
              <w:bottom w:val="single" w:sz="4" w:space="0" w:color="auto"/>
              <w:right w:val="single" w:sz="4" w:space="0" w:color="auto"/>
            </w:tcBorders>
          </w:tcPr>
          <w:p w:rsidR="00697979" w:rsidRPr="00697979" w:rsidRDefault="00697979" w:rsidP="00767AF4">
            <w:pPr>
              <w:pStyle w:val="a3"/>
              <w:rPr>
                <w:sz w:val="24"/>
              </w:rPr>
            </w:pPr>
            <w:r>
              <w:rPr>
                <w:sz w:val="24"/>
              </w:rPr>
              <w:t>4</w:t>
            </w:r>
          </w:p>
        </w:tc>
        <w:tc>
          <w:tcPr>
            <w:tcW w:w="9043" w:type="dxa"/>
            <w:tcBorders>
              <w:top w:val="single" w:sz="4" w:space="0" w:color="auto"/>
              <w:left w:val="single" w:sz="4" w:space="0" w:color="auto"/>
              <w:bottom w:val="single" w:sz="4" w:space="0" w:color="auto"/>
              <w:right w:val="single" w:sz="4" w:space="0" w:color="auto"/>
            </w:tcBorders>
            <w:hideMark/>
          </w:tcPr>
          <w:p w:rsidR="00697979" w:rsidRDefault="00697979" w:rsidP="00767AF4">
            <w:pPr>
              <w:pStyle w:val="a3"/>
            </w:pPr>
            <w:r w:rsidRPr="000E6BA8">
              <w:rPr>
                <w:szCs w:val="19"/>
              </w:rPr>
              <w:t xml:space="preserve">www.bankir.ru  - </w:t>
            </w:r>
            <w:hyperlink r:id="rId13" w:tgtFrame="_blank" w:history="1">
              <w:r w:rsidRPr="000E6BA8">
                <w:rPr>
                  <w:rStyle w:val="a5"/>
                  <w:szCs w:val="19"/>
                </w:rPr>
                <w:t>"</w:t>
              </w:r>
              <w:proofErr w:type="spellStart"/>
              <w:r w:rsidRPr="000E6BA8">
                <w:rPr>
                  <w:rStyle w:val="a5"/>
                  <w:szCs w:val="19"/>
                </w:rPr>
                <w:t>Банкир</w:t>
              </w:r>
              <w:proofErr w:type="gramStart"/>
              <w:r w:rsidRPr="000E6BA8">
                <w:rPr>
                  <w:rStyle w:val="a5"/>
                  <w:szCs w:val="19"/>
                </w:rPr>
                <w:t>.р</w:t>
              </w:r>
              <w:proofErr w:type="gramEnd"/>
              <w:r w:rsidRPr="000E6BA8">
                <w:rPr>
                  <w:rStyle w:val="a5"/>
                  <w:szCs w:val="19"/>
                </w:rPr>
                <w:t>у</w:t>
              </w:r>
              <w:proofErr w:type="spellEnd"/>
              <w:r w:rsidRPr="000E6BA8">
                <w:rPr>
                  <w:rStyle w:val="a5"/>
                  <w:szCs w:val="19"/>
                </w:rPr>
                <w:t>" - портал о банковском бизнесе</w:t>
              </w:r>
            </w:hyperlink>
          </w:p>
        </w:tc>
      </w:tr>
      <w:tr w:rsidR="00697979" w:rsidRPr="000E6BA8" w:rsidTr="00697979">
        <w:tc>
          <w:tcPr>
            <w:tcW w:w="528" w:type="dxa"/>
            <w:tcBorders>
              <w:top w:val="single" w:sz="4" w:space="0" w:color="auto"/>
              <w:left w:val="single" w:sz="4" w:space="0" w:color="auto"/>
              <w:bottom w:val="single" w:sz="4" w:space="0" w:color="auto"/>
              <w:right w:val="single" w:sz="4" w:space="0" w:color="auto"/>
            </w:tcBorders>
          </w:tcPr>
          <w:p w:rsidR="00697979" w:rsidRPr="00697979" w:rsidRDefault="00697979" w:rsidP="00767AF4">
            <w:pPr>
              <w:pStyle w:val="a3"/>
              <w:rPr>
                <w:sz w:val="24"/>
              </w:rPr>
            </w:pPr>
            <w:r>
              <w:rPr>
                <w:sz w:val="24"/>
              </w:rPr>
              <w:t>5</w:t>
            </w:r>
          </w:p>
        </w:tc>
        <w:tc>
          <w:tcPr>
            <w:tcW w:w="9043" w:type="dxa"/>
            <w:tcBorders>
              <w:top w:val="single" w:sz="4" w:space="0" w:color="auto"/>
              <w:left w:val="single" w:sz="4" w:space="0" w:color="auto"/>
              <w:bottom w:val="single" w:sz="4" w:space="0" w:color="auto"/>
              <w:right w:val="single" w:sz="4" w:space="0" w:color="auto"/>
            </w:tcBorders>
            <w:hideMark/>
          </w:tcPr>
          <w:p w:rsidR="00697979" w:rsidRDefault="00697979" w:rsidP="00767AF4">
            <w:pPr>
              <w:pStyle w:val="a3"/>
            </w:pPr>
            <w:r w:rsidRPr="000E6BA8">
              <w:rPr>
                <w:szCs w:val="19"/>
              </w:rPr>
              <w:t xml:space="preserve">www.arb.ru - </w:t>
            </w:r>
            <w:hyperlink r:id="rId14" w:tgtFrame="_blank" w:history="1">
              <w:r w:rsidRPr="000E6BA8">
                <w:rPr>
                  <w:rStyle w:val="a5"/>
                  <w:szCs w:val="19"/>
                </w:rPr>
                <w:t>Ассоциация российских банков</w:t>
              </w:r>
            </w:hyperlink>
          </w:p>
        </w:tc>
      </w:tr>
    </w:tbl>
    <w:p w:rsidR="00697979" w:rsidRPr="00697979" w:rsidRDefault="00697979" w:rsidP="00697979">
      <w:pPr>
        <w:pStyle w:val="a3"/>
        <w:ind w:left="1065"/>
        <w:rPr>
          <w:b/>
          <w:sz w:val="24"/>
        </w:rPr>
      </w:pPr>
    </w:p>
    <w:p w:rsidR="00697979" w:rsidRDefault="00697979" w:rsidP="00697979">
      <w:pPr>
        <w:pStyle w:val="ac"/>
        <w:numPr>
          <w:ilvl w:val="1"/>
          <w:numId w:val="46"/>
        </w:numPr>
        <w:tabs>
          <w:tab w:val="left" w:pos="360"/>
        </w:tabs>
        <w:spacing w:after="200" w:line="276" w:lineRule="auto"/>
        <w:rPr>
          <w:b/>
          <w:bCs/>
        </w:rPr>
      </w:pPr>
      <w:r>
        <w:rPr>
          <w:b/>
          <w:bCs/>
        </w:rPr>
        <w:t>Перечень программного обеспечения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9043"/>
      </w:tblGrid>
      <w:tr w:rsidR="00697979" w:rsidRPr="000E6BA8" w:rsidTr="00767AF4">
        <w:tc>
          <w:tcPr>
            <w:tcW w:w="534" w:type="dxa"/>
            <w:tcBorders>
              <w:top w:val="single" w:sz="4" w:space="0" w:color="auto"/>
              <w:left w:val="single" w:sz="4" w:space="0" w:color="auto"/>
              <w:bottom w:val="single" w:sz="4" w:space="0" w:color="auto"/>
              <w:right w:val="single" w:sz="4" w:space="0" w:color="auto"/>
            </w:tcBorders>
            <w:hideMark/>
          </w:tcPr>
          <w:p w:rsidR="00697979" w:rsidRPr="000E6BA8" w:rsidRDefault="00697979" w:rsidP="00767AF4">
            <w:pPr>
              <w:pStyle w:val="a3"/>
              <w:rPr>
                <w:b/>
                <w:sz w:val="24"/>
              </w:rPr>
            </w:pPr>
            <w:r w:rsidRPr="000E6BA8">
              <w:rPr>
                <w:sz w:val="24"/>
              </w:rPr>
              <w:t>№</w:t>
            </w:r>
          </w:p>
        </w:tc>
        <w:tc>
          <w:tcPr>
            <w:tcW w:w="9603" w:type="dxa"/>
            <w:tcBorders>
              <w:top w:val="single" w:sz="4" w:space="0" w:color="auto"/>
              <w:left w:val="single" w:sz="4" w:space="0" w:color="auto"/>
              <w:bottom w:val="single" w:sz="4" w:space="0" w:color="auto"/>
              <w:right w:val="single" w:sz="4" w:space="0" w:color="auto"/>
            </w:tcBorders>
            <w:hideMark/>
          </w:tcPr>
          <w:p w:rsidR="00697979" w:rsidRPr="000E6BA8" w:rsidRDefault="00697979" w:rsidP="00767AF4">
            <w:pPr>
              <w:pStyle w:val="a3"/>
              <w:jc w:val="center"/>
              <w:rPr>
                <w:b/>
                <w:sz w:val="24"/>
              </w:rPr>
            </w:pPr>
            <w:r w:rsidRPr="000E6BA8">
              <w:rPr>
                <w:sz w:val="24"/>
              </w:rPr>
              <w:t>Наименование программного обеспечения</w:t>
            </w:r>
          </w:p>
        </w:tc>
      </w:tr>
      <w:tr w:rsidR="00697979" w:rsidRPr="000E6BA8" w:rsidTr="00767AF4">
        <w:tc>
          <w:tcPr>
            <w:tcW w:w="534" w:type="dxa"/>
            <w:tcBorders>
              <w:top w:val="single" w:sz="4" w:space="0" w:color="auto"/>
              <w:left w:val="single" w:sz="4" w:space="0" w:color="auto"/>
              <w:bottom w:val="single" w:sz="4" w:space="0" w:color="auto"/>
              <w:right w:val="single" w:sz="4" w:space="0" w:color="auto"/>
            </w:tcBorders>
            <w:hideMark/>
          </w:tcPr>
          <w:p w:rsidR="00697979" w:rsidRPr="000E6BA8" w:rsidRDefault="00697979" w:rsidP="00767AF4">
            <w:pPr>
              <w:pStyle w:val="a3"/>
              <w:rPr>
                <w:sz w:val="24"/>
              </w:rPr>
            </w:pPr>
            <w:r w:rsidRPr="000E6BA8">
              <w:rPr>
                <w:sz w:val="24"/>
              </w:rPr>
              <w:t>1</w:t>
            </w:r>
          </w:p>
        </w:tc>
        <w:tc>
          <w:tcPr>
            <w:tcW w:w="9603" w:type="dxa"/>
            <w:tcBorders>
              <w:top w:val="single" w:sz="4" w:space="0" w:color="auto"/>
              <w:left w:val="single" w:sz="4" w:space="0" w:color="auto"/>
              <w:bottom w:val="single" w:sz="4" w:space="0" w:color="auto"/>
              <w:right w:val="single" w:sz="4" w:space="0" w:color="auto"/>
            </w:tcBorders>
            <w:hideMark/>
          </w:tcPr>
          <w:p w:rsidR="00697979" w:rsidRPr="000E6BA8" w:rsidRDefault="00697979" w:rsidP="00767AF4">
            <w:pPr>
              <w:pStyle w:val="a3"/>
              <w:rPr>
                <w:sz w:val="24"/>
                <w:lang w:val="en-US"/>
              </w:rPr>
            </w:pPr>
            <w:r w:rsidRPr="000E6BA8">
              <w:rPr>
                <w:sz w:val="24"/>
                <w:lang w:val="en-US"/>
              </w:rPr>
              <w:t>Microsoft Office</w:t>
            </w:r>
          </w:p>
        </w:tc>
      </w:tr>
    </w:tbl>
    <w:p w:rsidR="00697979" w:rsidRDefault="00697979" w:rsidP="00697979">
      <w:pPr>
        <w:pStyle w:val="ac"/>
        <w:tabs>
          <w:tab w:val="left" w:pos="360"/>
        </w:tabs>
        <w:spacing w:line="276" w:lineRule="auto"/>
        <w:ind w:left="1410"/>
        <w:rPr>
          <w:b/>
          <w:bCs/>
        </w:rPr>
      </w:pPr>
    </w:p>
    <w:p w:rsidR="00697979" w:rsidRDefault="00697979" w:rsidP="00697979">
      <w:pPr>
        <w:pStyle w:val="ac"/>
        <w:numPr>
          <w:ilvl w:val="1"/>
          <w:numId w:val="46"/>
        </w:numPr>
        <w:tabs>
          <w:tab w:val="left" w:pos="360"/>
        </w:tabs>
        <w:spacing w:after="200" w:line="276" w:lineRule="auto"/>
        <w:rPr>
          <w:b/>
          <w:bCs/>
        </w:rPr>
      </w:pPr>
      <w:r>
        <w:rPr>
          <w:b/>
          <w:bCs/>
        </w:rPr>
        <w:t>Перечень информационно-справочных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9045"/>
      </w:tblGrid>
      <w:tr w:rsidR="00697979" w:rsidTr="00767AF4">
        <w:tc>
          <w:tcPr>
            <w:tcW w:w="534" w:type="dxa"/>
            <w:tcBorders>
              <w:top w:val="single" w:sz="4" w:space="0" w:color="auto"/>
              <w:left w:val="single" w:sz="4" w:space="0" w:color="auto"/>
              <w:bottom w:val="single" w:sz="4" w:space="0" w:color="auto"/>
              <w:right w:val="single" w:sz="4" w:space="0" w:color="auto"/>
            </w:tcBorders>
            <w:hideMark/>
          </w:tcPr>
          <w:p w:rsidR="00697979" w:rsidRDefault="00697979" w:rsidP="00767AF4">
            <w:pPr>
              <w:pStyle w:val="a3"/>
              <w:widowControl w:val="0"/>
              <w:autoSpaceDE w:val="0"/>
              <w:autoSpaceDN w:val="0"/>
              <w:adjustRightInd w:val="0"/>
              <w:spacing w:line="276" w:lineRule="auto"/>
              <w:rPr>
                <w:b/>
                <w:lang w:eastAsia="en-US"/>
              </w:rPr>
            </w:pPr>
            <w:r>
              <w:rPr>
                <w:lang w:eastAsia="en-US"/>
              </w:rPr>
              <w:t>№</w:t>
            </w:r>
          </w:p>
        </w:tc>
        <w:tc>
          <w:tcPr>
            <w:tcW w:w="9603" w:type="dxa"/>
            <w:tcBorders>
              <w:top w:val="single" w:sz="4" w:space="0" w:color="auto"/>
              <w:left w:val="single" w:sz="4" w:space="0" w:color="auto"/>
              <w:bottom w:val="single" w:sz="4" w:space="0" w:color="auto"/>
              <w:right w:val="single" w:sz="4" w:space="0" w:color="auto"/>
            </w:tcBorders>
            <w:hideMark/>
          </w:tcPr>
          <w:p w:rsidR="00697979" w:rsidRDefault="00697979" w:rsidP="00767AF4">
            <w:pPr>
              <w:pStyle w:val="a3"/>
              <w:widowControl w:val="0"/>
              <w:autoSpaceDE w:val="0"/>
              <w:autoSpaceDN w:val="0"/>
              <w:adjustRightInd w:val="0"/>
              <w:spacing w:line="276" w:lineRule="auto"/>
              <w:jc w:val="center"/>
              <w:rPr>
                <w:b/>
                <w:lang w:eastAsia="en-US"/>
              </w:rPr>
            </w:pPr>
            <w:r>
              <w:rPr>
                <w:lang w:eastAsia="en-US"/>
              </w:rPr>
              <w:t>Наименование информационно-справочных систем</w:t>
            </w:r>
          </w:p>
        </w:tc>
      </w:tr>
      <w:tr w:rsidR="00697979" w:rsidTr="00767AF4">
        <w:tc>
          <w:tcPr>
            <w:tcW w:w="534" w:type="dxa"/>
            <w:tcBorders>
              <w:top w:val="single" w:sz="4" w:space="0" w:color="auto"/>
              <w:left w:val="single" w:sz="4" w:space="0" w:color="auto"/>
              <w:bottom w:val="single" w:sz="4" w:space="0" w:color="auto"/>
              <w:right w:val="single" w:sz="4" w:space="0" w:color="auto"/>
            </w:tcBorders>
            <w:hideMark/>
          </w:tcPr>
          <w:p w:rsidR="00697979" w:rsidRDefault="00697979" w:rsidP="00767AF4">
            <w:pPr>
              <w:pStyle w:val="a3"/>
              <w:widowControl w:val="0"/>
              <w:autoSpaceDE w:val="0"/>
              <w:autoSpaceDN w:val="0"/>
              <w:adjustRightInd w:val="0"/>
              <w:spacing w:line="276" w:lineRule="auto"/>
              <w:rPr>
                <w:lang w:eastAsia="en-US"/>
              </w:rPr>
            </w:pPr>
            <w:r>
              <w:rPr>
                <w:lang w:eastAsia="en-US"/>
              </w:rPr>
              <w:t>1</w:t>
            </w:r>
          </w:p>
        </w:tc>
        <w:tc>
          <w:tcPr>
            <w:tcW w:w="9603" w:type="dxa"/>
            <w:tcBorders>
              <w:top w:val="single" w:sz="4" w:space="0" w:color="auto"/>
              <w:left w:val="single" w:sz="4" w:space="0" w:color="auto"/>
              <w:bottom w:val="single" w:sz="4" w:space="0" w:color="auto"/>
              <w:right w:val="single" w:sz="4" w:space="0" w:color="auto"/>
            </w:tcBorders>
            <w:hideMark/>
          </w:tcPr>
          <w:p w:rsidR="00697979" w:rsidRDefault="00697979" w:rsidP="00767AF4">
            <w:pPr>
              <w:pStyle w:val="a3"/>
              <w:widowControl w:val="0"/>
              <w:autoSpaceDE w:val="0"/>
              <w:autoSpaceDN w:val="0"/>
              <w:adjustRightInd w:val="0"/>
              <w:spacing w:line="276" w:lineRule="auto"/>
              <w:rPr>
                <w:lang w:eastAsia="en-US"/>
              </w:rPr>
            </w:pPr>
            <w:r>
              <w:rPr>
                <w:lang w:eastAsia="en-US"/>
              </w:rPr>
              <w:t>ИПС «Гарант»</w:t>
            </w:r>
          </w:p>
        </w:tc>
      </w:tr>
      <w:tr w:rsidR="00697979" w:rsidTr="00767AF4">
        <w:tc>
          <w:tcPr>
            <w:tcW w:w="534" w:type="dxa"/>
            <w:tcBorders>
              <w:top w:val="single" w:sz="4" w:space="0" w:color="auto"/>
              <w:left w:val="single" w:sz="4" w:space="0" w:color="auto"/>
              <w:bottom w:val="single" w:sz="4" w:space="0" w:color="auto"/>
              <w:right w:val="single" w:sz="4" w:space="0" w:color="auto"/>
            </w:tcBorders>
            <w:hideMark/>
          </w:tcPr>
          <w:p w:rsidR="00697979" w:rsidRDefault="00697979" w:rsidP="00767AF4">
            <w:pPr>
              <w:pStyle w:val="a3"/>
              <w:widowControl w:val="0"/>
              <w:autoSpaceDE w:val="0"/>
              <w:autoSpaceDN w:val="0"/>
              <w:adjustRightInd w:val="0"/>
              <w:spacing w:line="276" w:lineRule="auto"/>
              <w:rPr>
                <w:lang w:eastAsia="en-US"/>
              </w:rPr>
            </w:pPr>
            <w:r>
              <w:rPr>
                <w:lang w:eastAsia="en-US"/>
              </w:rPr>
              <w:t>2</w:t>
            </w:r>
          </w:p>
        </w:tc>
        <w:tc>
          <w:tcPr>
            <w:tcW w:w="9603" w:type="dxa"/>
            <w:tcBorders>
              <w:top w:val="single" w:sz="4" w:space="0" w:color="auto"/>
              <w:left w:val="single" w:sz="4" w:space="0" w:color="auto"/>
              <w:bottom w:val="single" w:sz="4" w:space="0" w:color="auto"/>
              <w:right w:val="single" w:sz="4" w:space="0" w:color="auto"/>
            </w:tcBorders>
            <w:hideMark/>
          </w:tcPr>
          <w:p w:rsidR="00697979" w:rsidRDefault="00697979" w:rsidP="00767AF4">
            <w:pPr>
              <w:pStyle w:val="a3"/>
              <w:widowControl w:val="0"/>
              <w:autoSpaceDE w:val="0"/>
              <w:autoSpaceDN w:val="0"/>
              <w:adjustRightInd w:val="0"/>
              <w:spacing w:line="276" w:lineRule="auto"/>
              <w:rPr>
                <w:lang w:eastAsia="en-US"/>
              </w:rPr>
            </w:pPr>
            <w:r>
              <w:rPr>
                <w:lang w:eastAsia="en-US"/>
              </w:rPr>
              <w:t>ИПС «Консультант +»</w:t>
            </w:r>
          </w:p>
        </w:tc>
      </w:tr>
      <w:tr w:rsidR="00697979" w:rsidTr="00767AF4">
        <w:tc>
          <w:tcPr>
            <w:tcW w:w="534" w:type="dxa"/>
            <w:tcBorders>
              <w:top w:val="single" w:sz="4" w:space="0" w:color="auto"/>
              <w:left w:val="single" w:sz="4" w:space="0" w:color="auto"/>
              <w:bottom w:val="single" w:sz="4" w:space="0" w:color="auto"/>
              <w:right w:val="single" w:sz="4" w:space="0" w:color="auto"/>
            </w:tcBorders>
            <w:hideMark/>
          </w:tcPr>
          <w:p w:rsidR="00697979" w:rsidRDefault="00697979" w:rsidP="00767AF4">
            <w:pPr>
              <w:pStyle w:val="a3"/>
              <w:widowControl w:val="0"/>
              <w:autoSpaceDE w:val="0"/>
              <w:autoSpaceDN w:val="0"/>
              <w:adjustRightInd w:val="0"/>
              <w:spacing w:line="276" w:lineRule="auto"/>
              <w:rPr>
                <w:lang w:eastAsia="en-US"/>
              </w:rPr>
            </w:pPr>
            <w:r>
              <w:rPr>
                <w:lang w:eastAsia="en-US"/>
              </w:rPr>
              <w:t>3</w:t>
            </w:r>
          </w:p>
        </w:tc>
        <w:tc>
          <w:tcPr>
            <w:tcW w:w="9603" w:type="dxa"/>
            <w:tcBorders>
              <w:top w:val="single" w:sz="4" w:space="0" w:color="auto"/>
              <w:left w:val="single" w:sz="4" w:space="0" w:color="auto"/>
              <w:bottom w:val="single" w:sz="4" w:space="0" w:color="auto"/>
              <w:right w:val="single" w:sz="4" w:space="0" w:color="auto"/>
            </w:tcBorders>
            <w:hideMark/>
          </w:tcPr>
          <w:p w:rsidR="00697979" w:rsidRDefault="00697979" w:rsidP="00767AF4">
            <w:pPr>
              <w:pStyle w:val="a3"/>
              <w:widowControl w:val="0"/>
              <w:autoSpaceDE w:val="0"/>
              <w:autoSpaceDN w:val="0"/>
              <w:adjustRightInd w:val="0"/>
              <w:spacing w:line="276" w:lineRule="auto"/>
              <w:rPr>
                <w:lang w:eastAsia="en-US"/>
              </w:rPr>
            </w:pPr>
            <w:r>
              <w:rPr>
                <w:lang w:eastAsia="en-US"/>
              </w:rPr>
              <w:t xml:space="preserve">ИС «Кодекс: </w:t>
            </w:r>
            <w:proofErr w:type="spellStart"/>
            <w:r>
              <w:rPr>
                <w:lang w:eastAsia="en-US"/>
              </w:rPr>
              <w:t>Интранет</w:t>
            </w:r>
            <w:proofErr w:type="spellEnd"/>
            <w:r>
              <w:rPr>
                <w:lang w:eastAsia="en-US"/>
              </w:rPr>
              <w:t>»</w:t>
            </w:r>
          </w:p>
        </w:tc>
      </w:tr>
    </w:tbl>
    <w:p w:rsidR="00FE01F5" w:rsidRDefault="00FE01F5" w:rsidP="00FE01F5">
      <w:pPr>
        <w:pStyle w:val="ac"/>
        <w:tabs>
          <w:tab w:val="left" w:pos="360"/>
        </w:tabs>
        <w:spacing w:after="200" w:line="276" w:lineRule="auto"/>
        <w:ind w:left="1410"/>
        <w:rPr>
          <w:b/>
          <w:bCs/>
        </w:rPr>
      </w:pPr>
    </w:p>
    <w:p w:rsidR="00FE01F5" w:rsidRDefault="00FE01F5" w:rsidP="00697979">
      <w:pPr>
        <w:pStyle w:val="ac"/>
        <w:numPr>
          <w:ilvl w:val="0"/>
          <w:numId w:val="46"/>
        </w:numPr>
        <w:tabs>
          <w:tab w:val="left" w:pos="360"/>
        </w:tabs>
        <w:spacing w:after="200" w:line="276" w:lineRule="auto"/>
        <w:rPr>
          <w:b/>
          <w:bCs/>
        </w:rPr>
      </w:pPr>
      <w:r>
        <w:rPr>
          <w:b/>
          <w:bCs/>
        </w:rPr>
        <w:t>МАТЕРИАЛЬНО-ТЕХНИЧЕСКОЕ ОБЕСПЕЧЕНИЕ ПРАКТИКИ</w:t>
      </w:r>
    </w:p>
    <w:p w:rsidR="0011384B" w:rsidRPr="0011384B" w:rsidRDefault="0011384B" w:rsidP="0011384B">
      <w:pPr>
        <w:pStyle w:val="a3"/>
        <w:ind w:firstLine="705"/>
        <w:rPr>
          <w:sz w:val="24"/>
        </w:rPr>
      </w:pPr>
      <w:r w:rsidRPr="0011384B">
        <w:rPr>
          <w:sz w:val="24"/>
        </w:rPr>
        <w:t>Материально-техническое обеспечение практики должно быть достаточным для достижения целей практики и должно соответствовать действующим санитарным и противопожарным нормам, а также требованиям техники безопасности при проведении учебных и научно-производственных работ.</w:t>
      </w:r>
    </w:p>
    <w:p w:rsidR="007071AB" w:rsidRPr="0011384B" w:rsidRDefault="007071AB" w:rsidP="007071AB">
      <w:pPr>
        <w:pStyle w:val="a3"/>
        <w:ind w:firstLine="705"/>
        <w:rPr>
          <w:sz w:val="24"/>
        </w:rPr>
      </w:pPr>
      <w:r w:rsidRPr="0011384B">
        <w:rPr>
          <w:sz w:val="24"/>
        </w:rPr>
        <w:t>Студентам должна быть обеспечена возможность доступа к информации, необходимой для выполнения задания по практике и написанию отчета.</w:t>
      </w:r>
    </w:p>
    <w:p w:rsidR="007071AB" w:rsidRDefault="007071AB" w:rsidP="007071AB">
      <w:pPr>
        <w:pStyle w:val="a3"/>
        <w:ind w:firstLine="705"/>
        <w:rPr>
          <w:sz w:val="24"/>
        </w:rPr>
      </w:pPr>
      <w:r w:rsidRPr="0011384B">
        <w:rPr>
          <w:sz w:val="24"/>
        </w:rPr>
        <w:t>Организации, учреждения и предприя</w:t>
      </w:r>
      <w:r>
        <w:rPr>
          <w:sz w:val="24"/>
        </w:rPr>
        <w:t>тия, а также учебно-научные под</w:t>
      </w:r>
      <w:r w:rsidRPr="0011384B">
        <w:rPr>
          <w:sz w:val="24"/>
        </w:rPr>
        <w:t>разделения Университета должны обеспечить рабочее место студента компьютерным оборудованием в объемах, достаточных для достижения целей практики.</w:t>
      </w:r>
    </w:p>
    <w:p w:rsidR="000C6E89" w:rsidRDefault="000C6E89" w:rsidP="0011384B">
      <w:pPr>
        <w:pStyle w:val="a3"/>
        <w:ind w:firstLine="705"/>
        <w:rPr>
          <w:sz w:val="24"/>
        </w:rPr>
      </w:pPr>
    </w:p>
    <w:p w:rsidR="00252568" w:rsidRPr="00252568" w:rsidRDefault="00252568" w:rsidP="00697979">
      <w:pPr>
        <w:pStyle w:val="ac"/>
        <w:numPr>
          <w:ilvl w:val="0"/>
          <w:numId w:val="46"/>
        </w:numPr>
        <w:tabs>
          <w:tab w:val="left" w:pos="0"/>
        </w:tabs>
        <w:spacing w:after="200" w:line="276" w:lineRule="auto"/>
        <w:rPr>
          <w:b/>
          <w:bCs/>
        </w:rPr>
      </w:pPr>
      <w:r w:rsidRPr="00252568">
        <w:rPr>
          <w:b/>
          <w:bCs/>
        </w:rPr>
        <w:t>МЕТОДИЧЕСКИЕ УКАЗАНИЯ</w:t>
      </w:r>
    </w:p>
    <w:p w:rsidR="004110A6" w:rsidRPr="004110A6" w:rsidRDefault="004110A6" w:rsidP="004110A6">
      <w:pPr>
        <w:widowControl w:val="0"/>
        <w:ind w:firstLine="709"/>
        <w:jc w:val="center"/>
        <w:rPr>
          <w:b/>
          <w:snapToGrid w:val="0"/>
          <w:szCs w:val="28"/>
        </w:rPr>
      </w:pPr>
      <w:r w:rsidRPr="004110A6">
        <w:rPr>
          <w:b/>
          <w:snapToGrid w:val="0"/>
          <w:szCs w:val="28"/>
        </w:rPr>
        <w:t>План</w:t>
      </w:r>
    </w:p>
    <w:p w:rsidR="004110A6" w:rsidRPr="004110A6" w:rsidRDefault="00027811" w:rsidP="004110A6">
      <w:pPr>
        <w:widowControl w:val="0"/>
        <w:ind w:firstLine="709"/>
        <w:jc w:val="center"/>
        <w:rPr>
          <w:b/>
          <w:snapToGrid w:val="0"/>
          <w:szCs w:val="28"/>
        </w:rPr>
      </w:pPr>
      <w:r>
        <w:rPr>
          <w:b/>
          <w:snapToGrid w:val="0"/>
          <w:szCs w:val="28"/>
        </w:rPr>
        <w:t>отчета о прохождении производственной практик</w:t>
      </w:r>
      <w:proofErr w:type="gramStart"/>
      <w:r>
        <w:rPr>
          <w:b/>
          <w:snapToGrid w:val="0"/>
          <w:szCs w:val="28"/>
        </w:rPr>
        <w:t>и</w:t>
      </w:r>
      <w:r>
        <w:t>(</w:t>
      </w:r>
      <w:proofErr w:type="gramEnd"/>
      <w:r>
        <w:rPr>
          <w:b/>
          <w:snapToGrid w:val="0"/>
          <w:szCs w:val="28"/>
        </w:rPr>
        <w:t>практики</w:t>
      </w:r>
      <w:r w:rsidRPr="00027811">
        <w:rPr>
          <w:b/>
          <w:snapToGrid w:val="0"/>
          <w:szCs w:val="28"/>
        </w:rPr>
        <w:t xml:space="preserve"> по получению профессиональных умений и опыта профессиональной деятельности</w:t>
      </w:r>
      <w:r>
        <w:rPr>
          <w:b/>
          <w:snapToGrid w:val="0"/>
          <w:szCs w:val="28"/>
        </w:rPr>
        <w:t>)</w:t>
      </w:r>
    </w:p>
    <w:p w:rsidR="004110A6" w:rsidRPr="004110A6" w:rsidRDefault="004110A6" w:rsidP="004110A6">
      <w:pPr>
        <w:widowControl w:val="0"/>
        <w:ind w:firstLine="709"/>
        <w:jc w:val="both"/>
        <w:rPr>
          <w:snapToGrid w:val="0"/>
          <w:szCs w:val="28"/>
        </w:rPr>
      </w:pPr>
    </w:p>
    <w:p w:rsidR="004110A6" w:rsidRPr="004110A6" w:rsidRDefault="004110A6" w:rsidP="004110A6">
      <w:pPr>
        <w:widowControl w:val="0"/>
        <w:ind w:firstLine="709"/>
        <w:jc w:val="both"/>
        <w:rPr>
          <w:snapToGrid w:val="0"/>
          <w:szCs w:val="28"/>
        </w:rPr>
      </w:pPr>
      <w:r w:rsidRPr="004110A6">
        <w:rPr>
          <w:snapToGrid w:val="0"/>
          <w:szCs w:val="28"/>
        </w:rPr>
        <w:t xml:space="preserve"> для практики</w:t>
      </w:r>
      <w:r>
        <w:rPr>
          <w:snapToGrid w:val="0"/>
          <w:szCs w:val="28"/>
        </w:rPr>
        <w:t>,</w:t>
      </w:r>
      <w:r w:rsidRPr="004110A6">
        <w:rPr>
          <w:snapToGrid w:val="0"/>
          <w:szCs w:val="28"/>
        </w:rPr>
        <w:t xml:space="preserve"> организованной в банках и  небанковских кредитных организациях</w:t>
      </w:r>
    </w:p>
    <w:p w:rsidR="004110A6" w:rsidRPr="004110A6" w:rsidRDefault="004110A6" w:rsidP="004110A6">
      <w:pPr>
        <w:widowControl w:val="0"/>
        <w:ind w:firstLine="709"/>
        <w:jc w:val="both"/>
        <w:rPr>
          <w:snapToGrid w:val="0"/>
          <w:szCs w:val="28"/>
        </w:rPr>
      </w:pPr>
      <w:r w:rsidRPr="004110A6">
        <w:rPr>
          <w:snapToGrid w:val="0"/>
          <w:szCs w:val="28"/>
        </w:rPr>
        <w:t>Раздел 1. Организационная структура и техника безопасности в банке (НКО).</w:t>
      </w:r>
    </w:p>
    <w:p w:rsidR="004110A6" w:rsidRPr="004110A6" w:rsidRDefault="004110A6" w:rsidP="004110A6">
      <w:pPr>
        <w:widowControl w:val="0"/>
        <w:ind w:firstLine="709"/>
        <w:jc w:val="both"/>
        <w:rPr>
          <w:snapToGrid w:val="0"/>
          <w:szCs w:val="28"/>
        </w:rPr>
      </w:pPr>
      <w:r w:rsidRPr="004110A6">
        <w:rPr>
          <w:snapToGrid w:val="0"/>
          <w:szCs w:val="28"/>
        </w:rPr>
        <w:t>1.1.  Требования к информационной безопасности</w:t>
      </w:r>
    </w:p>
    <w:p w:rsidR="004110A6" w:rsidRPr="004110A6" w:rsidRDefault="004110A6" w:rsidP="004110A6">
      <w:pPr>
        <w:widowControl w:val="0"/>
        <w:ind w:firstLine="709"/>
        <w:jc w:val="both"/>
        <w:rPr>
          <w:snapToGrid w:val="0"/>
          <w:szCs w:val="28"/>
        </w:rPr>
      </w:pPr>
      <w:r w:rsidRPr="004110A6">
        <w:rPr>
          <w:snapToGrid w:val="0"/>
          <w:szCs w:val="28"/>
        </w:rPr>
        <w:t>1.2.  Техника безопасности в банке (НКО)</w:t>
      </w:r>
    </w:p>
    <w:p w:rsidR="004110A6" w:rsidRPr="004110A6" w:rsidRDefault="004110A6" w:rsidP="004110A6">
      <w:pPr>
        <w:widowControl w:val="0"/>
        <w:ind w:firstLine="709"/>
        <w:jc w:val="both"/>
        <w:rPr>
          <w:snapToGrid w:val="0"/>
          <w:szCs w:val="28"/>
        </w:rPr>
      </w:pPr>
      <w:r w:rsidRPr="004110A6">
        <w:rPr>
          <w:snapToGrid w:val="0"/>
          <w:szCs w:val="28"/>
        </w:rPr>
        <w:t>1.3. Организационная структура и структура управления банка (НКО)</w:t>
      </w:r>
    </w:p>
    <w:p w:rsidR="004110A6" w:rsidRPr="004110A6" w:rsidRDefault="004110A6" w:rsidP="004110A6">
      <w:pPr>
        <w:widowControl w:val="0"/>
        <w:ind w:firstLine="709"/>
        <w:jc w:val="both"/>
        <w:rPr>
          <w:snapToGrid w:val="0"/>
          <w:szCs w:val="28"/>
        </w:rPr>
      </w:pPr>
      <w:r w:rsidRPr="004110A6">
        <w:rPr>
          <w:snapToGrid w:val="0"/>
          <w:szCs w:val="28"/>
        </w:rPr>
        <w:t>Раздел 2. Основные направления деятельности и операции банка.</w:t>
      </w:r>
    </w:p>
    <w:p w:rsidR="004110A6" w:rsidRPr="004110A6" w:rsidRDefault="004110A6" w:rsidP="004110A6">
      <w:pPr>
        <w:widowControl w:val="0"/>
        <w:ind w:firstLine="709"/>
        <w:jc w:val="both"/>
        <w:rPr>
          <w:snapToGrid w:val="0"/>
          <w:szCs w:val="28"/>
        </w:rPr>
      </w:pPr>
      <w:r w:rsidRPr="004110A6">
        <w:rPr>
          <w:snapToGrid w:val="0"/>
          <w:szCs w:val="28"/>
        </w:rPr>
        <w:t>2.1. Кредитование юридических лиц.</w:t>
      </w:r>
    </w:p>
    <w:p w:rsidR="004110A6" w:rsidRPr="004110A6" w:rsidRDefault="004110A6" w:rsidP="004110A6">
      <w:pPr>
        <w:widowControl w:val="0"/>
        <w:ind w:firstLine="709"/>
        <w:jc w:val="both"/>
        <w:rPr>
          <w:snapToGrid w:val="0"/>
          <w:szCs w:val="28"/>
        </w:rPr>
      </w:pPr>
      <w:r w:rsidRPr="004110A6">
        <w:rPr>
          <w:snapToGrid w:val="0"/>
          <w:szCs w:val="28"/>
        </w:rPr>
        <w:t>2.2.  Кредитование физических лиц</w:t>
      </w:r>
    </w:p>
    <w:p w:rsidR="004110A6" w:rsidRPr="004110A6" w:rsidRDefault="004110A6" w:rsidP="004110A6">
      <w:pPr>
        <w:widowControl w:val="0"/>
        <w:ind w:firstLine="709"/>
        <w:jc w:val="both"/>
        <w:rPr>
          <w:snapToGrid w:val="0"/>
          <w:szCs w:val="28"/>
        </w:rPr>
      </w:pPr>
      <w:r w:rsidRPr="004110A6">
        <w:rPr>
          <w:snapToGrid w:val="0"/>
          <w:szCs w:val="28"/>
        </w:rPr>
        <w:t xml:space="preserve">2.3. Формирование ресурсной базы </w:t>
      </w:r>
    </w:p>
    <w:p w:rsidR="004110A6" w:rsidRPr="004110A6" w:rsidRDefault="004110A6" w:rsidP="004110A6">
      <w:pPr>
        <w:widowControl w:val="0"/>
        <w:ind w:firstLine="709"/>
        <w:jc w:val="both"/>
        <w:rPr>
          <w:snapToGrid w:val="0"/>
          <w:szCs w:val="28"/>
        </w:rPr>
      </w:pPr>
      <w:r w:rsidRPr="004110A6">
        <w:rPr>
          <w:snapToGrid w:val="0"/>
          <w:szCs w:val="28"/>
        </w:rPr>
        <w:t>2.4. Финансирование и кредитование инвестиционных проектов</w:t>
      </w:r>
    </w:p>
    <w:p w:rsidR="004110A6" w:rsidRPr="004110A6" w:rsidRDefault="004110A6" w:rsidP="004110A6">
      <w:pPr>
        <w:widowControl w:val="0"/>
        <w:ind w:firstLine="709"/>
        <w:jc w:val="both"/>
        <w:rPr>
          <w:snapToGrid w:val="0"/>
          <w:szCs w:val="28"/>
        </w:rPr>
      </w:pPr>
      <w:r w:rsidRPr="004110A6">
        <w:rPr>
          <w:snapToGrid w:val="0"/>
          <w:szCs w:val="28"/>
        </w:rPr>
        <w:t xml:space="preserve">2.5. Другие виды операций и сделок </w:t>
      </w:r>
    </w:p>
    <w:p w:rsidR="004110A6" w:rsidRPr="004110A6" w:rsidRDefault="004110A6" w:rsidP="004110A6">
      <w:pPr>
        <w:widowControl w:val="0"/>
        <w:ind w:firstLine="709"/>
        <w:jc w:val="both"/>
        <w:rPr>
          <w:snapToGrid w:val="0"/>
          <w:szCs w:val="28"/>
        </w:rPr>
      </w:pPr>
      <w:r w:rsidRPr="004110A6">
        <w:rPr>
          <w:snapToGrid w:val="0"/>
          <w:szCs w:val="28"/>
        </w:rPr>
        <w:t xml:space="preserve">2.6. Предложения по совершенствованию операций </w:t>
      </w:r>
    </w:p>
    <w:p w:rsidR="004110A6" w:rsidRPr="004110A6" w:rsidRDefault="004110A6" w:rsidP="004110A6">
      <w:pPr>
        <w:widowControl w:val="0"/>
        <w:ind w:firstLine="709"/>
        <w:jc w:val="both"/>
        <w:rPr>
          <w:snapToGrid w:val="0"/>
          <w:szCs w:val="28"/>
        </w:rPr>
      </w:pPr>
      <w:r w:rsidRPr="004110A6">
        <w:rPr>
          <w:snapToGrid w:val="0"/>
          <w:szCs w:val="28"/>
        </w:rPr>
        <w:t>Раздел 3. Формы отчетности банка (НКО)</w:t>
      </w:r>
    </w:p>
    <w:p w:rsidR="004110A6" w:rsidRPr="004110A6" w:rsidRDefault="004110A6" w:rsidP="004110A6">
      <w:pPr>
        <w:widowControl w:val="0"/>
        <w:ind w:firstLine="709"/>
        <w:jc w:val="both"/>
        <w:rPr>
          <w:snapToGrid w:val="0"/>
          <w:szCs w:val="28"/>
        </w:rPr>
      </w:pPr>
      <w:r w:rsidRPr="004110A6">
        <w:rPr>
          <w:snapToGrid w:val="0"/>
          <w:szCs w:val="28"/>
        </w:rPr>
        <w:t>3.1.  Перечень форм отчетности</w:t>
      </w:r>
    </w:p>
    <w:p w:rsidR="004110A6" w:rsidRPr="004110A6" w:rsidRDefault="004110A6" w:rsidP="004110A6">
      <w:pPr>
        <w:widowControl w:val="0"/>
        <w:ind w:firstLine="709"/>
        <w:jc w:val="both"/>
        <w:rPr>
          <w:snapToGrid w:val="0"/>
          <w:szCs w:val="28"/>
        </w:rPr>
      </w:pPr>
      <w:r w:rsidRPr="004110A6">
        <w:rPr>
          <w:snapToGrid w:val="0"/>
          <w:szCs w:val="28"/>
        </w:rPr>
        <w:t>3.2. Использование информационной системы банка (НКО) для формирования отчетности</w:t>
      </w:r>
    </w:p>
    <w:p w:rsidR="004110A6" w:rsidRPr="004110A6" w:rsidRDefault="004110A6" w:rsidP="004110A6">
      <w:pPr>
        <w:widowControl w:val="0"/>
        <w:ind w:firstLine="709"/>
        <w:jc w:val="both"/>
        <w:rPr>
          <w:snapToGrid w:val="0"/>
          <w:szCs w:val="28"/>
        </w:rPr>
      </w:pPr>
      <w:r w:rsidRPr="004110A6">
        <w:rPr>
          <w:snapToGrid w:val="0"/>
          <w:szCs w:val="28"/>
        </w:rPr>
        <w:t>Раздел 4. Аналитическая работа в банке (НКО)</w:t>
      </w:r>
    </w:p>
    <w:p w:rsidR="004110A6" w:rsidRPr="004110A6" w:rsidRDefault="004110A6" w:rsidP="004110A6">
      <w:pPr>
        <w:widowControl w:val="0"/>
        <w:ind w:firstLine="709"/>
        <w:jc w:val="both"/>
        <w:rPr>
          <w:snapToGrid w:val="0"/>
          <w:szCs w:val="28"/>
        </w:rPr>
      </w:pPr>
      <w:r w:rsidRPr="004110A6">
        <w:rPr>
          <w:snapToGrid w:val="0"/>
          <w:szCs w:val="28"/>
        </w:rPr>
        <w:t>4.1. Анализ структуры и динамики изменения активов и пассивов</w:t>
      </w:r>
    </w:p>
    <w:p w:rsidR="004110A6" w:rsidRPr="004110A6" w:rsidRDefault="004110A6" w:rsidP="004110A6">
      <w:pPr>
        <w:widowControl w:val="0"/>
        <w:ind w:firstLine="709"/>
        <w:jc w:val="both"/>
        <w:rPr>
          <w:snapToGrid w:val="0"/>
          <w:szCs w:val="28"/>
        </w:rPr>
      </w:pPr>
      <w:r w:rsidRPr="004110A6">
        <w:rPr>
          <w:snapToGrid w:val="0"/>
          <w:szCs w:val="28"/>
        </w:rPr>
        <w:t>4.2. Анализ доходов и расходов банка по форме получения. Анализ финансового результата</w:t>
      </w:r>
    </w:p>
    <w:p w:rsidR="004110A6" w:rsidRPr="004110A6" w:rsidRDefault="004110A6" w:rsidP="004110A6">
      <w:pPr>
        <w:widowControl w:val="0"/>
        <w:ind w:firstLine="709"/>
        <w:jc w:val="both"/>
        <w:rPr>
          <w:snapToGrid w:val="0"/>
          <w:szCs w:val="28"/>
        </w:rPr>
      </w:pPr>
      <w:r w:rsidRPr="004110A6">
        <w:rPr>
          <w:snapToGrid w:val="0"/>
          <w:szCs w:val="28"/>
        </w:rPr>
        <w:t>Раздел 5. Индивидуальные (групповые) задания руководителя практики от банка.</w:t>
      </w:r>
    </w:p>
    <w:p w:rsidR="004110A6" w:rsidRDefault="004110A6" w:rsidP="004110A6">
      <w:pPr>
        <w:widowControl w:val="0"/>
        <w:ind w:firstLine="709"/>
        <w:jc w:val="both"/>
        <w:rPr>
          <w:snapToGrid w:val="0"/>
          <w:szCs w:val="28"/>
        </w:rPr>
      </w:pPr>
      <w:r w:rsidRPr="004110A6">
        <w:rPr>
          <w:snapToGrid w:val="0"/>
          <w:szCs w:val="28"/>
        </w:rPr>
        <w:t>Раздел 6. Индивидуальные (групповые) задания руководителя практики от кафедры в соответствии с областью научных интересов студента</w:t>
      </w:r>
    </w:p>
    <w:p w:rsidR="007071AB" w:rsidRDefault="007071AB" w:rsidP="007071AB">
      <w:pPr>
        <w:widowControl w:val="0"/>
        <w:jc w:val="both"/>
        <w:rPr>
          <w:snapToGrid w:val="0"/>
          <w:szCs w:val="28"/>
        </w:rPr>
      </w:pPr>
    </w:p>
    <w:p w:rsidR="004110A6" w:rsidRDefault="004110A6" w:rsidP="004110A6">
      <w:pPr>
        <w:widowControl w:val="0"/>
        <w:ind w:firstLine="709"/>
        <w:jc w:val="both"/>
        <w:rPr>
          <w:snapToGrid w:val="0"/>
          <w:szCs w:val="28"/>
        </w:rPr>
      </w:pPr>
    </w:p>
    <w:p w:rsidR="00F667CB" w:rsidRDefault="00F667CB" w:rsidP="00F667CB">
      <w:pPr>
        <w:widowControl w:val="0"/>
        <w:ind w:firstLine="709"/>
        <w:jc w:val="both"/>
        <w:rPr>
          <w:b/>
          <w:snapToGrid w:val="0"/>
          <w:szCs w:val="28"/>
        </w:rPr>
      </w:pPr>
      <w:r>
        <w:rPr>
          <w:b/>
          <w:snapToGrid w:val="0"/>
          <w:szCs w:val="28"/>
        </w:rPr>
        <w:t>Оформление отчета</w:t>
      </w:r>
    </w:p>
    <w:p w:rsidR="00F667CB" w:rsidRDefault="00F667CB" w:rsidP="00F667CB">
      <w:pPr>
        <w:widowControl w:val="0"/>
        <w:ind w:firstLine="709"/>
        <w:jc w:val="both"/>
        <w:rPr>
          <w:snapToGrid w:val="0"/>
          <w:szCs w:val="28"/>
        </w:rPr>
      </w:pPr>
      <w:r>
        <w:rPr>
          <w:snapToGrid w:val="0"/>
          <w:szCs w:val="28"/>
        </w:rPr>
        <w:t>Отчет о практике выполняется на стандартных листах белой  бумаги,  на  одной  стороне,  формата</w:t>
      </w:r>
      <w:proofErr w:type="gramStart"/>
      <w:r>
        <w:rPr>
          <w:snapToGrid w:val="0"/>
          <w:szCs w:val="28"/>
        </w:rPr>
        <w:t xml:space="preserve"> А</w:t>
      </w:r>
      <w:proofErr w:type="gramEnd"/>
      <w:r>
        <w:rPr>
          <w:snapToGrid w:val="0"/>
          <w:szCs w:val="28"/>
        </w:rPr>
        <w:t xml:space="preserve"> 4 (210х297 мм).  Текст  печатается шрифтом </w:t>
      </w:r>
      <w:r>
        <w:rPr>
          <w:snapToGrid w:val="0"/>
          <w:szCs w:val="28"/>
          <w:lang w:val="en-US"/>
        </w:rPr>
        <w:t>Times</w:t>
      </w:r>
      <w:r w:rsidRPr="00F667CB">
        <w:rPr>
          <w:snapToGrid w:val="0"/>
          <w:szCs w:val="28"/>
        </w:rPr>
        <w:t xml:space="preserve"> </w:t>
      </w:r>
      <w:r>
        <w:rPr>
          <w:snapToGrid w:val="0"/>
          <w:szCs w:val="28"/>
          <w:lang w:val="en-US"/>
        </w:rPr>
        <w:t>New</w:t>
      </w:r>
      <w:r w:rsidRPr="00F667CB">
        <w:rPr>
          <w:snapToGrid w:val="0"/>
          <w:szCs w:val="28"/>
        </w:rPr>
        <w:t xml:space="preserve"> </w:t>
      </w:r>
      <w:r>
        <w:rPr>
          <w:snapToGrid w:val="0"/>
          <w:szCs w:val="28"/>
          <w:lang w:val="en-US"/>
        </w:rPr>
        <w:t>Roman</w:t>
      </w:r>
      <w:r>
        <w:rPr>
          <w:snapToGrid w:val="0"/>
          <w:szCs w:val="28"/>
        </w:rPr>
        <w:t xml:space="preserve"> № 14 через 1,5 интервала. </w:t>
      </w:r>
    </w:p>
    <w:p w:rsidR="00F667CB" w:rsidRDefault="00F667CB" w:rsidP="00F667CB">
      <w:pPr>
        <w:ind w:firstLine="709"/>
        <w:jc w:val="both"/>
        <w:rPr>
          <w:snapToGrid w:val="0"/>
          <w:szCs w:val="28"/>
        </w:rPr>
      </w:pPr>
      <w:r>
        <w:rPr>
          <w:snapToGrid w:val="0"/>
          <w:szCs w:val="28"/>
        </w:rPr>
        <w:t xml:space="preserve">Все листы работы (текстовые, табличные) должны быть выполнены с  соблюдением следующих минимальных размеров полей: с левой стороны - </w:t>
      </w:r>
      <w:smartTag w:uri="urn:schemas-microsoft-com:office:smarttags" w:element="metricconverter">
        <w:smartTagPr>
          <w:attr w:name="ProductID" w:val="30 мм"/>
        </w:smartTagPr>
        <w:r>
          <w:rPr>
            <w:snapToGrid w:val="0"/>
            <w:szCs w:val="28"/>
          </w:rPr>
          <w:t>30 мм</w:t>
        </w:r>
      </w:smartTag>
      <w:r>
        <w:rPr>
          <w:snapToGrid w:val="0"/>
          <w:szCs w:val="28"/>
        </w:rPr>
        <w:t xml:space="preserve">;  правой - не менее </w:t>
      </w:r>
      <w:smartTag w:uri="urn:schemas-microsoft-com:office:smarttags" w:element="metricconverter">
        <w:smartTagPr>
          <w:attr w:name="ProductID" w:val="10 мм"/>
        </w:smartTagPr>
        <w:r>
          <w:rPr>
            <w:snapToGrid w:val="0"/>
            <w:szCs w:val="28"/>
          </w:rPr>
          <w:t>10 мм</w:t>
        </w:r>
      </w:smartTag>
      <w:r>
        <w:rPr>
          <w:snapToGrid w:val="0"/>
          <w:szCs w:val="28"/>
        </w:rPr>
        <w:t xml:space="preserve">;  сверху - и снизу - </w:t>
      </w:r>
      <w:smartTag w:uri="urn:schemas-microsoft-com:office:smarttags" w:element="metricconverter">
        <w:smartTagPr>
          <w:attr w:name="ProductID" w:val="20 мм"/>
        </w:smartTagPr>
        <w:r>
          <w:rPr>
            <w:snapToGrid w:val="0"/>
            <w:szCs w:val="28"/>
          </w:rPr>
          <w:t>20 мм</w:t>
        </w:r>
      </w:smartTag>
      <w:r>
        <w:rPr>
          <w:snapToGrid w:val="0"/>
          <w:szCs w:val="28"/>
        </w:rPr>
        <w:t>. При этом текст рамкой не очерчивается.</w:t>
      </w:r>
    </w:p>
    <w:p w:rsidR="00F667CB" w:rsidRDefault="00F667CB" w:rsidP="00F667CB">
      <w:pPr>
        <w:ind w:firstLine="709"/>
        <w:jc w:val="both"/>
        <w:rPr>
          <w:snapToGrid w:val="0"/>
          <w:szCs w:val="28"/>
        </w:rPr>
      </w:pPr>
      <w:r>
        <w:rPr>
          <w:szCs w:val="28"/>
        </w:rPr>
        <w:t>Страницы в отчете должны иметь сквозную  нумерацию. Первой страницей считается "титульный лист",  за ним прилагается "Содержание" отчета - на этих листах не проставляется номер страницы, но они включаются в общую нумерацию отчета.</w:t>
      </w:r>
    </w:p>
    <w:p w:rsidR="00F667CB" w:rsidRDefault="00F667CB" w:rsidP="00F667CB">
      <w:pPr>
        <w:ind w:firstLine="709"/>
        <w:jc w:val="both"/>
        <w:rPr>
          <w:snapToGrid w:val="0"/>
          <w:szCs w:val="28"/>
        </w:rPr>
      </w:pPr>
      <w:r>
        <w:rPr>
          <w:snapToGrid w:val="0"/>
          <w:szCs w:val="28"/>
        </w:rPr>
        <w:t>Титульный лист выполняется на белой бумаге формата</w:t>
      </w:r>
      <w:proofErr w:type="gramStart"/>
      <w:r>
        <w:rPr>
          <w:snapToGrid w:val="0"/>
          <w:szCs w:val="28"/>
        </w:rPr>
        <w:t xml:space="preserve"> А</w:t>
      </w:r>
      <w:proofErr w:type="gramEnd"/>
      <w:r>
        <w:rPr>
          <w:snapToGrid w:val="0"/>
          <w:szCs w:val="28"/>
        </w:rPr>
        <w:t xml:space="preserve"> 4.Об</w:t>
      </w:r>
      <w:r>
        <w:rPr>
          <w:snapToGrid w:val="0"/>
          <w:szCs w:val="28"/>
        </w:rPr>
        <w:softHyphen/>
        <w:t>разец оформления ТИТУЛЬНОГО ЛИСТА отчета представлен в Приложении 1.</w:t>
      </w:r>
      <w:r>
        <w:rPr>
          <w:noProof/>
          <w:szCs w:val="28"/>
        </w:rPr>
        <w:t xml:space="preserve"> </w:t>
      </w:r>
    </w:p>
    <w:p w:rsidR="00F667CB" w:rsidRDefault="00F667CB" w:rsidP="00F667CB">
      <w:pPr>
        <w:ind w:firstLine="709"/>
        <w:jc w:val="both"/>
        <w:rPr>
          <w:smallCaps/>
          <w:snapToGrid w:val="0"/>
          <w:szCs w:val="28"/>
        </w:rPr>
      </w:pPr>
      <w:r>
        <w:rPr>
          <w:snapToGrid w:val="0"/>
          <w:szCs w:val="28"/>
        </w:rPr>
        <w:t xml:space="preserve">Содержание дается в виде перечня основных вопросов содержащихся в отчете. «Содержание» включает наименования всех заголовков, глав, </w:t>
      </w:r>
      <w:r>
        <w:rPr>
          <w:szCs w:val="28"/>
        </w:rPr>
        <w:t>параграфов</w:t>
      </w:r>
      <w:r>
        <w:rPr>
          <w:snapToGrid w:val="0"/>
          <w:szCs w:val="28"/>
        </w:rPr>
        <w:t xml:space="preserve"> и пунктов (если они имеют наименование) с указанием номера страниц, на которых размещается начало материала разде</w:t>
      </w:r>
      <w:r>
        <w:rPr>
          <w:snapToGrid w:val="0"/>
          <w:szCs w:val="28"/>
        </w:rPr>
        <w:softHyphen/>
        <w:t xml:space="preserve">ла, главы, </w:t>
      </w:r>
      <w:r>
        <w:rPr>
          <w:szCs w:val="28"/>
        </w:rPr>
        <w:t>параграфы</w:t>
      </w:r>
      <w:r>
        <w:rPr>
          <w:snapToGrid w:val="0"/>
          <w:szCs w:val="28"/>
        </w:rPr>
        <w:t>, пункта</w:t>
      </w:r>
      <w:r>
        <w:rPr>
          <w:smallCaps/>
          <w:snapToGrid w:val="0"/>
          <w:szCs w:val="28"/>
        </w:rPr>
        <w:t>.</w:t>
      </w:r>
    </w:p>
    <w:p w:rsidR="00F667CB" w:rsidRDefault="00F667CB" w:rsidP="00F667CB">
      <w:pPr>
        <w:ind w:firstLine="709"/>
        <w:jc w:val="both"/>
        <w:rPr>
          <w:snapToGrid w:val="0"/>
          <w:szCs w:val="28"/>
        </w:rPr>
      </w:pPr>
      <w:r>
        <w:rPr>
          <w:snapToGrid w:val="0"/>
          <w:szCs w:val="28"/>
        </w:rPr>
        <w:t xml:space="preserve"> Разделы и пункты нумеруются арабскими цифрами. </w:t>
      </w:r>
    </w:p>
    <w:p w:rsidR="00F667CB" w:rsidRDefault="00F667CB" w:rsidP="00F667CB">
      <w:pPr>
        <w:ind w:firstLine="709"/>
        <w:jc w:val="both"/>
        <w:rPr>
          <w:snapToGrid w:val="0"/>
          <w:szCs w:val="28"/>
        </w:rPr>
      </w:pPr>
      <w:r>
        <w:rPr>
          <w:snapToGrid w:val="0"/>
          <w:szCs w:val="28"/>
        </w:rPr>
        <w:t>Текст основной  части отчета можно делить на параграфы и пункты (если есть необходимость).</w:t>
      </w:r>
    </w:p>
    <w:p w:rsidR="00F667CB" w:rsidRDefault="00F667CB" w:rsidP="00F667CB">
      <w:pPr>
        <w:ind w:firstLine="709"/>
        <w:jc w:val="both"/>
        <w:rPr>
          <w:snapToGrid w:val="0"/>
          <w:szCs w:val="28"/>
        </w:rPr>
      </w:pPr>
      <w:r>
        <w:rPr>
          <w:snapToGrid w:val="0"/>
          <w:szCs w:val="28"/>
        </w:rPr>
        <w:t xml:space="preserve">Отчет о практике  должен быть структурирован по разделам. Каждый  раздел состоит из текстовой части  и  приложений </w:t>
      </w:r>
      <w:proofErr w:type="gramStart"/>
      <w:r>
        <w:rPr>
          <w:snapToGrid w:val="0"/>
          <w:szCs w:val="28"/>
        </w:rPr>
        <w:t>-п</w:t>
      </w:r>
      <w:proofErr w:type="gramEnd"/>
      <w:r>
        <w:rPr>
          <w:snapToGrid w:val="0"/>
          <w:szCs w:val="28"/>
        </w:rPr>
        <w:t>рактических материалов</w:t>
      </w:r>
    </w:p>
    <w:p w:rsidR="00F667CB" w:rsidRDefault="00F667CB" w:rsidP="00F667CB">
      <w:pPr>
        <w:ind w:firstLine="709"/>
        <w:jc w:val="both"/>
        <w:rPr>
          <w:snapToGrid w:val="0"/>
          <w:szCs w:val="28"/>
        </w:rPr>
      </w:pPr>
      <w:r>
        <w:rPr>
          <w:snapToGrid w:val="0"/>
          <w:szCs w:val="28"/>
        </w:rPr>
        <w:t>Название разделов их номер и название в тексте пишутся печатными буквами,  а назва</w:t>
      </w:r>
      <w:r>
        <w:rPr>
          <w:snapToGrid w:val="0"/>
          <w:szCs w:val="28"/>
        </w:rPr>
        <w:softHyphen/>
        <w:t>ние параграфов и пунктов - строчными буквами (кроме  первой  про</w:t>
      </w:r>
      <w:r>
        <w:rPr>
          <w:snapToGrid w:val="0"/>
          <w:szCs w:val="28"/>
        </w:rPr>
        <w:softHyphen/>
        <w:t>писной).</w:t>
      </w:r>
    </w:p>
    <w:p w:rsidR="00F667CB" w:rsidRDefault="00F667CB" w:rsidP="00F667CB">
      <w:pPr>
        <w:ind w:firstLine="709"/>
        <w:jc w:val="both"/>
        <w:rPr>
          <w:snapToGrid w:val="0"/>
          <w:szCs w:val="28"/>
        </w:rPr>
      </w:pPr>
      <w:r>
        <w:rPr>
          <w:snapToGrid w:val="0"/>
          <w:szCs w:val="28"/>
        </w:rPr>
        <w:t>В тексте номер и название заголовков, а также страницы их начального текста  должны  соответствовать указателю "СОДЕРЖАНИЕ".</w:t>
      </w:r>
    </w:p>
    <w:p w:rsidR="00F667CB" w:rsidRDefault="00F667CB" w:rsidP="00F667CB">
      <w:pPr>
        <w:ind w:firstLine="709"/>
        <w:jc w:val="both"/>
        <w:rPr>
          <w:snapToGrid w:val="0"/>
          <w:szCs w:val="28"/>
        </w:rPr>
      </w:pPr>
      <w:r>
        <w:rPr>
          <w:snapToGrid w:val="0"/>
          <w:szCs w:val="28"/>
        </w:rPr>
        <w:t xml:space="preserve">В тексте  отчета  должны  использоваться абзацы (красная строка), которые делаются в начале первой  строки текста, в пределах </w:t>
      </w:r>
      <w:smartTag w:uri="urn:schemas-microsoft-com:office:smarttags" w:element="metricconverter">
        <w:smartTagPr>
          <w:attr w:name="ProductID" w:val="2 см"/>
        </w:smartTagPr>
        <w:r>
          <w:rPr>
            <w:snapToGrid w:val="0"/>
            <w:szCs w:val="28"/>
          </w:rPr>
          <w:t>2 см</w:t>
        </w:r>
      </w:smartTag>
      <w:r>
        <w:rPr>
          <w:snapToGrid w:val="0"/>
          <w:szCs w:val="28"/>
        </w:rPr>
        <w:t>.</w:t>
      </w:r>
    </w:p>
    <w:p w:rsidR="00F667CB" w:rsidRDefault="00F667CB" w:rsidP="00F667CB">
      <w:pPr>
        <w:ind w:firstLine="709"/>
        <w:jc w:val="both"/>
        <w:rPr>
          <w:snapToGrid w:val="0"/>
          <w:szCs w:val="28"/>
        </w:rPr>
      </w:pPr>
      <w:r>
        <w:rPr>
          <w:snapToGrid w:val="0"/>
          <w:szCs w:val="28"/>
        </w:rPr>
        <w:t>Ссылки в тексте на цитируемый материал из  использованных источников можно  давать  по одному из двух допустимых вариантов: либо в подстрочном примечании в конце страницы,  либо не</w:t>
      </w:r>
      <w:r>
        <w:rPr>
          <w:snapToGrid w:val="0"/>
          <w:szCs w:val="28"/>
        </w:rPr>
        <w:softHyphen/>
        <w:t>посредственно в  тексте после окончания цитаты путем выделения ее в тексте двумя косыми чертами или в круглых скобках.</w:t>
      </w:r>
    </w:p>
    <w:p w:rsidR="00F667CB" w:rsidRDefault="00F667CB" w:rsidP="00F667CB">
      <w:pPr>
        <w:ind w:firstLine="709"/>
        <w:jc w:val="both"/>
        <w:rPr>
          <w:i/>
          <w:snapToGrid w:val="0"/>
          <w:szCs w:val="28"/>
        </w:rPr>
      </w:pPr>
      <w:r>
        <w:rPr>
          <w:snapToGrid w:val="0"/>
          <w:szCs w:val="28"/>
        </w:rPr>
        <w:t>Ссылки на иллюстрации и таблицы указывают их  порядковыми номерами,  например</w:t>
      </w:r>
      <w:proofErr w:type="gramStart"/>
      <w:r>
        <w:rPr>
          <w:snapToGrid w:val="0"/>
          <w:szCs w:val="28"/>
        </w:rPr>
        <w:t>:  "</w:t>
      </w:r>
      <w:proofErr w:type="gramEnd"/>
      <w:r>
        <w:rPr>
          <w:snapToGrid w:val="0"/>
          <w:szCs w:val="28"/>
        </w:rPr>
        <w:t>. ..рис.1...",  "...в табл. 2.3</w:t>
      </w:r>
      <w:r>
        <w:rPr>
          <w:i/>
          <w:snapToGrid w:val="0"/>
          <w:szCs w:val="28"/>
        </w:rPr>
        <w:t>...".</w:t>
      </w:r>
    </w:p>
    <w:p w:rsidR="00F667CB" w:rsidRDefault="00F667CB" w:rsidP="00F667CB">
      <w:pPr>
        <w:ind w:firstLine="709"/>
        <w:jc w:val="both"/>
        <w:rPr>
          <w:snapToGrid w:val="0"/>
          <w:szCs w:val="28"/>
        </w:rPr>
      </w:pPr>
      <w:r>
        <w:rPr>
          <w:snapToGrid w:val="0"/>
          <w:szCs w:val="28"/>
        </w:rPr>
        <w:t>Ссылки на формулы дают в скобках, например: "...из расче</w:t>
      </w:r>
      <w:r>
        <w:rPr>
          <w:snapToGrid w:val="0"/>
          <w:szCs w:val="28"/>
        </w:rPr>
        <w:softHyphen/>
        <w:t>та, сделанного по формуле (3) видно…».</w:t>
      </w:r>
    </w:p>
    <w:p w:rsidR="00F667CB" w:rsidRDefault="00F667CB" w:rsidP="00F667CB">
      <w:pPr>
        <w:ind w:firstLine="709"/>
        <w:jc w:val="both"/>
        <w:rPr>
          <w:szCs w:val="28"/>
        </w:rPr>
      </w:pPr>
      <w:r>
        <w:rPr>
          <w:szCs w:val="28"/>
        </w:rPr>
        <w:t>К иллюстрациям относятся чертежи,  схемы, графики.</w:t>
      </w:r>
    </w:p>
    <w:p w:rsidR="00F667CB" w:rsidRDefault="00F667CB" w:rsidP="00F667CB">
      <w:pPr>
        <w:ind w:firstLine="709"/>
        <w:jc w:val="both"/>
        <w:rPr>
          <w:snapToGrid w:val="0"/>
          <w:szCs w:val="28"/>
        </w:rPr>
      </w:pPr>
      <w:r>
        <w:rPr>
          <w:snapToGrid w:val="0"/>
          <w:szCs w:val="28"/>
        </w:rPr>
        <w:t>Иллюстрации, занимающие менее 1/2 страницы,  могут распо</w:t>
      </w:r>
      <w:r>
        <w:rPr>
          <w:snapToGrid w:val="0"/>
          <w:szCs w:val="28"/>
        </w:rPr>
        <w:softHyphen/>
        <w:t xml:space="preserve">лагаться в тексте отчета после первой ссылки на </w:t>
      </w:r>
      <w:proofErr w:type="gramStart"/>
      <w:r>
        <w:rPr>
          <w:snapToGrid w:val="0"/>
          <w:szCs w:val="28"/>
        </w:rPr>
        <w:t>них</w:t>
      </w:r>
      <w:proofErr w:type="gramEnd"/>
      <w:r>
        <w:rPr>
          <w:snapToGrid w:val="0"/>
          <w:szCs w:val="28"/>
        </w:rPr>
        <w:t xml:space="preserve"> и  обозна</w:t>
      </w:r>
      <w:r>
        <w:rPr>
          <w:snapToGrid w:val="0"/>
          <w:szCs w:val="28"/>
        </w:rPr>
        <w:softHyphen/>
        <w:t>чается сокращенно словом "Рис.".</w:t>
      </w:r>
    </w:p>
    <w:p w:rsidR="00F667CB" w:rsidRDefault="00F667CB" w:rsidP="00F667CB">
      <w:pPr>
        <w:ind w:firstLine="709"/>
        <w:jc w:val="both"/>
        <w:rPr>
          <w:snapToGrid w:val="0"/>
          <w:szCs w:val="28"/>
        </w:rPr>
      </w:pPr>
      <w:r>
        <w:rPr>
          <w:snapToGrid w:val="0"/>
          <w:szCs w:val="28"/>
        </w:rPr>
        <w:t>Иллюстрации, занимающие более 1/2 страницы, выносятся из текста, т.к. их  целесообразно выполнять на отдельном листе и давать их надо в раз</w:t>
      </w:r>
      <w:r>
        <w:rPr>
          <w:snapToGrid w:val="0"/>
          <w:szCs w:val="28"/>
        </w:rPr>
        <w:softHyphen/>
        <w:t>деле "ПРИЛОЖЕНИЯ". В этом случае они обозначаются не как рису</w:t>
      </w:r>
      <w:r>
        <w:rPr>
          <w:snapToGrid w:val="0"/>
          <w:szCs w:val="28"/>
        </w:rPr>
        <w:softHyphen/>
        <w:t>нок - "Рис.", а как "Приложение" под соответствующим номером.</w:t>
      </w:r>
    </w:p>
    <w:p w:rsidR="00F667CB" w:rsidRDefault="00F667CB" w:rsidP="00F667CB">
      <w:pPr>
        <w:ind w:firstLine="709"/>
        <w:jc w:val="both"/>
        <w:rPr>
          <w:snapToGrid w:val="0"/>
          <w:szCs w:val="28"/>
        </w:rPr>
      </w:pPr>
      <w:r>
        <w:rPr>
          <w:snapToGrid w:val="0"/>
          <w:szCs w:val="28"/>
        </w:rPr>
        <w:t>Цифровой материал, как правило, должен оформляться в виде таблиц. Каждая таблица должна иметь заголовок, который пишется после слова  "Таблица".  Название  заголовка и слово "Таблица" начинают с прописной буквы,  а остальные - строчные. Заголовок не подчеркивают.</w:t>
      </w:r>
    </w:p>
    <w:p w:rsidR="00F667CB" w:rsidRDefault="00F667CB" w:rsidP="00F667CB">
      <w:pPr>
        <w:ind w:firstLine="709"/>
        <w:jc w:val="both"/>
        <w:rPr>
          <w:snapToGrid w:val="0"/>
          <w:szCs w:val="28"/>
        </w:rPr>
      </w:pPr>
      <w:r>
        <w:rPr>
          <w:snapToGrid w:val="0"/>
          <w:szCs w:val="28"/>
        </w:rPr>
        <w:t xml:space="preserve">Название заголовка размещается симметрично таблице. </w:t>
      </w:r>
    </w:p>
    <w:p w:rsidR="00F667CB" w:rsidRDefault="00F667CB" w:rsidP="00F667CB">
      <w:pPr>
        <w:ind w:firstLine="709"/>
        <w:jc w:val="both"/>
        <w:rPr>
          <w:snapToGrid w:val="0"/>
          <w:szCs w:val="28"/>
        </w:rPr>
      </w:pPr>
      <w:r>
        <w:rPr>
          <w:snapToGrid w:val="0"/>
          <w:szCs w:val="28"/>
        </w:rPr>
        <w:t>Нельзя заголовок  таблицы  и ее "шапку" помещать на одной странице текста, а форму - на следующей странице. "Шапка" таб</w:t>
      </w:r>
      <w:r>
        <w:rPr>
          <w:snapToGrid w:val="0"/>
          <w:szCs w:val="28"/>
        </w:rPr>
        <w:softHyphen/>
        <w:t>лицы и  ее  форма  должны  быть полностью расположены на одной стороне листа.</w:t>
      </w:r>
    </w:p>
    <w:p w:rsidR="00F667CB" w:rsidRDefault="00F667CB" w:rsidP="00F667CB">
      <w:pPr>
        <w:ind w:firstLine="709"/>
        <w:jc w:val="both"/>
        <w:rPr>
          <w:snapToGrid w:val="0"/>
          <w:szCs w:val="28"/>
        </w:rPr>
      </w:pPr>
      <w:r>
        <w:rPr>
          <w:snapToGrid w:val="0"/>
          <w:szCs w:val="28"/>
        </w:rPr>
        <w:t xml:space="preserve">Таблицы нумеруют </w:t>
      </w:r>
      <w:proofErr w:type="gramStart"/>
      <w:r>
        <w:rPr>
          <w:snapToGrid w:val="0"/>
          <w:szCs w:val="28"/>
        </w:rPr>
        <w:t>также,  как</w:t>
      </w:r>
      <w:proofErr w:type="gramEnd"/>
      <w:r>
        <w:rPr>
          <w:snapToGrid w:val="0"/>
          <w:szCs w:val="28"/>
        </w:rPr>
        <w:t xml:space="preserve"> и иллюстрации, т.е. последо</w:t>
      </w:r>
      <w:r>
        <w:rPr>
          <w:snapToGrid w:val="0"/>
          <w:szCs w:val="28"/>
        </w:rPr>
        <w:softHyphen/>
        <w:t>вательно арабскими цифрами.</w:t>
      </w:r>
    </w:p>
    <w:p w:rsidR="00F667CB" w:rsidRDefault="00F667CB" w:rsidP="00F667CB">
      <w:pPr>
        <w:ind w:firstLine="709"/>
        <w:jc w:val="both"/>
        <w:rPr>
          <w:snapToGrid w:val="0"/>
          <w:szCs w:val="28"/>
        </w:rPr>
      </w:pPr>
      <w:r>
        <w:rPr>
          <w:snapToGrid w:val="0"/>
          <w:szCs w:val="28"/>
        </w:rPr>
        <w:t>Таблицу, также как и иллюстрацию, размещают после первого упоминания о ней в тексте,  если она занимает объем менее 1/2 страницы. Таблицы, выполненные на отдельном листе или несколь</w:t>
      </w:r>
      <w:r>
        <w:rPr>
          <w:snapToGrid w:val="0"/>
          <w:szCs w:val="28"/>
        </w:rPr>
        <w:softHyphen/>
        <w:t>ких листах, помещают в раздел "ПРИЛОЖЕНИЯ", чтобы не загромож</w:t>
      </w:r>
      <w:r>
        <w:rPr>
          <w:snapToGrid w:val="0"/>
          <w:szCs w:val="28"/>
        </w:rPr>
        <w:softHyphen/>
        <w:t>дать текст работы.</w:t>
      </w:r>
    </w:p>
    <w:p w:rsidR="00F667CB" w:rsidRDefault="00F667CB" w:rsidP="00F667CB">
      <w:pPr>
        <w:ind w:firstLine="709"/>
        <w:jc w:val="both"/>
        <w:rPr>
          <w:snapToGrid w:val="0"/>
          <w:szCs w:val="28"/>
        </w:rPr>
      </w:pPr>
      <w:r>
        <w:rPr>
          <w:snapToGrid w:val="0"/>
          <w:szCs w:val="28"/>
        </w:rPr>
        <w:t>Если таблица не может поместиться на странице текста, где на нее делается ссылка,  то в этом случае таблицу можно переносить на следующую страницу после текста</w:t>
      </w:r>
    </w:p>
    <w:p w:rsidR="00F667CB" w:rsidRDefault="00F667CB" w:rsidP="00F667CB">
      <w:pPr>
        <w:ind w:firstLine="709"/>
        <w:jc w:val="both"/>
        <w:rPr>
          <w:snapToGrid w:val="0"/>
          <w:szCs w:val="28"/>
        </w:rPr>
      </w:pPr>
      <w:r>
        <w:rPr>
          <w:snapToGrid w:val="0"/>
          <w:szCs w:val="28"/>
        </w:rPr>
        <w:t>Библиографический список должен содержать перечень всех источников, которые использовались по выбранной теме (не менее 10). Список составляется в следующей последовательности:</w:t>
      </w:r>
    </w:p>
    <w:p w:rsidR="00F667CB" w:rsidRDefault="00F667CB" w:rsidP="00F667CB">
      <w:pPr>
        <w:ind w:firstLine="709"/>
        <w:jc w:val="both"/>
        <w:rPr>
          <w:snapToGrid w:val="0"/>
          <w:szCs w:val="28"/>
        </w:rPr>
      </w:pPr>
      <w:r>
        <w:rPr>
          <w:snapToGrid w:val="0"/>
          <w:szCs w:val="28"/>
        </w:rPr>
        <w:t xml:space="preserve">- федеральные законы, концепции и программы Правительства; </w:t>
      </w:r>
    </w:p>
    <w:p w:rsidR="00F667CB" w:rsidRDefault="00F667CB" w:rsidP="00F667CB">
      <w:pPr>
        <w:numPr>
          <w:ilvl w:val="0"/>
          <w:numId w:val="53"/>
        </w:numPr>
        <w:ind w:left="0" w:firstLine="709"/>
        <w:jc w:val="both"/>
        <w:rPr>
          <w:snapToGrid w:val="0"/>
          <w:szCs w:val="28"/>
        </w:rPr>
      </w:pPr>
      <w:r>
        <w:rPr>
          <w:snapToGrid w:val="0"/>
          <w:szCs w:val="28"/>
        </w:rPr>
        <w:t>нормативные материалы,  Положения Центрального банка РФ (Инструкции, указания, письма и т.п.);</w:t>
      </w:r>
    </w:p>
    <w:p w:rsidR="00F667CB" w:rsidRDefault="00F667CB" w:rsidP="00F667CB">
      <w:pPr>
        <w:ind w:firstLine="709"/>
        <w:jc w:val="both"/>
        <w:rPr>
          <w:snapToGrid w:val="0"/>
          <w:szCs w:val="28"/>
        </w:rPr>
      </w:pPr>
      <w:r>
        <w:rPr>
          <w:snapToGrid w:val="0"/>
          <w:szCs w:val="28"/>
        </w:rPr>
        <w:t>-   монографическая и учебная литература, статьи из газет и жур</w:t>
      </w:r>
      <w:r>
        <w:rPr>
          <w:snapToGrid w:val="0"/>
          <w:szCs w:val="28"/>
        </w:rPr>
        <w:softHyphen/>
        <w:t>налов;</w:t>
      </w:r>
    </w:p>
    <w:p w:rsidR="00F667CB" w:rsidRDefault="00F667CB" w:rsidP="00F667CB">
      <w:pPr>
        <w:ind w:firstLine="709"/>
        <w:jc w:val="both"/>
        <w:rPr>
          <w:snapToGrid w:val="0"/>
          <w:szCs w:val="28"/>
        </w:rPr>
      </w:pPr>
      <w:r>
        <w:rPr>
          <w:snapToGrid w:val="0"/>
          <w:szCs w:val="28"/>
        </w:rPr>
        <w:t>-электронные ресурсы</w:t>
      </w:r>
    </w:p>
    <w:p w:rsidR="00F667CB" w:rsidRDefault="00F667CB" w:rsidP="00F667CB">
      <w:pPr>
        <w:ind w:firstLine="709"/>
        <w:jc w:val="both"/>
        <w:rPr>
          <w:snapToGrid w:val="0"/>
          <w:szCs w:val="28"/>
        </w:rPr>
      </w:pPr>
      <w:r>
        <w:rPr>
          <w:snapToGrid w:val="0"/>
          <w:szCs w:val="28"/>
        </w:rPr>
        <w:t>Монографическая и периодическая литература дается в алфа</w:t>
      </w:r>
      <w:r>
        <w:rPr>
          <w:snapToGrid w:val="0"/>
          <w:szCs w:val="28"/>
        </w:rPr>
        <w:softHyphen/>
        <w:t>витном порядке по фамилии авторов или по первой букве названия работы.</w:t>
      </w:r>
    </w:p>
    <w:p w:rsidR="00F667CB" w:rsidRDefault="00F667CB" w:rsidP="00F667CB">
      <w:pPr>
        <w:ind w:firstLine="709"/>
        <w:jc w:val="both"/>
        <w:rPr>
          <w:snapToGrid w:val="0"/>
          <w:szCs w:val="28"/>
        </w:rPr>
      </w:pPr>
      <w:r>
        <w:rPr>
          <w:snapToGrid w:val="0"/>
          <w:szCs w:val="28"/>
        </w:rPr>
        <w:t>Следует обращать внимание на то, что нормативно-правовые документы, книги и учебные пособия, журнальные и газетные статьи, электронные ресурсы  оформляются по-разному.</w:t>
      </w:r>
    </w:p>
    <w:p w:rsidR="00F667CB" w:rsidRDefault="00F667CB" w:rsidP="00F667CB">
      <w:pPr>
        <w:ind w:firstLine="709"/>
        <w:jc w:val="both"/>
        <w:rPr>
          <w:snapToGrid w:val="0"/>
          <w:szCs w:val="28"/>
        </w:rPr>
      </w:pPr>
      <w:r>
        <w:rPr>
          <w:snapToGrid w:val="0"/>
          <w:szCs w:val="28"/>
        </w:rPr>
        <w:t>Нормативно-правовые документы:</w:t>
      </w:r>
    </w:p>
    <w:p w:rsidR="00F667CB" w:rsidRDefault="00F667CB" w:rsidP="00F667CB">
      <w:pPr>
        <w:ind w:firstLine="709"/>
        <w:jc w:val="both"/>
        <w:rPr>
          <w:snapToGrid w:val="0"/>
          <w:szCs w:val="28"/>
        </w:rPr>
      </w:pPr>
      <w:r>
        <w:rPr>
          <w:snapToGrid w:val="0"/>
          <w:szCs w:val="28"/>
        </w:rPr>
        <w:t>1.</w:t>
      </w:r>
      <w:r>
        <w:rPr>
          <w:snapToGrid w:val="0"/>
          <w:szCs w:val="28"/>
        </w:rPr>
        <w:tab/>
        <w:t>Гражданский кодекс Российской Федерации. Ч. 2. //Правовая система «Консультант+»</w:t>
      </w:r>
    </w:p>
    <w:p w:rsidR="00F667CB" w:rsidRDefault="00F667CB" w:rsidP="00F667CB">
      <w:pPr>
        <w:ind w:firstLine="709"/>
        <w:jc w:val="both"/>
        <w:rPr>
          <w:snapToGrid w:val="0"/>
          <w:szCs w:val="28"/>
        </w:rPr>
      </w:pPr>
      <w:r>
        <w:rPr>
          <w:snapToGrid w:val="0"/>
          <w:szCs w:val="28"/>
        </w:rPr>
        <w:t>2.</w:t>
      </w:r>
      <w:r>
        <w:rPr>
          <w:snapToGrid w:val="0"/>
          <w:szCs w:val="28"/>
        </w:rPr>
        <w:tab/>
        <w:t>Федеральный закон от 02.12.1990 г. № 395-1 «О банках и банковской деятельности» (ред. от 30.09.2013.) //Правовая система «Консультант+»</w:t>
      </w:r>
    </w:p>
    <w:p w:rsidR="00F667CB" w:rsidRDefault="00F667CB" w:rsidP="00F667CB">
      <w:pPr>
        <w:ind w:firstLine="709"/>
        <w:jc w:val="both"/>
        <w:rPr>
          <w:snapToGrid w:val="0"/>
          <w:szCs w:val="28"/>
        </w:rPr>
      </w:pPr>
      <w:r>
        <w:rPr>
          <w:snapToGrid w:val="0"/>
          <w:szCs w:val="28"/>
        </w:rPr>
        <w:t>3.</w:t>
      </w:r>
      <w:r>
        <w:rPr>
          <w:snapToGrid w:val="0"/>
          <w:szCs w:val="28"/>
        </w:rPr>
        <w:tab/>
        <w:t>Положение ЦБ РФ 19.06.2012 № 383-П «О правилах осуществления перевода денежных средств» (ред. от 15.07.2013) //Правовая система «Консультант+»</w:t>
      </w:r>
    </w:p>
    <w:p w:rsidR="00F667CB" w:rsidRDefault="00F667CB" w:rsidP="00F667CB">
      <w:pPr>
        <w:ind w:firstLine="709"/>
        <w:jc w:val="both"/>
        <w:rPr>
          <w:snapToGrid w:val="0"/>
          <w:szCs w:val="28"/>
        </w:rPr>
      </w:pPr>
      <w:r>
        <w:rPr>
          <w:snapToGrid w:val="0"/>
          <w:szCs w:val="28"/>
        </w:rPr>
        <w:t>Книги, учебные пособия, статьи из периодических и продолжающихся изданий:</w:t>
      </w:r>
    </w:p>
    <w:p w:rsidR="00F667CB" w:rsidRDefault="00F667CB" w:rsidP="00F667CB">
      <w:pPr>
        <w:ind w:firstLine="709"/>
        <w:jc w:val="both"/>
        <w:rPr>
          <w:snapToGrid w:val="0"/>
          <w:szCs w:val="28"/>
        </w:rPr>
      </w:pPr>
      <w:r>
        <w:rPr>
          <w:snapToGrid w:val="0"/>
          <w:szCs w:val="28"/>
        </w:rPr>
        <w:t>Ф.И.О. автора. Наименование работы (труда, книги). Город: Издательство, год публикации работы. Количество страниц. Например:</w:t>
      </w:r>
    </w:p>
    <w:p w:rsidR="00F667CB" w:rsidRDefault="00F667CB" w:rsidP="00F667CB">
      <w:pPr>
        <w:ind w:firstLine="709"/>
        <w:jc w:val="both"/>
        <w:rPr>
          <w:snapToGrid w:val="0"/>
          <w:szCs w:val="28"/>
        </w:rPr>
      </w:pPr>
      <w:r>
        <w:rPr>
          <w:snapToGrid w:val="0"/>
          <w:szCs w:val="28"/>
        </w:rPr>
        <w:t>Деньги, кредит, банки в Российской Федерации: учеб пособие</w:t>
      </w:r>
      <w:proofErr w:type="gramStart"/>
      <w:r>
        <w:rPr>
          <w:snapToGrid w:val="0"/>
          <w:szCs w:val="28"/>
        </w:rPr>
        <w:t>/ П</w:t>
      </w:r>
      <w:proofErr w:type="gramEnd"/>
      <w:r>
        <w:rPr>
          <w:snapToGrid w:val="0"/>
          <w:szCs w:val="28"/>
        </w:rPr>
        <w:t xml:space="preserve">од ред. д.э.н., проф. </w:t>
      </w:r>
      <w:proofErr w:type="spellStart"/>
      <w:r>
        <w:rPr>
          <w:snapToGrid w:val="0"/>
          <w:szCs w:val="28"/>
        </w:rPr>
        <w:t>Семенюты</w:t>
      </w:r>
      <w:proofErr w:type="spellEnd"/>
      <w:r>
        <w:rPr>
          <w:snapToGrid w:val="0"/>
          <w:szCs w:val="28"/>
        </w:rPr>
        <w:t xml:space="preserve"> О.Г.- Ростов н/Д: РГЭА.- 2000.- 223с.</w:t>
      </w:r>
    </w:p>
    <w:p w:rsidR="00F667CB" w:rsidRDefault="00F667CB" w:rsidP="00F667CB">
      <w:pPr>
        <w:ind w:firstLine="709"/>
        <w:jc w:val="both"/>
        <w:rPr>
          <w:snapToGrid w:val="0"/>
          <w:szCs w:val="28"/>
        </w:rPr>
      </w:pPr>
      <w:r>
        <w:rPr>
          <w:snapToGrid w:val="0"/>
          <w:szCs w:val="28"/>
        </w:rPr>
        <w:t>Ф.И.О. автора, Наименование статьи// Название журнала. Год. №. Страницы.</w:t>
      </w:r>
    </w:p>
    <w:p w:rsidR="00F667CB" w:rsidRDefault="00F667CB" w:rsidP="00F667CB">
      <w:pPr>
        <w:ind w:firstLine="709"/>
        <w:jc w:val="both"/>
        <w:rPr>
          <w:snapToGrid w:val="0"/>
          <w:szCs w:val="28"/>
        </w:rPr>
      </w:pPr>
      <w:r>
        <w:rPr>
          <w:snapToGrid w:val="0"/>
          <w:szCs w:val="28"/>
        </w:rPr>
        <w:t>Например: Журналы:</w:t>
      </w:r>
    </w:p>
    <w:p w:rsidR="00F667CB" w:rsidRDefault="00F667CB" w:rsidP="00F667CB">
      <w:pPr>
        <w:ind w:firstLine="709"/>
        <w:jc w:val="both"/>
        <w:rPr>
          <w:snapToGrid w:val="0"/>
          <w:szCs w:val="28"/>
        </w:rPr>
      </w:pPr>
      <w:r>
        <w:rPr>
          <w:snapToGrid w:val="0"/>
          <w:szCs w:val="28"/>
        </w:rPr>
        <w:t>1.</w:t>
      </w:r>
      <w:r>
        <w:rPr>
          <w:snapToGrid w:val="0"/>
          <w:szCs w:val="28"/>
        </w:rPr>
        <w:tab/>
      </w:r>
      <w:proofErr w:type="spellStart"/>
      <w:r>
        <w:rPr>
          <w:snapToGrid w:val="0"/>
          <w:szCs w:val="28"/>
        </w:rPr>
        <w:t>Хандруев</w:t>
      </w:r>
      <w:proofErr w:type="spellEnd"/>
      <w:r>
        <w:rPr>
          <w:snapToGrid w:val="0"/>
          <w:szCs w:val="28"/>
        </w:rPr>
        <w:t xml:space="preserve"> А.А. Интегрированный финансовый регулятор – российская модель  в контексте  мировой практики // Деньги и кредит. – 2013.- №10. -с. 24-32..</w:t>
      </w:r>
    </w:p>
    <w:p w:rsidR="00F667CB" w:rsidRDefault="00F667CB" w:rsidP="00F667CB">
      <w:pPr>
        <w:ind w:firstLine="709"/>
        <w:jc w:val="both"/>
        <w:rPr>
          <w:snapToGrid w:val="0"/>
          <w:szCs w:val="28"/>
        </w:rPr>
      </w:pPr>
      <w:r>
        <w:rPr>
          <w:snapToGrid w:val="0"/>
          <w:szCs w:val="28"/>
        </w:rPr>
        <w:t>Газетные статьи оформляются так же, но после года указывается дата выхода статьи:</w:t>
      </w:r>
    </w:p>
    <w:p w:rsidR="00F667CB" w:rsidRDefault="00F667CB" w:rsidP="00F667CB">
      <w:pPr>
        <w:ind w:firstLine="709"/>
        <w:jc w:val="both"/>
        <w:rPr>
          <w:snapToGrid w:val="0"/>
          <w:szCs w:val="28"/>
        </w:rPr>
      </w:pPr>
      <w:r>
        <w:rPr>
          <w:snapToGrid w:val="0"/>
          <w:szCs w:val="28"/>
        </w:rPr>
        <w:t xml:space="preserve">Трегубова </w:t>
      </w:r>
      <w:proofErr w:type="gramStart"/>
      <w:r>
        <w:rPr>
          <w:snapToGrid w:val="0"/>
          <w:szCs w:val="28"/>
        </w:rPr>
        <w:t>Е.</w:t>
      </w:r>
      <w:proofErr w:type="gramEnd"/>
      <w:r>
        <w:rPr>
          <w:snapToGrid w:val="0"/>
          <w:szCs w:val="28"/>
        </w:rPr>
        <w:t xml:space="preserve"> Когда заканчивается оптимизм. Что ждет россиян в условиях кризиса экономики // Аргументы и факты. - 2013. 9 ноября</w:t>
      </w:r>
      <w:proofErr w:type="gramStart"/>
      <w:r>
        <w:rPr>
          <w:snapToGrid w:val="0"/>
          <w:szCs w:val="28"/>
        </w:rPr>
        <w:t>.</w:t>
      </w:r>
      <w:proofErr w:type="gramEnd"/>
      <w:r>
        <w:rPr>
          <w:snapToGrid w:val="0"/>
          <w:szCs w:val="28"/>
        </w:rPr>
        <w:t xml:space="preserve"> – </w:t>
      </w:r>
      <w:proofErr w:type="gramStart"/>
      <w:r>
        <w:rPr>
          <w:snapToGrid w:val="0"/>
          <w:szCs w:val="28"/>
        </w:rPr>
        <w:t>с</w:t>
      </w:r>
      <w:proofErr w:type="gramEnd"/>
      <w:r>
        <w:rPr>
          <w:snapToGrid w:val="0"/>
          <w:szCs w:val="28"/>
        </w:rPr>
        <w:t xml:space="preserve">. 3. </w:t>
      </w:r>
    </w:p>
    <w:p w:rsidR="00F667CB" w:rsidRDefault="00F667CB" w:rsidP="00F667CB">
      <w:pPr>
        <w:ind w:firstLine="709"/>
        <w:jc w:val="both"/>
        <w:rPr>
          <w:snapToGrid w:val="0"/>
          <w:szCs w:val="28"/>
        </w:rPr>
      </w:pPr>
      <w:r>
        <w:rPr>
          <w:snapToGrid w:val="0"/>
          <w:szCs w:val="28"/>
        </w:rPr>
        <w:t xml:space="preserve">Публикации, размещенные в </w:t>
      </w:r>
      <w:proofErr w:type="gramStart"/>
      <w:r>
        <w:rPr>
          <w:snapToGrid w:val="0"/>
          <w:szCs w:val="28"/>
        </w:rPr>
        <w:t>интернет-источниках</w:t>
      </w:r>
      <w:proofErr w:type="gramEnd"/>
      <w:r>
        <w:rPr>
          <w:snapToGrid w:val="0"/>
          <w:szCs w:val="28"/>
        </w:rPr>
        <w:t>:</w:t>
      </w:r>
    </w:p>
    <w:p w:rsidR="00F667CB" w:rsidRDefault="00F667CB" w:rsidP="00F667CB">
      <w:pPr>
        <w:ind w:firstLine="709"/>
        <w:jc w:val="both"/>
        <w:rPr>
          <w:snapToGrid w:val="0"/>
          <w:szCs w:val="28"/>
        </w:rPr>
      </w:pPr>
      <w:proofErr w:type="spellStart"/>
      <w:r>
        <w:rPr>
          <w:snapToGrid w:val="0"/>
          <w:szCs w:val="28"/>
        </w:rPr>
        <w:t>Скогорева</w:t>
      </w:r>
      <w:proofErr w:type="spellEnd"/>
      <w:r>
        <w:rPr>
          <w:snapToGrid w:val="0"/>
          <w:szCs w:val="28"/>
        </w:rPr>
        <w:t xml:space="preserve"> А. Гибкость и лояльность как факторы успеха // Национальный Банковский Журнал. – 2013. - №9 [Электронный ресурс]: 10.11.2013 г. -  http://bankir.ru/publikacii/s/gibkost-i-loyalnost-kak-faktory-uspekha-10004179/</w:t>
      </w:r>
    </w:p>
    <w:p w:rsidR="00F667CB" w:rsidRDefault="00F667CB" w:rsidP="00F667CB">
      <w:pPr>
        <w:ind w:firstLine="709"/>
        <w:jc w:val="both"/>
        <w:rPr>
          <w:snapToGrid w:val="0"/>
          <w:szCs w:val="28"/>
        </w:rPr>
      </w:pPr>
      <w:r>
        <w:rPr>
          <w:snapToGrid w:val="0"/>
          <w:szCs w:val="28"/>
        </w:rPr>
        <w:t>Электронные ресурсы:</w:t>
      </w:r>
    </w:p>
    <w:p w:rsidR="00F667CB" w:rsidRDefault="00F667CB" w:rsidP="00F667CB">
      <w:pPr>
        <w:ind w:firstLine="709"/>
        <w:jc w:val="both"/>
        <w:rPr>
          <w:snapToGrid w:val="0"/>
          <w:szCs w:val="28"/>
        </w:rPr>
      </w:pPr>
      <w:r>
        <w:rPr>
          <w:snapToGrid w:val="0"/>
          <w:szCs w:val="28"/>
        </w:rPr>
        <w:t xml:space="preserve">Российская государственная библиотека / Центр </w:t>
      </w:r>
      <w:proofErr w:type="spellStart"/>
      <w:r>
        <w:rPr>
          <w:snapToGrid w:val="0"/>
          <w:szCs w:val="28"/>
        </w:rPr>
        <w:t>информ</w:t>
      </w:r>
      <w:proofErr w:type="spellEnd"/>
      <w:r>
        <w:rPr>
          <w:snapToGrid w:val="0"/>
          <w:szCs w:val="28"/>
        </w:rPr>
        <w:t>. технологий РГБ. —  Электрон</w:t>
      </w:r>
      <w:proofErr w:type="gramStart"/>
      <w:r>
        <w:rPr>
          <w:snapToGrid w:val="0"/>
          <w:szCs w:val="28"/>
        </w:rPr>
        <w:t>.</w:t>
      </w:r>
      <w:proofErr w:type="gramEnd"/>
      <w:r>
        <w:rPr>
          <w:snapToGrid w:val="0"/>
          <w:szCs w:val="28"/>
        </w:rPr>
        <w:t xml:space="preserve"> </w:t>
      </w:r>
      <w:proofErr w:type="gramStart"/>
      <w:r>
        <w:rPr>
          <w:snapToGrid w:val="0"/>
          <w:szCs w:val="28"/>
        </w:rPr>
        <w:t>д</w:t>
      </w:r>
      <w:proofErr w:type="gramEnd"/>
      <w:r>
        <w:rPr>
          <w:snapToGrid w:val="0"/>
          <w:szCs w:val="28"/>
        </w:rPr>
        <w:t>ан. — М. : Рос</w:t>
      </w:r>
      <w:proofErr w:type="gramStart"/>
      <w:r>
        <w:rPr>
          <w:snapToGrid w:val="0"/>
          <w:szCs w:val="28"/>
        </w:rPr>
        <w:t>.</w:t>
      </w:r>
      <w:proofErr w:type="gramEnd"/>
      <w:r>
        <w:rPr>
          <w:snapToGrid w:val="0"/>
          <w:szCs w:val="28"/>
        </w:rPr>
        <w:t xml:space="preserve"> </w:t>
      </w:r>
      <w:proofErr w:type="gramStart"/>
      <w:r>
        <w:rPr>
          <w:snapToGrid w:val="0"/>
          <w:szCs w:val="28"/>
        </w:rPr>
        <w:t>г</w:t>
      </w:r>
      <w:proofErr w:type="gramEnd"/>
      <w:r>
        <w:rPr>
          <w:snapToGrid w:val="0"/>
          <w:szCs w:val="28"/>
        </w:rPr>
        <w:t>ос. б-ка, 2010.. — http://www.rsl.ru.</w:t>
      </w:r>
    </w:p>
    <w:p w:rsidR="00F667CB" w:rsidRPr="00F667CB" w:rsidRDefault="00F667CB" w:rsidP="00F667CB">
      <w:pPr>
        <w:ind w:firstLine="709"/>
        <w:jc w:val="both"/>
        <w:rPr>
          <w:rStyle w:val="FontStyle21"/>
          <w:spacing w:val="0"/>
          <w:sz w:val="24"/>
          <w:szCs w:val="24"/>
        </w:rPr>
      </w:pPr>
      <w:r>
        <w:rPr>
          <w:snapToGrid w:val="0"/>
          <w:szCs w:val="28"/>
        </w:rPr>
        <w:t>Приложения даются  после  списка использованных источников и оформляются как продолжение отчета с последующим указанием страниц. Приложения располагаются  в порядке появления на них ссы</w:t>
      </w:r>
      <w:r>
        <w:rPr>
          <w:snapToGrid w:val="0"/>
          <w:szCs w:val="28"/>
        </w:rPr>
        <w:softHyphen/>
        <w:t>лок в тексте. Каждое приложение  следует  начинать  с  новой страницы с указанием в правом верхнем углу (после номера страницы)  слова ПРИЛОЖЕНИЕ, написанного прописными буквами без кавычек.  Кроме этого, каждое приложение должно иметь  содержательный  заголо</w:t>
      </w:r>
      <w:r>
        <w:rPr>
          <w:snapToGrid w:val="0"/>
          <w:szCs w:val="28"/>
        </w:rPr>
        <w:softHyphen/>
        <w:t>вок, также как иллюстрация или таблица. Приложения нумеруются последовательно,  в порядке появле</w:t>
      </w:r>
      <w:r>
        <w:rPr>
          <w:snapToGrid w:val="0"/>
          <w:szCs w:val="28"/>
        </w:rPr>
        <w:softHyphen/>
        <w:t xml:space="preserve">ния ссылок в тексте, арабскими цифрами, без знака </w:t>
      </w:r>
      <w:r>
        <w:rPr>
          <w:snapToGrid w:val="0"/>
          <w:szCs w:val="28"/>
          <w:lang w:val="en-US"/>
        </w:rPr>
        <w:t>N</w:t>
      </w:r>
      <w:r>
        <w:rPr>
          <w:snapToGrid w:val="0"/>
          <w:szCs w:val="28"/>
        </w:rPr>
        <w:t xml:space="preserve">. Например: ПРИЛОЖЕНИЕ 1, ПРИЛОЖЕНИЕ 2 и т.д. </w:t>
      </w:r>
      <w:r>
        <w:rPr>
          <w:szCs w:val="28"/>
        </w:rPr>
        <w:t>Если приложение дается на нескольких листах  то, начиная со второго листа, в правом верхнем углу пишется строчными бук</w:t>
      </w:r>
      <w:r>
        <w:rPr>
          <w:szCs w:val="28"/>
        </w:rPr>
        <w:softHyphen/>
        <w:t xml:space="preserve">вами (кроме первой прописной) слово "Продолжение'' и указываются </w:t>
      </w:r>
      <w:r>
        <w:rPr>
          <w:szCs w:val="28"/>
          <w:lang w:val="en-US"/>
        </w:rPr>
        <w:t>N</w:t>
      </w:r>
      <w:r>
        <w:rPr>
          <w:szCs w:val="28"/>
        </w:rPr>
        <w:t xml:space="preserve"> продолженного приложения,  например "Продолжение </w:t>
      </w:r>
      <w:r w:rsidRPr="00F667CB">
        <w:t>приложе</w:t>
      </w:r>
      <w:r w:rsidRPr="00F667CB">
        <w:softHyphen/>
        <w:t xml:space="preserve">ния 3". </w:t>
      </w:r>
      <w:r w:rsidRPr="00F667CB">
        <w:rPr>
          <w:snapToGrid w:val="0"/>
        </w:rPr>
        <w:t>В текстовой части ссылки на приложение даются по типу: "... в приложении 2" или (приложение 2).</w:t>
      </w:r>
    </w:p>
    <w:p w:rsidR="00F667CB" w:rsidRPr="00F667CB" w:rsidRDefault="00F667CB" w:rsidP="00F667CB">
      <w:pPr>
        <w:pStyle w:val="a3"/>
        <w:rPr>
          <w:sz w:val="24"/>
        </w:rPr>
      </w:pPr>
    </w:p>
    <w:p w:rsidR="00F667CB" w:rsidRPr="00F667CB" w:rsidRDefault="00F667CB" w:rsidP="00F667CB">
      <w:pPr>
        <w:ind w:firstLine="709"/>
        <w:jc w:val="both"/>
        <w:rPr>
          <w:rStyle w:val="FontStyle21"/>
          <w:spacing w:val="0"/>
          <w:sz w:val="24"/>
          <w:szCs w:val="24"/>
        </w:rPr>
      </w:pPr>
      <w:r w:rsidRPr="00F667CB">
        <w:rPr>
          <w:rStyle w:val="FontStyle21"/>
          <w:spacing w:val="0"/>
          <w:sz w:val="24"/>
          <w:szCs w:val="24"/>
        </w:rPr>
        <w:t>В срок, определенный кафедрой, отчет должен быть оформлен с учетом вышеизложенных требований и сдан лаборанту кафедры. Руководитель практики от кафедры проверяет полноту отчета,  его соответствие программе практики и качество.   Если отчет соответствует предъявляемым требованиям,  руководитель допускает его к защите. Возможен также допуск к защите при условии доработки по замечаниям, если при проверке выявлены легкоустранимые недочеты. Если отчет не соответствует требованиям, его возвращают студенту на переработку.</w:t>
      </w:r>
    </w:p>
    <w:p w:rsidR="00F667CB" w:rsidRPr="00F667CB" w:rsidRDefault="00F667CB" w:rsidP="00F667CB">
      <w:pPr>
        <w:ind w:firstLine="709"/>
        <w:jc w:val="both"/>
        <w:rPr>
          <w:rStyle w:val="FontStyle21"/>
          <w:spacing w:val="0"/>
          <w:sz w:val="24"/>
          <w:szCs w:val="24"/>
        </w:rPr>
      </w:pPr>
      <w:r w:rsidRPr="00F667CB">
        <w:rPr>
          <w:rStyle w:val="FontStyle21"/>
          <w:spacing w:val="0"/>
          <w:sz w:val="24"/>
          <w:szCs w:val="24"/>
        </w:rPr>
        <w:t>Защита отчета по практике включает ответы студента на замечания, сделанные при проверке отчета, вопросы преподавателя по содержанию текстовой части отчета и приложений документов.</w:t>
      </w:r>
    </w:p>
    <w:p w:rsidR="00F667CB" w:rsidRPr="00F667CB" w:rsidRDefault="00F667CB" w:rsidP="00F667CB">
      <w:pPr>
        <w:ind w:firstLine="709"/>
        <w:jc w:val="both"/>
        <w:rPr>
          <w:rStyle w:val="FontStyle21"/>
          <w:spacing w:val="0"/>
          <w:sz w:val="24"/>
          <w:szCs w:val="24"/>
        </w:rPr>
      </w:pPr>
      <w:r w:rsidRPr="00F667CB">
        <w:rPr>
          <w:rStyle w:val="FontStyle21"/>
          <w:spacing w:val="0"/>
          <w:sz w:val="24"/>
          <w:szCs w:val="24"/>
        </w:rPr>
        <w:t xml:space="preserve">Защита отчета производится на кафедре в срок установленный деканатом. </w:t>
      </w:r>
    </w:p>
    <w:p w:rsidR="00F667CB" w:rsidRPr="00F667CB" w:rsidRDefault="00F667CB" w:rsidP="00F667CB">
      <w:pPr>
        <w:ind w:firstLine="709"/>
        <w:jc w:val="both"/>
        <w:rPr>
          <w:rStyle w:val="FontStyle21"/>
          <w:spacing w:val="0"/>
          <w:sz w:val="24"/>
          <w:szCs w:val="24"/>
        </w:rPr>
      </w:pPr>
      <w:r w:rsidRPr="00F667CB">
        <w:rPr>
          <w:rStyle w:val="FontStyle21"/>
          <w:spacing w:val="0"/>
          <w:sz w:val="24"/>
          <w:szCs w:val="24"/>
        </w:rPr>
        <w:t>В процессе защиты дифференцировано по балльной системе оцениваются результаты практики, и эта оценка выставляется руководителем практики от кафедры в зачетную книжку студента и ведомость.</w:t>
      </w:r>
    </w:p>
    <w:p w:rsidR="00F667CB" w:rsidRPr="00F667CB" w:rsidRDefault="00F667CB" w:rsidP="00F667CB">
      <w:pPr>
        <w:ind w:firstLine="709"/>
        <w:jc w:val="both"/>
        <w:rPr>
          <w:b/>
          <w:bCs/>
        </w:rPr>
      </w:pPr>
    </w:p>
    <w:p w:rsidR="00F667CB" w:rsidRPr="00F667CB" w:rsidRDefault="00F667CB" w:rsidP="00F667CB">
      <w:pPr>
        <w:widowControl w:val="0"/>
        <w:autoSpaceDE w:val="0"/>
        <w:autoSpaceDN w:val="0"/>
        <w:adjustRightInd w:val="0"/>
        <w:ind w:left="709"/>
        <w:jc w:val="both"/>
        <w:rPr>
          <w:sz w:val="28"/>
          <w:szCs w:val="28"/>
        </w:rPr>
      </w:pPr>
    </w:p>
    <w:p w:rsidR="00F667CB" w:rsidRDefault="00F667CB" w:rsidP="00F667CB">
      <w:pPr>
        <w:widowControl w:val="0"/>
        <w:autoSpaceDE w:val="0"/>
        <w:autoSpaceDN w:val="0"/>
        <w:adjustRightInd w:val="0"/>
        <w:ind w:left="709"/>
        <w:jc w:val="both"/>
        <w:rPr>
          <w:sz w:val="28"/>
          <w:szCs w:val="28"/>
        </w:rPr>
      </w:pPr>
    </w:p>
    <w:p w:rsidR="00F667CB" w:rsidRDefault="00F667CB" w:rsidP="00F667CB">
      <w:pPr>
        <w:widowControl w:val="0"/>
        <w:autoSpaceDE w:val="0"/>
        <w:autoSpaceDN w:val="0"/>
        <w:adjustRightInd w:val="0"/>
        <w:ind w:left="709"/>
        <w:jc w:val="both"/>
        <w:rPr>
          <w:sz w:val="28"/>
          <w:szCs w:val="28"/>
        </w:rPr>
      </w:pPr>
    </w:p>
    <w:p w:rsidR="00F667CB" w:rsidRDefault="00F667CB" w:rsidP="00F667CB">
      <w:pPr>
        <w:widowControl w:val="0"/>
        <w:autoSpaceDE w:val="0"/>
        <w:autoSpaceDN w:val="0"/>
        <w:adjustRightInd w:val="0"/>
        <w:ind w:left="709"/>
        <w:jc w:val="both"/>
        <w:rPr>
          <w:sz w:val="28"/>
          <w:szCs w:val="28"/>
        </w:rPr>
      </w:pPr>
    </w:p>
    <w:p w:rsidR="004110A6" w:rsidRPr="004110A6" w:rsidRDefault="004110A6" w:rsidP="004110A6">
      <w:pPr>
        <w:jc w:val="center"/>
        <w:rPr>
          <w:b/>
          <w:bCs/>
          <w:noProof/>
        </w:rPr>
      </w:pPr>
      <w:r w:rsidRPr="004110A6">
        <w:rPr>
          <w:b/>
        </w:rPr>
        <w:t>Рекомендуемые аналитические таблицы</w:t>
      </w:r>
    </w:p>
    <w:p w:rsidR="004110A6" w:rsidRPr="004110A6" w:rsidRDefault="004110A6" w:rsidP="004110A6">
      <w:pPr>
        <w:jc w:val="center"/>
        <w:rPr>
          <w:b/>
          <w:bCs/>
          <w:szCs w:val="20"/>
        </w:rPr>
      </w:pPr>
    </w:p>
    <w:p w:rsidR="004110A6" w:rsidRPr="004110A6" w:rsidRDefault="004110A6" w:rsidP="004110A6">
      <w:pPr>
        <w:spacing w:line="360" w:lineRule="auto"/>
        <w:ind w:firstLine="567"/>
        <w:jc w:val="center"/>
      </w:pPr>
      <w:r w:rsidRPr="004110A6">
        <w:t>Анализ структуры и динамики изменения активов</w:t>
      </w: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40"/>
        <w:gridCol w:w="6"/>
        <w:gridCol w:w="1074"/>
        <w:gridCol w:w="1260"/>
        <w:gridCol w:w="1260"/>
        <w:gridCol w:w="1260"/>
        <w:gridCol w:w="900"/>
        <w:gridCol w:w="1080"/>
      </w:tblGrid>
      <w:tr w:rsidR="004110A6" w:rsidRPr="004110A6" w:rsidTr="00767AF4">
        <w:trPr>
          <w:trHeight w:val="690"/>
        </w:trPr>
        <w:tc>
          <w:tcPr>
            <w:tcW w:w="3240" w:type="dxa"/>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jc w:val="center"/>
              <w:rPr>
                <w:rFonts w:eastAsia="Calibri"/>
              </w:rPr>
            </w:pPr>
            <w:r w:rsidRPr="004110A6">
              <w:t>Наименование статей</w:t>
            </w:r>
          </w:p>
        </w:tc>
        <w:tc>
          <w:tcPr>
            <w:tcW w:w="4860" w:type="dxa"/>
            <w:gridSpan w:val="5"/>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jc w:val="center"/>
              <w:rPr>
                <w:rFonts w:eastAsia="Calibri"/>
              </w:rPr>
            </w:pPr>
            <w:r w:rsidRPr="004110A6">
              <w:t>Фактические данные</w:t>
            </w:r>
          </w:p>
        </w:tc>
        <w:tc>
          <w:tcPr>
            <w:tcW w:w="900" w:type="dxa"/>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jc w:val="center"/>
              <w:rPr>
                <w:rFonts w:eastAsia="Calibri"/>
              </w:rPr>
            </w:pPr>
            <w:r w:rsidRPr="004110A6">
              <w:t xml:space="preserve">Изм. </w:t>
            </w:r>
            <w:proofErr w:type="spellStart"/>
            <w:r w:rsidRPr="004110A6">
              <w:t>факт</w:t>
            </w:r>
            <w:proofErr w:type="gramStart"/>
            <w:r w:rsidRPr="004110A6">
              <w:t>.з</w:t>
            </w:r>
            <w:proofErr w:type="gramEnd"/>
            <w:r w:rsidRPr="004110A6">
              <w:t>нач</w:t>
            </w:r>
            <w:proofErr w:type="spellEnd"/>
            <w:r w:rsidRPr="004110A6">
              <w:t>., %</w:t>
            </w:r>
          </w:p>
        </w:tc>
        <w:tc>
          <w:tcPr>
            <w:tcW w:w="1080" w:type="dxa"/>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jc w:val="center"/>
              <w:rPr>
                <w:rFonts w:eastAsia="Calibri"/>
              </w:rPr>
            </w:pPr>
            <w:r w:rsidRPr="004110A6">
              <w:t>Изм. доли в совокупных активах, %</w:t>
            </w:r>
          </w:p>
        </w:tc>
      </w:tr>
      <w:tr w:rsidR="004110A6" w:rsidRPr="004110A6" w:rsidTr="00767AF4">
        <w:trPr>
          <w:trHeight w:val="360"/>
        </w:trPr>
        <w:tc>
          <w:tcPr>
            <w:tcW w:w="324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both"/>
              <w:rPr>
                <w:rFonts w:eastAsia="Calibri"/>
              </w:rPr>
            </w:pPr>
          </w:p>
        </w:tc>
        <w:tc>
          <w:tcPr>
            <w:tcW w:w="2340" w:type="dxa"/>
            <w:gridSpan w:val="3"/>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jc w:val="center"/>
              <w:rPr>
                <w:rFonts w:eastAsia="Calibri"/>
              </w:rPr>
            </w:pPr>
            <w:r w:rsidRPr="004110A6">
              <w:t xml:space="preserve">01.01. базисного </w:t>
            </w:r>
            <w:proofErr w:type="gramStart"/>
            <w:r w:rsidRPr="004110A6">
              <w:t>г</w:t>
            </w:r>
            <w:proofErr w:type="gramEnd"/>
            <w:r w:rsidRPr="004110A6">
              <w:t>.</w:t>
            </w:r>
          </w:p>
        </w:tc>
        <w:tc>
          <w:tcPr>
            <w:tcW w:w="2520" w:type="dxa"/>
            <w:gridSpan w:val="2"/>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jc w:val="center"/>
              <w:rPr>
                <w:rFonts w:eastAsia="Calibri"/>
              </w:rPr>
            </w:pPr>
            <w:r w:rsidRPr="004110A6">
              <w:t xml:space="preserve">01.01.отчетного </w:t>
            </w:r>
            <w:proofErr w:type="gramStart"/>
            <w:r w:rsidRPr="004110A6">
              <w:t>г</w:t>
            </w:r>
            <w:proofErr w:type="gramEnd"/>
            <w:r w:rsidRPr="004110A6">
              <w:t>.</w:t>
            </w:r>
          </w:p>
        </w:tc>
        <w:tc>
          <w:tcPr>
            <w:tcW w:w="90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both"/>
              <w:rPr>
                <w:rFonts w:eastAsia="Calibri"/>
              </w:rPr>
            </w:pPr>
          </w:p>
        </w:tc>
        <w:tc>
          <w:tcPr>
            <w:tcW w:w="108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both"/>
              <w:rPr>
                <w:rFonts w:eastAsia="Calibri"/>
              </w:rPr>
            </w:pPr>
          </w:p>
        </w:tc>
      </w:tr>
      <w:tr w:rsidR="004110A6" w:rsidRPr="004110A6" w:rsidTr="00767AF4">
        <w:trPr>
          <w:trHeight w:val="765"/>
        </w:trPr>
        <w:tc>
          <w:tcPr>
            <w:tcW w:w="3240" w:type="dxa"/>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jc w:val="both"/>
              <w:rPr>
                <w:rFonts w:eastAsia="Calibri"/>
              </w:rPr>
            </w:pPr>
            <w:r w:rsidRPr="004110A6">
              <w:t> </w:t>
            </w:r>
          </w:p>
        </w:tc>
        <w:tc>
          <w:tcPr>
            <w:tcW w:w="1080" w:type="dxa"/>
            <w:gridSpan w:val="2"/>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jc w:val="center"/>
              <w:rPr>
                <w:rFonts w:eastAsia="Calibri"/>
              </w:rPr>
            </w:pPr>
            <w:proofErr w:type="spellStart"/>
            <w:r w:rsidRPr="004110A6">
              <w:t>Факт</w:t>
            </w:r>
            <w:proofErr w:type="gramStart"/>
            <w:r w:rsidRPr="004110A6">
              <w:t>.з</w:t>
            </w:r>
            <w:proofErr w:type="gramEnd"/>
            <w:r w:rsidRPr="004110A6">
              <w:t>нач</w:t>
            </w:r>
            <w:proofErr w:type="spellEnd"/>
            <w:r w:rsidRPr="004110A6">
              <w:t>., тыс. руб.</w:t>
            </w:r>
          </w:p>
        </w:tc>
        <w:tc>
          <w:tcPr>
            <w:tcW w:w="1260" w:type="dxa"/>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jc w:val="center"/>
              <w:rPr>
                <w:rFonts w:eastAsia="Calibri"/>
              </w:rPr>
            </w:pPr>
            <w:r w:rsidRPr="004110A6">
              <w:t xml:space="preserve">Доля в </w:t>
            </w:r>
            <w:proofErr w:type="spellStart"/>
            <w:r w:rsidRPr="004110A6">
              <w:t>совокупн</w:t>
            </w:r>
            <w:proofErr w:type="spellEnd"/>
            <w:r w:rsidRPr="004110A6">
              <w:t>. активах, %</w:t>
            </w:r>
          </w:p>
        </w:tc>
        <w:tc>
          <w:tcPr>
            <w:tcW w:w="1260" w:type="dxa"/>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jc w:val="center"/>
              <w:rPr>
                <w:rFonts w:eastAsia="Calibri"/>
              </w:rPr>
            </w:pPr>
            <w:proofErr w:type="spellStart"/>
            <w:r w:rsidRPr="004110A6">
              <w:t>Факт</w:t>
            </w:r>
            <w:proofErr w:type="gramStart"/>
            <w:r w:rsidRPr="004110A6">
              <w:t>.з</w:t>
            </w:r>
            <w:proofErr w:type="gramEnd"/>
            <w:r w:rsidRPr="004110A6">
              <w:t>нач</w:t>
            </w:r>
            <w:proofErr w:type="spellEnd"/>
            <w:r w:rsidRPr="004110A6">
              <w:t>., тыс. руб.</w:t>
            </w:r>
          </w:p>
        </w:tc>
        <w:tc>
          <w:tcPr>
            <w:tcW w:w="1260" w:type="dxa"/>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jc w:val="center"/>
              <w:rPr>
                <w:rFonts w:eastAsia="Calibri"/>
              </w:rPr>
            </w:pPr>
            <w:r w:rsidRPr="004110A6">
              <w:t xml:space="preserve">Доля в </w:t>
            </w:r>
            <w:proofErr w:type="spellStart"/>
            <w:r w:rsidRPr="004110A6">
              <w:t>совокупн</w:t>
            </w:r>
            <w:proofErr w:type="spellEnd"/>
            <w:r w:rsidRPr="004110A6">
              <w:t>. активах, %</w:t>
            </w:r>
          </w:p>
        </w:tc>
        <w:tc>
          <w:tcPr>
            <w:tcW w:w="90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both"/>
              <w:rPr>
                <w:rFonts w:eastAsia="Calibri"/>
              </w:rPr>
            </w:pPr>
          </w:p>
        </w:tc>
        <w:tc>
          <w:tcPr>
            <w:tcW w:w="108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both"/>
              <w:rPr>
                <w:rFonts w:eastAsia="Calibri"/>
              </w:rPr>
            </w:pPr>
          </w:p>
        </w:tc>
      </w:tr>
      <w:tr w:rsidR="004110A6" w:rsidRPr="004110A6" w:rsidTr="00767AF4">
        <w:trPr>
          <w:trHeight w:val="255"/>
        </w:trPr>
        <w:tc>
          <w:tcPr>
            <w:tcW w:w="3240" w:type="dxa"/>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jc w:val="center"/>
              <w:rPr>
                <w:rFonts w:eastAsia="Calibri"/>
              </w:rPr>
            </w:pPr>
            <w:r w:rsidRPr="004110A6">
              <w:t>А</w:t>
            </w:r>
          </w:p>
        </w:tc>
        <w:tc>
          <w:tcPr>
            <w:tcW w:w="1080" w:type="dxa"/>
            <w:gridSpan w:val="2"/>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jc w:val="center"/>
              <w:rPr>
                <w:rFonts w:eastAsia="Calibri"/>
              </w:rPr>
            </w:pPr>
            <w:r w:rsidRPr="004110A6">
              <w:t>1</w:t>
            </w:r>
          </w:p>
        </w:tc>
        <w:tc>
          <w:tcPr>
            <w:tcW w:w="1260" w:type="dxa"/>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jc w:val="center"/>
              <w:rPr>
                <w:rFonts w:eastAsia="Calibri"/>
              </w:rPr>
            </w:pPr>
            <w:r w:rsidRPr="004110A6">
              <w:t>2</w:t>
            </w:r>
          </w:p>
        </w:tc>
        <w:tc>
          <w:tcPr>
            <w:tcW w:w="1260" w:type="dxa"/>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jc w:val="center"/>
              <w:rPr>
                <w:rFonts w:eastAsia="Calibri"/>
              </w:rPr>
            </w:pPr>
            <w:r w:rsidRPr="004110A6">
              <w:t>3</w:t>
            </w:r>
          </w:p>
        </w:tc>
        <w:tc>
          <w:tcPr>
            <w:tcW w:w="1260" w:type="dxa"/>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jc w:val="center"/>
              <w:rPr>
                <w:rFonts w:eastAsia="Calibri"/>
              </w:rPr>
            </w:pPr>
            <w:r w:rsidRPr="004110A6">
              <w:t>4</w:t>
            </w:r>
          </w:p>
        </w:tc>
        <w:tc>
          <w:tcPr>
            <w:tcW w:w="900" w:type="dxa"/>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jc w:val="center"/>
              <w:rPr>
                <w:rFonts w:eastAsia="Calibri"/>
              </w:rPr>
            </w:pPr>
            <w:r w:rsidRPr="004110A6">
              <w:t>5</w:t>
            </w:r>
          </w:p>
        </w:tc>
        <w:tc>
          <w:tcPr>
            <w:tcW w:w="1080" w:type="dxa"/>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jc w:val="center"/>
              <w:rPr>
                <w:rFonts w:eastAsia="Calibri"/>
              </w:rPr>
            </w:pPr>
            <w:r w:rsidRPr="004110A6">
              <w:t>6</w:t>
            </w:r>
          </w:p>
        </w:tc>
      </w:tr>
      <w:tr w:rsidR="004110A6" w:rsidRPr="004110A6" w:rsidTr="00767AF4">
        <w:trPr>
          <w:trHeight w:val="510"/>
        </w:trPr>
        <w:tc>
          <w:tcPr>
            <w:tcW w:w="3240" w:type="dxa"/>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rPr>
                <w:rFonts w:eastAsia="Calibri"/>
              </w:rPr>
            </w:pPr>
            <w:r w:rsidRPr="004110A6">
              <w:t>1. Денежные средства и счета в ЦБ РФ</w:t>
            </w:r>
          </w:p>
        </w:tc>
        <w:tc>
          <w:tcPr>
            <w:tcW w:w="1080" w:type="dxa"/>
            <w:gridSpan w:val="2"/>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90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08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r>
      <w:tr w:rsidR="004110A6" w:rsidRPr="004110A6" w:rsidTr="00767AF4">
        <w:trPr>
          <w:trHeight w:val="510"/>
        </w:trPr>
        <w:tc>
          <w:tcPr>
            <w:tcW w:w="3240" w:type="dxa"/>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rPr>
                <w:rFonts w:eastAsia="Calibri"/>
              </w:rPr>
            </w:pPr>
            <w:r w:rsidRPr="004110A6">
              <w:t>2. Обязательные резервы в ЦБ РФ</w:t>
            </w:r>
          </w:p>
        </w:tc>
        <w:tc>
          <w:tcPr>
            <w:tcW w:w="1080" w:type="dxa"/>
            <w:gridSpan w:val="2"/>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90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08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r>
      <w:tr w:rsidR="004110A6" w:rsidRPr="004110A6" w:rsidTr="00767AF4">
        <w:trPr>
          <w:trHeight w:val="510"/>
        </w:trPr>
        <w:tc>
          <w:tcPr>
            <w:tcW w:w="3240" w:type="dxa"/>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rPr>
                <w:rFonts w:eastAsia="Calibri"/>
              </w:rPr>
            </w:pPr>
            <w:r w:rsidRPr="004110A6">
              <w:t xml:space="preserve">3. Средства на </w:t>
            </w:r>
            <w:proofErr w:type="spellStart"/>
            <w:proofErr w:type="gramStart"/>
            <w:r w:rsidRPr="004110A6">
              <w:t>кор</w:t>
            </w:r>
            <w:proofErr w:type="spellEnd"/>
            <w:r w:rsidRPr="004110A6">
              <w:t>. счетах</w:t>
            </w:r>
            <w:proofErr w:type="gramEnd"/>
            <w:r w:rsidRPr="004110A6">
              <w:t xml:space="preserve"> в кредитных организациях за вычетом резервов</w:t>
            </w:r>
          </w:p>
        </w:tc>
        <w:tc>
          <w:tcPr>
            <w:tcW w:w="1080" w:type="dxa"/>
            <w:gridSpan w:val="2"/>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90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08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r>
      <w:tr w:rsidR="004110A6" w:rsidRPr="004110A6" w:rsidTr="00767AF4">
        <w:trPr>
          <w:trHeight w:val="510"/>
        </w:trPr>
        <w:tc>
          <w:tcPr>
            <w:tcW w:w="3240" w:type="dxa"/>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rPr>
                <w:rFonts w:eastAsia="Calibri"/>
              </w:rPr>
            </w:pPr>
            <w:r w:rsidRPr="004110A6">
              <w:t>4. Чистые вложения в ценные бумаги для перепродажи</w:t>
            </w:r>
          </w:p>
        </w:tc>
        <w:tc>
          <w:tcPr>
            <w:tcW w:w="1080" w:type="dxa"/>
            <w:gridSpan w:val="2"/>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90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08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r>
      <w:tr w:rsidR="004110A6" w:rsidRPr="004110A6" w:rsidTr="00767AF4">
        <w:trPr>
          <w:trHeight w:val="765"/>
        </w:trPr>
        <w:tc>
          <w:tcPr>
            <w:tcW w:w="3240" w:type="dxa"/>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rPr>
                <w:rFonts w:eastAsia="Calibri"/>
              </w:rPr>
            </w:pPr>
            <w:r w:rsidRPr="004110A6">
              <w:t>5. Чистые вложения в инвестиционные ценные бумаги, удерживаемые до погашения</w:t>
            </w:r>
          </w:p>
        </w:tc>
        <w:tc>
          <w:tcPr>
            <w:tcW w:w="1080" w:type="dxa"/>
            <w:gridSpan w:val="2"/>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90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08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r>
      <w:tr w:rsidR="004110A6" w:rsidRPr="004110A6" w:rsidTr="00767AF4">
        <w:trPr>
          <w:trHeight w:val="510"/>
        </w:trPr>
        <w:tc>
          <w:tcPr>
            <w:tcW w:w="3240" w:type="dxa"/>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rPr>
                <w:rFonts w:eastAsia="Calibri"/>
              </w:rPr>
            </w:pPr>
            <w:r w:rsidRPr="004110A6">
              <w:t>6. Чистые вложения в торговые ценные бумаги</w:t>
            </w:r>
          </w:p>
        </w:tc>
        <w:tc>
          <w:tcPr>
            <w:tcW w:w="1080" w:type="dxa"/>
            <w:gridSpan w:val="2"/>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90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08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r>
      <w:tr w:rsidR="004110A6" w:rsidRPr="004110A6" w:rsidTr="00767AF4">
        <w:trPr>
          <w:trHeight w:val="765"/>
        </w:trPr>
        <w:tc>
          <w:tcPr>
            <w:tcW w:w="3240" w:type="dxa"/>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rPr>
                <w:rFonts w:eastAsia="Calibri"/>
              </w:rPr>
            </w:pPr>
            <w:r w:rsidRPr="004110A6">
              <w:t>7. Чистая ссудная и приравненная к ней задолженность</w:t>
            </w:r>
          </w:p>
        </w:tc>
        <w:tc>
          <w:tcPr>
            <w:tcW w:w="1080" w:type="dxa"/>
            <w:gridSpan w:val="2"/>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90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08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r>
      <w:tr w:rsidR="004110A6" w:rsidRPr="004110A6" w:rsidTr="00767AF4">
        <w:trPr>
          <w:trHeight w:val="510"/>
        </w:trPr>
        <w:tc>
          <w:tcPr>
            <w:tcW w:w="3240" w:type="dxa"/>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rPr>
                <w:rFonts w:eastAsia="Calibri"/>
              </w:rPr>
            </w:pPr>
            <w:r w:rsidRPr="004110A6">
              <w:t>8. Проценты начисленные, включая просроченные</w:t>
            </w:r>
          </w:p>
        </w:tc>
        <w:tc>
          <w:tcPr>
            <w:tcW w:w="1080" w:type="dxa"/>
            <w:gridSpan w:val="2"/>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90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08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r>
      <w:tr w:rsidR="004110A6" w:rsidRPr="004110A6" w:rsidTr="00767AF4">
        <w:trPr>
          <w:trHeight w:val="765"/>
        </w:trPr>
        <w:tc>
          <w:tcPr>
            <w:tcW w:w="3240" w:type="dxa"/>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rPr>
                <w:rFonts w:eastAsia="Calibri"/>
              </w:rPr>
            </w:pPr>
            <w:r w:rsidRPr="004110A6">
              <w:t xml:space="preserve">9. Основные средства, нематериальные активы, материальные запасы </w:t>
            </w:r>
          </w:p>
        </w:tc>
        <w:tc>
          <w:tcPr>
            <w:tcW w:w="1080" w:type="dxa"/>
            <w:gridSpan w:val="2"/>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90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08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r>
      <w:tr w:rsidR="004110A6" w:rsidRPr="004110A6" w:rsidTr="00767AF4">
        <w:trPr>
          <w:trHeight w:val="1020"/>
        </w:trPr>
        <w:tc>
          <w:tcPr>
            <w:tcW w:w="3240" w:type="dxa"/>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rPr>
                <w:rFonts w:eastAsia="Calibri"/>
              </w:rPr>
            </w:pPr>
            <w:r w:rsidRPr="004110A6">
              <w:t>10. Расходы будущих периодов по другим операциям, скорректированные на наращенные процентные доходы</w:t>
            </w:r>
          </w:p>
        </w:tc>
        <w:tc>
          <w:tcPr>
            <w:tcW w:w="1080" w:type="dxa"/>
            <w:gridSpan w:val="2"/>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90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08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r>
      <w:tr w:rsidR="004110A6" w:rsidRPr="004110A6" w:rsidTr="00767AF4">
        <w:trPr>
          <w:trHeight w:val="510"/>
        </w:trPr>
        <w:tc>
          <w:tcPr>
            <w:tcW w:w="3246" w:type="dxa"/>
            <w:gridSpan w:val="2"/>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rPr>
                <w:rFonts w:eastAsia="Calibri"/>
              </w:rPr>
            </w:pPr>
            <w:r w:rsidRPr="004110A6">
              <w:t>11. Прочие активы за вычетом резервов</w:t>
            </w:r>
          </w:p>
        </w:tc>
        <w:tc>
          <w:tcPr>
            <w:tcW w:w="1074"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90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08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r>
      <w:tr w:rsidR="004110A6" w:rsidRPr="004110A6" w:rsidTr="00767AF4">
        <w:trPr>
          <w:trHeight w:val="255"/>
        </w:trPr>
        <w:tc>
          <w:tcPr>
            <w:tcW w:w="3246" w:type="dxa"/>
            <w:gridSpan w:val="2"/>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rPr>
                <w:rFonts w:eastAsia="Calibri"/>
                <w:b/>
              </w:rPr>
            </w:pPr>
            <w:r w:rsidRPr="004110A6">
              <w:rPr>
                <w:b/>
              </w:rPr>
              <w:t>12. Всего активов</w:t>
            </w:r>
          </w:p>
        </w:tc>
        <w:tc>
          <w:tcPr>
            <w:tcW w:w="1074"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90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08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r>
      <w:tr w:rsidR="004110A6" w:rsidRPr="004110A6" w:rsidTr="00767AF4">
        <w:trPr>
          <w:trHeight w:val="255"/>
        </w:trPr>
        <w:tc>
          <w:tcPr>
            <w:tcW w:w="3246" w:type="dxa"/>
            <w:gridSpan w:val="2"/>
            <w:tcBorders>
              <w:top w:val="single" w:sz="6" w:space="0" w:color="auto"/>
              <w:left w:val="single" w:sz="6" w:space="0" w:color="auto"/>
              <w:bottom w:val="single" w:sz="6" w:space="0" w:color="auto"/>
              <w:right w:val="single" w:sz="6" w:space="0" w:color="auto"/>
            </w:tcBorders>
            <w:hideMark/>
          </w:tcPr>
          <w:p w:rsidR="004110A6" w:rsidRPr="004110A6" w:rsidRDefault="004110A6" w:rsidP="004110A6">
            <w:pPr>
              <w:rPr>
                <w:rFonts w:eastAsia="Calibri"/>
                <w:b/>
              </w:rPr>
            </w:pPr>
            <w:r w:rsidRPr="004110A6">
              <w:rPr>
                <w:b/>
              </w:rPr>
              <w:t xml:space="preserve">13. Сумма иммобилизации </w:t>
            </w:r>
          </w:p>
          <w:p w:rsidR="004110A6" w:rsidRPr="004110A6" w:rsidRDefault="004110A6" w:rsidP="004110A6">
            <w:pPr>
              <w:rPr>
                <w:rFonts w:eastAsia="Calibri"/>
                <w:b/>
              </w:rPr>
            </w:pPr>
            <w:r w:rsidRPr="004110A6">
              <w:rPr>
                <w:b/>
              </w:rPr>
              <w:t>(ст. 2+3+10+11)</w:t>
            </w:r>
          </w:p>
        </w:tc>
        <w:tc>
          <w:tcPr>
            <w:tcW w:w="1074"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26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90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c>
          <w:tcPr>
            <w:tcW w:w="1080" w:type="dxa"/>
            <w:tcBorders>
              <w:top w:val="single" w:sz="6" w:space="0" w:color="auto"/>
              <w:left w:val="single" w:sz="6" w:space="0" w:color="auto"/>
              <w:bottom w:val="single" w:sz="6" w:space="0" w:color="auto"/>
              <w:right w:val="single" w:sz="6" w:space="0" w:color="auto"/>
            </w:tcBorders>
          </w:tcPr>
          <w:p w:rsidR="004110A6" w:rsidRPr="004110A6" w:rsidRDefault="004110A6" w:rsidP="004110A6">
            <w:pPr>
              <w:jc w:val="center"/>
              <w:rPr>
                <w:rFonts w:eastAsia="Calibri"/>
              </w:rPr>
            </w:pPr>
          </w:p>
        </w:tc>
      </w:tr>
    </w:tbl>
    <w:p w:rsidR="004110A6" w:rsidRPr="004110A6" w:rsidRDefault="004110A6" w:rsidP="004110A6">
      <w:pPr>
        <w:tabs>
          <w:tab w:val="left" w:pos="9540"/>
        </w:tabs>
        <w:ind w:left="283" w:right="645" w:firstLine="540"/>
        <w:jc w:val="center"/>
        <w:rPr>
          <w:sz w:val="28"/>
          <w:szCs w:val="16"/>
        </w:rPr>
      </w:pPr>
    </w:p>
    <w:p w:rsidR="004110A6" w:rsidRPr="004110A6" w:rsidRDefault="004110A6" w:rsidP="004110A6">
      <w:pPr>
        <w:tabs>
          <w:tab w:val="left" w:pos="9540"/>
        </w:tabs>
        <w:ind w:left="283" w:right="645" w:firstLine="540"/>
        <w:jc w:val="center"/>
        <w:rPr>
          <w:sz w:val="28"/>
          <w:szCs w:val="16"/>
        </w:rPr>
      </w:pPr>
    </w:p>
    <w:p w:rsidR="004110A6" w:rsidRPr="004110A6" w:rsidRDefault="004110A6" w:rsidP="004110A6">
      <w:pPr>
        <w:tabs>
          <w:tab w:val="left" w:pos="9540"/>
        </w:tabs>
        <w:ind w:left="283" w:right="645" w:firstLine="540"/>
        <w:jc w:val="center"/>
        <w:rPr>
          <w:sz w:val="28"/>
          <w:szCs w:val="28"/>
        </w:rPr>
      </w:pPr>
      <w:r w:rsidRPr="004110A6">
        <w:rPr>
          <w:sz w:val="28"/>
          <w:szCs w:val="16"/>
        </w:rPr>
        <w:t xml:space="preserve">Анализ структуры и динамики изменения </w:t>
      </w:r>
      <w:r w:rsidRPr="004110A6">
        <w:rPr>
          <w:sz w:val="28"/>
          <w:szCs w:val="28"/>
        </w:rPr>
        <w:t xml:space="preserve"> пассивов</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
        <w:gridCol w:w="1592"/>
        <w:gridCol w:w="1260"/>
        <w:gridCol w:w="1296"/>
        <w:gridCol w:w="1080"/>
        <w:gridCol w:w="1044"/>
        <w:gridCol w:w="1260"/>
        <w:gridCol w:w="504"/>
        <w:gridCol w:w="936"/>
        <w:gridCol w:w="540"/>
      </w:tblGrid>
      <w:tr w:rsidR="004110A6" w:rsidRPr="004110A6" w:rsidTr="00767AF4">
        <w:trPr>
          <w:cantSplit/>
          <w:trHeight w:val="375"/>
        </w:trPr>
        <w:tc>
          <w:tcPr>
            <w:tcW w:w="388" w:type="dxa"/>
            <w:vMerge w:val="restart"/>
            <w:tcBorders>
              <w:top w:val="single" w:sz="4" w:space="0" w:color="auto"/>
              <w:left w:val="single" w:sz="4" w:space="0" w:color="auto"/>
              <w:bottom w:val="single" w:sz="4" w:space="0" w:color="auto"/>
              <w:right w:val="single" w:sz="4" w:space="0" w:color="auto"/>
            </w:tcBorders>
            <w:vAlign w:val="bottom"/>
            <w:hideMark/>
          </w:tcPr>
          <w:p w:rsidR="004110A6" w:rsidRPr="004110A6" w:rsidRDefault="004110A6" w:rsidP="004110A6">
            <w:pPr>
              <w:jc w:val="center"/>
              <w:rPr>
                <w:rFonts w:eastAsia="Calibri"/>
              </w:rPr>
            </w:pPr>
            <w:r w:rsidRPr="004110A6">
              <w:t xml:space="preserve">№ </w:t>
            </w:r>
            <w:proofErr w:type="gramStart"/>
            <w:r w:rsidRPr="004110A6">
              <w:t>п</w:t>
            </w:r>
            <w:proofErr w:type="gramEnd"/>
            <w:r w:rsidRPr="004110A6">
              <w:t xml:space="preserve">/п </w:t>
            </w:r>
          </w:p>
        </w:tc>
        <w:tc>
          <w:tcPr>
            <w:tcW w:w="1592" w:type="dxa"/>
            <w:vMerge w:val="restart"/>
            <w:tcBorders>
              <w:top w:val="single" w:sz="4" w:space="0" w:color="auto"/>
              <w:left w:val="single" w:sz="4" w:space="0" w:color="auto"/>
              <w:bottom w:val="single" w:sz="4" w:space="0" w:color="auto"/>
              <w:right w:val="single" w:sz="4" w:space="0" w:color="auto"/>
            </w:tcBorders>
            <w:vAlign w:val="bottom"/>
            <w:hideMark/>
          </w:tcPr>
          <w:p w:rsidR="004110A6" w:rsidRPr="004110A6" w:rsidRDefault="004110A6" w:rsidP="004110A6">
            <w:pPr>
              <w:rPr>
                <w:rFonts w:eastAsia="Calibri"/>
              </w:rPr>
            </w:pPr>
            <w:r w:rsidRPr="004110A6">
              <w:t>Наименование  вида</w:t>
            </w:r>
          </w:p>
        </w:tc>
        <w:tc>
          <w:tcPr>
            <w:tcW w:w="2556" w:type="dxa"/>
            <w:gridSpan w:val="2"/>
            <w:tcBorders>
              <w:top w:val="single" w:sz="4" w:space="0" w:color="auto"/>
              <w:left w:val="single" w:sz="4" w:space="0" w:color="auto"/>
              <w:bottom w:val="single" w:sz="4" w:space="0" w:color="auto"/>
              <w:right w:val="single" w:sz="4" w:space="0" w:color="auto"/>
            </w:tcBorders>
            <w:hideMark/>
          </w:tcPr>
          <w:p w:rsidR="004110A6" w:rsidRPr="004110A6" w:rsidRDefault="004110A6" w:rsidP="004110A6">
            <w:pPr>
              <w:jc w:val="center"/>
              <w:rPr>
                <w:rFonts w:eastAsia="Calibri"/>
              </w:rPr>
            </w:pPr>
            <w:r w:rsidRPr="004110A6">
              <w:t xml:space="preserve">Сумма,   в тыс. </w:t>
            </w:r>
            <w:proofErr w:type="spellStart"/>
            <w:r w:rsidRPr="004110A6">
              <w:t>руб</w:t>
            </w:r>
            <w:proofErr w:type="spellEnd"/>
            <w:r w:rsidRPr="004110A6">
              <w:t xml:space="preserve">                </w:t>
            </w:r>
          </w:p>
        </w:tc>
        <w:tc>
          <w:tcPr>
            <w:tcW w:w="2124" w:type="dxa"/>
            <w:gridSpan w:val="2"/>
            <w:tcBorders>
              <w:top w:val="single" w:sz="4" w:space="0" w:color="auto"/>
              <w:left w:val="single" w:sz="4" w:space="0" w:color="auto"/>
              <w:bottom w:val="single" w:sz="4" w:space="0" w:color="auto"/>
              <w:right w:val="single" w:sz="4" w:space="0" w:color="auto"/>
            </w:tcBorders>
            <w:hideMark/>
          </w:tcPr>
          <w:p w:rsidR="004110A6" w:rsidRPr="004110A6" w:rsidRDefault="004110A6" w:rsidP="004110A6">
            <w:pPr>
              <w:jc w:val="center"/>
              <w:rPr>
                <w:rFonts w:eastAsia="Calibri"/>
              </w:rPr>
            </w:pPr>
            <w:r w:rsidRPr="004110A6">
              <w:t>Структура, %</w:t>
            </w:r>
          </w:p>
        </w:tc>
        <w:tc>
          <w:tcPr>
            <w:tcW w:w="1764" w:type="dxa"/>
            <w:gridSpan w:val="2"/>
            <w:tcBorders>
              <w:top w:val="single" w:sz="4" w:space="0" w:color="auto"/>
              <w:left w:val="single" w:sz="4" w:space="0" w:color="auto"/>
              <w:bottom w:val="single" w:sz="4" w:space="0" w:color="auto"/>
              <w:right w:val="single" w:sz="4" w:space="0" w:color="auto"/>
            </w:tcBorders>
            <w:hideMark/>
          </w:tcPr>
          <w:p w:rsidR="004110A6" w:rsidRPr="004110A6" w:rsidRDefault="004110A6" w:rsidP="004110A6">
            <w:pPr>
              <w:jc w:val="center"/>
              <w:rPr>
                <w:rFonts w:eastAsia="Calibri"/>
              </w:rPr>
            </w:pPr>
            <w:r w:rsidRPr="004110A6">
              <w:t>Изменение</w:t>
            </w:r>
          </w:p>
          <w:p w:rsidR="004110A6" w:rsidRPr="004110A6" w:rsidRDefault="004110A6" w:rsidP="004110A6">
            <w:pPr>
              <w:jc w:val="center"/>
              <w:rPr>
                <w:rFonts w:eastAsia="Calibri"/>
              </w:rPr>
            </w:pPr>
            <w:r w:rsidRPr="004110A6">
              <w:t xml:space="preserve"> (+/-)</w:t>
            </w:r>
          </w:p>
        </w:tc>
        <w:tc>
          <w:tcPr>
            <w:tcW w:w="1476" w:type="dxa"/>
            <w:gridSpan w:val="2"/>
            <w:tcBorders>
              <w:top w:val="single" w:sz="4" w:space="0" w:color="auto"/>
              <w:left w:val="single" w:sz="4" w:space="0" w:color="auto"/>
              <w:bottom w:val="single" w:sz="4" w:space="0" w:color="auto"/>
              <w:right w:val="single" w:sz="4" w:space="0" w:color="auto"/>
            </w:tcBorders>
            <w:hideMark/>
          </w:tcPr>
          <w:p w:rsidR="004110A6" w:rsidRPr="004110A6" w:rsidRDefault="004110A6" w:rsidP="004110A6">
            <w:pPr>
              <w:jc w:val="center"/>
              <w:rPr>
                <w:rFonts w:eastAsia="Calibri"/>
              </w:rPr>
            </w:pPr>
            <w:r w:rsidRPr="004110A6">
              <w:t>Показатели динамики,%</w:t>
            </w:r>
          </w:p>
        </w:tc>
      </w:tr>
      <w:tr w:rsidR="004110A6" w:rsidRPr="004110A6" w:rsidTr="00767AF4">
        <w:trPr>
          <w:cantSplit/>
          <w:trHeight w:val="671"/>
        </w:trPr>
        <w:tc>
          <w:tcPr>
            <w:tcW w:w="388" w:type="dxa"/>
            <w:vMerge/>
            <w:tcBorders>
              <w:top w:val="single" w:sz="4" w:space="0" w:color="auto"/>
              <w:left w:val="single" w:sz="4" w:space="0" w:color="auto"/>
              <w:bottom w:val="single" w:sz="4" w:space="0" w:color="auto"/>
              <w:right w:val="single" w:sz="4" w:space="0" w:color="auto"/>
            </w:tcBorders>
            <w:vAlign w:val="center"/>
            <w:hideMark/>
          </w:tcPr>
          <w:p w:rsidR="004110A6" w:rsidRPr="004110A6" w:rsidRDefault="004110A6" w:rsidP="004110A6">
            <w:pPr>
              <w:rPr>
                <w:rFonts w:eastAsia="Calibri"/>
              </w:rPr>
            </w:pPr>
          </w:p>
        </w:tc>
        <w:tc>
          <w:tcPr>
            <w:tcW w:w="1592" w:type="dxa"/>
            <w:vMerge/>
            <w:tcBorders>
              <w:top w:val="single" w:sz="4" w:space="0" w:color="auto"/>
              <w:left w:val="single" w:sz="4" w:space="0" w:color="auto"/>
              <w:bottom w:val="single" w:sz="4" w:space="0" w:color="auto"/>
              <w:right w:val="single" w:sz="4" w:space="0" w:color="auto"/>
            </w:tcBorders>
            <w:vAlign w:val="center"/>
            <w:hideMark/>
          </w:tcPr>
          <w:p w:rsidR="004110A6" w:rsidRPr="004110A6" w:rsidRDefault="004110A6" w:rsidP="004110A6">
            <w:pPr>
              <w:rPr>
                <w:rFonts w:eastAsia="Calibri"/>
              </w:rPr>
            </w:pPr>
          </w:p>
        </w:tc>
        <w:tc>
          <w:tcPr>
            <w:tcW w:w="1260" w:type="dxa"/>
            <w:tcBorders>
              <w:top w:val="single" w:sz="4" w:space="0" w:color="auto"/>
              <w:left w:val="single" w:sz="4" w:space="0" w:color="auto"/>
              <w:bottom w:val="single" w:sz="4" w:space="0" w:color="auto"/>
              <w:right w:val="single" w:sz="4" w:space="0" w:color="auto"/>
            </w:tcBorders>
            <w:vAlign w:val="bottom"/>
            <w:hideMark/>
          </w:tcPr>
          <w:p w:rsidR="004110A6" w:rsidRPr="004110A6" w:rsidRDefault="004110A6" w:rsidP="004110A6">
            <w:pPr>
              <w:ind w:left="-108" w:firstLine="108"/>
              <w:jc w:val="center"/>
              <w:rPr>
                <w:rFonts w:eastAsia="Calibri"/>
              </w:rPr>
            </w:pPr>
            <w:r w:rsidRPr="004110A6">
              <w:t>на                   1.01.б.</w:t>
            </w:r>
            <w:proofErr w:type="gramStart"/>
            <w:r w:rsidRPr="004110A6">
              <w:t>г</w:t>
            </w:r>
            <w:proofErr w:type="gramEnd"/>
            <w:r w:rsidRPr="004110A6">
              <w:t>.</w:t>
            </w:r>
          </w:p>
        </w:tc>
        <w:tc>
          <w:tcPr>
            <w:tcW w:w="1296" w:type="dxa"/>
            <w:tcBorders>
              <w:top w:val="single" w:sz="4" w:space="0" w:color="auto"/>
              <w:left w:val="single" w:sz="4" w:space="0" w:color="auto"/>
              <w:bottom w:val="single" w:sz="4" w:space="0" w:color="auto"/>
              <w:right w:val="single" w:sz="4" w:space="0" w:color="auto"/>
            </w:tcBorders>
            <w:vAlign w:val="bottom"/>
            <w:hideMark/>
          </w:tcPr>
          <w:p w:rsidR="004110A6" w:rsidRPr="004110A6" w:rsidRDefault="004110A6" w:rsidP="004110A6">
            <w:pPr>
              <w:jc w:val="center"/>
              <w:rPr>
                <w:rFonts w:eastAsia="Calibri"/>
              </w:rPr>
            </w:pPr>
            <w:r w:rsidRPr="004110A6">
              <w:t>на 1.01.о.</w:t>
            </w:r>
            <w:proofErr w:type="gramStart"/>
            <w:r w:rsidRPr="004110A6">
              <w:t>г</w:t>
            </w:r>
            <w:proofErr w:type="gramEnd"/>
            <w:r w:rsidRPr="004110A6">
              <w:t xml:space="preserve">.  </w:t>
            </w:r>
          </w:p>
        </w:tc>
        <w:tc>
          <w:tcPr>
            <w:tcW w:w="1080" w:type="dxa"/>
            <w:tcBorders>
              <w:top w:val="single" w:sz="4" w:space="0" w:color="auto"/>
              <w:left w:val="single" w:sz="4" w:space="0" w:color="auto"/>
              <w:bottom w:val="single" w:sz="4" w:space="0" w:color="auto"/>
              <w:right w:val="single" w:sz="4" w:space="0" w:color="auto"/>
            </w:tcBorders>
            <w:vAlign w:val="bottom"/>
            <w:hideMark/>
          </w:tcPr>
          <w:p w:rsidR="004110A6" w:rsidRPr="004110A6" w:rsidRDefault="004110A6" w:rsidP="004110A6">
            <w:pPr>
              <w:jc w:val="center"/>
              <w:rPr>
                <w:rFonts w:eastAsia="Calibri"/>
              </w:rPr>
            </w:pPr>
            <w:r w:rsidRPr="004110A6">
              <w:t>на 1.01.б.</w:t>
            </w:r>
            <w:proofErr w:type="gramStart"/>
            <w:r w:rsidRPr="004110A6">
              <w:t>г</w:t>
            </w:r>
            <w:proofErr w:type="gramEnd"/>
            <w:r w:rsidRPr="004110A6">
              <w:t>.</w:t>
            </w:r>
          </w:p>
        </w:tc>
        <w:tc>
          <w:tcPr>
            <w:tcW w:w="1044" w:type="dxa"/>
            <w:tcBorders>
              <w:top w:val="single" w:sz="4" w:space="0" w:color="auto"/>
              <w:left w:val="single" w:sz="4" w:space="0" w:color="auto"/>
              <w:bottom w:val="single" w:sz="4" w:space="0" w:color="auto"/>
              <w:right w:val="single" w:sz="4" w:space="0" w:color="auto"/>
            </w:tcBorders>
            <w:vAlign w:val="bottom"/>
            <w:hideMark/>
          </w:tcPr>
          <w:p w:rsidR="004110A6" w:rsidRPr="004110A6" w:rsidRDefault="004110A6" w:rsidP="004110A6">
            <w:pPr>
              <w:jc w:val="center"/>
              <w:rPr>
                <w:rFonts w:eastAsia="Calibri"/>
              </w:rPr>
            </w:pPr>
            <w:r w:rsidRPr="004110A6">
              <w:t>на             1.01. о.</w:t>
            </w:r>
            <w:proofErr w:type="gramStart"/>
            <w:r w:rsidRPr="004110A6">
              <w:t>г</w:t>
            </w:r>
            <w:proofErr w:type="gramEnd"/>
            <w:r w:rsidRPr="004110A6">
              <w:t xml:space="preserve">. </w:t>
            </w:r>
          </w:p>
        </w:tc>
        <w:tc>
          <w:tcPr>
            <w:tcW w:w="1260" w:type="dxa"/>
            <w:tcBorders>
              <w:top w:val="single" w:sz="4" w:space="0" w:color="auto"/>
              <w:left w:val="single" w:sz="4" w:space="0" w:color="auto"/>
              <w:bottom w:val="single" w:sz="4" w:space="0" w:color="auto"/>
              <w:right w:val="single" w:sz="4" w:space="0" w:color="auto"/>
            </w:tcBorders>
            <w:vAlign w:val="bottom"/>
            <w:hideMark/>
          </w:tcPr>
          <w:p w:rsidR="004110A6" w:rsidRPr="004110A6" w:rsidRDefault="004110A6" w:rsidP="004110A6">
            <w:pPr>
              <w:jc w:val="center"/>
              <w:rPr>
                <w:rFonts w:eastAsia="Calibri"/>
              </w:rPr>
            </w:pPr>
            <w:proofErr w:type="spellStart"/>
            <w:r w:rsidRPr="004110A6">
              <w:t>абсолют</w:t>
            </w:r>
            <w:proofErr w:type="gramStart"/>
            <w:r w:rsidRPr="004110A6">
              <w:t>.т</w:t>
            </w:r>
            <w:proofErr w:type="gramEnd"/>
            <w:r w:rsidRPr="004110A6">
              <w:t>ыс</w:t>
            </w:r>
            <w:proofErr w:type="spellEnd"/>
            <w:r w:rsidRPr="004110A6">
              <w:t xml:space="preserve">. руб. </w:t>
            </w:r>
          </w:p>
        </w:tc>
        <w:tc>
          <w:tcPr>
            <w:tcW w:w="504" w:type="dxa"/>
            <w:tcBorders>
              <w:top w:val="single" w:sz="4" w:space="0" w:color="auto"/>
              <w:left w:val="single" w:sz="4" w:space="0" w:color="auto"/>
              <w:bottom w:val="single" w:sz="4" w:space="0" w:color="auto"/>
              <w:right w:val="single" w:sz="4" w:space="0" w:color="auto"/>
            </w:tcBorders>
            <w:vAlign w:val="bottom"/>
            <w:hideMark/>
          </w:tcPr>
          <w:p w:rsidR="004110A6" w:rsidRPr="004110A6" w:rsidRDefault="004110A6" w:rsidP="004110A6">
            <w:pPr>
              <w:ind w:left="-108"/>
              <w:jc w:val="center"/>
              <w:rPr>
                <w:rFonts w:eastAsia="Calibri"/>
              </w:rPr>
            </w:pPr>
            <w:r w:rsidRPr="004110A6">
              <w:t xml:space="preserve">% </w:t>
            </w:r>
          </w:p>
        </w:tc>
        <w:tc>
          <w:tcPr>
            <w:tcW w:w="936" w:type="dxa"/>
            <w:tcBorders>
              <w:top w:val="single" w:sz="4" w:space="0" w:color="auto"/>
              <w:left w:val="single" w:sz="4" w:space="0" w:color="auto"/>
              <w:bottom w:val="single" w:sz="4" w:space="0" w:color="auto"/>
              <w:right w:val="single" w:sz="4" w:space="0" w:color="auto"/>
            </w:tcBorders>
            <w:vAlign w:val="bottom"/>
            <w:hideMark/>
          </w:tcPr>
          <w:p w:rsidR="004110A6" w:rsidRPr="004110A6" w:rsidRDefault="004110A6" w:rsidP="004110A6">
            <w:pPr>
              <w:jc w:val="center"/>
              <w:rPr>
                <w:rFonts w:eastAsia="Calibri"/>
              </w:rPr>
            </w:pPr>
            <w:r w:rsidRPr="004110A6">
              <w:t xml:space="preserve">Т </w:t>
            </w:r>
            <w:proofErr w:type="gramStart"/>
            <w:r w:rsidRPr="004110A6">
              <w:t>р</w:t>
            </w:r>
            <w:proofErr w:type="gramEnd"/>
          </w:p>
        </w:tc>
        <w:tc>
          <w:tcPr>
            <w:tcW w:w="540" w:type="dxa"/>
            <w:tcBorders>
              <w:top w:val="single" w:sz="4" w:space="0" w:color="auto"/>
              <w:left w:val="single" w:sz="4" w:space="0" w:color="auto"/>
              <w:bottom w:val="single" w:sz="4" w:space="0" w:color="auto"/>
              <w:right w:val="single" w:sz="4" w:space="0" w:color="auto"/>
            </w:tcBorders>
            <w:vAlign w:val="bottom"/>
            <w:hideMark/>
          </w:tcPr>
          <w:p w:rsidR="004110A6" w:rsidRPr="004110A6" w:rsidRDefault="004110A6" w:rsidP="004110A6">
            <w:pPr>
              <w:ind w:right="-72"/>
              <w:jc w:val="center"/>
              <w:rPr>
                <w:rFonts w:eastAsia="Calibri"/>
              </w:rPr>
            </w:pPr>
            <w:proofErr w:type="spellStart"/>
            <w:r w:rsidRPr="004110A6">
              <w:t>Тпр</w:t>
            </w:r>
            <w:proofErr w:type="spellEnd"/>
          </w:p>
        </w:tc>
      </w:tr>
      <w:tr w:rsidR="004110A6" w:rsidRPr="004110A6" w:rsidTr="00767AF4">
        <w:trPr>
          <w:trHeight w:val="830"/>
        </w:trPr>
        <w:tc>
          <w:tcPr>
            <w:tcW w:w="388" w:type="dxa"/>
            <w:tcBorders>
              <w:top w:val="single" w:sz="4" w:space="0" w:color="auto"/>
              <w:left w:val="single" w:sz="4" w:space="0" w:color="auto"/>
              <w:bottom w:val="single" w:sz="4" w:space="0" w:color="auto"/>
              <w:right w:val="single" w:sz="4" w:space="0" w:color="auto"/>
            </w:tcBorders>
            <w:vAlign w:val="bottom"/>
            <w:hideMark/>
          </w:tcPr>
          <w:p w:rsidR="004110A6" w:rsidRPr="004110A6" w:rsidRDefault="004110A6" w:rsidP="004110A6">
            <w:pPr>
              <w:jc w:val="center"/>
              <w:rPr>
                <w:rFonts w:eastAsia="Calibri"/>
              </w:rPr>
            </w:pPr>
            <w:r w:rsidRPr="004110A6">
              <w:t> 1</w:t>
            </w:r>
          </w:p>
        </w:tc>
        <w:tc>
          <w:tcPr>
            <w:tcW w:w="1592" w:type="dxa"/>
            <w:tcBorders>
              <w:top w:val="single" w:sz="4" w:space="0" w:color="auto"/>
              <w:left w:val="single" w:sz="4" w:space="0" w:color="auto"/>
              <w:bottom w:val="single" w:sz="4" w:space="0" w:color="auto"/>
              <w:right w:val="single" w:sz="4" w:space="0" w:color="auto"/>
            </w:tcBorders>
            <w:vAlign w:val="bottom"/>
            <w:hideMark/>
          </w:tcPr>
          <w:p w:rsidR="004110A6" w:rsidRPr="004110A6" w:rsidRDefault="004110A6" w:rsidP="004110A6">
            <w:pPr>
              <w:rPr>
                <w:rFonts w:eastAsia="Calibri"/>
              </w:rPr>
            </w:pPr>
            <w:r w:rsidRPr="004110A6">
              <w:t>Собственные средства</w:t>
            </w:r>
          </w:p>
        </w:tc>
        <w:tc>
          <w:tcPr>
            <w:tcW w:w="1260" w:type="dxa"/>
            <w:tcBorders>
              <w:top w:val="single" w:sz="4" w:space="0" w:color="auto"/>
              <w:left w:val="single" w:sz="4" w:space="0" w:color="auto"/>
              <w:bottom w:val="single" w:sz="4" w:space="0" w:color="auto"/>
              <w:right w:val="single" w:sz="4" w:space="0" w:color="auto"/>
            </w:tcBorders>
            <w:vAlign w:val="bottom"/>
          </w:tcPr>
          <w:p w:rsidR="004110A6" w:rsidRPr="004110A6" w:rsidRDefault="004110A6" w:rsidP="004110A6">
            <w:pPr>
              <w:jc w:val="center"/>
              <w:rPr>
                <w:rFonts w:eastAsia="Calibri"/>
              </w:rPr>
            </w:pPr>
          </w:p>
        </w:tc>
        <w:tc>
          <w:tcPr>
            <w:tcW w:w="1296" w:type="dxa"/>
            <w:tcBorders>
              <w:top w:val="single" w:sz="4" w:space="0" w:color="auto"/>
              <w:left w:val="single" w:sz="4" w:space="0" w:color="auto"/>
              <w:bottom w:val="single" w:sz="4" w:space="0" w:color="auto"/>
              <w:right w:val="single" w:sz="4" w:space="0" w:color="auto"/>
            </w:tcBorders>
            <w:vAlign w:val="bottom"/>
          </w:tcPr>
          <w:p w:rsidR="004110A6" w:rsidRPr="004110A6" w:rsidRDefault="004110A6" w:rsidP="004110A6">
            <w:pPr>
              <w:ind w:left="-108" w:right="-72"/>
              <w:jc w:val="center"/>
              <w:rPr>
                <w:rFonts w:eastAsia="Calibri"/>
              </w:rPr>
            </w:pPr>
          </w:p>
        </w:tc>
        <w:tc>
          <w:tcPr>
            <w:tcW w:w="1080" w:type="dxa"/>
            <w:tcBorders>
              <w:top w:val="single" w:sz="4" w:space="0" w:color="auto"/>
              <w:left w:val="single" w:sz="4" w:space="0" w:color="auto"/>
              <w:bottom w:val="single" w:sz="4" w:space="0" w:color="auto"/>
              <w:right w:val="single" w:sz="4" w:space="0" w:color="auto"/>
            </w:tcBorders>
            <w:vAlign w:val="bottom"/>
          </w:tcPr>
          <w:p w:rsidR="004110A6" w:rsidRPr="004110A6" w:rsidRDefault="004110A6" w:rsidP="004110A6">
            <w:pPr>
              <w:jc w:val="center"/>
              <w:rPr>
                <w:rFonts w:eastAsia="Calibri"/>
              </w:rPr>
            </w:pPr>
          </w:p>
        </w:tc>
        <w:tc>
          <w:tcPr>
            <w:tcW w:w="1044" w:type="dxa"/>
            <w:tcBorders>
              <w:top w:val="single" w:sz="4" w:space="0" w:color="auto"/>
              <w:left w:val="single" w:sz="4" w:space="0" w:color="auto"/>
              <w:bottom w:val="single" w:sz="4" w:space="0" w:color="auto"/>
              <w:right w:val="single" w:sz="4" w:space="0" w:color="auto"/>
            </w:tcBorders>
            <w:vAlign w:val="bottom"/>
          </w:tcPr>
          <w:p w:rsidR="004110A6" w:rsidRPr="004110A6" w:rsidRDefault="004110A6" w:rsidP="004110A6">
            <w:pPr>
              <w:jc w:val="center"/>
              <w:rPr>
                <w:rFonts w:eastAsia="Calibri"/>
              </w:rPr>
            </w:pPr>
          </w:p>
        </w:tc>
        <w:tc>
          <w:tcPr>
            <w:tcW w:w="1260" w:type="dxa"/>
            <w:tcBorders>
              <w:top w:val="single" w:sz="4" w:space="0" w:color="auto"/>
              <w:left w:val="single" w:sz="4" w:space="0" w:color="auto"/>
              <w:bottom w:val="single" w:sz="4" w:space="0" w:color="auto"/>
              <w:right w:val="single" w:sz="4" w:space="0" w:color="auto"/>
            </w:tcBorders>
            <w:vAlign w:val="bottom"/>
          </w:tcPr>
          <w:p w:rsidR="004110A6" w:rsidRPr="004110A6" w:rsidRDefault="004110A6" w:rsidP="004110A6">
            <w:pPr>
              <w:jc w:val="center"/>
              <w:rPr>
                <w:rFonts w:eastAsia="Calibri"/>
              </w:rPr>
            </w:pPr>
          </w:p>
        </w:tc>
        <w:tc>
          <w:tcPr>
            <w:tcW w:w="504" w:type="dxa"/>
            <w:tcBorders>
              <w:top w:val="single" w:sz="4" w:space="0" w:color="auto"/>
              <w:left w:val="single" w:sz="4" w:space="0" w:color="auto"/>
              <w:bottom w:val="single" w:sz="4" w:space="0" w:color="auto"/>
              <w:right w:val="single" w:sz="4" w:space="0" w:color="auto"/>
            </w:tcBorders>
            <w:vAlign w:val="bottom"/>
          </w:tcPr>
          <w:p w:rsidR="004110A6" w:rsidRPr="004110A6" w:rsidRDefault="004110A6" w:rsidP="004110A6">
            <w:pPr>
              <w:jc w:val="center"/>
              <w:rPr>
                <w:rFonts w:eastAsia="Calibri"/>
              </w:rPr>
            </w:pPr>
          </w:p>
        </w:tc>
        <w:tc>
          <w:tcPr>
            <w:tcW w:w="936" w:type="dxa"/>
            <w:tcBorders>
              <w:top w:val="single" w:sz="4" w:space="0" w:color="auto"/>
              <w:left w:val="single" w:sz="4" w:space="0" w:color="auto"/>
              <w:bottom w:val="single" w:sz="4" w:space="0" w:color="auto"/>
              <w:right w:val="single" w:sz="4" w:space="0" w:color="auto"/>
            </w:tcBorders>
            <w:vAlign w:val="bottom"/>
          </w:tcPr>
          <w:p w:rsidR="004110A6" w:rsidRPr="004110A6" w:rsidRDefault="004110A6" w:rsidP="004110A6">
            <w:pPr>
              <w:jc w:val="center"/>
              <w:rPr>
                <w:rFonts w:eastAsia="Calibri"/>
              </w:rPr>
            </w:pPr>
          </w:p>
        </w:tc>
        <w:tc>
          <w:tcPr>
            <w:tcW w:w="540" w:type="dxa"/>
            <w:tcBorders>
              <w:top w:val="single" w:sz="4" w:space="0" w:color="auto"/>
              <w:left w:val="single" w:sz="4" w:space="0" w:color="auto"/>
              <w:bottom w:val="single" w:sz="4" w:space="0" w:color="auto"/>
              <w:right w:val="single" w:sz="4" w:space="0" w:color="auto"/>
            </w:tcBorders>
            <w:vAlign w:val="bottom"/>
          </w:tcPr>
          <w:p w:rsidR="004110A6" w:rsidRPr="004110A6" w:rsidRDefault="004110A6" w:rsidP="004110A6">
            <w:pPr>
              <w:ind w:left="-144"/>
              <w:jc w:val="center"/>
              <w:rPr>
                <w:rFonts w:eastAsia="Calibri"/>
              </w:rPr>
            </w:pPr>
          </w:p>
        </w:tc>
      </w:tr>
      <w:tr w:rsidR="004110A6" w:rsidRPr="004110A6" w:rsidTr="00767AF4">
        <w:trPr>
          <w:trHeight w:val="1140"/>
        </w:trPr>
        <w:tc>
          <w:tcPr>
            <w:tcW w:w="388" w:type="dxa"/>
            <w:tcBorders>
              <w:top w:val="single" w:sz="4" w:space="0" w:color="auto"/>
              <w:left w:val="single" w:sz="4" w:space="0" w:color="auto"/>
              <w:bottom w:val="single" w:sz="4" w:space="0" w:color="auto"/>
              <w:right w:val="single" w:sz="4" w:space="0" w:color="auto"/>
            </w:tcBorders>
            <w:noWrap/>
            <w:vAlign w:val="bottom"/>
            <w:hideMark/>
          </w:tcPr>
          <w:p w:rsidR="004110A6" w:rsidRPr="004110A6" w:rsidRDefault="004110A6" w:rsidP="004110A6">
            <w:pPr>
              <w:rPr>
                <w:rFonts w:eastAsia="Calibri"/>
              </w:rPr>
            </w:pPr>
            <w:r w:rsidRPr="004110A6">
              <w:t> 2</w:t>
            </w:r>
          </w:p>
        </w:tc>
        <w:tc>
          <w:tcPr>
            <w:tcW w:w="1592" w:type="dxa"/>
            <w:tcBorders>
              <w:top w:val="single" w:sz="4" w:space="0" w:color="auto"/>
              <w:left w:val="single" w:sz="4" w:space="0" w:color="auto"/>
              <w:bottom w:val="single" w:sz="4" w:space="0" w:color="auto"/>
              <w:right w:val="single" w:sz="4" w:space="0" w:color="auto"/>
            </w:tcBorders>
            <w:vAlign w:val="bottom"/>
            <w:hideMark/>
          </w:tcPr>
          <w:p w:rsidR="004110A6" w:rsidRPr="004110A6" w:rsidRDefault="004110A6" w:rsidP="004110A6">
            <w:pPr>
              <w:rPr>
                <w:rFonts w:eastAsia="Calibri"/>
              </w:rPr>
            </w:pPr>
            <w:r w:rsidRPr="004110A6">
              <w:t xml:space="preserve">Привлеченные средства (в т.ч. заемные средства)           </w:t>
            </w:r>
          </w:p>
        </w:tc>
        <w:tc>
          <w:tcPr>
            <w:tcW w:w="1260" w:type="dxa"/>
            <w:tcBorders>
              <w:top w:val="single" w:sz="4" w:space="0" w:color="auto"/>
              <w:left w:val="single" w:sz="4" w:space="0" w:color="auto"/>
              <w:bottom w:val="single" w:sz="4" w:space="0" w:color="auto"/>
              <w:right w:val="single" w:sz="4" w:space="0" w:color="auto"/>
            </w:tcBorders>
            <w:noWrap/>
            <w:vAlign w:val="bottom"/>
          </w:tcPr>
          <w:p w:rsidR="004110A6" w:rsidRPr="004110A6" w:rsidRDefault="004110A6" w:rsidP="004110A6">
            <w:pPr>
              <w:jc w:val="center"/>
              <w:rPr>
                <w:rFonts w:eastAsia="Calibri"/>
              </w:rPr>
            </w:pPr>
          </w:p>
        </w:tc>
        <w:tc>
          <w:tcPr>
            <w:tcW w:w="1296" w:type="dxa"/>
            <w:tcBorders>
              <w:top w:val="single" w:sz="4" w:space="0" w:color="auto"/>
              <w:left w:val="single" w:sz="4" w:space="0" w:color="auto"/>
              <w:bottom w:val="single" w:sz="4" w:space="0" w:color="auto"/>
              <w:right w:val="single" w:sz="4" w:space="0" w:color="auto"/>
            </w:tcBorders>
            <w:noWrap/>
            <w:vAlign w:val="bottom"/>
          </w:tcPr>
          <w:p w:rsidR="004110A6" w:rsidRPr="004110A6" w:rsidRDefault="004110A6" w:rsidP="004110A6">
            <w:pPr>
              <w:jc w:val="center"/>
              <w:rPr>
                <w:rFonts w:eastAsia="Calibri"/>
              </w:rPr>
            </w:pPr>
          </w:p>
        </w:tc>
        <w:tc>
          <w:tcPr>
            <w:tcW w:w="1080" w:type="dxa"/>
            <w:tcBorders>
              <w:top w:val="single" w:sz="4" w:space="0" w:color="auto"/>
              <w:left w:val="single" w:sz="4" w:space="0" w:color="auto"/>
              <w:bottom w:val="single" w:sz="4" w:space="0" w:color="auto"/>
              <w:right w:val="single" w:sz="4" w:space="0" w:color="auto"/>
            </w:tcBorders>
            <w:noWrap/>
            <w:vAlign w:val="bottom"/>
          </w:tcPr>
          <w:p w:rsidR="004110A6" w:rsidRPr="004110A6" w:rsidRDefault="004110A6" w:rsidP="004110A6">
            <w:pPr>
              <w:jc w:val="center"/>
              <w:rPr>
                <w:rFonts w:eastAsia="Calibri"/>
              </w:rPr>
            </w:pPr>
          </w:p>
        </w:tc>
        <w:tc>
          <w:tcPr>
            <w:tcW w:w="1044" w:type="dxa"/>
            <w:tcBorders>
              <w:top w:val="single" w:sz="4" w:space="0" w:color="auto"/>
              <w:left w:val="single" w:sz="4" w:space="0" w:color="auto"/>
              <w:bottom w:val="single" w:sz="4" w:space="0" w:color="auto"/>
              <w:right w:val="single" w:sz="4" w:space="0" w:color="auto"/>
            </w:tcBorders>
            <w:noWrap/>
            <w:vAlign w:val="bottom"/>
          </w:tcPr>
          <w:p w:rsidR="004110A6" w:rsidRPr="004110A6" w:rsidRDefault="004110A6" w:rsidP="004110A6">
            <w:pPr>
              <w:jc w:val="center"/>
              <w:rPr>
                <w:rFonts w:eastAsia="Calibri"/>
              </w:rPr>
            </w:pPr>
          </w:p>
        </w:tc>
        <w:tc>
          <w:tcPr>
            <w:tcW w:w="1260" w:type="dxa"/>
            <w:tcBorders>
              <w:top w:val="single" w:sz="4" w:space="0" w:color="auto"/>
              <w:left w:val="single" w:sz="4" w:space="0" w:color="auto"/>
              <w:bottom w:val="single" w:sz="4" w:space="0" w:color="auto"/>
              <w:right w:val="single" w:sz="4" w:space="0" w:color="auto"/>
            </w:tcBorders>
            <w:noWrap/>
            <w:vAlign w:val="bottom"/>
          </w:tcPr>
          <w:p w:rsidR="004110A6" w:rsidRPr="004110A6" w:rsidRDefault="004110A6" w:rsidP="004110A6">
            <w:pPr>
              <w:jc w:val="center"/>
              <w:rPr>
                <w:rFonts w:eastAsia="Calibri"/>
              </w:rPr>
            </w:pPr>
          </w:p>
        </w:tc>
        <w:tc>
          <w:tcPr>
            <w:tcW w:w="504" w:type="dxa"/>
            <w:tcBorders>
              <w:top w:val="single" w:sz="4" w:space="0" w:color="auto"/>
              <w:left w:val="single" w:sz="4" w:space="0" w:color="auto"/>
              <w:bottom w:val="single" w:sz="4" w:space="0" w:color="auto"/>
              <w:right w:val="single" w:sz="4" w:space="0" w:color="auto"/>
            </w:tcBorders>
            <w:noWrap/>
            <w:vAlign w:val="bottom"/>
          </w:tcPr>
          <w:p w:rsidR="004110A6" w:rsidRPr="004110A6" w:rsidRDefault="004110A6" w:rsidP="004110A6">
            <w:pPr>
              <w:jc w:val="center"/>
              <w:rPr>
                <w:rFonts w:eastAsia="Calibri"/>
              </w:rPr>
            </w:pPr>
          </w:p>
        </w:tc>
        <w:tc>
          <w:tcPr>
            <w:tcW w:w="936" w:type="dxa"/>
            <w:tcBorders>
              <w:top w:val="single" w:sz="4" w:space="0" w:color="auto"/>
              <w:left w:val="single" w:sz="4" w:space="0" w:color="auto"/>
              <w:bottom w:val="single" w:sz="4" w:space="0" w:color="auto"/>
              <w:right w:val="single" w:sz="4" w:space="0" w:color="auto"/>
            </w:tcBorders>
            <w:noWrap/>
            <w:vAlign w:val="bottom"/>
          </w:tcPr>
          <w:p w:rsidR="004110A6" w:rsidRPr="004110A6" w:rsidRDefault="004110A6" w:rsidP="004110A6">
            <w:pPr>
              <w:jc w:val="center"/>
              <w:rPr>
                <w:rFonts w:eastAsia="Calibri"/>
              </w:rPr>
            </w:pPr>
          </w:p>
        </w:tc>
        <w:tc>
          <w:tcPr>
            <w:tcW w:w="540" w:type="dxa"/>
            <w:tcBorders>
              <w:top w:val="single" w:sz="4" w:space="0" w:color="auto"/>
              <w:left w:val="single" w:sz="4" w:space="0" w:color="auto"/>
              <w:bottom w:val="single" w:sz="4" w:space="0" w:color="auto"/>
              <w:right w:val="single" w:sz="4" w:space="0" w:color="auto"/>
            </w:tcBorders>
            <w:noWrap/>
            <w:vAlign w:val="bottom"/>
          </w:tcPr>
          <w:p w:rsidR="004110A6" w:rsidRPr="004110A6" w:rsidRDefault="004110A6" w:rsidP="004110A6">
            <w:pPr>
              <w:jc w:val="center"/>
              <w:rPr>
                <w:rFonts w:eastAsia="Calibri"/>
              </w:rPr>
            </w:pPr>
          </w:p>
        </w:tc>
      </w:tr>
      <w:tr w:rsidR="004110A6" w:rsidRPr="004110A6" w:rsidTr="00767AF4">
        <w:trPr>
          <w:trHeight w:val="375"/>
        </w:trPr>
        <w:tc>
          <w:tcPr>
            <w:tcW w:w="388" w:type="dxa"/>
            <w:tcBorders>
              <w:top w:val="single" w:sz="4" w:space="0" w:color="auto"/>
              <w:left w:val="single" w:sz="4" w:space="0" w:color="auto"/>
              <w:bottom w:val="single" w:sz="4" w:space="0" w:color="auto"/>
              <w:right w:val="single" w:sz="4" w:space="0" w:color="auto"/>
            </w:tcBorders>
            <w:noWrap/>
            <w:vAlign w:val="bottom"/>
            <w:hideMark/>
          </w:tcPr>
          <w:p w:rsidR="004110A6" w:rsidRPr="004110A6" w:rsidRDefault="004110A6" w:rsidP="004110A6">
            <w:pPr>
              <w:jc w:val="center"/>
              <w:rPr>
                <w:rFonts w:eastAsia="Calibri"/>
              </w:rPr>
            </w:pPr>
            <w:r w:rsidRPr="004110A6">
              <w:t> </w:t>
            </w:r>
          </w:p>
        </w:tc>
        <w:tc>
          <w:tcPr>
            <w:tcW w:w="1592" w:type="dxa"/>
            <w:tcBorders>
              <w:top w:val="single" w:sz="4" w:space="0" w:color="auto"/>
              <w:left w:val="single" w:sz="4" w:space="0" w:color="auto"/>
              <w:bottom w:val="single" w:sz="4" w:space="0" w:color="auto"/>
              <w:right w:val="single" w:sz="4" w:space="0" w:color="auto"/>
            </w:tcBorders>
            <w:vAlign w:val="bottom"/>
            <w:hideMark/>
          </w:tcPr>
          <w:p w:rsidR="004110A6" w:rsidRPr="004110A6" w:rsidRDefault="004110A6" w:rsidP="004110A6">
            <w:pPr>
              <w:rPr>
                <w:rFonts w:eastAsia="Calibri"/>
              </w:rPr>
            </w:pPr>
            <w:r w:rsidRPr="004110A6">
              <w:t>Всего средств</w:t>
            </w:r>
          </w:p>
        </w:tc>
        <w:tc>
          <w:tcPr>
            <w:tcW w:w="1260" w:type="dxa"/>
            <w:tcBorders>
              <w:top w:val="single" w:sz="4" w:space="0" w:color="auto"/>
              <w:left w:val="single" w:sz="4" w:space="0" w:color="auto"/>
              <w:bottom w:val="single" w:sz="4" w:space="0" w:color="auto"/>
              <w:right w:val="single" w:sz="4" w:space="0" w:color="auto"/>
            </w:tcBorders>
            <w:noWrap/>
            <w:vAlign w:val="bottom"/>
          </w:tcPr>
          <w:p w:rsidR="004110A6" w:rsidRPr="004110A6" w:rsidRDefault="004110A6" w:rsidP="004110A6">
            <w:pPr>
              <w:jc w:val="center"/>
              <w:rPr>
                <w:rFonts w:eastAsia="Calibri"/>
              </w:rPr>
            </w:pPr>
          </w:p>
        </w:tc>
        <w:tc>
          <w:tcPr>
            <w:tcW w:w="1296" w:type="dxa"/>
            <w:tcBorders>
              <w:top w:val="single" w:sz="4" w:space="0" w:color="auto"/>
              <w:left w:val="single" w:sz="4" w:space="0" w:color="auto"/>
              <w:bottom w:val="single" w:sz="4" w:space="0" w:color="auto"/>
              <w:right w:val="single" w:sz="4" w:space="0" w:color="auto"/>
            </w:tcBorders>
            <w:noWrap/>
            <w:vAlign w:val="bottom"/>
          </w:tcPr>
          <w:p w:rsidR="004110A6" w:rsidRPr="004110A6" w:rsidRDefault="004110A6" w:rsidP="004110A6">
            <w:pPr>
              <w:jc w:val="center"/>
              <w:rPr>
                <w:rFonts w:eastAsia="Calibri"/>
              </w:rPr>
            </w:pPr>
          </w:p>
        </w:tc>
        <w:tc>
          <w:tcPr>
            <w:tcW w:w="1080" w:type="dxa"/>
            <w:tcBorders>
              <w:top w:val="single" w:sz="4" w:space="0" w:color="auto"/>
              <w:left w:val="single" w:sz="4" w:space="0" w:color="auto"/>
              <w:bottom w:val="single" w:sz="4" w:space="0" w:color="auto"/>
              <w:right w:val="single" w:sz="4" w:space="0" w:color="auto"/>
            </w:tcBorders>
            <w:noWrap/>
            <w:vAlign w:val="bottom"/>
          </w:tcPr>
          <w:p w:rsidR="004110A6" w:rsidRPr="004110A6" w:rsidRDefault="004110A6" w:rsidP="004110A6">
            <w:pPr>
              <w:jc w:val="center"/>
              <w:rPr>
                <w:rFonts w:eastAsia="Calibri"/>
              </w:rPr>
            </w:pPr>
          </w:p>
        </w:tc>
        <w:tc>
          <w:tcPr>
            <w:tcW w:w="1044" w:type="dxa"/>
            <w:tcBorders>
              <w:top w:val="single" w:sz="4" w:space="0" w:color="auto"/>
              <w:left w:val="single" w:sz="4" w:space="0" w:color="auto"/>
              <w:bottom w:val="single" w:sz="4" w:space="0" w:color="auto"/>
              <w:right w:val="single" w:sz="4" w:space="0" w:color="auto"/>
            </w:tcBorders>
            <w:noWrap/>
            <w:vAlign w:val="bottom"/>
          </w:tcPr>
          <w:p w:rsidR="004110A6" w:rsidRPr="004110A6" w:rsidRDefault="004110A6" w:rsidP="004110A6">
            <w:pPr>
              <w:jc w:val="center"/>
              <w:rPr>
                <w:rFonts w:eastAsia="Calibri"/>
              </w:rPr>
            </w:pPr>
          </w:p>
        </w:tc>
        <w:tc>
          <w:tcPr>
            <w:tcW w:w="1260" w:type="dxa"/>
            <w:tcBorders>
              <w:top w:val="single" w:sz="4" w:space="0" w:color="auto"/>
              <w:left w:val="single" w:sz="4" w:space="0" w:color="auto"/>
              <w:bottom w:val="single" w:sz="4" w:space="0" w:color="auto"/>
              <w:right w:val="single" w:sz="4" w:space="0" w:color="auto"/>
            </w:tcBorders>
            <w:noWrap/>
            <w:vAlign w:val="bottom"/>
          </w:tcPr>
          <w:p w:rsidR="004110A6" w:rsidRPr="004110A6" w:rsidRDefault="004110A6" w:rsidP="004110A6">
            <w:pPr>
              <w:jc w:val="center"/>
              <w:rPr>
                <w:rFonts w:eastAsia="Calibri"/>
              </w:rPr>
            </w:pPr>
          </w:p>
        </w:tc>
        <w:tc>
          <w:tcPr>
            <w:tcW w:w="504" w:type="dxa"/>
            <w:tcBorders>
              <w:top w:val="single" w:sz="4" w:space="0" w:color="auto"/>
              <w:left w:val="single" w:sz="4" w:space="0" w:color="auto"/>
              <w:bottom w:val="single" w:sz="4" w:space="0" w:color="auto"/>
              <w:right w:val="single" w:sz="4" w:space="0" w:color="auto"/>
            </w:tcBorders>
            <w:noWrap/>
            <w:vAlign w:val="bottom"/>
          </w:tcPr>
          <w:p w:rsidR="004110A6" w:rsidRPr="004110A6" w:rsidRDefault="004110A6" w:rsidP="004110A6">
            <w:pPr>
              <w:jc w:val="center"/>
              <w:rPr>
                <w:rFonts w:eastAsia="Calibri"/>
              </w:rPr>
            </w:pPr>
          </w:p>
        </w:tc>
        <w:tc>
          <w:tcPr>
            <w:tcW w:w="936" w:type="dxa"/>
            <w:tcBorders>
              <w:top w:val="single" w:sz="4" w:space="0" w:color="auto"/>
              <w:left w:val="single" w:sz="4" w:space="0" w:color="auto"/>
              <w:bottom w:val="single" w:sz="4" w:space="0" w:color="auto"/>
              <w:right w:val="single" w:sz="4" w:space="0" w:color="auto"/>
            </w:tcBorders>
            <w:noWrap/>
            <w:vAlign w:val="bottom"/>
          </w:tcPr>
          <w:p w:rsidR="004110A6" w:rsidRPr="004110A6" w:rsidRDefault="004110A6" w:rsidP="004110A6">
            <w:pPr>
              <w:jc w:val="center"/>
              <w:rPr>
                <w:rFonts w:eastAsia="Calibri"/>
              </w:rPr>
            </w:pPr>
          </w:p>
        </w:tc>
        <w:tc>
          <w:tcPr>
            <w:tcW w:w="540" w:type="dxa"/>
            <w:tcBorders>
              <w:top w:val="single" w:sz="4" w:space="0" w:color="auto"/>
              <w:left w:val="single" w:sz="4" w:space="0" w:color="auto"/>
              <w:bottom w:val="single" w:sz="4" w:space="0" w:color="auto"/>
              <w:right w:val="single" w:sz="4" w:space="0" w:color="auto"/>
            </w:tcBorders>
            <w:noWrap/>
            <w:vAlign w:val="bottom"/>
          </w:tcPr>
          <w:p w:rsidR="004110A6" w:rsidRPr="004110A6" w:rsidRDefault="004110A6" w:rsidP="004110A6">
            <w:pPr>
              <w:jc w:val="center"/>
              <w:rPr>
                <w:rFonts w:eastAsia="Calibri"/>
              </w:rPr>
            </w:pPr>
          </w:p>
        </w:tc>
      </w:tr>
    </w:tbl>
    <w:p w:rsidR="004110A6" w:rsidRPr="004110A6" w:rsidRDefault="004110A6" w:rsidP="004110A6">
      <w:pPr>
        <w:rPr>
          <w:rFonts w:eastAsia="Calibri"/>
          <w:sz w:val="28"/>
        </w:rPr>
      </w:pPr>
    </w:p>
    <w:p w:rsidR="004110A6" w:rsidRPr="004110A6" w:rsidRDefault="004110A6" w:rsidP="004110A6">
      <w:pPr>
        <w:spacing w:line="360" w:lineRule="auto"/>
        <w:jc w:val="center"/>
        <w:rPr>
          <w:sz w:val="28"/>
        </w:rPr>
      </w:pPr>
    </w:p>
    <w:p w:rsidR="004110A6" w:rsidRPr="004110A6" w:rsidRDefault="004110A6" w:rsidP="004110A6">
      <w:pPr>
        <w:spacing w:line="360" w:lineRule="auto"/>
        <w:jc w:val="center"/>
        <w:rPr>
          <w:sz w:val="28"/>
        </w:rPr>
      </w:pPr>
    </w:p>
    <w:p w:rsidR="004110A6" w:rsidRPr="004110A6" w:rsidRDefault="004110A6" w:rsidP="004110A6">
      <w:pPr>
        <w:spacing w:line="360" w:lineRule="auto"/>
        <w:jc w:val="center"/>
      </w:pPr>
      <w:r w:rsidRPr="004110A6">
        <w:t>Анализ доходов и расходов банка по форме получения</w:t>
      </w:r>
    </w:p>
    <w:tbl>
      <w:tblPr>
        <w:tblW w:w="0" w:type="auto"/>
        <w:tblInd w:w="103" w:type="dxa"/>
        <w:tblLayout w:type="fixed"/>
        <w:tblLook w:val="04A0" w:firstRow="1" w:lastRow="0" w:firstColumn="1" w:lastColumn="0" w:noHBand="0" w:noVBand="1"/>
      </w:tblPr>
      <w:tblGrid>
        <w:gridCol w:w="2800"/>
        <w:gridCol w:w="1176"/>
        <w:gridCol w:w="1264"/>
        <w:gridCol w:w="1058"/>
        <w:gridCol w:w="899"/>
        <w:gridCol w:w="1056"/>
        <w:gridCol w:w="1176"/>
      </w:tblGrid>
      <w:tr w:rsidR="004110A6" w:rsidRPr="004110A6" w:rsidTr="00767AF4">
        <w:trPr>
          <w:trHeight w:val="630"/>
        </w:trPr>
        <w:tc>
          <w:tcPr>
            <w:tcW w:w="2800" w:type="dxa"/>
            <w:tcBorders>
              <w:top w:val="single" w:sz="6" w:space="0" w:color="auto"/>
              <w:left w:val="single" w:sz="6" w:space="0" w:color="auto"/>
              <w:bottom w:val="single" w:sz="6" w:space="0" w:color="000000"/>
              <w:right w:val="single" w:sz="6" w:space="0" w:color="auto"/>
            </w:tcBorders>
            <w:hideMark/>
          </w:tcPr>
          <w:p w:rsidR="004110A6" w:rsidRPr="004110A6" w:rsidRDefault="004110A6" w:rsidP="004110A6">
            <w:pPr>
              <w:jc w:val="center"/>
              <w:rPr>
                <w:rFonts w:eastAsia="Calibri"/>
              </w:rPr>
            </w:pPr>
            <w:r w:rsidRPr="004110A6">
              <w:t>Наименование статей</w:t>
            </w:r>
          </w:p>
        </w:tc>
        <w:tc>
          <w:tcPr>
            <w:tcW w:w="2440" w:type="dxa"/>
            <w:gridSpan w:val="2"/>
            <w:tcBorders>
              <w:top w:val="single" w:sz="6" w:space="0" w:color="auto"/>
              <w:left w:val="nil"/>
              <w:bottom w:val="single" w:sz="6" w:space="0" w:color="auto"/>
              <w:right w:val="single" w:sz="6" w:space="0" w:color="000000"/>
            </w:tcBorders>
            <w:hideMark/>
          </w:tcPr>
          <w:p w:rsidR="004110A6" w:rsidRPr="004110A6" w:rsidRDefault="004110A6" w:rsidP="004110A6">
            <w:pPr>
              <w:jc w:val="center"/>
              <w:rPr>
                <w:rFonts w:eastAsia="Calibri"/>
              </w:rPr>
            </w:pPr>
            <w:r w:rsidRPr="004110A6">
              <w:t>Фактические данные</w:t>
            </w:r>
          </w:p>
        </w:tc>
        <w:tc>
          <w:tcPr>
            <w:tcW w:w="1957" w:type="dxa"/>
            <w:gridSpan w:val="2"/>
            <w:tcBorders>
              <w:top w:val="single" w:sz="6" w:space="0" w:color="auto"/>
              <w:left w:val="nil"/>
              <w:bottom w:val="single" w:sz="6" w:space="0" w:color="auto"/>
              <w:right w:val="single" w:sz="6" w:space="0" w:color="000000"/>
            </w:tcBorders>
            <w:hideMark/>
          </w:tcPr>
          <w:p w:rsidR="004110A6" w:rsidRPr="004110A6" w:rsidRDefault="004110A6" w:rsidP="004110A6">
            <w:pPr>
              <w:jc w:val="center"/>
              <w:rPr>
                <w:rFonts w:eastAsia="Calibri"/>
              </w:rPr>
            </w:pPr>
            <w:r w:rsidRPr="004110A6">
              <w:t>Отклонение</w:t>
            </w:r>
          </w:p>
        </w:tc>
        <w:tc>
          <w:tcPr>
            <w:tcW w:w="2232" w:type="dxa"/>
            <w:gridSpan w:val="2"/>
            <w:tcBorders>
              <w:top w:val="single" w:sz="6" w:space="0" w:color="auto"/>
              <w:left w:val="nil"/>
              <w:bottom w:val="single" w:sz="6" w:space="0" w:color="auto"/>
              <w:right w:val="single" w:sz="6" w:space="0" w:color="000000"/>
            </w:tcBorders>
            <w:hideMark/>
          </w:tcPr>
          <w:p w:rsidR="004110A6" w:rsidRPr="004110A6" w:rsidRDefault="004110A6" w:rsidP="004110A6">
            <w:pPr>
              <w:jc w:val="center"/>
              <w:rPr>
                <w:rFonts w:eastAsia="Calibri"/>
              </w:rPr>
            </w:pPr>
            <w:r w:rsidRPr="004110A6">
              <w:t>Удельный вес, %</w:t>
            </w:r>
          </w:p>
        </w:tc>
      </w:tr>
      <w:tr w:rsidR="004110A6" w:rsidRPr="004110A6" w:rsidTr="00767AF4">
        <w:trPr>
          <w:trHeight w:val="630"/>
        </w:trPr>
        <w:tc>
          <w:tcPr>
            <w:tcW w:w="2800" w:type="dxa"/>
            <w:tcBorders>
              <w:top w:val="single" w:sz="6" w:space="0" w:color="auto"/>
              <w:left w:val="single" w:sz="6" w:space="0" w:color="auto"/>
              <w:bottom w:val="single" w:sz="6" w:space="0" w:color="000000"/>
              <w:right w:val="single" w:sz="6" w:space="0" w:color="auto"/>
            </w:tcBorders>
          </w:tcPr>
          <w:p w:rsidR="004110A6" w:rsidRPr="004110A6" w:rsidRDefault="004110A6" w:rsidP="004110A6">
            <w:pPr>
              <w:rPr>
                <w:rFonts w:eastAsia="Calibri"/>
              </w:rPr>
            </w:pPr>
          </w:p>
        </w:tc>
        <w:tc>
          <w:tcPr>
            <w:tcW w:w="1176" w:type="dxa"/>
            <w:tcBorders>
              <w:top w:val="nil"/>
              <w:left w:val="nil"/>
              <w:bottom w:val="single" w:sz="6" w:space="0" w:color="auto"/>
              <w:right w:val="single" w:sz="6" w:space="0" w:color="auto"/>
            </w:tcBorders>
            <w:hideMark/>
          </w:tcPr>
          <w:p w:rsidR="004110A6" w:rsidRPr="004110A6" w:rsidRDefault="004110A6" w:rsidP="004110A6">
            <w:pPr>
              <w:jc w:val="center"/>
              <w:rPr>
                <w:rFonts w:eastAsia="Calibri"/>
              </w:rPr>
            </w:pPr>
            <w:r w:rsidRPr="004110A6">
              <w:t>01.01.б.</w:t>
            </w:r>
            <w:proofErr w:type="gramStart"/>
            <w:r w:rsidRPr="004110A6">
              <w:t>г</w:t>
            </w:r>
            <w:proofErr w:type="gramEnd"/>
            <w:r w:rsidRPr="004110A6">
              <w:t>.</w:t>
            </w:r>
          </w:p>
        </w:tc>
        <w:tc>
          <w:tcPr>
            <w:tcW w:w="1264" w:type="dxa"/>
            <w:tcBorders>
              <w:top w:val="nil"/>
              <w:left w:val="nil"/>
              <w:bottom w:val="single" w:sz="6" w:space="0" w:color="auto"/>
              <w:right w:val="single" w:sz="6" w:space="0" w:color="auto"/>
            </w:tcBorders>
            <w:hideMark/>
          </w:tcPr>
          <w:p w:rsidR="004110A6" w:rsidRPr="004110A6" w:rsidRDefault="004110A6" w:rsidP="004110A6">
            <w:pPr>
              <w:jc w:val="center"/>
              <w:rPr>
                <w:rFonts w:eastAsia="Calibri"/>
              </w:rPr>
            </w:pPr>
            <w:r w:rsidRPr="004110A6">
              <w:t>01.01.о.</w:t>
            </w:r>
            <w:proofErr w:type="gramStart"/>
            <w:r w:rsidRPr="004110A6">
              <w:t>г</w:t>
            </w:r>
            <w:proofErr w:type="gramEnd"/>
            <w:r w:rsidRPr="004110A6">
              <w:t>.</w:t>
            </w:r>
          </w:p>
        </w:tc>
        <w:tc>
          <w:tcPr>
            <w:tcW w:w="1058" w:type="dxa"/>
            <w:tcBorders>
              <w:top w:val="nil"/>
              <w:left w:val="nil"/>
              <w:bottom w:val="single" w:sz="6" w:space="0" w:color="auto"/>
              <w:right w:val="single" w:sz="6" w:space="0" w:color="auto"/>
            </w:tcBorders>
            <w:hideMark/>
          </w:tcPr>
          <w:p w:rsidR="004110A6" w:rsidRPr="004110A6" w:rsidRDefault="004110A6" w:rsidP="004110A6">
            <w:pPr>
              <w:jc w:val="center"/>
              <w:rPr>
                <w:rFonts w:eastAsia="Calibri"/>
              </w:rPr>
            </w:pPr>
            <w:proofErr w:type="spellStart"/>
            <w:r w:rsidRPr="004110A6">
              <w:t>абс</w:t>
            </w:r>
            <w:proofErr w:type="spellEnd"/>
            <w:proofErr w:type="gramStart"/>
            <w:r w:rsidRPr="004110A6">
              <w:t>., (+, -)</w:t>
            </w:r>
            <w:proofErr w:type="gramEnd"/>
          </w:p>
        </w:tc>
        <w:tc>
          <w:tcPr>
            <w:tcW w:w="899" w:type="dxa"/>
            <w:tcBorders>
              <w:top w:val="nil"/>
              <w:left w:val="nil"/>
              <w:bottom w:val="single" w:sz="6" w:space="0" w:color="auto"/>
              <w:right w:val="single" w:sz="6" w:space="0" w:color="auto"/>
            </w:tcBorders>
            <w:hideMark/>
          </w:tcPr>
          <w:p w:rsidR="004110A6" w:rsidRPr="004110A6" w:rsidRDefault="004110A6" w:rsidP="004110A6">
            <w:pPr>
              <w:jc w:val="center"/>
              <w:rPr>
                <w:rFonts w:eastAsia="Calibri"/>
              </w:rPr>
            </w:pPr>
            <w:proofErr w:type="spellStart"/>
            <w:r w:rsidRPr="004110A6">
              <w:t>отн</w:t>
            </w:r>
            <w:proofErr w:type="spellEnd"/>
            <w:r w:rsidRPr="004110A6">
              <w:t>., %</w:t>
            </w:r>
          </w:p>
        </w:tc>
        <w:tc>
          <w:tcPr>
            <w:tcW w:w="1056" w:type="dxa"/>
            <w:tcBorders>
              <w:top w:val="nil"/>
              <w:left w:val="nil"/>
              <w:bottom w:val="single" w:sz="6" w:space="0" w:color="auto"/>
              <w:right w:val="single" w:sz="6" w:space="0" w:color="auto"/>
            </w:tcBorders>
            <w:hideMark/>
          </w:tcPr>
          <w:p w:rsidR="004110A6" w:rsidRPr="004110A6" w:rsidRDefault="004110A6" w:rsidP="004110A6">
            <w:pPr>
              <w:jc w:val="center"/>
              <w:rPr>
                <w:rFonts w:eastAsia="Calibri"/>
              </w:rPr>
            </w:pPr>
            <w:r w:rsidRPr="004110A6">
              <w:t>01.01.б.</w:t>
            </w:r>
            <w:proofErr w:type="gramStart"/>
            <w:r w:rsidRPr="004110A6">
              <w:t>г</w:t>
            </w:r>
            <w:proofErr w:type="gramEnd"/>
            <w:r w:rsidRPr="004110A6">
              <w:t>.</w:t>
            </w:r>
          </w:p>
        </w:tc>
        <w:tc>
          <w:tcPr>
            <w:tcW w:w="1176" w:type="dxa"/>
            <w:tcBorders>
              <w:top w:val="nil"/>
              <w:left w:val="nil"/>
              <w:bottom w:val="single" w:sz="6" w:space="0" w:color="auto"/>
              <w:right w:val="single" w:sz="6" w:space="0" w:color="auto"/>
            </w:tcBorders>
            <w:hideMark/>
          </w:tcPr>
          <w:p w:rsidR="004110A6" w:rsidRPr="004110A6" w:rsidRDefault="004110A6" w:rsidP="004110A6">
            <w:pPr>
              <w:jc w:val="center"/>
              <w:rPr>
                <w:rFonts w:eastAsia="Calibri"/>
              </w:rPr>
            </w:pPr>
            <w:r w:rsidRPr="004110A6">
              <w:t>01.01.о.</w:t>
            </w:r>
            <w:proofErr w:type="gramStart"/>
            <w:r w:rsidRPr="004110A6">
              <w:t>г</w:t>
            </w:r>
            <w:proofErr w:type="gramEnd"/>
            <w:r w:rsidRPr="004110A6">
              <w:t>.</w:t>
            </w:r>
          </w:p>
        </w:tc>
      </w:tr>
      <w:tr w:rsidR="004110A6" w:rsidRPr="004110A6" w:rsidTr="00767AF4">
        <w:trPr>
          <w:trHeight w:val="315"/>
        </w:trPr>
        <w:tc>
          <w:tcPr>
            <w:tcW w:w="2800" w:type="dxa"/>
            <w:tcBorders>
              <w:top w:val="nil"/>
              <w:left w:val="single" w:sz="6" w:space="0" w:color="auto"/>
              <w:bottom w:val="single" w:sz="6" w:space="0" w:color="auto"/>
              <w:right w:val="single" w:sz="6" w:space="0" w:color="auto"/>
            </w:tcBorders>
            <w:hideMark/>
          </w:tcPr>
          <w:p w:rsidR="004110A6" w:rsidRPr="004110A6" w:rsidRDefault="004110A6" w:rsidP="004110A6">
            <w:pPr>
              <w:rPr>
                <w:rFonts w:eastAsia="Calibri"/>
                <w:b/>
              </w:rPr>
            </w:pPr>
            <w:r w:rsidRPr="004110A6">
              <w:rPr>
                <w:b/>
              </w:rPr>
              <w:t>1. Доходы всего</w:t>
            </w:r>
            <w:r w:rsidRPr="004110A6">
              <w:t xml:space="preserve"> в том числе:</w:t>
            </w:r>
          </w:p>
        </w:tc>
        <w:tc>
          <w:tcPr>
            <w:tcW w:w="1176" w:type="dxa"/>
            <w:tcBorders>
              <w:top w:val="nil"/>
              <w:left w:val="nil"/>
              <w:bottom w:val="single" w:sz="6" w:space="0" w:color="auto"/>
              <w:right w:val="single" w:sz="6" w:space="0" w:color="auto"/>
            </w:tcBorders>
          </w:tcPr>
          <w:p w:rsidR="004110A6" w:rsidRPr="004110A6" w:rsidRDefault="004110A6" w:rsidP="004110A6">
            <w:pPr>
              <w:jc w:val="center"/>
              <w:rPr>
                <w:rFonts w:eastAsia="Calibri"/>
                <w:b/>
              </w:rPr>
            </w:pPr>
          </w:p>
        </w:tc>
        <w:tc>
          <w:tcPr>
            <w:tcW w:w="1264" w:type="dxa"/>
            <w:tcBorders>
              <w:top w:val="nil"/>
              <w:left w:val="nil"/>
              <w:bottom w:val="single" w:sz="6" w:space="0" w:color="auto"/>
              <w:right w:val="single" w:sz="6" w:space="0" w:color="auto"/>
            </w:tcBorders>
          </w:tcPr>
          <w:p w:rsidR="004110A6" w:rsidRPr="004110A6" w:rsidRDefault="004110A6" w:rsidP="004110A6">
            <w:pPr>
              <w:jc w:val="center"/>
              <w:rPr>
                <w:rFonts w:eastAsia="Calibri"/>
                <w:b/>
              </w:rPr>
            </w:pPr>
          </w:p>
        </w:tc>
        <w:tc>
          <w:tcPr>
            <w:tcW w:w="1058" w:type="dxa"/>
            <w:tcBorders>
              <w:top w:val="nil"/>
              <w:left w:val="nil"/>
              <w:bottom w:val="single" w:sz="6" w:space="0" w:color="auto"/>
              <w:right w:val="single" w:sz="6" w:space="0" w:color="auto"/>
            </w:tcBorders>
          </w:tcPr>
          <w:p w:rsidR="004110A6" w:rsidRPr="004110A6" w:rsidRDefault="004110A6" w:rsidP="004110A6">
            <w:pPr>
              <w:jc w:val="center"/>
              <w:rPr>
                <w:rFonts w:eastAsia="Calibri"/>
                <w:b/>
              </w:rPr>
            </w:pPr>
          </w:p>
        </w:tc>
        <w:tc>
          <w:tcPr>
            <w:tcW w:w="899" w:type="dxa"/>
            <w:tcBorders>
              <w:top w:val="nil"/>
              <w:left w:val="nil"/>
              <w:bottom w:val="single" w:sz="6" w:space="0" w:color="auto"/>
              <w:right w:val="single" w:sz="6" w:space="0" w:color="auto"/>
            </w:tcBorders>
          </w:tcPr>
          <w:p w:rsidR="004110A6" w:rsidRPr="004110A6" w:rsidRDefault="004110A6" w:rsidP="004110A6">
            <w:pPr>
              <w:jc w:val="center"/>
              <w:rPr>
                <w:rFonts w:eastAsia="Calibri"/>
                <w:b/>
              </w:rPr>
            </w:pPr>
          </w:p>
        </w:tc>
        <w:tc>
          <w:tcPr>
            <w:tcW w:w="1056" w:type="dxa"/>
            <w:tcBorders>
              <w:top w:val="nil"/>
              <w:left w:val="nil"/>
              <w:bottom w:val="single" w:sz="6" w:space="0" w:color="auto"/>
              <w:right w:val="single" w:sz="6" w:space="0" w:color="auto"/>
            </w:tcBorders>
          </w:tcPr>
          <w:p w:rsidR="004110A6" w:rsidRPr="004110A6" w:rsidRDefault="004110A6" w:rsidP="004110A6">
            <w:pPr>
              <w:jc w:val="center"/>
              <w:rPr>
                <w:rFonts w:eastAsia="Calibri"/>
                <w:b/>
              </w:rPr>
            </w:pPr>
          </w:p>
        </w:tc>
        <w:tc>
          <w:tcPr>
            <w:tcW w:w="1176" w:type="dxa"/>
            <w:tcBorders>
              <w:top w:val="nil"/>
              <w:left w:val="nil"/>
              <w:bottom w:val="single" w:sz="6" w:space="0" w:color="auto"/>
              <w:right w:val="single" w:sz="6" w:space="0" w:color="auto"/>
            </w:tcBorders>
          </w:tcPr>
          <w:p w:rsidR="004110A6" w:rsidRPr="004110A6" w:rsidRDefault="004110A6" w:rsidP="004110A6">
            <w:pPr>
              <w:jc w:val="center"/>
              <w:rPr>
                <w:rFonts w:eastAsia="Calibri"/>
                <w:b/>
              </w:rPr>
            </w:pPr>
          </w:p>
        </w:tc>
      </w:tr>
      <w:tr w:rsidR="004110A6" w:rsidRPr="004110A6" w:rsidTr="00767AF4">
        <w:trPr>
          <w:trHeight w:val="315"/>
        </w:trPr>
        <w:tc>
          <w:tcPr>
            <w:tcW w:w="2800" w:type="dxa"/>
            <w:tcBorders>
              <w:top w:val="nil"/>
              <w:left w:val="single" w:sz="6" w:space="0" w:color="auto"/>
              <w:bottom w:val="single" w:sz="6" w:space="0" w:color="auto"/>
              <w:right w:val="single" w:sz="6" w:space="0" w:color="auto"/>
            </w:tcBorders>
            <w:hideMark/>
          </w:tcPr>
          <w:p w:rsidR="004110A6" w:rsidRPr="004110A6" w:rsidRDefault="004110A6" w:rsidP="004110A6">
            <w:pPr>
              <w:rPr>
                <w:rFonts w:eastAsia="Calibri"/>
              </w:rPr>
            </w:pPr>
            <w:r w:rsidRPr="004110A6">
              <w:t>1.1 Процентные доходы</w:t>
            </w:r>
          </w:p>
        </w:tc>
        <w:tc>
          <w:tcPr>
            <w:tcW w:w="1176"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264"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058"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899"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056"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176"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r>
      <w:tr w:rsidR="004110A6" w:rsidRPr="004110A6" w:rsidTr="00767AF4">
        <w:trPr>
          <w:trHeight w:val="630"/>
        </w:trPr>
        <w:tc>
          <w:tcPr>
            <w:tcW w:w="2800" w:type="dxa"/>
            <w:tcBorders>
              <w:top w:val="nil"/>
              <w:left w:val="single" w:sz="6" w:space="0" w:color="auto"/>
              <w:bottom w:val="single" w:sz="6" w:space="0" w:color="auto"/>
              <w:right w:val="single" w:sz="6" w:space="0" w:color="auto"/>
            </w:tcBorders>
            <w:hideMark/>
          </w:tcPr>
          <w:p w:rsidR="004110A6" w:rsidRPr="004110A6" w:rsidRDefault="004110A6" w:rsidP="004110A6">
            <w:pPr>
              <w:rPr>
                <w:rFonts w:eastAsia="Calibri"/>
              </w:rPr>
            </w:pPr>
            <w:r w:rsidRPr="004110A6">
              <w:t>1.2 Непроцентные доходы</w:t>
            </w:r>
          </w:p>
        </w:tc>
        <w:tc>
          <w:tcPr>
            <w:tcW w:w="1176"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264"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058"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899"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056"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176"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r>
      <w:tr w:rsidR="004110A6" w:rsidRPr="004110A6" w:rsidTr="00767AF4">
        <w:trPr>
          <w:trHeight w:val="630"/>
        </w:trPr>
        <w:tc>
          <w:tcPr>
            <w:tcW w:w="2800" w:type="dxa"/>
            <w:tcBorders>
              <w:top w:val="nil"/>
              <w:left w:val="single" w:sz="6" w:space="0" w:color="auto"/>
              <w:bottom w:val="single" w:sz="6" w:space="0" w:color="auto"/>
              <w:right w:val="single" w:sz="6" w:space="0" w:color="auto"/>
            </w:tcBorders>
            <w:hideMark/>
          </w:tcPr>
          <w:p w:rsidR="004110A6" w:rsidRPr="004110A6" w:rsidRDefault="004110A6" w:rsidP="004110A6">
            <w:pPr>
              <w:rPr>
                <w:rFonts w:eastAsia="Calibri"/>
              </w:rPr>
            </w:pPr>
            <w:r w:rsidRPr="004110A6">
              <w:t>1.3</w:t>
            </w:r>
            <w:proofErr w:type="gramStart"/>
            <w:r w:rsidRPr="004110A6">
              <w:t xml:space="preserve"> П</w:t>
            </w:r>
            <w:proofErr w:type="gramEnd"/>
            <w:r w:rsidRPr="004110A6">
              <w:t>рочие доходы</w:t>
            </w:r>
          </w:p>
        </w:tc>
        <w:tc>
          <w:tcPr>
            <w:tcW w:w="1176"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264"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058"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899"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056"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176"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r>
      <w:tr w:rsidR="004110A6" w:rsidRPr="004110A6" w:rsidTr="00767AF4">
        <w:trPr>
          <w:trHeight w:val="630"/>
        </w:trPr>
        <w:tc>
          <w:tcPr>
            <w:tcW w:w="2800" w:type="dxa"/>
            <w:tcBorders>
              <w:top w:val="nil"/>
              <w:left w:val="single" w:sz="6" w:space="0" w:color="auto"/>
              <w:bottom w:val="single" w:sz="6" w:space="0" w:color="auto"/>
              <w:right w:val="single" w:sz="6" w:space="0" w:color="auto"/>
            </w:tcBorders>
            <w:hideMark/>
          </w:tcPr>
          <w:p w:rsidR="004110A6" w:rsidRPr="004110A6" w:rsidRDefault="004110A6" w:rsidP="004110A6">
            <w:pPr>
              <w:rPr>
                <w:rFonts w:eastAsia="Calibri"/>
              </w:rPr>
            </w:pPr>
            <w:r w:rsidRPr="004110A6">
              <w:t>2. Расходы всего в том числе:</w:t>
            </w:r>
          </w:p>
        </w:tc>
        <w:tc>
          <w:tcPr>
            <w:tcW w:w="1176"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264"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058"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899"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056"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176"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r>
      <w:tr w:rsidR="004110A6" w:rsidRPr="004110A6" w:rsidTr="00767AF4">
        <w:trPr>
          <w:trHeight w:val="630"/>
        </w:trPr>
        <w:tc>
          <w:tcPr>
            <w:tcW w:w="2800" w:type="dxa"/>
            <w:tcBorders>
              <w:top w:val="nil"/>
              <w:left w:val="single" w:sz="6" w:space="0" w:color="auto"/>
              <w:bottom w:val="single" w:sz="6" w:space="0" w:color="auto"/>
              <w:right w:val="single" w:sz="6" w:space="0" w:color="auto"/>
            </w:tcBorders>
            <w:hideMark/>
          </w:tcPr>
          <w:p w:rsidR="004110A6" w:rsidRPr="004110A6" w:rsidRDefault="004110A6" w:rsidP="004110A6">
            <w:pPr>
              <w:rPr>
                <w:rFonts w:eastAsia="Calibri"/>
              </w:rPr>
            </w:pPr>
            <w:r w:rsidRPr="004110A6">
              <w:t>2.1 Процентные расходы</w:t>
            </w:r>
          </w:p>
        </w:tc>
        <w:tc>
          <w:tcPr>
            <w:tcW w:w="1176"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264"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058"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899"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056"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176"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r>
      <w:tr w:rsidR="004110A6" w:rsidRPr="004110A6" w:rsidTr="00767AF4">
        <w:trPr>
          <w:trHeight w:val="630"/>
        </w:trPr>
        <w:tc>
          <w:tcPr>
            <w:tcW w:w="2800" w:type="dxa"/>
            <w:tcBorders>
              <w:top w:val="nil"/>
              <w:left w:val="single" w:sz="6" w:space="0" w:color="auto"/>
              <w:bottom w:val="single" w:sz="6" w:space="0" w:color="auto"/>
              <w:right w:val="single" w:sz="6" w:space="0" w:color="auto"/>
            </w:tcBorders>
            <w:hideMark/>
          </w:tcPr>
          <w:p w:rsidR="004110A6" w:rsidRPr="004110A6" w:rsidRDefault="004110A6" w:rsidP="004110A6">
            <w:pPr>
              <w:rPr>
                <w:rFonts w:eastAsia="Calibri"/>
              </w:rPr>
            </w:pPr>
            <w:r w:rsidRPr="004110A6">
              <w:t>2.2 Непроцентные расходы</w:t>
            </w:r>
          </w:p>
        </w:tc>
        <w:tc>
          <w:tcPr>
            <w:tcW w:w="1176"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264"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058"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899"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056"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176"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r>
      <w:tr w:rsidR="004110A6" w:rsidRPr="004110A6" w:rsidTr="00767AF4">
        <w:trPr>
          <w:trHeight w:val="630"/>
        </w:trPr>
        <w:tc>
          <w:tcPr>
            <w:tcW w:w="2800" w:type="dxa"/>
            <w:tcBorders>
              <w:top w:val="nil"/>
              <w:left w:val="single" w:sz="6" w:space="0" w:color="auto"/>
              <w:bottom w:val="single" w:sz="6" w:space="0" w:color="auto"/>
              <w:right w:val="single" w:sz="6" w:space="0" w:color="auto"/>
            </w:tcBorders>
            <w:hideMark/>
          </w:tcPr>
          <w:p w:rsidR="004110A6" w:rsidRPr="004110A6" w:rsidRDefault="004110A6" w:rsidP="004110A6">
            <w:pPr>
              <w:rPr>
                <w:rFonts w:eastAsia="Calibri"/>
              </w:rPr>
            </w:pPr>
            <w:r w:rsidRPr="004110A6">
              <w:t>2.3</w:t>
            </w:r>
            <w:proofErr w:type="gramStart"/>
            <w:r w:rsidRPr="004110A6">
              <w:t xml:space="preserve"> П</w:t>
            </w:r>
            <w:proofErr w:type="gramEnd"/>
            <w:r w:rsidRPr="004110A6">
              <w:t>рочие расходы</w:t>
            </w:r>
          </w:p>
        </w:tc>
        <w:tc>
          <w:tcPr>
            <w:tcW w:w="1176"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264"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058"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899"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056"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c>
          <w:tcPr>
            <w:tcW w:w="1176" w:type="dxa"/>
            <w:tcBorders>
              <w:top w:val="nil"/>
              <w:left w:val="nil"/>
              <w:bottom w:val="single" w:sz="6" w:space="0" w:color="auto"/>
              <w:right w:val="single" w:sz="6" w:space="0" w:color="auto"/>
            </w:tcBorders>
          </w:tcPr>
          <w:p w:rsidR="004110A6" w:rsidRPr="004110A6" w:rsidRDefault="004110A6" w:rsidP="004110A6">
            <w:pPr>
              <w:jc w:val="center"/>
              <w:rPr>
                <w:rFonts w:eastAsia="Calibri"/>
              </w:rPr>
            </w:pPr>
          </w:p>
        </w:tc>
      </w:tr>
    </w:tbl>
    <w:p w:rsidR="000C6E89" w:rsidRPr="000C6E89" w:rsidRDefault="000C6E89" w:rsidP="000C6E89">
      <w:pPr>
        <w:pStyle w:val="a3"/>
        <w:rPr>
          <w:sz w:val="24"/>
        </w:rPr>
      </w:pPr>
    </w:p>
    <w:p w:rsidR="00FE01F5" w:rsidRDefault="00FE01F5" w:rsidP="000770B1">
      <w:pPr>
        <w:ind w:firstLine="709"/>
        <w:jc w:val="both"/>
        <w:rPr>
          <w:b/>
        </w:rPr>
      </w:pPr>
    </w:p>
    <w:p w:rsidR="00710D4F" w:rsidRDefault="00710D4F">
      <w:pPr>
        <w:rPr>
          <w:b/>
          <w:sz w:val="28"/>
          <w:szCs w:val="28"/>
        </w:rPr>
      </w:pPr>
      <w:r>
        <w:rPr>
          <w:b/>
          <w:sz w:val="28"/>
          <w:szCs w:val="28"/>
        </w:rPr>
        <w:br w:type="page"/>
      </w:r>
    </w:p>
    <w:p w:rsidR="008F28DB" w:rsidRDefault="008F28DB" w:rsidP="00D95792">
      <w:pPr>
        <w:ind w:firstLine="709"/>
        <w:jc w:val="right"/>
        <w:rPr>
          <w:b/>
          <w:sz w:val="28"/>
          <w:szCs w:val="28"/>
        </w:rPr>
      </w:pPr>
    </w:p>
    <w:p w:rsidR="002C36E8" w:rsidRDefault="002C36E8" w:rsidP="00D95792">
      <w:pPr>
        <w:ind w:firstLine="709"/>
        <w:jc w:val="right"/>
        <w:rPr>
          <w:b/>
          <w:sz w:val="28"/>
          <w:szCs w:val="28"/>
        </w:rPr>
      </w:pPr>
    </w:p>
    <w:p w:rsidR="002C36E8" w:rsidRDefault="002C36E8" w:rsidP="00D95792">
      <w:pPr>
        <w:ind w:firstLine="709"/>
        <w:jc w:val="right"/>
        <w:rPr>
          <w:b/>
          <w:sz w:val="28"/>
          <w:szCs w:val="28"/>
        </w:rPr>
      </w:pPr>
    </w:p>
    <w:p w:rsidR="002C36E8" w:rsidRDefault="002C36E8" w:rsidP="002C36E8">
      <w:pPr>
        <w:ind w:firstLine="709"/>
        <w:jc w:val="right"/>
        <w:rPr>
          <w:b/>
          <w:sz w:val="28"/>
          <w:szCs w:val="28"/>
        </w:rPr>
      </w:pPr>
      <w:r>
        <w:rPr>
          <w:b/>
          <w:sz w:val="28"/>
          <w:szCs w:val="28"/>
        </w:rPr>
        <w:t xml:space="preserve">Приложение 1 </w:t>
      </w:r>
    </w:p>
    <w:p w:rsidR="002C36E8" w:rsidRDefault="002C36E8" w:rsidP="002C36E8">
      <w:pPr>
        <w:ind w:firstLine="709"/>
        <w:jc w:val="center"/>
        <w:rPr>
          <w:b/>
          <w:sz w:val="28"/>
          <w:szCs w:val="28"/>
        </w:rPr>
      </w:pPr>
      <w:r>
        <w:rPr>
          <w:b/>
          <w:sz w:val="28"/>
          <w:szCs w:val="28"/>
        </w:rPr>
        <w:t>Образец титульного листа</w:t>
      </w:r>
    </w:p>
    <w:p w:rsidR="002C36E8" w:rsidRDefault="002C36E8" w:rsidP="002C36E8">
      <w:pPr>
        <w:jc w:val="center"/>
        <w:rPr>
          <w:rFonts w:eastAsia="Calibri"/>
          <w:sz w:val="28"/>
          <w:szCs w:val="28"/>
        </w:rPr>
      </w:pPr>
      <w:r>
        <w:rPr>
          <w:rFonts w:eastAsia="Calibri"/>
          <w:sz w:val="28"/>
          <w:szCs w:val="28"/>
        </w:rPr>
        <w:t>МИНИСТЕРСТВО ОБРАЗОВАНИЯ И НАУКИ РОССИЙСКОЙ ФЕДЕРАЦИИ</w:t>
      </w:r>
    </w:p>
    <w:p w:rsidR="002C36E8" w:rsidRDefault="002C36E8" w:rsidP="002C36E8">
      <w:pPr>
        <w:jc w:val="center"/>
        <w:rPr>
          <w:rFonts w:eastAsia="Calibri"/>
          <w:sz w:val="28"/>
          <w:szCs w:val="28"/>
        </w:rPr>
      </w:pPr>
    </w:p>
    <w:p w:rsidR="002C36E8" w:rsidRDefault="002C36E8" w:rsidP="002C36E8">
      <w:pPr>
        <w:jc w:val="center"/>
        <w:rPr>
          <w:rFonts w:eastAsia="Calibri"/>
          <w:sz w:val="28"/>
          <w:szCs w:val="28"/>
        </w:rPr>
      </w:pPr>
      <w:r>
        <w:rPr>
          <w:rFonts w:eastAsia="Calibri"/>
          <w:sz w:val="28"/>
          <w:szCs w:val="28"/>
        </w:rPr>
        <w:t>РОСТОВСКИЙ ГОСУДАРСТВЕННЫЙ ЭКОНОМИЧЕСКИЙ УНИВЕРСИТЕТ (РИНХ)</w:t>
      </w:r>
    </w:p>
    <w:p w:rsidR="002C36E8" w:rsidRDefault="002C36E8" w:rsidP="002C36E8">
      <w:pPr>
        <w:jc w:val="center"/>
        <w:rPr>
          <w:rFonts w:eastAsia="Calibri"/>
          <w:sz w:val="28"/>
          <w:szCs w:val="28"/>
        </w:rPr>
      </w:pPr>
    </w:p>
    <w:p w:rsidR="002C36E8" w:rsidRDefault="002C36E8" w:rsidP="002C36E8">
      <w:pPr>
        <w:jc w:val="center"/>
        <w:rPr>
          <w:rFonts w:eastAsia="Calibri"/>
          <w:b/>
          <w:sz w:val="28"/>
          <w:szCs w:val="16"/>
        </w:rPr>
      </w:pPr>
      <w:r>
        <w:rPr>
          <w:rFonts w:eastAsia="Calibri"/>
          <w:b/>
          <w:sz w:val="28"/>
          <w:szCs w:val="16"/>
        </w:rPr>
        <w:t>Факультет Экономики и финансов</w:t>
      </w:r>
    </w:p>
    <w:p w:rsidR="002C36E8" w:rsidRDefault="002C36E8" w:rsidP="002C36E8">
      <w:pPr>
        <w:jc w:val="center"/>
        <w:rPr>
          <w:rFonts w:eastAsia="Calibri"/>
          <w:b/>
          <w:sz w:val="28"/>
          <w:szCs w:val="16"/>
        </w:rPr>
      </w:pPr>
    </w:p>
    <w:p w:rsidR="002C36E8" w:rsidRDefault="002C36E8" w:rsidP="002C36E8">
      <w:pPr>
        <w:jc w:val="center"/>
        <w:rPr>
          <w:rFonts w:eastAsia="Calibri"/>
          <w:sz w:val="28"/>
          <w:szCs w:val="16"/>
        </w:rPr>
      </w:pPr>
      <w:r>
        <w:rPr>
          <w:rFonts w:eastAsia="Calibri"/>
          <w:sz w:val="28"/>
          <w:szCs w:val="16"/>
        </w:rPr>
        <w:t>Кафедра «Банковское дело»</w:t>
      </w:r>
    </w:p>
    <w:p w:rsidR="002C36E8" w:rsidRDefault="002C36E8" w:rsidP="002C36E8">
      <w:pPr>
        <w:ind w:firstLine="709"/>
        <w:jc w:val="center"/>
        <w:rPr>
          <w:b/>
          <w:sz w:val="28"/>
          <w:szCs w:val="28"/>
        </w:rPr>
      </w:pPr>
    </w:p>
    <w:p w:rsidR="002C36E8" w:rsidRDefault="002C36E8" w:rsidP="002C36E8">
      <w:pPr>
        <w:ind w:firstLine="709"/>
        <w:jc w:val="center"/>
        <w:rPr>
          <w:b/>
          <w:sz w:val="28"/>
          <w:szCs w:val="28"/>
        </w:rPr>
      </w:pPr>
    </w:p>
    <w:p w:rsidR="002C36E8" w:rsidRDefault="002C36E8" w:rsidP="002C36E8">
      <w:pPr>
        <w:ind w:firstLine="709"/>
        <w:jc w:val="center"/>
        <w:rPr>
          <w:b/>
          <w:sz w:val="28"/>
          <w:szCs w:val="28"/>
        </w:rPr>
      </w:pPr>
      <w:r>
        <w:rPr>
          <w:b/>
          <w:sz w:val="28"/>
          <w:szCs w:val="28"/>
        </w:rPr>
        <w:t xml:space="preserve">ОТЧЕТ О ПРОХОЖДЕНИИ </w:t>
      </w:r>
    </w:p>
    <w:p w:rsidR="002C36E8" w:rsidRDefault="002C36E8" w:rsidP="002C36E8">
      <w:pPr>
        <w:ind w:firstLine="709"/>
        <w:jc w:val="center"/>
        <w:rPr>
          <w:b/>
          <w:sz w:val="28"/>
          <w:szCs w:val="28"/>
        </w:rPr>
      </w:pPr>
      <w:r>
        <w:rPr>
          <w:b/>
          <w:sz w:val="28"/>
          <w:szCs w:val="28"/>
        </w:rPr>
        <w:t>ПРОИЗВОДСТВЕННОЙ</w:t>
      </w:r>
    </w:p>
    <w:p w:rsidR="00D76B12" w:rsidRDefault="002C36E8" w:rsidP="002C36E8">
      <w:pPr>
        <w:shd w:val="clear" w:color="auto" w:fill="FFFFFF"/>
        <w:jc w:val="center"/>
        <w:rPr>
          <w:b/>
          <w:sz w:val="28"/>
          <w:szCs w:val="28"/>
        </w:rPr>
      </w:pPr>
      <w:r>
        <w:rPr>
          <w:b/>
          <w:sz w:val="28"/>
          <w:szCs w:val="28"/>
        </w:rPr>
        <w:t>ПРАКТИКИ</w:t>
      </w:r>
      <w:r w:rsidR="00F667CB">
        <w:rPr>
          <w:b/>
          <w:sz w:val="28"/>
          <w:szCs w:val="28"/>
        </w:rPr>
        <w:t xml:space="preserve"> - ПРАКТИКИ</w:t>
      </w:r>
    </w:p>
    <w:p w:rsidR="002C36E8" w:rsidRDefault="002C36E8" w:rsidP="002C36E8">
      <w:pPr>
        <w:shd w:val="clear" w:color="auto" w:fill="FFFFFF"/>
        <w:jc w:val="center"/>
        <w:rPr>
          <w:b/>
          <w:sz w:val="28"/>
          <w:szCs w:val="28"/>
        </w:rPr>
      </w:pPr>
      <w:r w:rsidRPr="002C36E8">
        <w:rPr>
          <w:b/>
          <w:sz w:val="28"/>
          <w:szCs w:val="28"/>
        </w:rPr>
        <w:t>ПО ПОЛУЧЕНИЮ ПРОФЕССИОНАЛЬНЫХ УМЕНИЙ И ОПЫТА ПРОФЕССИОНАЛЬНОЙ ДЕЯТЕЛЬНОСТИ</w:t>
      </w:r>
    </w:p>
    <w:p w:rsidR="002C36E8" w:rsidRDefault="002C36E8" w:rsidP="002C36E8">
      <w:pPr>
        <w:ind w:firstLine="709"/>
        <w:jc w:val="center"/>
        <w:rPr>
          <w:b/>
          <w:sz w:val="28"/>
          <w:szCs w:val="28"/>
        </w:rPr>
      </w:pPr>
    </w:p>
    <w:p w:rsidR="002C36E8" w:rsidRDefault="002C36E8" w:rsidP="002C36E8">
      <w:pPr>
        <w:ind w:firstLine="709"/>
        <w:jc w:val="center"/>
        <w:rPr>
          <w:b/>
          <w:sz w:val="28"/>
          <w:szCs w:val="28"/>
        </w:rPr>
      </w:pPr>
    </w:p>
    <w:p w:rsidR="002C36E8" w:rsidRDefault="002C36E8" w:rsidP="002C36E8">
      <w:pPr>
        <w:ind w:firstLine="709"/>
        <w:jc w:val="center"/>
        <w:rPr>
          <w:b/>
          <w:sz w:val="28"/>
          <w:szCs w:val="28"/>
        </w:rPr>
      </w:pPr>
    </w:p>
    <w:tbl>
      <w:tblPr>
        <w:tblpPr w:leftFromText="180" w:rightFromText="180" w:vertAnchor="text" w:horzAnchor="margin" w:tblpY="63"/>
        <w:tblW w:w="0" w:type="auto"/>
        <w:tblLook w:val="04A0" w:firstRow="1" w:lastRow="0" w:firstColumn="1" w:lastColumn="0" w:noHBand="0" w:noVBand="1"/>
      </w:tblPr>
      <w:tblGrid>
        <w:gridCol w:w="3936"/>
        <w:gridCol w:w="2444"/>
        <w:gridCol w:w="3191"/>
      </w:tblGrid>
      <w:tr w:rsidR="002C36E8" w:rsidRPr="002C36E8" w:rsidTr="002C36E8">
        <w:tc>
          <w:tcPr>
            <w:tcW w:w="3936" w:type="dxa"/>
          </w:tcPr>
          <w:p w:rsidR="002C36E8" w:rsidRPr="002C36E8" w:rsidRDefault="002C36E8" w:rsidP="002C36E8">
            <w:pPr>
              <w:rPr>
                <w:rFonts w:eastAsia="Calibri"/>
                <w:sz w:val="28"/>
                <w:szCs w:val="28"/>
              </w:rPr>
            </w:pPr>
          </w:p>
          <w:p w:rsidR="00D76B12" w:rsidRDefault="002C36E8" w:rsidP="002C36E8">
            <w:pPr>
              <w:rPr>
                <w:rFonts w:eastAsia="Calibri"/>
                <w:sz w:val="28"/>
                <w:szCs w:val="28"/>
              </w:rPr>
            </w:pPr>
            <w:proofErr w:type="spellStart"/>
            <w:r w:rsidRPr="002C36E8">
              <w:rPr>
                <w:rFonts w:eastAsia="Calibri"/>
                <w:sz w:val="28"/>
                <w:szCs w:val="28"/>
              </w:rPr>
              <w:t>Студента</w:t>
            </w:r>
            <w:r w:rsidR="00D76B12">
              <w:rPr>
                <w:rFonts w:eastAsia="Calibri"/>
                <w:sz w:val="28"/>
                <w:szCs w:val="28"/>
              </w:rPr>
              <w:t>__курса</w:t>
            </w:r>
            <w:proofErr w:type="spellEnd"/>
            <w:r w:rsidR="00D76B12">
              <w:rPr>
                <w:rFonts w:eastAsia="Calibri"/>
                <w:sz w:val="28"/>
                <w:szCs w:val="28"/>
              </w:rPr>
              <w:t xml:space="preserve">, </w:t>
            </w:r>
          </w:p>
          <w:p w:rsidR="002C36E8" w:rsidRPr="002C36E8" w:rsidRDefault="002C36E8" w:rsidP="002C36E8">
            <w:pPr>
              <w:rPr>
                <w:rFonts w:eastAsia="Calibri"/>
                <w:sz w:val="28"/>
                <w:szCs w:val="28"/>
                <w:lang w:eastAsia="en-US"/>
              </w:rPr>
            </w:pPr>
            <w:r w:rsidRPr="002C36E8">
              <w:rPr>
                <w:rFonts w:eastAsia="Calibri"/>
                <w:sz w:val="28"/>
                <w:szCs w:val="28"/>
              </w:rPr>
              <w:t xml:space="preserve"> группы __________</w:t>
            </w:r>
          </w:p>
        </w:tc>
        <w:tc>
          <w:tcPr>
            <w:tcW w:w="2444" w:type="dxa"/>
          </w:tcPr>
          <w:p w:rsidR="002C36E8" w:rsidRPr="002C36E8" w:rsidRDefault="002C36E8" w:rsidP="002C36E8">
            <w:pPr>
              <w:jc w:val="center"/>
              <w:rPr>
                <w:rFonts w:eastAsia="Calibri"/>
                <w:i/>
              </w:rPr>
            </w:pPr>
          </w:p>
          <w:p w:rsidR="002C36E8" w:rsidRPr="002C36E8" w:rsidRDefault="002C36E8" w:rsidP="002C36E8">
            <w:pPr>
              <w:jc w:val="center"/>
              <w:rPr>
                <w:rFonts w:eastAsia="Calibri"/>
                <w:i/>
                <w:color w:val="92D050"/>
                <w:lang w:eastAsia="en-US"/>
              </w:rPr>
            </w:pPr>
            <w:r w:rsidRPr="002C36E8">
              <w:rPr>
                <w:rFonts w:eastAsia="Calibri"/>
                <w:i/>
                <w:color w:val="92D050"/>
              </w:rPr>
              <w:t>подпись</w:t>
            </w:r>
          </w:p>
        </w:tc>
        <w:tc>
          <w:tcPr>
            <w:tcW w:w="3191" w:type="dxa"/>
          </w:tcPr>
          <w:p w:rsidR="002C36E8" w:rsidRPr="002C36E8" w:rsidRDefault="002C36E8" w:rsidP="002C36E8">
            <w:pPr>
              <w:jc w:val="center"/>
              <w:rPr>
                <w:rFonts w:eastAsia="Calibri"/>
                <w:i/>
                <w:sz w:val="28"/>
              </w:rPr>
            </w:pPr>
          </w:p>
          <w:p w:rsidR="002C36E8" w:rsidRPr="002C36E8" w:rsidRDefault="002C36E8" w:rsidP="002C36E8">
            <w:pPr>
              <w:jc w:val="center"/>
              <w:rPr>
                <w:rFonts w:eastAsia="Calibri"/>
                <w:sz w:val="28"/>
                <w:lang w:eastAsia="en-US"/>
              </w:rPr>
            </w:pPr>
            <w:r w:rsidRPr="002C36E8">
              <w:rPr>
                <w:rFonts w:eastAsia="Calibri"/>
                <w:sz w:val="28"/>
              </w:rPr>
              <w:t>Ф.И.О.</w:t>
            </w:r>
          </w:p>
        </w:tc>
      </w:tr>
      <w:tr w:rsidR="002C36E8" w:rsidRPr="002C36E8" w:rsidTr="002C36E8">
        <w:trPr>
          <w:trHeight w:val="1057"/>
        </w:trPr>
        <w:tc>
          <w:tcPr>
            <w:tcW w:w="3936" w:type="dxa"/>
          </w:tcPr>
          <w:p w:rsidR="002C36E8" w:rsidRPr="002C36E8" w:rsidRDefault="002C36E8" w:rsidP="002C36E8">
            <w:pPr>
              <w:spacing w:before="120"/>
              <w:jc w:val="both"/>
              <w:rPr>
                <w:rFonts w:eastAsia="Calibri"/>
                <w:sz w:val="28"/>
                <w:szCs w:val="28"/>
              </w:rPr>
            </w:pPr>
            <w:r w:rsidRPr="002C36E8">
              <w:rPr>
                <w:rFonts w:eastAsia="Calibri"/>
                <w:sz w:val="28"/>
                <w:szCs w:val="28"/>
              </w:rPr>
              <w:t xml:space="preserve">Направление </w:t>
            </w:r>
          </w:p>
          <w:p w:rsidR="002C36E8" w:rsidRPr="002C36E8" w:rsidRDefault="002C36E8" w:rsidP="002C36E8">
            <w:pPr>
              <w:spacing w:before="120"/>
              <w:jc w:val="both"/>
              <w:rPr>
                <w:rFonts w:eastAsia="Calibri"/>
                <w:sz w:val="28"/>
                <w:szCs w:val="28"/>
              </w:rPr>
            </w:pPr>
            <w:r w:rsidRPr="002C36E8">
              <w:rPr>
                <w:rFonts w:eastAsia="Calibri"/>
                <w:sz w:val="28"/>
                <w:szCs w:val="28"/>
              </w:rPr>
              <w:t>38.03.01 Экономика</w:t>
            </w:r>
          </w:p>
          <w:p w:rsidR="002C36E8" w:rsidRPr="002C36E8" w:rsidRDefault="002C36E8" w:rsidP="002C36E8">
            <w:pPr>
              <w:spacing w:before="120"/>
              <w:jc w:val="both"/>
              <w:rPr>
                <w:rFonts w:eastAsia="Calibri"/>
                <w:sz w:val="28"/>
                <w:szCs w:val="28"/>
                <w:lang w:eastAsia="en-US"/>
              </w:rPr>
            </w:pPr>
          </w:p>
        </w:tc>
        <w:tc>
          <w:tcPr>
            <w:tcW w:w="5635" w:type="dxa"/>
            <w:gridSpan w:val="2"/>
          </w:tcPr>
          <w:p w:rsidR="002C36E8" w:rsidRPr="002C36E8" w:rsidRDefault="002C36E8" w:rsidP="002C36E8">
            <w:pPr>
              <w:spacing w:before="120"/>
              <w:jc w:val="both"/>
              <w:rPr>
                <w:rFonts w:eastAsia="Calibri"/>
                <w:i/>
                <w:lang w:eastAsia="en-US"/>
              </w:rPr>
            </w:pPr>
          </w:p>
        </w:tc>
      </w:tr>
      <w:tr w:rsidR="002C36E8" w:rsidRPr="002C36E8" w:rsidTr="002C36E8">
        <w:tc>
          <w:tcPr>
            <w:tcW w:w="3936" w:type="dxa"/>
            <w:hideMark/>
          </w:tcPr>
          <w:p w:rsidR="002C36E8" w:rsidRPr="002C36E8" w:rsidRDefault="002C36E8" w:rsidP="002C36E8">
            <w:pPr>
              <w:spacing w:before="120"/>
              <w:jc w:val="both"/>
              <w:rPr>
                <w:rFonts w:eastAsia="Calibri"/>
                <w:sz w:val="28"/>
                <w:szCs w:val="28"/>
                <w:lang w:eastAsia="en-US"/>
              </w:rPr>
            </w:pPr>
            <w:r w:rsidRPr="002C36E8">
              <w:rPr>
                <w:rFonts w:eastAsia="Calibri"/>
                <w:sz w:val="28"/>
                <w:szCs w:val="28"/>
              </w:rPr>
              <w:t>Профиль 38.03.01.03 Банковское дело</w:t>
            </w:r>
            <w:r w:rsidR="00F667CB">
              <w:rPr>
                <w:rFonts w:eastAsia="Calibri"/>
                <w:sz w:val="28"/>
                <w:szCs w:val="28"/>
              </w:rPr>
              <w:t xml:space="preserve"> и денежное обращение</w:t>
            </w:r>
          </w:p>
        </w:tc>
        <w:tc>
          <w:tcPr>
            <w:tcW w:w="5635" w:type="dxa"/>
            <w:gridSpan w:val="2"/>
          </w:tcPr>
          <w:p w:rsidR="002C36E8" w:rsidRPr="002C36E8" w:rsidRDefault="002C36E8" w:rsidP="002C36E8">
            <w:pPr>
              <w:spacing w:before="120"/>
              <w:jc w:val="both"/>
              <w:rPr>
                <w:rFonts w:eastAsia="Calibri"/>
                <w:i/>
                <w:lang w:eastAsia="en-US"/>
              </w:rPr>
            </w:pPr>
          </w:p>
        </w:tc>
      </w:tr>
      <w:tr w:rsidR="002C36E8" w:rsidRPr="002C36E8" w:rsidTr="002C36E8">
        <w:tc>
          <w:tcPr>
            <w:tcW w:w="3936" w:type="dxa"/>
            <w:hideMark/>
          </w:tcPr>
          <w:p w:rsidR="002C36E8" w:rsidRPr="002C36E8" w:rsidRDefault="002C36E8" w:rsidP="002C36E8">
            <w:pPr>
              <w:spacing w:before="120"/>
              <w:rPr>
                <w:rFonts w:eastAsia="Calibri"/>
                <w:sz w:val="28"/>
                <w:szCs w:val="28"/>
              </w:rPr>
            </w:pPr>
            <w:r w:rsidRPr="002C36E8">
              <w:rPr>
                <w:rFonts w:eastAsia="Calibri"/>
                <w:sz w:val="28"/>
                <w:szCs w:val="28"/>
              </w:rPr>
              <w:t>Руководитель практики от организации</w:t>
            </w:r>
          </w:p>
          <w:p w:rsidR="002C36E8" w:rsidRPr="002C36E8" w:rsidRDefault="002C36E8" w:rsidP="002C36E8">
            <w:pPr>
              <w:spacing w:before="120"/>
              <w:rPr>
                <w:rFonts w:eastAsia="Calibri"/>
                <w:i/>
                <w:sz w:val="28"/>
                <w:szCs w:val="28"/>
                <w:lang w:eastAsia="en-US"/>
              </w:rPr>
            </w:pPr>
            <w:r w:rsidRPr="002C36E8">
              <w:rPr>
                <w:rFonts w:eastAsia="Calibri"/>
                <w:i/>
                <w:sz w:val="20"/>
                <w:szCs w:val="28"/>
                <w:lang w:eastAsia="en-US"/>
              </w:rPr>
              <w:t xml:space="preserve">Ученая степень, </w:t>
            </w:r>
            <w:proofErr w:type="spellStart"/>
            <w:r w:rsidRPr="002C36E8">
              <w:rPr>
                <w:rFonts w:eastAsia="Calibri"/>
                <w:i/>
                <w:sz w:val="20"/>
                <w:szCs w:val="28"/>
                <w:lang w:eastAsia="en-US"/>
              </w:rPr>
              <w:t>звание</w:t>
            </w:r>
            <w:proofErr w:type="gramStart"/>
            <w:r w:rsidRPr="002C36E8">
              <w:rPr>
                <w:rFonts w:eastAsia="Calibri"/>
                <w:i/>
                <w:sz w:val="20"/>
                <w:szCs w:val="28"/>
                <w:lang w:eastAsia="en-US"/>
              </w:rPr>
              <w:t>.д</w:t>
            </w:r>
            <w:proofErr w:type="gramEnd"/>
            <w:r w:rsidRPr="002C36E8">
              <w:rPr>
                <w:rFonts w:eastAsia="Calibri"/>
                <w:i/>
                <w:sz w:val="20"/>
                <w:szCs w:val="28"/>
                <w:lang w:eastAsia="en-US"/>
              </w:rPr>
              <w:t>олжность</w:t>
            </w:r>
            <w:proofErr w:type="spellEnd"/>
          </w:p>
        </w:tc>
        <w:tc>
          <w:tcPr>
            <w:tcW w:w="2444" w:type="dxa"/>
            <w:hideMark/>
          </w:tcPr>
          <w:p w:rsidR="002C36E8" w:rsidRPr="002C36E8" w:rsidRDefault="002C36E8" w:rsidP="002C36E8">
            <w:pPr>
              <w:jc w:val="center"/>
              <w:rPr>
                <w:rFonts w:eastAsia="Calibri"/>
                <w:sz w:val="28"/>
                <w:szCs w:val="28"/>
                <w:lang w:eastAsia="en-US"/>
              </w:rPr>
            </w:pPr>
            <w:r w:rsidRPr="002C36E8">
              <w:rPr>
                <w:rFonts w:eastAsia="Calibri"/>
                <w:i/>
                <w:color w:val="92D050"/>
              </w:rPr>
              <w:t>подпись</w:t>
            </w:r>
          </w:p>
        </w:tc>
        <w:tc>
          <w:tcPr>
            <w:tcW w:w="3191" w:type="dxa"/>
          </w:tcPr>
          <w:p w:rsidR="002C36E8" w:rsidRPr="002C36E8" w:rsidRDefault="002C36E8" w:rsidP="002C36E8">
            <w:pPr>
              <w:jc w:val="center"/>
              <w:rPr>
                <w:rFonts w:eastAsia="Calibri"/>
                <w:sz w:val="28"/>
                <w:szCs w:val="28"/>
              </w:rPr>
            </w:pPr>
          </w:p>
          <w:p w:rsidR="002C36E8" w:rsidRPr="002C36E8" w:rsidRDefault="002C36E8" w:rsidP="002C36E8">
            <w:pPr>
              <w:jc w:val="center"/>
              <w:rPr>
                <w:rFonts w:eastAsia="Calibri"/>
                <w:sz w:val="28"/>
                <w:szCs w:val="28"/>
                <w:lang w:eastAsia="en-US"/>
              </w:rPr>
            </w:pPr>
            <w:r w:rsidRPr="002C36E8">
              <w:rPr>
                <w:rFonts w:eastAsia="Calibri"/>
                <w:sz w:val="28"/>
              </w:rPr>
              <w:t>Ф.И.О.</w:t>
            </w:r>
          </w:p>
        </w:tc>
      </w:tr>
      <w:tr w:rsidR="002C36E8" w:rsidRPr="002C36E8" w:rsidTr="002C36E8">
        <w:tc>
          <w:tcPr>
            <w:tcW w:w="3936" w:type="dxa"/>
            <w:hideMark/>
          </w:tcPr>
          <w:p w:rsidR="002C36E8" w:rsidRPr="002C36E8" w:rsidRDefault="002C36E8" w:rsidP="002C36E8">
            <w:pPr>
              <w:spacing w:before="120"/>
              <w:rPr>
                <w:rFonts w:eastAsia="Calibri"/>
                <w:sz w:val="28"/>
                <w:szCs w:val="28"/>
              </w:rPr>
            </w:pPr>
            <w:r w:rsidRPr="002C36E8">
              <w:rPr>
                <w:rFonts w:eastAsia="Calibri"/>
                <w:sz w:val="28"/>
                <w:szCs w:val="28"/>
              </w:rPr>
              <w:t>Руководитель практики от кафедры</w:t>
            </w:r>
          </w:p>
          <w:p w:rsidR="002C36E8" w:rsidRPr="002C36E8" w:rsidRDefault="002C36E8" w:rsidP="002C36E8">
            <w:pPr>
              <w:jc w:val="both"/>
              <w:rPr>
                <w:rFonts w:eastAsia="Calibri"/>
                <w:sz w:val="28"/>
                <w:lang w:eastAsia="en-US"/>
              </w:rPr>
            </w:pPr>
            <w:r w:rsidRPr="002C36E8">
              <w:rPr>
                <w:rFonts w:eastAsia="Calibri"/>
                <w:i/>
                <w:sz w:val="20"/>
                <w:szCs w:val="28"/>
                <w:lang w:eastAsia="en-US"/>
              </w:rPr>
              <w:t xml:space="preserve">Ученая степень, </w:t>
            </w:r>
            <w:proofErr w:type="spellStart"/>
            <w:r w:rsidRPr="002C36E8">
              <w:rPr>
                <w:rFonts w:eastAsia="Calibri"/>
                <w:i/>
                <w:sz w:val="20"/>
                <w:szCs w:val="28"/>
                <w:lang w:eastAsia="en-US"/>
              </w:rPr>
              <w:t>звание</w:t>
            </w:r>
            <w:proofErr w:type="gramStart"/>
            <w:r w:rsidRPr="002C36E8">
              <w:rPr>
                <w:rFonts w:eastAsia="Calibri"/>
                <w:i/>
                <w:sz w:val="20"/>
                <w:szCs w:val="28"/>
                <w:lang w:eastAsia="en-US"/>
              </w:rPr>
              <w:t>.д</w:t>
            </w:r>
            <w:proofErr w:type="gramEnd"/>
            <w:r w:rsidRPr="002C36E8">
              <w:rPr>
                <w:rFonts w:eastAsia="Calibri"/>
                <w:i/>
                <w:sz w:val="20"/>
                <w:szCs w:val="28"/>
                <w:lang w:eastAsia="en-US"/>
              </w:rPr>
              <w:t>олжность</w:t>
            </w:r>
            <w:proofErr w:type="spellEnd"/>
          </w:p>
        </w:tc>
        <w:tc>
          <w:tcPr>
            <w:tcW w:w="2444" w:type="dxa"/>
            <w:hideMark/>
          </w:tcPr>
          <w:p w:rsidR="002C36E8" w:rsidRPr="002C36E8" w:rsidRDefault="002C36E8" w:rsidP="002C36E8">
            <w:pPr>
              <w:jc w:val="center"/>
              <w:rPr>
                <w:rFonts w:eastAsia="Calibri"/>
                <w:color w:val="92D050"/>
                <w:sz w:val="28"/>
                <w:szCs w:val="28"/>
                <w:lang w:eastAsia="en-US"/>
              </w:rPr>
            </w:pPr>
            <w:r w:rsidRPr="002C36E8">
              <w:rPr>
                <w:rFonts w:eastAsia="Calibri"/>
                <w:i/>
                <w:color w:val="92D050"/>
              </w:rPr>
              <w:t>подпись</w:t>
            </w:r>
          </w:p>
        </w:tc>
        <w:tc>
          <w:tcPr>
            <w:tcW w:w="3191" w:type="dxa"/>
            <w:hideMark/>
          </w:tcPr>
          <w:p w:rsidR="002C36E8" w:rsidRPr="002C36E8" w:rsidRDefault="002C36E8" w:rsidP="002C36E8">
            <w:pPr>
              <w:jc w:val="center"/>
              <w:rPr>
                <w:rFonts w:eastAsia="Calibri"/>
                <w:sz w:val="28"/>
                <w:szCs w:val="28"/>
                <w:lang w:eastAsia="en-US"/>
              </w:rPr>
            </w:pPr>
            <w:r w:rsidRPr="002C36E8">
              <w:rPr>
                <w:rFonts w:eastAsia="Calibri"/>
                <w:sz w:val="28"/>
              </w:rPr>
              <w:t>Ф.И.О.</w:t>
            </w:r>
          </w:p>
        </w:tc>
      </w:tr>
    </w:tbl>
    <w:p w:rsidR="002C36E8" w:rsidRDefault="002C36E8" w:rsidP="002C36E8">
      <w:pPr>
        <w:ind w:firstLine="709"/>
        <w:jc w:val="center"/>
        <w:rPr>
          <w:b/>
          <w:sz w:val="28"/>
          <w:szCs w:val="28"/>
        </w:rPr>
      </w:pPr>
    </w:p>
    <w:p w:rsidR="002C36E8" w:rsidRDefault="002C36E8" w:rsidP="002C36E8">
      <w:pPr>
        <w:ind w:firstLine="709"/>
        <w:jc w:val="center"/>
        <w:rPr>
          <w:b/>
          <w:sz w:val="28"/>
          <w:szCs w:val="28"/>
        </w:rPr>
      </w:pPr>
    </w:p>
    <w:p w:rsidR="002C36E8" w:rsidRDefault="002C36E8" w:rsidP="002C36E8">
      <w:pPr>
        <w:ind w:firstLine="709"/>
        <w:jc w:val="center"/>
        <w:rPr>
          <w:b/>
          <w:sz w:val="28"/>
          <w:szCs w:val="28"/>
        </w:rPr>
      </w:pPr>
    </w:p>
    <w:p w:rsidR="002C36E8" w:rsidRDefault="002C36E8" w:rsidP="002C36E8">
      <w:pPr>
        <w:jc w:val="center"/>
        <w:rPr>
          <w:rFonts w:eastAsia="Calibri"/>
          <w:sz w:val="28"/>
          <w:szCs w:val="28"/>
        </w:rPr>
      </w:pPr>
      <w:r>
        <w:rPr>
          <w:rFonts w:eastAsia="Calibri"/>
          <w:sz w:val="28"/>
          <w:szCs w:val="28"/>
        </w:rPr>
        <w:t>Ростов-на-Дону, 20…</w:t>
      </w:r>
    </w:p>
    <w:p w:rsidR="00875A82" w:rsidRPr="00875A82" w:rsidRDefault="00875A82" w:rsidP="00875A82">
      <w:pPr>
        <w:framePr w:h="16483" w:hSpace="10080" w:wrap="notBeside" w:vAnchor="text" w:hAnchor="margin" w:x="1" w:y="1"/>
        <w:widowControl w:val="0"/>
        <w:autoSpaceDE w:val="0"/>
        <w:autoSpaceDN w:val="0"/>
        <w:adjustRightInd w:val="0"/>
      </w:pPr>
      <w:r>
        <w:rPr>
          <w:noProof/>
        </w:rPr>
        <w:drawing>
          <wp:inline distT="0" distB="0" distL="0" distR="0">
            <wp:extent cx="6197941" cy="9391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0634" cy="9395730"/>
                    </a:xfrm>
                    <a:prstGeom prst="rect">
                      <a:avLst/>
                    </a:prstGeom>
                    <a:noFill/>
                    <a:ln>
                      <a:noFill/>
                    </a:ln>
                  </pic:spPr>
                </pic:pic>
              </a:graphicData>
            </a:graphic>
          </wp:inline>
        </w:drawing>
      </w:r>
    </w:p>
    <w:p w:rsidR="00577B79" w:rsidRDefault="00577B79" w:rsidP="00577B79">
      <w:pPr>
        <w:rPr>
          <w:b/>
          <w:sz w:val="28"/>
          <w:szCs w:val="28"/>
        </w:rPr>
      </w:pPr>
    </w:p>
    <w:p w:rsidR="00577B79" w:rsidRPr="00577B79" w:rsidRDefault="00577B79" w:rsidP="00577B79">
      <w:pPr>
        <w:keepNext/>
        <w:keepLines/>
        <w:spacing w:before="480" w:line="360" w:lineRule="auto"/>
        <w:jc w:val="center"/>
        <w:rPr>
          <w:b/>
          <w:bCs/>
          <w:color w:val="365F91"/>
          <w:sz w:val="28"/>
          <w:szCs w:val="28"/>
        </w:rPr>
      </w:pPr>
      <w:r w:rsidRPr="00577B79">
        <w:rPr>
          <w:b/>
          <w:bCs/>
          <w:color w:val="365F91"/>
          <w:sz w:val="28"/>
          <w:szCs w:val="28"/>
        </w:rPr>
        <w:t>Оглавление</w:t>
      </w:r>
    </w:p>
    <w:p w:rsidR="00577B79" w:rsidRPr="00577B79" w:rsidRDefault="00577B79" w:rsidP="00577B79">
      <w:pPr>
        <w:spacing w:line="360" w:lineRule="auto"/>
        <w:rPr>
          <w:sz w:val="28"/>
          <w:szCs w:val="28"/>
        </w:rPr>
      </w:pPr>
    </w:p>
    <w:p w:rsidR="00577B79" w:rsidRPr="00577B79" w:rsidRDefault="00577B79" w:rsidP="00577B79">
      <w:pPr>
        <w:spacing w:line="360" w:lineRule="auto"/>
        <w:rPr>
          <w:sz w:val="28"/>
          <w:szCs w:val="28"/>
        </w:rPr>
      </w:pPr>
    </w:p>
    <w:p w:rsidR="00577B79" w:rsidRPr="00577B79" w:rsidRDefault="005A755E" w:rsidP="00577B79">
      <w:pPr>
        <w:tabs>
          <w:tab w:val="right" w:leader="dot" w:pos="9345"/>
        </w:tabs>
        <w:spacing w:after="100"/>
        <w:rPr>
          <w:rFonts w:ascii="Calibri" w:hAnsi="Calibri"/>
          <w:noProof/>
          <w:sz w:val="22"/>
          <w:szCs w:val="22"/>
        </w:rPr>
      </w:pPr>
      <w:r w:rsidRPr="00577B79">
        <w:rPr>
          <w:sz w:val="28"/>
          <w:szCs w:val="28"/>
        </w:rPr>
        <w:fldChar w:fldCharType="begin"/>
      </w:r>
      <w:r w:rsidR="00577B79" w:rsidRPr="00577B79">
        <w:rPr>
          <w:sz w:val="28"/>
          <w:szCs w:val="28"/>
        </w:rPr>
        <w:instrText xml:space="preserve"> TOC \o "1-3" \h \z \u </w:instrText>
      </w:r>
      <w:r w:rsidRPr="00577B79">
        <w:rPr>
          <w:sz w:val="28"/>
          <w:szCs w:val="28"/>
        </w:rPr>
        <w:fldChar w:fldCharType="separate"/>
      </w:r>
      <w:hyperlink w:anchor="_Toc492039632" w:history="1">
        <w:r w:rsidR="00577B79" w:rsidRPr="00577B79">
          <w:rPr>
            <w:noProof/>
            <w:color w:val="0000FF"/>
            <w:u w:val="single"/>
          </w:rPr>
          <w:t>1 Перечень компетенций с указанием этапов их формирования в процессе освоения образовательной программы</w:t>
        </w:r>
        <w:r w:rsidR="00577B79" w:rsidRPr="00577B79">
          <w:rPr>
            <w:noProof/>
            <w:webHidden/>
          </w:rPr>
          <w:tab/>
        </w:r>
        <w:r w:rsidRPr="00577B79">
          <w:rPr>
            <w:noProof/>
            <w:webHidden/>
          </w:rPr>
          <w:fldChar w:fldCharType="begin"/>
        </w:r>
        <w:r w:rsidR="00577B79" w:rsidRPr="00577B79">
          <w:rPr>
            <w:noProof/>
            <w:webHidden/>
          </w:rPr>
          <w:instrText xml:space="preserve"> PAGEREF _Toc492039632 \h </w:instrText>
        </w:r>
        <w:r w:rsidRPr="00577B79">
          <w:rPr>
            <w:noProof/>
            <w:webHidden/>
          </w:rPr>
        </w:r>
        <w:r w:rsidRPr="00577B79">
          <w:rPr>
            <w:noProof/>
            <w:webHidden/>
          </w:rPr>
          <w:fldChar w:fldCharType="separate"/>
        </w:r>
        <w:r w:rsidR="008F5A7D">
          <w:rPr>
            <w:noProof/>
            <w:webHidden/>
          </w:rPr>
          <w:t>2</w:t>
        </w:r>
        <w:r w:rsidRPr="00577B79">
          <w:rPr>
            <w:noProof/>
            <w:webHidden/>
          </w:rPr>
          <w:fldChar w:fldCharType="end"/>
        </w:r>
      </w:hyperlink>
    </w:p>
    <w:p w:rsidR="00577B79" w:rsidRPr="00577B79" w:rsidRDefault="005D0585" w:rsidP="00577B79">
      <w:pPr>
        <w:tabs>
          <w:tab w:val="right" w:leader="dot" w:pos="9345"/>
        </w:tabs>
        <w:spacing w:after="100"/>
        <w:rPr>
          <w:rFonts w:ascii="Calibri" w:hAnsi="Calibri"/>
          <w:noProof/>
          <w:sz w:val="22"/>
          <w:szCs w:val="22"/>
        </w:rPr>
      </w:pPr>
      <w:hyperlink w:anchor="_Toc492039633" w:history="1">
        <w:r w:rsidR="00577B79" w:rsidRPr="00577B79">
          <w:rPr>
            <w:noProof/>
            <w:color w:val="0000FF"/>
            <w:u w:val="single"/>
          </w:rPr>
          <w:t>2 Описание показателей и критериев оценивания компетенций на различных этапах их формирования, описание шкал оценивания</w:t>
        </w:r>
        <w:r w:rsidR="00577B79" w:rsidRPr="00577B79">
          <w:rPr>
            <w:noProof/>
            <w:webHidden/>
          </w:rPr>
          <w:tab/>
        </w:r>
        <w:r w:rsidR="005A755E" w:rsidRPr="00577B79">
          <w:rPr>
            <w:noProof/>
            <w:webHidden/>
          </w:rPr>
          <w:fldChar w:fldCharType="begin"/>
        </w:r>
        <w:r w:rsidR="00577B79" w:rsidRPr="00577B79">
          <w:rPr>
            <w:noProof/>
            <w:webHidden/>
          </w:rPr>
          <w:instrText xml:space="preserve"> PAGEREF _Toc492039633 \h </w:instrText>
        </w:r>
        <w:r w:rsidR="005A755E" w:rsidRPr="00577B79">
          <w:rPr>
            <w:noProof/>
            <w:webHidden/>
          </w:rPr>
        </w:r>
        <w:r w:rsidR="005A755E" w:rsidRPr="00577B79">
          <w:rPr>
            <w:noProof/>
            <w:webHidden/>
          </w:rPr>
          <w:fldChar w:fldCharType="separate"/>
        </w:r>
        <w:r w:rsidR="008F5A7D">
          <w:rPr>
            <w:noProof/>
            <w:webHidden/>
          </w:rPr>
          <w:t>2</w:t>
        </w:r>
        <w:r w:rsidR="005A755E" w:rsidRPr="00577B79">
          <w:rPr>
            <w:noProof/>
            <w:webHidden/>
          </w:rPr>
          <w:fldChar w:fldCharType="end"/>
        </w:r>
      </w:hyperlink>
    </w:p>
    <w:p w:rsidR="00577B79" w:rsidRPr="00577B79" w:rsidRDefault="005D0585" w:rsidP="00577B79">
      <w:pPr>
        <w:tabs>
          <w:tab w:val="right" w:leader="dot" w:pos="9345"/>
        </w:tabs>
        <w:spacing w:after="100"/>
        <w:rPr>
          <w:rFonts w:ascii="Calibri" w:hAnsi="Calibri"/>
          <w:noProof/>
          <w:sz w:val="22"/>
          <w:szCs w:val="22"/>
        </w:rPr>
      </w:pPr>
      <w:hyperlink w:anchor="_Toc492039634" w:history="1">
        <w:r w:rsidR="00577B79" w:rsidRPr="00577B79">
          <w:rPr>
            <w:noProof/>
            <w:color w:val="0000FF"/>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577B79" w:rsidRPr="00577B79">
          <w:rPr>
            <w:noProof/>
            <w:webHidden/>
          </w:rPr>
          <w:tab/>
        </w:r>
        <w:r w:rsidR="005A755E" w:rsidRPr="00577B79">
          <w:rPr>
            <w:noProof/>
            <w:webHidden/>
          </w:rPr>
          <w:fldChar w:fldCharType="begin"/>
        </w:r>
        <w:r w:rsidR="00577B79" w:rsidRPr="00577B79">
          <w:rPr>
            <w:noProof/>
            <w:webHidden/>
          </w:rPr>
          <w:instrText xml:space="preserve"> PAGEREF _Toc492039634 \h </w:instrText>
        </w:r>
        <w:r w:rsidR="005A755E" w:rsidRPr="00577B79">
          <w:rPr>
            <w:noProof/>
            <w:webHidden/>
          </w:rPr>
        </w:r>
        <w:r w:rsidR="005A755E" w:rsidRPr="00577B79">
          <w:rPr>
            <w:noProof/>
            <w:webHidden/>
          </w:rPr>
          <w:fldChar w:fldCharType="separate"/>
        </w:r>
        <w:r w:rsidR="008F5A7D">
          <w:rPr>
            <w:noProof/>
            <w:webHidden/>
          </w:rPr>
          <w:t>2</w:t>
        </w:r>
        <w:r w:rsidR="005A755E" w:rsidRPr="00577B79">
          <w:rPr>
            <w:noProof/>
            <w:webHidden/>
          </w:rPr>
          <w:fldChar w:fldCharType="end"/>
        </w:r>
      </w:hyperlink>
    </w:p>
    <w:p w:rsidR="00577B79" w:rsidRPr="00577B79" w:rsidRDefault="005D0585" w:rsidP="00577B79">
      <w:pPr>
        <w:tabs>
          <w:tab w:val="right" w:leader="dot" w:pos="9345"/>
        </w:tabs>
        <w:spacing w:after="100"/>
        <w:rPr>
          <w:rFonts w:ascii="Calibri" w:hAnsi="Calibri"/>
          <w:noProof/>
          <w:sz w:val="22"/>
          <w:szCs w:val="22"/>
        </w:rPr>
      </w:pPr>
      <w:hyperlink w:anchor="_Toc492039635" w:history="1">
        <w:r w:rsidR="00577B79" w:rsidRPr="00577B79">
          <w:rPr>
            <w:noProof/>
            <w:color w:val="0000FF"/>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577B79" w:rsidRPr="00577B79">
          <w:rPr>
            <w:noProof/>
            <w:webHidden/>
          </w:rPr>
          <w:tab/>
        </w:r>
        <w:r w:rsidR="005A755E" w:rsidRPr="00577B79">
          <w:rPr>
            <w:noProof/>
            <w:webHidden/>
          </w:rPr>
          <w:fldChar w:fldCharType="begin"/>
        </w:r>
        <w:r w:rsidR="00577B79" w:rsidRPr="00577B79">
          <w:rPr>
            <w:noProof/>
            <w:webHidden/>
          </w:rPr>
          <w:instrText xml:space="preserve"> PAGEREF _Toc492039635 \h </w:instrText>
        </w:r>
        <w:r w:rsidR="005A755E" w:rsidRPr="00577B79">
          <w:rPr>
            <w:noProof/>
            <w:webHidden/>
          </w:rPr>
        </w:r>
        <w:r w:rsidR="005A755E" w:rsidRPr="00577B79">
          <w:rPr>
            <w:noProof/>
            <w:webHidden/>
          </w:rPr>
          <w:fldChar w:fldCharType="separate"/>
        </w:r>
        <w:r w:rsidR="008F5A7D">
          <w:rPr>
            <w:noProof/>
            <w:webHidden/>
          </w:rPr>
          <w:t>2</w:t>
        </w:r>
        <w:r w:rsidR="005A755E" w:rsidRPr="00577B79">
          <w:rPr>
            <w:noProof/>
            <w:webHidden/>
          </w:rPr>
          <w:fldChar w:fldCharType="end"/>
        </w:r>
      </w:hyperlink>
    </w:p>
    <w:p w:rsidR="00577B79" w:rsidRPr="00577B79" w:rsidRDefault="005A755E" w:rsidP="00577B79">
      <w:pPr>
        <w:widowControl w:val="0"/>
        <w:spacing w:after="360"/>
        <w:jc w:val="center"/>
        <w:rPr>
          <w:bCs/>
          <w:sz w:val="28"/>
          <w:szCs w:val="28"/>
        </w:rPr>
      </w:pPr>
      <w:r w:rsidRPr="00577B79">
        <w:rPr>
          <w:b/>
          <w:bCs/>
          <w:sz w:val="28"/>
          <w:szCs w:val="28"/>
        </w:rPr>
        <w:fldChar w:fldCharType="end"/>
      </w:r>
    </w:p>
    <w:p w:rsidR="00577B79" w:rsidRPr="00577B79" w:rsidRDefault="00577B79" w:rsidP="00577B79">
      <w:pPr>
        <w:widowControl w:val="0"/>
        <w:spacing w:after="360"/>
        <w:ind w:left="283"/>
        <w:jc w:val="center"/>
        <w:rPr>
          <w:bCs/>
        </w:rPr>
      </w:pPr>
    </w:p>
    <w:p w:rsidR="00577B79" w:rsidRPr="00577B79" w:rsidRDefault="00577B79" w:rsidP="00577B79">
      <w:pPr>
        <w:widowControl w:val="0"/>
        <w:spacing w:after="360"/>
        <w:ind w:left="283"/>
        <w:jc w:val="center"/>
        <w:rPr>
          <w:bCs/>
        </w:rPr>
      </w:pPr>
    </w:p>
    <w:p w:rsidR="00577B79" w:rsidRPr="00577B79" w:rsidRDefault="00577B79" w:rsidP="00577B79">
      <w:pPr>
        <w:widowControl w:val="0"/>
        <w:spacing w:after="360"/>
        <w:ind w:left="283"/>
        <w:jc w:val="center"/>
        <w:rPr>
          <w:bCs/>
        </w:rPr>
      </w:pPr>
    </w:p>
    <w:p w:rsidR="00577B79" w:rsidRPr="00577B79" w:rsidRDefault="00577B79" w:rsidP="00577B79">
      <w:pPr>
        <w:widowControl w:val="0"/>
        <w:spacing w:after="360"/>
        <w:ind w:left="283"/>
        <w:jc w:val="center"/>
        <w:rPr>
          <w:bCs/>
        </w:rPr>
      </w:pPr>
    </w:p>
    <w:p w:rsidR="00577B79" w:rsidRPr="00577B79" w:rsidRDefault="00577B79" w:rsidP="00577B79">
      <w:pPr>
        <w:widowControl w:val="0"/>
        <w:spacing w:after="360"/>
        <w:ind w:left="283"/>
        <w:jc w:val="center"/>
        <w:rPr>
          <w:bCs/>
        </w:rPr>
      </w:pPr>
    </w:p>
    <w:p w:rsidR="00577B79" w:rsidRPr="00577B79" w:rsidRDefault="00577B79" w:rsidP="00577B79">
      <w:pPr>
        <w:widowControl w:val="0"/>
        <w:spacing w:after="360"/>
        <w:ind w:left="283"/>
        <w:jc w:val="center"/>
        <w:rPr>
          <w:bCs/>
        </w:rPr>
      </w:pPr>
    </w:p>
    <w:p w:rsidR="00577B79" w:rsidRPr="00577B79" w:rsidRDefault="00577B79" w:rsidP="00577B79">
      <w:pPr>
        <w:widowControl w:val="0"/>
        <w:spacing w:after="360"/>
        <w:ind w:left="283"/>
        <w:jc w:val="center"/>
        <w:rPr>
          <w:bCs/>
        </w:rPr>
      </w:pPr>
    </w:p>
    <w:p w:rsidR="00577B79" w:rsidRPr="00577B79" w:rsidRDefault="00577B79" w:rsidP="00577B79">
      <w:pPr>
        <w:widowControl w:val="0"/>
        <w:spacing w:after="360"/>
        <w:ind w:left="283"/>
        <w:jc w:val="center"/>
        <w:rPr>
          <w:bCs/>
        </w:rPr>
      </w:pPr>
    </w:p>
    <w:p w:rsidR="00577B79" w:rsidRPr="00577B79" w:rsidRDefault="00577B79" w:rsidP="00577B79">
      <w:pPr>
        <w:widowControl w:val="0"/>
        <w:spacing w:after="360"/>
        <w:ind w:left="283"/>
        <w:jc w:val="center"/>
        <w:rPr>
          <w:bCs/>
        </w:rPr>
      </w:pPr>
    </w:p>
    <w:p w:rsidR="00577B79" w:rsidRPr="00577B79" w:rsidRDefault="00577B79" w:rsidP="00577B79">
      <w:pPr>
        <w:widowControl w:val="0"/>
        <w:spacing w:after="360"/>
        <w:ind w:left="283"/>
        <w:jc w:val="center"/>
        <w:rPr>
          <w:bCs/>
        </w:rPr>
      </w:pPr>
    </w:p>
    <w:p w:rsidR="00577B79" w:rsidRPr="00577B79" w:rsidRDefault="00577B79" w:rsidP="00577B79">
      <w:pPr>
        <w:widowControl w:val="0"/>
        <w:spacing w:after="360"/>
        <w:ind w:left="283"/>
        <w:jc w:val="center"/>
        <w:rPr>
          <w:bCs/>
        </w:rPr>
      </w:pPr>
    </w:p>
    <w:p w:rsidR="00577B79" w:rsidRPr="00577B79" w:rsidRDefault="00577B79" w:rsidP="00577B79">
      <w:pPr>
        <w:widowControl w:val="0"/>
        <w:spacing w:after="360"/>
        <w:ind w:left="283"/>
        <w:jc w:val="center"/>
        <w:rPr>
          <w:bCs/>
        </w:rPr>
      </w:pPr>
    </w:p>
    <w:p w:rsidR="00577B79" w:rsidRPr="00577B79" w:rsidRDefault="00577B79" w:rsidP="00577B79">
      <w:pPr>
        <w:widowControl w:val="0"/>
        <w:spacing w:after="360"/>
        <w:ind w:left="283"/>
        <w:jc w:val="center"/>
        <w:rPr>
          <w:bCs/>
        </w:rPr>
      </w:pPr>
    </w:p>
    <w:p w:rsidR="00577B79" w:rsidRPr="00577B79" w:rsidRDefault="00577B79" w:rsidP="00577B79">
      <w:pPr>
        <w:widowControl w:val="0"/>
        <w:spacing w:after="360"/>
        <w:ind w:left="283"/>
        <w:jc w:val="center"/>
        <w:rPr>
          <w:bCs/>
        </w:rPr>
      </w:pPr>
    </w:p>
    <w:p w:rsidR="00577B79" w:rsidRPr="00577B79" w:rsidRDefault="00577B79" w:rsidP="00577B79">
      <w:pPr>
        <w:widowControl w:val="0"/>
        <w:spacing w:after="360"/>
        <w:ind w:left="283"/>
        <w:jc w:val="center"/>
        <w:rPr>
          <w:bCs/>
        </w:rPr>
      </w:pPr>
    </w:p>
    <w:p w:rsidR="00577B79" w:rsidRPr="00577B79" w:rsidRDefault="00577B79" w:rsidP="00577B79">
      <w:pPr>
        <w:keepNext/>
        <w:keepLines/>
        <w:spacing w:before="480"/>
        <w:outlineLvl w:val="0"/>
        <w:rPr>
          <w:rFonts w:ascii="Cambria" w:hAnsi="Cambria"/>
          <w:b/>
          <w:bCs/>
          <w:color w:val="365F91"/>
          <w:sz w:val="28"/>
          <w:szCs w:val="28"/>
        </w:rPr>
      </w:pPr>
      <w:bookmarkStart w:id="1" w:name="_Toc420739500"/>
      <w:bookmarkStart w:id="2" w:name="_Toc492039632"/>
      <w:r w:rsidRPr="00577B79">
        <w:rPr>
          <w:rFonts w:ascii="Cambria" w:hAnsi="Cambria"/>
          <w:b/>
          <w:bCs/>
          <w:color w:val="365F91"/>
          <w:sz w:val="28"/>
          <w:szCs w:val="28"/>
        </w:rPr>
        <w:t>1 Перечень компетенций с указанием этапов их формирования в процессе освоения образовательной программы</w:t>
      </w:r>
      <w:bookmarkEnd w:id="1"/>
      <w:bookmarkEnd w:id="2"/>
    </w:p>
    <w:p w:rsidR="00577B79" w:rsidRPr="00577B79" w:rsidRDefault="00577B79" w:rsidP="00577B79">
      <w:pPr>
        <w:tabs>
          <w:tab w:val="left" w:pos="2295"/>
        </w:tabs>
        <w:jc w:val="center"/>
        <w:rPr>
          <w:b/>
          <w:sz w:val="28"/>
          <w:szCs w:val="28"/>
        </w:rPr>
      </w:pPr>
    </w:p>
    <w:p w:rsidR="00577B79" w:rsidRPr="00577B79" w:rsidRDefault="00577B79" w:rsidP="00577B79">
      <w:pPr>
        <w:tabs>
          <w:tab w:val="left" w:pos="360"/>
        </w:tabs>
        <w:spacing w:after="200" w:line="276" w:lineRule="auto"/>
        <w:jc w:val="both"/>
        <w:rPr>
          <w:sz w:val="28"/>
          <w:szCs w:val="28"/>
        </w:rPr>
      </w:pPr>
      <w:r w:rsidRPr="00577B79">
        <w:rPr>
          <w:sz w:val="28"/>
          <w:szCs w:val="28"/>
        </w:rPr>
        <w:t xml:space="preserve">Перечень компетенций с указанием этапов их формирования представлен в п. 3. «Требования к результатам освоения практики » рабочей программы практики . </w:t>
      </w:r>
    </w:p>
    <w:p w:rsidR="00577B79" w:rsidRPr="00577B79" w:rsidRDefault="00577B79" w:rsidP="00577B79">
      <w:pPr>
        <w:keepNext/>
        <w:keepLines/>
        <w:spacing w:before="480"/>
        <w:outlineLvl w:val="0"/>
        <w:rPr>
          <w:rFonts w:ascii="Cambria" w:hAnsi="Cambria"/>
          <w:b/>
          <w:bCs/>
          <w:color w:val="365F91"/>
          <w:sz w:val="28"/>
          <w:szCs w:val="28"/>
        </w:rPr>
      </w:pPr>
      <w:bookmarkStart w:id="3" w:name="_Toc492039633"/>
      <w:r w:rsidRPr="00577B79">
        <w:rPr>
          <w:rFonts w:ascii="Cambria" w:hAnsi="Cambria"/>
          <w:b/>
          <w:bCs/>
          <w:color w:val="365F91"/>
          <w:sz w:val="28"/>
          <w:szCs w:val="28"/>
        </w:rPr>
        <w:t xml:space="preserve">2 Описание </w:t>
      </w:r>
      <w:r w:rsidRPr="00577B79">
        <w:rPr>
          <w:rFonts w:ascii="Cambria" w:hAnsi="Cambria"/>
          <w:b/>
          <w:bCs/>
          <w:color w:val="548DD4"/>
          <w:sz w:val="28"/>
          <w:szCs w:val="28"/>
        </w:rPr>
        <w:t>показателей и</w:t>
      </w:r>
      <w:r w:rsidRPr="00577B79">
        <w:rPr>
          <w:rFonts w:ascii="Cambria" w:hAnsi="Cambria"/>
          <w:b/>
          <w:bCs/>
          <w:color w:val="365F91"/>
          <w:sz w:val="28"/>
          <w:szCs w:val="28"/>
        </w:rPr>
        <w:t xml:space="preserve"> критериев оценивания компетенций на различных этапах их формирования, описание шкал оценивания</w:t>
      </w:r>
      <w:bookmarkEnd w:id="3"/>
      <w:r w:rsidRPr="00577B79">
        <w:rPr>
          <w:rFonts w:ascii="Cambria" w:hAnsi="Cambria"/>
          <w:b/>
          <w:bCs/>
          <w:color w:val="365F91"/>
          <w:sz w:val="28"/>
          <w:szCs w:val="28"/>
        </w:rPr>
        <w:t xml:space="preserve">  </w:t>
      </w:r>
    </w:p>
    <w:p w:rsidR="00577B79" w:rsidRPr="00577B79" w:rsidRDefault="00577B79" w:rsidP="00577B79">
      <w:pPr>
        <w:ind w:firstLine="708"/>
        <w:rPr>
          <w:sz w:val="28"/>
          <w:szCs w:val="28"/>
        </w:rPr>
      </w:pPr>
    </w:p>
    <w:p w:rsidR="00577B79" w:rsidRPr="00577B79" w:rsidRDefault="00577B79" w:rsidP="00577B79">
      <w:pPr>
        <w:ind w:firstLine="708"/>
        <w:rPr>
          <w:sz w:val="28"/>
          <w:szCs w:val="28"/>
        </w:rPr>
      </w:pPr>
      <w:r w:rsidRPr="00577B79">
        <w:rPr>
          <w:sz w:val="28"/>
          <w:szCs w:val="28"/>
        </w:rPr>
        <w:t xml:space="preserve">2.1 Показатели и критерии оценивания компетенций:  </w:t>
      </w:r>
    </w:p>
    <w:p w:rsidR="00577B79" w:rsidRPr="00577B79" w:rsidRDefault="00577B79" w:rsidP="00577B79">
      <w:pPr>
        <w:tabs>
          <w:tab w:val="left" w:pos="360"/>
        </w:tabs>
        <w:spacing w:after="200" w:line="276" w:lineRule="auto"/>
        <w:jc w:val="both"/>
        <w:rPr>
          <w:sz w:val="28"/>
          <w:szCs w:val="28"/>
        </w:rPr>
      </w:pPr>
    </w:p>
    <w:tbl>
      <w:tblPr>
        <w:tblW w:w="9781" w:type="dxa"/>
        <w:tblInd w:w="-54" w:type="dxa"/>
        <w:tblLayout w:type="fixed"/>
        <w:tblCellMar>
          <w:left w:w="0" w:type="dxa"/>
          <w:right w:w="0" w:type="dxa"/>
        </w:tblCellMar>
        <w:tblLook w:val="01E0" w:firstRow="1" w:lastRow="1" w:firstColumn="1" w:lastColumn="1" w:noHBand="0" w:noVBand="0"/>
      </w:tblPr>
      <w:tblGrid>
        <w:gridCol w:w="2200"/>
        <w:gridCol w:w="70"/>
        <w:gridCol w:w="69"/>
        <w:gridCol w:w="28"/>
        <w:gridCol w:w="41"/>
        <w:gridCol w:w="36"/>
        <w:gridCol w:w="2373"/>
        <w:gridCol w:w="837"/>
        <w:gridCol w:w="17"/>
        <w:gridCol w:w="77"/>
        <w:gridCol w:w="34"/>
        <w:gridCol w:w="1445"/>
        <w:gridCol w:w="712"/>
        <w:gridCol w:w="13"/>
        <w:gridCol w:w="110"/>
        <w:gridCol w:w="18"/>
        <w:gridCol w:w="52"/>
        <w:gridCol w:w="44"/>
        <w:gridCol w:w="1605"/>
      </w:tblGrid>
      <w:tr w:rsidR="00577B79" w:rsidRPr="00F667CB" w:rsidTr="00C06516">
        <w:trPr>
          <w:trHeight w:val="1017"/>
        </w:trPr>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77B79" w:rsidRPr="00F667CB" w:rsidRDefault="00577B79" w:rsidP="00577B79">
            <w:pPr>
              <w:spacing w:line="256" w:lineRule="auto"/>
              <w:jc w:val="center"/>
            </w:pPr>
            <w:r w:rsidRPr="00F667CB">
              <w:rPr>
                <w:color w:val="000000"/>
              </w:rPr>
              <w:t xml:space="preserve">ЗУН, составляющие компетенцию </w:t>
            </w:r>
          </w:p>
        </w:tc>
        <w:tc>
          <w:tcPr>
            <w:tcW w:w="345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77B79" w:rsidRPr="00F667CB" w:rsidRDefault="00577B79" w:rsidP="00577B79">
            <w:pPr>
              <w:spacing w:line="256" w:lineRule="auto"/>
              <w:jc w:val="center"/>
            </w:pPr>
            <w:r w:rsidRPr="00F667CB">
              <w:rPr>
                <w:color w:val="000000"/>
              </w:rPr>
              <w:t>Показатели оценивания</w:t>
            </w:r>
          </w:p>
        </w:tc>
        <w:tc>
          <w:tcPr>
            <w:tcW w:w="2298"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77B79" w:rsidRPr="00F667CB" w:rsidRDefault="00577B79" w:rsidP="00577B79">
            <w:pPr>
              <w:spacing w:line="256" w:lineRule="auto"/>
              <w:jc w:val="center"/>
            </w:pPr>
            <w:r w:rsidRPr="00F667CB">
              <w:rPr>
                <w:color w:val="000000"/>
              </w:rPr>
              <w:t>Критерии оценивания</w:t>
            </w:r>
          </w:p>
        </w:tc>
        <w:tc>
          <w:tcPr>
            <w:tcW w:w="1829"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77B79" w:rsidRPr="00F667CB" w:rsidRDefault="00577B79" w:rsidP="00577B79">
            <w:pPr>
              <w:spacing w:line="256" w:lineRule="auto"/>
              <w:jc w:val="center"/>
            </w:pPr>
            <w:r w:rsidRPr="00F667CB">
              <w:rPr>
                <w:color w:val="000000"/>
              </w:rPr>
              <w:t>Средства оценивания</w:t>
            </w:r>
          </w:p>
        </w:tc>
      </w:tr>
      <w:tr w:rsidR="00F667CB" w:rsidRPr="00F667CB" w:rsidTr="00F667CB">
        <w:trPr>
          <w:trHeight w:val="1017"/>
        </w:trPr>
        <w:tc>
          <w:tcPr>
            <w:tcW w:w="9781" w:type="dxa"/>
            <w:gridSpan w:val="19"/>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667CB" w:rsidRPr="00F667CB" w:rsidRDefault="00F667CB" w:rsidP="00577B79">
            <w:pPr>
              <w:spacing w:line="256" w:lineRule="auto"/>
              <w:jc w:val="center"/>
              <w:rPr>
                <w:color w:val="000000"/>
              </w:rPr>
            </w:pPr>
            <w:r w:rsidRPr="00F667CB">
              <w:t>ПК-3</w:t>
            </w:r>
            <w:r w:rsidRPr="00F667CB">
              <w:rPr>
                <w:color w:val="000000"/>
              </w:rPr>
              <w:t xml:space="preserve"> способность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r>
      <w:tr w:rsidR="00C06516" w:rsidRPr="00F667CB" w:rsidTr="00C06516">
        <w:trPr>
          <w:trHeight w:val="1017"/>
        </w:trPr>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6516" w:rsidRDefault="00C06516" w:rsidP="00F667CB">
            <w:pPr>
              <w:spacing w:line="256" w:lineRule="auto"/>
            </w:pPr>
            <w:proofErr w:type="gramStart"/>
            <w:r>
              <w:t>З</w:t>
            </w:r>
            <w:proofErr w:type="gramEnd"/>
            <w:r>
              <w:t xml:space="preserve"> требования к составлению  экономических разделов планов кредитной организации</w:t>
            </w:r>
          </w:p>
          <w:p w:rsidR="00C06516" w:rsidRDefault="00C06516" w:rsidP="00F667CB">
            <w:pPr>
              <w:spacing w:line="256" w:lineRule="auto"/>
            </w:pPr>
            <w:proofErr w:type="gramStart"/>
            <w:r>
              <w:t>У выполнять необходимые для составления экономических разделов планов расчеты,  анализировать и содержательно интерпретировать полученные результаты в соответствии с принятыми в  кредитной организации стандартами</w:t>
            </w:r>
            <w:proofErr w:type="gramEnd"/>
          </w:p>
          <w:p w:rsidR="00C06516" w:rsidRPr="00F667CB" w:rsidRDefault="00C06516" w:rsidP="00F667CB">
            <w:pPr>
              <w:spacing w:line="256" w:lineRule="auto"/>
              <w:rPr>
                <w:color w:val="000000"/>
              </w:rPr>
            </w:pPr>
            <w:r>
              <w:t>В методами и приемами расчета и анализа экономических планов в соответствии с принятыми в кредитной организации стандартами</w:t>
            </w:r>
          </w:p>
        </w:tc>
        <w:tc>
          <w:tcPr>
            <w:tcW w:w="345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6516" w:rsidRDefault="00C06516" w:rsidP="00C06516">
            <w:pPr>
              <w:rPr>
                <w:color w:val="000000"/>
              </w:rPr>
            </w:pPr>
            <w:r>
              <w:rPr>
                <w:color w:val="000000"/>
              </w:rPr>
              <w:t xml:space="preserve">поиск и сбор необходимой литературы, использование баз данных, </w:t>
            </w:r>
            <w:r>
              <w:rPr>
                <w:iCs/>
                <w:color w:val="000000"/>
              </w:rPr>
              <w:t xml:space="preserve">проведение расчетов </w:t>
            </w:r>
            <w:r>
              <w:t>системы показателей, характеризующих деятельность кредитной организации</w:t>
            </w:r>
            <w:r>
              <w:rPr>
                <w:iCs/>
                <w:color w:val="000000"/>
              </w:rPr>
              <w:t>, формулировка результатов исследования и выводов, составление отчета по результатам практики</w:t>
            </w:r>
          </w:p>
        </w:tc>
        <w:tc>
          <w:tcPr>
            <w:tcW w:w="2298"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6516" w:rsidRDefault="00C06516">
            <w:pPr>
              <w:rPr>
                <w:iCs/>
                <w:color w:val="000000"/>
              </w:rPr>
            </w:pPr>
            <w:r>
              <w:rPr>
                <w:iCs/>
                <w:color w:val="000000"/>
              </w:rPr>
              <w:t xml:space="preserve">соответствие собранных материалов проблеме исследования; </w:t>
            </w:r>
            <w:r>
              <w:rPr>
                <w:color w:val="000000"/>
              </w:rPr>
              <w:t xml:space="preserve">полнота и содержательность отчета;  умение обосновывать свою точку зрения; </w:t>
            </w:r>
            <w:r>
              <w:rPr>
                <w:iCs/>
                <w:color w:val="000000"/>
              </w:rPr>
              <w:t xml:space="preserve">объем выполненных расчетов; соответствие методов исследования теме, </w:t>
            </w:r>
          </w:p>
          <w:p w:rsidR="00C06516" w:rsidRDefault="00C06516">
            <w:r>
              <w:rPr>
                <w:iCs/>
                <w:color w:val="000000"/>
              </w:rPr>
              <w:t>соответствие отчета предъявляемым требованиям</w:t>
            </w:r>
          </w:p>
        </w:tc>
        <w:tc>
          <w:tcPr>
            <w:tcW w:w="1829"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6516" w:rsidRPr="00F667CB" w:rsidRDefault="00C06516" w:rsidP="00F667CB">
            <w:pPr>
              <w:spacing w:line="256" w:lineRule="auto"/>
              <w:rPr>
                <w:color w:val="000000"/>
              </w:rPr>
            </w:pPr>
            <w:r w:rsidRPr="00F667CB">
              <w:rPr>
                <w:color w:val="000000"/>
              </w:rPr>
              <w:t>ИЗ</w:t>
            </w:r>
          </w:p>
        </w:tc>
      </w:tr>
      <w:tr w:rsidR="00577B79" w:rsidRPr="00F667CB" w:rsidTr="00F667CB">
        <w:trPr>
          <w:trHeight w:val="1043"/>
        </w:trPr>
        <w:tc>
          <w:tcPr>
            <w:tcW w:w="9781" w:type="dxa"/>
            <w:gridSpan w:val="19"/>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77B79" w:rsidRPr="00F667CB" w:rsidRDefault="00577B79" w:rsidP="00577B79">
            <w:r w:rsidRPr="00F667CB">
              <w:t>ПК- 7 способность,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577B79" w:rsidRPr="00F667CB" w:rsidTr="00C06516">
        <w:trPr>
          <w:trHeight w:val="1043"/>
        </w:trPr>
        <w:tc>
          <w:tcPr>
            <w:tcW w:w="2444"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77B79" w:rsidRPr="00F667CB" w:rsidRDefault="00577B79" w:rsidP="00577B79">
            <w:proofErr w:type="gramStart"/>
            <w:r w:rsidRPr="00F667CB">
              <w:t>З</w:t>
            </w:r>
            <w:proofErr w:type="gramEnd"/>
            <w:r w:rsidRPr="00F667CB">
              <w:t xml:space="preserve"> источники информации, методы сбора и приемы анализа  основных показателей деятельности банка</w:t>
            </w:r>
          </w:p>
          <w:p w:rsidR="00577B79" w:rsidRPr="00F667CB" w:rsidRDefault="00577B79" w:rsidP="00577B79"/>
          <w:p w:rsidR="00577B79" w:rsidRPr="00F667CB" w:rsidRDefault="00577B79" w:rsidP="00577B79">
            <w:proofErr w:type="gramStart"/>
            <w:r w:rsidRPr="00F667CB">
              <w:t>У</w:t>
            </w:r>
            <w:proofErr w:type="gramEnd"/>
            <w:r w:rsidRPr="00F667CB">
              <w:t xml:space="preserve"> собрать и проанализировать </w:t>
            </w:r>
            <w:proofErr w:type="gramStart"/>
            <w:r w:rsidRPr="00F667CB">
              <w:t>данные</w:t>
            </w:r>
            <w:proofErr w:type="gramEnd"/>
            <w:r w:rsidRPr="00F667CB">
              <w:t xml:space="preserve"> о показателях деятельности банка</w:t>
            </w:r>
          </w:p>
          <w:p w:rsidR="00577B79" w:rsidRPr="00F667CB" w:rsidRDefault="00577B79" w:rsidP="00577B79">
            <w:r w:rsidRPr="00F667CB">
              <w:t>В навыками подготовки информационного обзора, аналитического отчета о деятельности банка</w:t>
            </w:r>
          </w:p>
        </w:tc>
        <w:tc>
          <w:tcPr>
            <w:tcW w:w="3227" w:type="dxa"/>
            <w:gridSpan w:val="3"/>
            <w:tcBorders>
              <w:top w:val="single" w:sz="8" w:space="0" w:color="000000"/>
              <w:left w:val="single" w:sz="8" w:space="0" w:color="000000"/>
              <w:bottom w:val="single" w:sz="8" w:space="0" w:color="000000"/>
              <w:right w:val="single" w:sz="8" w:space="0" w:color="000000"/>
            </w:tcBorders>
            <w:shd w:val="clear" w:color="auto" w:fill="auto"/>
          </w:tcPr>
          <w:p w:rsidR="00577B79" w:rsidRPr="00F667CB" w:rsidRDefault="00577B79" w:rsidP="00577B79">
            <w:pPr>
              <w:jc w:val="both"/>
            </w:pPr>
            <w:r w:rsidRPr="00F667CB">
              <w:t>Работа с отчетностью банк</w:t>
            </w:r>
            <w:proofErr w:type="gramStart"/>
            <w:r w:rsidRPr="00F667CB">
              <w:t>а(</w:t>
            </w:r>
            <w:proofErr w:type="gramEnd"/>
            <w:r w:rsidRPr="00F667CB">
              <w:t>НКО, КК) (публикуемой отчетностью) – выбор цифрового материала, заполнение аналитических таблиц, расчет показателей, характеризующих динамику доходов и расходов, финансового результата банка, прибыльности активов, капитала банка, уровня основных расходов банка и обоснование выводов по ним</w:t>
            </w:r>
          </w:p>
          <w:p w:rsidR="00577B79" w:rsidRPr="00F667CB" w:rsidRDefault="00577B79" w:rsidP="00577B79">
            <w:pPr>
              <w:jc w:val="both"/>
            </w:pPr>
          </w:p>
          <w:p w:rsidR="00577B79" w:rsidRPr="00F667CB" w:rsidRDefault="00577B79" w:rsidP="00577B79">
            <w:pPr>
              <w:jc w:val="both"/>
            </w:pPr>
          </w:p>
          <w:p w:rsidR="00577B79" w:rsidRPr="00F667CB" w:rsidRDefault="00577B79" w:rsidP="00577B79">
            <w:pPr>
              <w:ind w:firstLine="561"/>
              <w:jc w:val="both"/>
              <w:rPr>
                <w:noProof/>
              </w:rPr>
            </w:pPr>
            <w:r w:rsidRPr="00F667CB">
              <w:rPr>
                <w:noProof/>
              </w:rPr>
              <w:t>.</w:t>
            </w:r>
          </w:p>
          <w:p w:rsidR="00577B79" w:rsidRPr="00F667CB" w:rsidRDefault="00577B79" w:rsidP="00577B79">
            <w:pPr>
              <w:spacing w:after="120"/>
            </w:pPr>
            <w:r w:rsidRPr="00F667CB">
              <w:t>.</w:t>
            </w:r>
          </w:p>
          <w:p w:rsidR="00577B79" w:rsidRPr="00F667CB" w:rsidRDefault="00577B79" w:rsidP="00577B79">
            <w:pPr>
              <w:spacing w:after="120"/>
            </w:pPr>
            <w:r w:rsidRPr="00F667CB">
              <w:t xml:space="preserve"> </w:t>
            </w:r>
          </w:p>
        </w:tc>
        <w:tc>
          <w:tcPr>
            <w:tcW w:w="2268" w:type="dxa"/>
            <w:gridSpan w:val="4"/>
            <w:tcBorders>
              <w:top w:val="single" w:sz="8" w:space="0" w:color="000000"/>
              <w:left w:val="single" w:sz="8" w:space="0" w:color="000000"/>
              <w:bottom w:val="single" w:sz="8" w:space="0" w:color="000000"/>
              <w:right w:val="single" w:sz="8" w:space="0" w:color="000000"/>
            </w:tcBorders>
            <w:shd w:val="clear" w:color="auto" w:fill="auto"/>
          </w:tcPr>
          <w:p w:rsidR="00577B79" w:rsidRPr="00F667CB" w:rsidRDefault="00577B79" w:rsidP="00577B79">
            <w:pPr>
              <w:keepNext/>
              <w:keepLines/>
              <w:suppressLineNumbers/>
              <w:suppressAutoHyphens/>
              <w:jc w:val="both"/>
            </w:pPr>
            <w:r w:rsidRPr="00F667CB">
              <w:t xml:space="preserve">Полнота и содержательность отчета; умение пользоваться информационными ресурсами и отчетностью </w:t>
            </w:r>
            <w:proofErr w:type="gramStart"/>
            <w:r w:rsidRPr="00F667CB">
              <w:t>КО</w:t>
            </w:r>
            <w:proofErr w:type="gramEnd"/>
            <w:r w:rsidRPr="00F667CB">
              <w:t xml:space="preserve">  соответствие представленной в отчете информации материалам сведениям официального сайта КО </w:t>
            </w:r>
          </w:p>
        </w:tc>
        <w:tc>
          <w:tcPr>
            <w:tcW w:w="1842" w:type="dxa"/>
            <w:gridSpan w:val="6"/>
            <w:tcBorders>
              <w:top w:val="single" w:sz="8" w:space="0" w:color="000000"/>
              <w:left w:val="single" w:sz="8" w:space="0" w:color="000000"/>
              <w:bottom w:val="single" w:sz="8" w:space="0" w:color="000000"/>
              <w:right w:val="single" w:sz="8" w:space="0" w:color="000000"/>
            </w:tcBorders>
            <w:shd w:val="clear" w:color="auto" w:fill="auto"/>
          </w:tcPr>
          <w:p w:rsidR="00577B79" w:rsidRPr="00F667CB" w:rsidRDefault="00577B79" w:rsidP="00577B79">
            <w:r w:rsidRPr="00F667CB">
              <w:t xml:space="preserve">ИЗ </w:t>
            </w:r>
          </w:p>
        </w:tc>
      </w:tr>
      <w:tr w:rsidR="00F667CB" w:rsidRPr="00F667CB" w:rsidTr="00F667CB">
        <w:trPr>
          <w:trHeight w:val="1043"/>
        </w:trPr>
        <w:tc>
          <w:tcPr>
            <w:tcW w:w="9781" w:type="dxa"/>
            <w:gridSpan w:val="19"/>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667CB" w:rsidRPr="00F667CB" w:rsidRDefault="00C06516" w:rsidP="00577B79">
            <w:r>
              <w:t>ПК-9 способность организовывать деятельность малой группы, созданной для реализации конкретного экономического проекта</w:t>
            </w:r>
          </w:p>
        </w:tc>
      </w:tr>
      <w:tr w:rsidR="00C06516" w:rsidRPr="00F667CB" w:rsidTr="00C06516">
        <w:trPr>
          <w:trHeight w:val="1043"/>
        </w:trPr>
        <w:tc>
          <w:tcPr>
            <w:tcW w:w="22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6516" w:rsidRDefault="00C06516" w:rsidP="00577B79">
            <w:proofErr w:type="gramStart"/>
            <w:r>
              <w:t>З</w:t>
            </w:r>
            <w:proofErr w:type="gramEnd"/>
            <w:r>
              <w:t xml:space="preserve"> методы и приемы создания малой группы, структуру экономического проекта, основные экономические показатели, используемые при расчете  и подготовке экономического проекта</w:t>
            </w:r>
          </w:p>
          <w:p w:rsidR="00C06516" w:rsidRDefault="00C06516" w:rsidP="00577B79">
            <w:proofErr w:type="gramStart"/>
            <w:r>
              <w:t>У</w:t>
            </w:r>
            <w:proofErr w:type="gramEnd"/>
            <w:r>
              <w:t xml:space="preserve"> организовывать </w:t>
            </w:r>
            <w:proofErr w:type="gramStart"/>
            <w:r>
              <w:t>деятельность</w:t>
            </w:r>
            <w:proofErr w:type="gramEnd"/>
            <w:r>
              <w:t xml:space="preserve"> малой группы, создавать конкретный экономический проект; анализировать разделы экономического проекта и его составляющие</w:t>
            </w:r>
          </w:p>
          <w:p w:rsidR="00C06516" w:rsidRPr="00F667CB" w:rsidRDefault="00C06516" w:rsidP="00577B79">
            <w:r>
              <w:t xml:space="preserve">В навыками анализа </w:t>
            </w:r>
            <w:proofErr w:type="gramStart"/>
            <w:r>
              <w:t>экономического проекта</w:t>
            </w:r>
            <w:proofErr w:type="gramEnd"/>
            <w:r>
              <w:t>; методами  самоорганизации и профессиональными способностями при создании малой группы</w:t>
            </w:r>
          </w:p>
        </w:tc>
        <w:tc>
          <w:tcPr>
            <w:tcW w:w="3401" w:type="dxa"/>
            <w:gridSpan w:val="7"/>
            <w:tcBorders>
              <w:top w:val="single" w:sz="8" w:space="0" w:color="000000"/>
              <w:left w:val="single" w:sz="8" w:space="0" w:color="000000"/>
              <w:bottom w:val="single" w:sz="8" w:space="0" w:color="000000"/>
              <w:right w:val="single" w:sz="8" w:space="0" w:color="000000"/>
            </w:tcBorders>
            <w:shd w:val="clear" w:color="auto" w:fill="auto"/>
          </w:tcPr>
          <w:p w:rsidR="00C06516" w:rsidRDefault="00C06516" w:rsidP="00C06516">
            <w:pPr>
              <w:rPr>
                <w:color w:val="000000"/>
              </w:rPr>
            </w:pPr>
            <w:r>
              <w:rPr>
                <w:color w:val="000000"/>
              </w:rPr>
              <w:t xml:space="preserve">поиск и сбор необходимой литературы, разработка экономического проекта, </w:t>
            </w:r>
            <w:r>
              <w:rPr>
                <w:iCs/>
                <w:color w:val="000000"/>
              </w:rPr>
              <w:t xml:space="preserve">проведение расчетов </w:t>
            </w:r>
            <w:r>
              <w:t>системы показателей, характеризующих деятельность кредитной организации</w:t>
            </w:r>
            <w:proofErr w:type="gramStart"/>
            <w:r>
              <w:t>.</w:t>
            </w:r>
            <w:proofErr w:type="gramEnd"/>
            <w:r>
              <w:t xml:space="preserve"> </w:t>
            </w:r>
            <w:proofErr w:type="gramStart"/>
            <w:r>
              <w:rPr>
                <w:iCs/>
                <w:color w:val="000000"/>
              </w:rPr>
              <w:t>ф</w:t>
            </w:r>
            <w:proofErr w:type="gramEnd"/>
            <w:r>
              <w:rPr>
                <w:iCs/>
                <w:color w:val="000000"/>
              </w:rPr>
              <w:t>ормулировка результатов исследования и выводов, составление отчета по результатам НИР</w:t>
            </w:r>
          </w:p>
        </w:tc>
        <w:tc>
          <w:tcPr>
            <w:tcW w:w="2409" w:type="dxa"/>
            <w:gridSpan w:val="7"/>
            <w:tcBorders>
              <w:top w:val="single" w:sz="8" w:space="0" w:color="000000"/>
              <w:left w:val="single" w:sz="8" w:space="0" w:color="000000"/>
              <w:bottom w:val="single" w:sz="8" w:space="0" w:color="000000"/>
              <w:right w:val="single" w:sz="8" w:space="0" w:color="000000"/>
            </w:tcBorders>
            <w:shd w:val="clear" w:color="auto" w:fill="auto"/>
          </w:tcPr>
          <w:p w:rsidR="00C06516" w:rsidRDefault="00C06516">
            <w:pPr>
              <w:rPr>
                <w:iCs/>
                <w:color w:val="000000"/>
              </w:rPr>
            </w:pPr>
            <w:r>
              <w:rPr>
                <w:iCs/>
                <w:color w:val="000000"/>
              </w:rPr>
              <w:t xml:space="preserve">соответствие собранных материалов проблеме исследования; </w:t>
            </w:r>
            <w:r>
              <w:rPr>
                <w:color w:val="000000"/>
              </w:rPr>
              <w:t xml:space="preserve">полнота и содержательность отчета;  умение обосновывать свою точку зрения; </w:t>
            </w:r>
            <w:r>
              <w:rPr>
                <w:iCs/>
                <w:color w:val="000000"/>
              </w:rPr>
              <w:t>объем выполненной работы, объем выполненных расчетов;</w:t>
            </w:r>
          </w:p>
          <w:p w:rsidR="00C06516" w:rsidRDefault="00C06516">
            <w:r>
              <w:rPr>
                <w:iCs/>
                <w:color w:val="000000"/>
              </w:rPr>
              <w:t>соответствие отчета предъявляемым требованиям</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auto"/>
          </w:tcPr>
          <w:p w:rsidR="00C06516" w:rsidRPr="00F667CB" w:rsidRDefault="00C06516" w:rsidP="00577B79">
            <w:r>
              <w:t xml:space="preserve"> ИЗ</w:t>
            </w:r>
          </w:p>
        </w:tc>
      </w:tr>
      <w:tr w:rsidR="00577B79" w:rsidRPr="00F667CB" w:rsidTr="00F667CB">
        <w:trPr>
          <w:trHeight w:val="892"/>
        </w:trPr>
        <w:tc>
          <w:tcPr>
            <w:tcW w:w="9781" w:type="dxa"/>
            <w:gridSpan w:val="19"/>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77B79" w:rsidRPr="00F667CB" w:rsidRDefault="00577B79" w:rsidP="00577B79">
            <w:r w:rsidRPr="00F667CB">
              <w:t>ПК - 24 способность осуществлять расчетно-кассовое обслуживание клиентов, межбанковские расчеты, расчеты по экспортно-импортным операциям</w:t>
            </w:r>
          </w:p>
        </w:tc>
      </w:tr>
      <w:tr w:rsidR="00577B79" w:rsidRPr="00F667CB" w:rsidTr="00C06516">
        <w:trPr>
          <w:trHeight w:val="9250"/>
        </w:trPr>
        <w:tc>
          <w:tcPr>
            <w:tcW w:w="2270" w:type="dxa"/>
            <w:gridSpan w:val="2"/>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577B79" w:rsidRPr="00F667CB" w:rsidRDefault="00577B79" w:rsidP="00577B79">
            <w:proofErr w:type="gramStart"/>
            <w:r w:rsidRPr="00F667CB">
              <w:t>З</w:t>
            </w:r>
            <w:proofErr w:type="gramEnd"/>
            <w:r w:rsidRPr="00F667CB">
              <w:t xml:space="preserve"> законодательные и нормативные документы, регулирующие деятельность кредитной организации в области проведения расчетов</w:t>
            </w:r>
          </w:p>
          <w:p w:rsidR="00577B79" w:rsidRPr="00F667CB" w:rsidRDefault="00577B79" w:rsidP="00577B79">
            <w:proofErr w:type="gramStart"/>
            <w:r w:rsidRPr="00F667CB">
              <w:t>У применять</w:t>
            </w:r>
            <w:proofErr w:type="gramEnd"/>
            <w:r w:rsidRPr="00F667CB">
              <w:t xml:space="preserve"> технологии проведения расчетных  операций кредитной организации, оформлять документацию по расчетным операциям в соответствии с правилами документооборота кредитной организации</w:t>
            </w:r>
          </w:p>
          <w:p w:rsidR="00577B79" w:rsidRPr="00F667CB" w:rsidRDefault="00577B79" w:rsidP="00577B79">
            <w:r w:rsidRPr="00F667CB">
              <w:t>В навыками осуществления расчетных банковских операций</w:t>
            </w:r>
          </w:p>
        </w:tc>
        <w:tc>
          <w:tcPr>
            <w:tcW w:w="3478" w:type="dxa"/>
            <w:gridSpan w:val="8"/>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577B79" w:rsidRPr="00F667CB" w:rsidRDefault="00577B79" w:rsidP="00577B79">
            <w:r w:rsidRPr="00F667CB">
              <w:t xml:space="preserve">Изучение внутренних нормативных документов, регулирующих деятельность кредитной организации в области проведения расчетов, правил документооборота </w:t>
            </w:r>
            <w:proofErr w:type="gramStart"/>
            <w:r w:rsidRPr="00F667CB">
              <w:t>КО</w:t>
            </w:r>
            <w:proofErr w:type="gramEnd"/>
          </w:p>
          <w:p w:rsidR="00577B79" w:rsidRPr="00F667CB" w:rsidRDefault="00577B79" w:rsidP="00577B79">
            <w:r w:rsidRPr="00F667CB">
              <w:t>Сбор основных форм расчетных документов в соответствии с правилами документооборота кредитной организации</w:t>
            </w:r>
          </w:p>
          <w:p w:rsidR="00577B79" w:rsidRPr="00F667CB" w:rsidRDefault="00577B79" w:rsidP="00577B79">
            <w:r w:rsidRPr="00F667CB">
              <w:t>Выполнение индивидуальных заданий руководителя практики от банка</w:t>
            </w:r>
          </w:p>
        </w:tc>
        <w:tc>
          <w:tcPr>
            <w:tcW w:w="2314" w:type="dxa"/>
            <w:gridSpan w:val="5"/>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577B79" w:rsidRPr="00F667CB" w:rsidRDefault="00577B79" w:rsidP="00577B79">
            <w:r w:rsidRPr="00F667CB">
              <w:t>Полнота и содержательность отчета</w:t>
            </w:r>
            <w:proofErr w:type="gramStart"/>
            <w:r w:rsidRPr="00F667CB">
              <w:t>.</w:t>
            </w:r>
            <w:proofErr w:type="gramEnd"/>
            <w:r w:rsidRPr="00F667CB">
              <w:t xml:space="preserve"> </w:t>
            </w:r>
            <w:proofErr w:type="gramStart"/>
            <w:r w:rsidRPr="00F667CB">
              <w:t>в</w:t>
            </w:r>
            <w:proofErr w:type="gramEnd"/>
            <w:r w:rsidRPr="00F667CB">
              <w:t>ыполнение работы в полном объеме, наличие приложений к отчету</w:t>
            </w:r>
          </w:p>
        </w:tc>
        <w:tc>
          <w:tcPr>
            <w:tcW w:w="1719" w:type="dxa"/>
            <w:gridSpan w:val="4"/>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577B79" w:rsidRPr="00F667CB" w:rsidRDefault="00577B79" w:rsidP="00577B79">
            <w:r w:rsidRPr="00F667CB">
              <w:t>ИЗ</w:t>
            </w:r>
          </w:p>
        </w:tc>
      </w:tr>
      <w:tr w:rsidR="00577B79" w:rsidRPr="00F667CB" w:rsidTr="00F667CB">
        <w:trPr>
          <w:trHeight w:val="430"/>
        </w:trPr>
        <w:tc>
          <w:tcPr>
            <w:tcW w:w="9781" w:type="dxa"/>
            <w:gridSpan w:val="19"/>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77B79" w:rsidRPr="00F667CB" w:rsidRDefault="00577B79" w:rsidP="00577B79">
            <w:pPr>
              <w:spacing w:line="256" w:lineRule="auto"/>
              <w:jc w:val="both"/>
            </w:pPr>
            <w:r w:rsidRPr="00F667CB">
              <w:t>ПК-25 способностью оценивать кредитоспособность клиентов, осуществлять и оформлять выдачу и сопровождение кредитов, проводить операции на рынке межбанковских кредитов, формировать и регулировать целевые резервы</w:t>
            </w:r>
          </w:p>
        </w:tc>
      </w:tr>
      <w:tr w:rsidR="00577B79" w:rsidRPr="00F667CB" w:rsidTr="00C06516">
        <w:trPr>
          <w:trHeight w:val="10833"/>
        </w:trPr>
        <w:tc>
          <w:tcPr>
            <w:tcW w:w="2339" w:type="dxa"/>
            <w:gridSpan w:val="3"/>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577B79" w:rsidRPr="00F667CB" w:rsidRDefault="00577B79" w:rsidP="00577B79">
            <w:proofErr w:type="gramStart"/>
            <w:r w:rsidRPr="00F667CB">
              <w:t>З</w:t>
            </w:r>
            <w:proofErr w:type="gramEnd"/>
            <w:r w:rsidRPr="00F667CB">
              <w:rPr>
                <w:spacing w:val="-6"/>
              </w:rPr>
              <w:t xml:space="preserve">  Основные принципы организации бухгалтерского учета и </w:t>
            </w:r>
            <w:proofErr w:type="spellStart"/>
            <w:r w:rsidRPr="00F667CB">
              <w:rPr>
                <w:spacing w:val="-6"/>
              </w:rPr>
              <w:t>внутрибанковского</w:t>
            </w:r>
            <w:proofErr w:type="spellEnd"/>
            <w:r w:rsidRPr="00F667CB">
              <w:rPr>
                <w:spacing w:val="-6"/>
              </w:rPr>
              <w:t xml:space="preserve"> </w:t>
            </w:r>
            <w:r w:rsidRPr="00F667CB">
              <w:rPr>
                <w:spacing w:val="-12"/>
              </w:rPr>
              <w:t xml:space="preserve">контроля в банках; структуру и содержание </w:t>
            </w:r>
            <w:r w:rsidRPr="00F667CB">
              <w:rPr>
                <w:spacing w:val="-10"/>
              </w:rPr>
              <w:t>плана счетов бухгалтерского учета в кредитной организации;</w:t>
            </w:r>
            <w:r w:rsidRPr="00F667CB">
              <w:t xml:space="preserve"> </w:t>
            </w:r>
            <w:r w:rsidRPr="00F667CB">
              <w:rPr>
                <w:spacing w:val="1"/>
              </w:rPr>
              <w:t>порядок формирования и использования резервных фондов на возмож</w:t>
            </w:r>
            <w:r w:rsidRPr="00F667CB">
              <w:rPr>
                <w:spacing w:val="-9"/>
              </w:rPr>
              <w:t>ные потери</w:t>
            </w:r>
          </w:p>
          <w:p w:rsidR="00577B79" w:rsidRPr="00F667CB" w:rsidRDefault="00577B79" w:rsidP="00577B79">
            <w:r w:rsidRPr="00F667CB">
              <w:t>У</w:t>
            </w:r>
            <w:r w:rsidRPr="00F667CB">
              <w:rPr>
                <w:spacing w:val="-3"/>
              </w:rPr>
              <w:t xml:space="preserve">  Вести лицевые счета, формировать и анализировать информацию регист</w:t>
            </w:r>
            <w:r w:rsidRPr="00F667CB">
              <w:rPr>
                <w:spacing w:val="-10"/>
              </w:rPr>
              <w:t>ров аналитического и синтетического учета клиентов</w:t>
            </w:r>
          </w:p>
          <w:p w:rsidR="00577B79" w:rsidRPr="00F667CB" w:rsidRDefault="00577B79" w:rsidP="00577B79">
            <w:r w:rsidRPr="00F667CB">
              <w:t>В</w:t>
            </w:r>
            <w:r w:rsidRPr="00F667CB">
              <w:rPr>
                <w:spacing w:val="-2"/>
              </w:rPr>
              <w:t xml:space="preserve">  Самостоятельно оценивать кредитоспособность клиентов,  оформлять   банковские документы по </w:t>
            </w:r>
            <w:r w:rsidRPr="00F667CB">
              <w:rPr>
                <w:spacing w:val="-3"/>
              </w:rPr>
              <w:t>кредитным операциям и формированию и регулированию целевых резервов</w:t>
            </w:r>
          </w:p>
        </w:tc>
        <w:tc>
          <w:tcPr>
            <w:tcW w:w="3409" w:type="dxa"/>
            <w:gridSpan w:val="7"/>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577B79" w:rsidRPr="00F667CB" w:rsidRDefault="00577B79" w:rsidP="00577B79">
            <w:r w:rsidRPr="00F667CB">
              <w:t>Изучение внутренних нормативных документов, регулирующих деятельность кредитной организации в области кредитования</w:t>
            </w:r>
          </w:p>
          <w:p w:rsidR="00577B79" w:rsidRPr="00F667CB" w:rsidRDefault="00577B79" w:rsidP="00577B79">
            <w:r w:rsidRPr="00F667CB">
              <w:t>Сбор основных форм документов кредитного дела в соответствии с правилами документооборота кредитной организации</w:t>
            </w:r>
          </w:p>
          <w:p w:rsidR="00577B79" w:rsidRPr="00F667CB" w:rsidRDefault="00577B79" w:rsidP="00577B79">
            <w:r w:rsidRPr="00F667CB">
              <w:t>Выполнение индивидуальных заданий руководителя практики от банка</w:t>
            </w:r>
          </w:p>
        </w:tc>
        <w:tc>
          <w:tcPr>
            <w:tcW w:w="2384" w:type="dxa"/>
            <w:gridSpan w:val="7"/>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577B79" w:rsidRPr="00F667CB" w:rsidRDefault="00577B79" w:rsidP="00577B79">
            <w:pPr>
              <w:rPr>
                <w:iCs/>
              </w:rPr>
            </w:pPr>
            <w:r w:rsidRPr="00F667CB">
              <w:t>Полнота и содержательность отчета</w:t>
            </w:r>
            <w:proofErr w:type="gramStart"/>
            <w:r w:rsidRPr="00F667CB">
              <w:t>.</w:t>
            </w:r>
            <w:proofErr w:type="gramEnd"/>
            <w:r w:rsidRPr="00F667CB">
              <w:t xml:space="preserve"> </w:t>
            </w:r>
            <w:proofErr w:type="gramStart"/>
            <w:r w:rsidRPr="00F667CB">
              <w:t>в</w:t>
            </w:r>
            <w:proofErr w:type="gramEnd"/>
            <w:r w:rsidRPr="00F667CB">
              <w:t>ыполнение работы в полном объеме, наличие приложений к отчету.</w:t>
            </w:r>
          </w:p>
        </w:tc>
        <w:tc>
          <w:tcPr>
            <w:tcW w:w="1649" w:type="dxa"/>
            <w:gridSpan w:val="2"/>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577B79" w:rsidRPr="00F667CB" w:rsidRDefault="00577B79" w:rsidP="00577B79">
            <w:pPr>
              <w:rPr>
                <w:iCs/>
              </w:rPr>
            </w:pPr>
            <w:r w:rsidRPr="00F667CB">
              <w:rPr>
                <w:iCs/>
              </w:rPr>
              <w:t>ИЗ</w:t>
            </w:r>
          </w:p>
        </w:tc>
      </w:tr>
      <w:tr w:rsidR="00577B79" w:rsidRPr="00F667CB" w:rsidTr="00F667CB">
        <w:trPr>
          <w:trHeight w:val="780"/>
        </w:trPr>
        <w:tc>
          <w:tcPr>
            <w:tcW w:w="9781" w:type="dxa"/>
            <w:gridSpan w:val="19"/>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77B79" w:rsidRPr="00F667CB" w:rsidRDefault="00577B79" w:rsidP="00577B79">
            <w:r w:rsidRPr="00F667CB">
              <w:t>ПК-26 -способность осуществлять активно-пассивные и посреднические операции с ценными бумагами</w:t>
            </w:r>
          </w:p>
        </w:tc>
      </w:tr>
      <w:tr w:rsidR="00577B79" w:rsidRPr="00F667CB" w:rsidTr="00C06516">
        <w:trPr>
          <w:trHeight w:val="780"/>
        </w:trPr>
        <w:tc>
          <w:tcPr>
            <w:tcW w:w="2367"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8" w:type="dxa"/>
              <w:bottom w:w="0" w:type="dxa"/>
              <w:right w:w="88" w:type="dxa"/>
            </w:tcMar>
            <w:hideMark/>
          </w:tcPr>
          <w:p w:rsidR="00577B79" w:rsidRPr="00F667CB" w:rsidRDefault="00577B79" w:rsidP="00577B79">
            <w:r w:rsidRPr="00F667CB">
              <w:t xml:space="preserve">З </w:t>
            </w:r>
            <w:proofErr w:type="gramStart"/>
            <w:r w:rsidRPr="00F667CB">
              <w:t>-з</w:t>
            </w:r>
            <w:proofErr w:type="gramEnd"/>
            <w:r w:rsidRPr="00F667CB">
              <w:t>аконодательные и нормативные документы, регулирующие деятельность кредитной организации в области проведения операций с ценными бумагами</w:t>
            </w:r>
          </w:p>
          <w:p w:rsidR="00577B79" w:rsidRPr="00F667CB" w:rsidRDefault="00577B79" w:rsidP="00577B79">
            <w:proofErr w:type="gramStart"/>
            <w:r w:rsidRPr="00F667CB">
              <w:t>У применять</w:t>
            </w:r>
            <w:proofErr w:type="gramEnd"/>
            <w:r w:rsidRPr="00F667CB">
              <w:t xml:space="preserve"> технологии проведения  операций с ценными бумагами кредитной организации, оформлять документацию по операциям с ценными бумагами в соответствии с правилами документооборота кредитной организации</w:t>
            </w:r>
          </w:p>
          <w:p w:rsidR="00577B79" w:rsidRPr="00F667CB" w:rsidRDefault="00577B79" w:rsidP="00577B79">
            <w:r w:rsidRPr="00F667CB">
              <w:t>В навыками осуществления  банковских операций с ценными бумагами</w:t>
            </w:r>
          </w:p>
          <w:p w:rsidR="00577B79" w:rsidRPr="00F667CB" w:rsidRDefault="00577B79" w:rsidP="00577B79"/>
        </w:tc>
        <w:tc>
          <w:tcPr>
            <w:tcW w:w="3415" w:type="dxa"/>
            <w:gridSpan w:val="7"/>
            <w:tcBorders>
              <w:top w:val="single" w:sz="8" w:space="0" w:color="000000"/>
              <w:left w:val="single" w:sz="4" w:space="0" w:color="auto"/>
              <w:bottom w:val="single" w:sz="8" w:space="0" w:color="000000"/>
              <w:right w:val="single" w:sz="4" w:space="0" w:color="auto"/>
            </w:tcBorders>
            <w:shd w:val="clear" w:color="auto" w:fill="auto"/>
          </w:tcPr>
          <w:p w:rsidR="00577B79" w:rsidRPr="00F667CB" w:rsidRDefault="00577B79" w:rsidP="00577B79">
            <w:r w:rsidRPr="00F667CB">
              <w:t>Изучение внутренних нормативных документов, регулирующих деятельность кредитной организации в области операций с ценными бумагами</w:t>
            </w:r>
          </w:p>
          <w:p w:rsidR="00577B79" w:rsidRPr="00F667CB" w:rsidRDefault="00577B79" w:rsidP="00577B79">
            <w:r w:rsidRPr="00F667CB">
              <w:t>Сбор основных форм документов в соответствии с правилами документооборота кредитной организации</w:t>
            </w:r>
          </w:p>
          <w:p w:rsidR="00577B79" w:rsidRPr="00F667CB" w:rsidRDefault="00577B79" w:rsidP="00577B79">
            <w:r w:rsidRPr="00F667CB">
              <w:t>Выполнение индивидуальных заданий руководителя практики от банка</w:t>
            </w:r>
          </w:p>
        </w:tc>
        <w:tc>
          <w:tcPr>
            <w:tcW w:w="2394" w:type="dxa"/>
            <w:gridSpan w:val="7"/>
            <w:tcBorders>
              <w:top w:val="single" w:sz="8" w:space="0" w:color="000000"/>
              <w:left w:val="single" w:sz="4" w:space="0" w:color="auto"/>
              <w:bottom w:val="single" w:sz="8" w:space="0" w:color="000000"/>
              <w:right w:val="single" w:sz="4" w:space="0" w:color="auto"/>
            </w:tcBorders>
            <w:shd w:val="clear" w:color="auto" w:fill="auto"/>
          </w:tcPr>
          <w:p w:rsidR="00577B79" w:rsidRPr="00F667CB" w:rsidRDefault="00577B79" w:rsidP="00577B79">
            <w:r w:rsidRPr="00F667CB">
              <w:t>Полнота и содержательность отчета</w:t>
            </w:r>
            <w:proofErr w:type="gramStart"/>
            <w:r w:rsidRPr="00F667CB">
              <w:t>.</w:t>
            </w:r>
            <w:proofErr w:type="gramEnd"/>
            <w:r w:rsidRPr="00F667CB">
              <w:t xml:space="preserve"> </w:t>
            </w:r>
            <w:proofErr w:type="gramStart"/>
            <w:r w:rsidRPr="00F667CB">
              <w:t>в</w:t>
            </w:r>
            <w:proofErr w:type="gramEnd"/>
            <w:r w:rsidRPr="00F667CB">
              <w:t>ыполнение работы в полном объеме, наличие приложений к отчету</w:t>
            </w:r>
          </w:p>
        </w:tc>
        <w:tc>
          <w:tcPr>
            <w:tcW w:w="1605" w:type="dxa"/>
            <w:tcBorders>
              <w:top w:val="single" w:sz="8" w:space="0" w:color="000000"/>
              <w:left w:val="single" w:sz="4" w:space="0" w:color="auto"/>
              <w:bottom w:val="single" w:sz="8" w:space="0" w:color="000000"/>
              <w:right w:val="single" w:sz="8" w:space="0" w:color="000000"/>
            </w:tcBorders>
            <w:shd w:val="clear" w:color="auto" w:fill="auto"/>
          </w:tcPr>
          <w:p w:rsidR="00577B79" w:rsidRPr="00F667CB" w:rsidRDefault="00577B79" w:rsidP="00577B79">
            <w:r w:rsidRPr="00F667CB">
              <w:t>ИЗ</w:t>
            </w:r>
          </w:p>
        </w:tc>
      </w:tr>
      <w:tr w:rsidR="00577B79" w:rsidRPr="00F667CB" w:rsidTr="00F667CB">
        <w:trPr>
          <w:trHeight w:val="780"/>
        </w:trPr>
        <w:tc>
          <w:tcPr>
            <w:tcW w:w="9781" w:type="dxa"/>
            <w:gridSpan w:val="19"/>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77B79" w:rsidRPr="00F667CB" w:rsidRDefault="00577B79" w:rsidP="00577B79">
            <w:r w:rsidRPr="00F667CB">
              <w:t xml:space="preserve">ПК-27 способностью готовить отчетность и обеспечивать </w:t>
            </w:r>
            <w:proofErr w:type="gramStart"/>
            <w:r w:rsidRPr="00F667CB">
              <w:t>контроль за</w:t>
            </w:r>
            <w:proofErr w:type="gramEnd"/>
            <w:r w:rsidRPr="00F667CB">
              <w:t xml:space="preserve"> выполнением резервных требований Банка России</w:t>
            </w:r>
          </w:p>
        </w:tc>
      </w:tr>
      <w:tr w:rsidR="00577B79" w:rsidRPr="00F667CB" w:rsidTr="00C06516">
        <w:trPr>
          <w:trHeight w:val="780"/>
        </w:trPr>
        <w:tc>
          <w:tcPr>
            <w:tcW w:w="240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77B79" w:rsidRPr="00F667CB" w:rsidRDefault="00577B79" w:rsidP="00577B79">
            <w:pPr>
              <w:widowControl w:val="0"/>
              <w:shd w:val="clear" w:color="auto" w:fill="FFFFFF"/>
              <w:tabs>
                <w:tab w:val="left" w:pos="610"/>
              </w:tabs>
              <w:autoSpaceDE w:val="0"/>
              <w:autoSpaceDN w:val="0"/>
              <w:adjustRightInd w:val="0"/>
              <w:spacing w:before="19"/>
              <w:jc w:val="both"/>
            </w:pPr>
            <w:proofErr w:type="gramStart"/>
            <w:r w:rsidRPr="00F667CB">
              <w:t>З</w:t>
            </w:r>
            <w:proofErr w:type="gramEnd"/>
            <w:r w:rsidRPr="00F667CB">
              <w:rPr>
                <w:spacing w:val="-3"/>
              </w:rPr>
              <w:t xml:space="preserve"> Порядок составления бухгалтерской и финансовой отчетности по россий</w:t>
            </w:r>
            <w:r w:rsidRPr="00F667CB">
              <w:rPr>
                <w:spacing w:val="-10"/>
              </w:rPr>
              <w:t>ским и международным стандартам;</w:t>
            </w:r>
          </w:p>
          <w:p w:rsidR="00577B79" w:rsidRPr="00F667CB" w:rsidRDefault="00577B79" w:rsidP="00577B79">
            <w:pPr>
              <w:widowControl w:val="0"/>
              <w:shd w:val="clear" w:color="auto" w:fill="FFFFFF"/>
              <w:tabs>
                <w:tab w:val="left" w:pos="610"/>
              </w:tabs>
              <w:autoSpaceDE w:val="0"/>
              <w:autoSpaceDN w:val="0"/>
              <w:adjustRightInd w:val="0"/>
              <w:spacing w:before="34"/>
              <w:jc w:val="both"/>
            </w:pPr>
            <w:r w:rsidRPr="00F667CB">
              <w:t>У</w:t>
            </w:r>
            <w:proofErr w:type="gramStart"/>
            <w:r w:rsidRPr="00F667CB">
              <w:rPr>
                <w:spacing w:val="-10"/>
              </w:rPr>
              <w:t xml:space="preserve"> С</w:t>
            </w:r>
            <w:proofErr w:type="gramEnd"/>
            <w:r w:rsidRPr="00F667CB">
              <w:rPr>
                <w:spacing w:val="-10"/>
              </w:rPr>
              <w:t>оставлять</w:t>
            </w:r>
            <w:r w:rsidRPr="00F667CB">
              <w:rPr>
                <w:spacing w:val="1"/>
              </w:rPr>
              <w:t>, анализировать и принимать управленческие решения в от</w:t>
            </w:r>
            <w:r w:rsidRPr="00F667CB">
              <w:rPr>
                <w:spacing w:val="1"/>
              </w:rPr>
              <w:softHyphen/>
            </w:r>
            <w:r w:rsidRPr="00F667CB">
              <w:rPr>
                <w:spacing w:val="-11"/>
              </w:rPr>
              <w:t>ношении форм бухгалтерской и финансовой отчетности</w:t>
            </w:r>
          </w:p>
          <w:p w:rsidR="00577B79" w:rsidRPr="00F667CB" w:rsidRDefault="00577B79" w:rsidP="00577B79">
            <w:pPr>
              <w:widowControl w:val="0"/>
              <w:shd w:val="clear" w:color="auto" w:fill="FFFFFF"/>
              <w:tabs>
                <w:tab w:val="left" w:pos="610"/>
              </w:tabs>
              <w:autoSpaceDE w:val="0"/>
              <w:autoSpaceDN w:val="0"/>
              <w:adjustRightInd w:val="0"/>
              <w:spacing w:before="14"/>
              <w:jc w:val="both"/>
            </w:pPr>
            <w:r w:rsidRPr="00F667CB">
              <w:t>В</w:t>
            </w:r>
            <w:proofErr w:type="gramStart"/>
            <w:r w:rsidRPr="00F667CB">
              <w:rPr>
                <w:spacing w:val="-2"/>
              </w:rPr>
              <w:t xml:space="preserve"> О</w:t>
            </w:r>
            <w:proofErr w:type="gramEnd"/>
            <w:r w:rsidRPr="00F667CB">
              <w:rPr>
                <w:spacing w:val="-2"/>
              </w:rPr>
              <w:t xml:space="preserve">беспечить контроль </w:t>
            </w:r>
            <w:r w:rsidRPr="00F667CB">
              <w:t>за выполнением резервных требований Банка России</w:t>
            </w:r>
            <w:r w:rsidRPr="00F667CB">
              <w:rPr>
                <w:spacing w:val="1"/>
              </w:rPr>
              <w:t xml:space="preserve"> по существу содержания операций законности их совер</w:t>
            </w:r>
            <w:r w:rsidRPr="00F667CB">
              <w:rPr>
                <w:spacing w:val="1"/>
              </w:rPr>
              <w:softHyphen/>
            </w:r>
            <w:r w:rsidRPr="00F667CB">
              <w:rPr>
                <w:spacing w:val="-5"/>
              </w:rPr>
              <w:t>шения и с точки зрения правильности их оформления</w:t>
            </w:r>
          </w:p>
          <w:p w:rsidR="00577B79" w:rsidRPr="00F667CB" w:rsidRDefault="00577B79" w:rsidP="00577B79"/>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Pr>
          <w:p w:rsidR="00577B79" w:rsidRPr="00F667CB" w:rsidRDefault="00577B79" w:rsidP="00577B79">
            <w:r w:rsidRPr="00F667CB">
              <w:t>Изучение нормативно-правовой базы, регулирующей деятельность банков в области формирования резервов. Сбор форм отчетности по формированию резервов</w:t>
            </w:r>
          </w:p>
          <w:p w:rsidR="00577B79" w:rsidRPr="00F667CB" w:rsidRDefault="00577B79" w:rsidP="00577B79"/>
        </w:tc>
        <w:tc>
          <w:tcPr>
            <w:tcW w:w="2410" w:type="dxa"/>
            <w:gridSpan w:val="5"/>
            <w:tcBorders>
              <w:top w:val="single" w:sz="8" w:space="0" w:color="000000"/>
              <w:left w:val="single" w:sz="8" w:space="0" w:color="000000"/>
              <w:bottom w:val="single" w:sz="8" w:space="0" w:color="000000"/>
              <w:right w:val="single" w:sz="8" w:space="0" w:color="000000"/>
            </w:tcBorders>
            <w:shd w:val="clear" w:color="auto" w:fill="auto"/>
          </w:tcPr>
          <w:p w:rsidR="00577B79" w:rsidRPr="00F667CB" w:rsidRDefault="00577B79" w:rsidP="00577B79">
            <w:r w:rsidRPr="00F667CB">
              <w:t>Полнота и содержательность отчета</w:t>
            </w:r>
            <w:proofErr w:type="gramStart"/>
            <w:r w:rsidRPr="00F667CB">
              <w:t>.</w:t>
            </w:r>
            <w:proofErr w:type="gramEnd"/>
            <w:r w:rsidRPr="00F667CB">
              <w:t xml:space="preserve"> </w:t>
            </w:r>
            <w:proofErr w:type="gramStart"/>
            <w:r w:rsidRPr="00F667CB">
              <w:t>в</w:t>
            </w:r>
            <w:proofErr w:type="gramEnd"/>
            <w:r w:rsidRPr="00F667CB">
              <w:t>ыполнение работы в полном объеме, наличие приложений к отчету.</w:t>
            </w:r>
          </w:p>
        </w:tc>
        <w:tc>
          <w:tcPr>
            <w:tcW w:w="2554" w:type="dxa"/>
            <w:gridSpan w:val="7"/>
            <w:tcBorders>
              <w:top w:val="single" w:sz="8" w:space="0" w:color="000000"/>
              <w:left w:val="single" w:sz="8" w:space="0" w:color="000000"/>
              <w:bottom w:val="single" w:sz="8" w:space="0" w:color="000000"/>
              <w:right w:val="single" w:sz="8" w:space="0" w:color="000000"/>
            </w:tcBorders>
            <w:shd w:val="clear" w:color="auto" w:fill="auto"/>
          </w:tcPr>
          <w:p w:rsidR="00577B79" w:rsidRPr="00F667CB" w:rsidRDefault="00577B79" w:rsidP="00577B79">
            <w:r w:rsidRPr="00F667CB">
              <w:t>ИЗ</w:t>
            </w:r>
          </w:p>
        </w:tc>
      </w:tr>
      <w:tr w:rsidR="00577B79" w:rsidRPr="00F667CB" w:rsidTr="00F667CB">
        <w:trPr>
          <w:trHeight w:val="732"/>
        </w:trPr>
        <w:tc>
          <w:tcPr>
            <w:tcW w:w="9781" w:type="dxa"/>
            <w:gridSpan w:val="19"/>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77B79" w:rsidRPr="00F667CB" w:rsidRDefault="00577B79" w:rsidP="00577B79">
            <w:r w:rsidRPr="00F667CB">
              <w:t>ПК- 28 способностью вести учет имущества, доходов, расходов и результатов деятельности кредитных организаций, уплату налогов, составлять бухгалтерскую отчетность</w:t>
            </w:r>
          </w:p>
        </w:tc>
      </w:tr>
      <w:tr w:rsidR="00577B79" w:rsidRPr="00F667CB" w:rsidTr="00C06516">
        <w:trPr>
          <w:trHeight w:val="732"/>
        </w:trPr>
        <w:tc>
          <w:tcPr>
            <w:tcW w:w="240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77B79" w:rsidRPr="00F667CB" w:rsidRDefault="00577B79" w:rsidP="00577B79">
            <w:pPr>
              <w:widowControl w:val="0"/>
              <w:shd w:val="clear" w:color="auto" w:fill="FFFFFF"/>
              <w:tabs>
                <w:tab w:val="left" w:pos="610"/>
              </w:tabs>
              <w:autoSpaceDE w:val="0"/>
              <w:autoSpaceDN w:val="0"/>
              <w:adjustRightInd w:val="0"/>
              <w:spacing w:before="10"/>
              <w:jc w:val="both"/>
            </w:pPr>
            <w:proofErr w:type="gramStart"/>
            <w:r w:rsidRPr="00F667CB">
              <w:t>З</w:t>
            </w:r>
            <w:proofErr w:type="gramEnd"/>
            <w:r w:rsidRPr="00F667CB">
              <w:rPr>
                <w:spacing w:val="-6"/>
              </w:rPr>
              <w:t xml:space="preserve">  Порядок учета и оформления доходов, расходов, формирования и использо</w:t>
            </w:r>
            <w:r w:rsidRPr="00F667CB">
              <w:rPr>
                <w:spacing w:val="-12"/>
              </w:rPr>
              <w:t>вания прибыли</w:t>
            </w:r>
          </w:p>
          <w:p w:rsidR="00577B79" w:rsidRPr="00F667CB" w:rsidRDefault="00577B79" w:rsidP="00577B79">
            <w:pPr>
              <w:widowControl w:val="0"/>
              <w:shd w:val="clear" w:color="auto" w:fill="FFFFFF"/>
              <w:tabs>
                <w:tab w:val="left" w:pos="610"/>
              </w:tabs>
              <w:autoSpaceDE w:val="0"/>
              <w:autoSpaceDN w:val="0"/>
              <w:adjustRightInd w:val="0"/>
              <w:spacing w:before="38"/>
              <w:jc w:val="both"/>
            </w:pPr>
            <w:r w:rsidRPr="00F667CB">
              <w:t>У</w:t>
            </w:r>
            <w:proofErr w:type="gramStart"/>
            <w:r w:rsidRPr="00F667CB">
              <w:t xml:space="preserve">  И</w:t>
            </w:r>
            <w:proofErr w:type="gramEnd"/>
            <w:r w:rsidRPr="00F667CB">
              <w:t>спользовать рабочий план счетов кредитной организацией для оформ</w:t>
            </w:r>
            <w:r w:rsidRPr="00F667CB">
              <w:rPr>
                <w:spacing w:val="3"/>
              </w:rPr>
              <w:t xml:space="preserve">ления бухгалтерскими проводками  по балансовым  и </w:t>
            </w:r>
            <w:proofErr w:type="spellStart"/>
            <w:r w:rsidRPr="00F667CB">
              <w:rPr>
                <w:spacing w:val="3"/>
              </w:rPr>
              <w:t>внебалансовым</w:t>
            </w:r>
            <w:proofErr w:type="spellEnd"/>
            <w:r w:rsidRPr="00F667CB">
              <w:rPr>
                <w:spacing w:val="3"/>
              </w:rPr>
              <w:t xml:space="preserve"> </w:t>
            </w:r>
            <w:r w:rsidRPr="00F667CB">
              <w:rPr>
                <w:spacing w:val="-3"/>
              </w:rPr>
              <w:t>счетам совершаемых банковских операций связанных с отражением доходов, расходов и результатов деятельности кредитной организации, начисления и уплаты налогов</w:t>
            </w:r>
          </w:p>
          <w:p w:rsidR="00577B79" w:rsidRPr="00F667CB" w:rsidRDefault="00577B79" w:rsidP="00577B79">
            <w:pPr>
              <w:widowControl w:val="0"/>
              <w:shd w:val="clear" w:color="auto" w:fill="FFFFFF"/>
              <w:tabs>
                <w:tab w:val="left" w:pos="619"/>
              </w:tabs>
              <w:autoSpaceDE w:val="0"/>
              <w:autoSpaceDN w:val="0"/>
              <w:adjustRightInd w:val="0"/>
              <w:spacing w:before="67"/>
              <w:jc w:val="both"/>
            </w:pPr>
            <w:r w:rsidRPr="00F667CB">
              <w:t>В</w:t>
            </w:r>
            <w:r w:rsidRPr="00F667CB">
              <w:rPr>
                <w:spacing w:val="-2"/>
              </w:rPr>
              <w:t xml:space="preserve">  Анализ </w:t>
            </w:r>
            <w:r w:rsidRPr="00F667CB">
              <w:rPr>
                <w:spacing w:val="-3"/>
              </w:rPr>
              <w:t>бухгалтерской и финансовой отчетности по россий</w:t>
            </w:r>
            <w:r w:rsidRPr="00F667CB">
              <w:rPr>
                <w:spacing w:val="-10"/>
              </w:rPr>
              <w:t xml:space="preserve">ским и международным стандартам, </w:t>
            </w:r>
            <w:r w:rsidRPr="00F667CB">
              <w:rPr>
                <w:spacing w:val="-2"/>
              </w:rPr>
              <w:t>анализа финансовых результатов деятельности банков, определения се</w:t>
            </w:r>
            <w:r w:rsidRPr="00F667CB">
              <w:rPr>
                <w:spacing w:val="-4"/>
              </w:rPr>
              <w:t>бестоимости и рентабельности банковских продуктов</w:t>
            </w:r>
            <w:r w:rsidRPr="00F667CB">
              <w:rPr>
                <w:spacing w:val="-2"/>
              </w:rPr>
              <w:t>.</w:t>
            </w:r>
          </w:p>
          <w:p w:rsidR="00577B79" w:rsidRPr="00F667CB" w:rsidRDefault="00577B79" w:rsidP="00577B79"/>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Pr>
          <w:p w:rsidR="00577B79" w:rsidRPr="00F667CB" w:rsidRDefault="00577B79" w:rsidP="00577B79">
            <w:r w:rsidRPr="00F667CB">
              <w:rPr>
                <w:color w:val="000000"/>
              </w:rPr>
              <w:t xml:space="preserve">Изучение и использование  рабочего плана счетов кредитной организации для получения </w:t>
            </w:r>
            <w:r w:rsidRPr="00F667CB">
              <w:t xml:space="preserve">исходных данных, необходимых для расчета экономических и социально-экономических показателей, характеризующих деятельность </w:t>
            </w:r>
            <w:proofErr w:type="gramStart"/>
            <w:r w:rsidRPr="00F667CB">
              <w:t>КО</w:t>
            </w:r>
            <w:proofErr w:type="gramEnd"/>
          </w:p>
          <w:p w:rsidR="00577B79" w:rsidRPr="00F667CB" w:rsidRDefault="00577B79" w:rsidP="00577B79">
            <w:pPr>
              <w:spacing w:line="276" w:lineRule="auto"/>
            </w:pPr>
            <w:r w:rsidRPr="00F667CB">
              <w:t xml:space="preserve">Выполнение аналитического индивидуального задания </w:t>
            </w:r>
          </w:p>
        </w:tc>
        <w:tc>
          <w:tcPr>
            <w:tcW w:w="2410" w:type="dxa"/>
            <w:gridSpan w:val="5"/>
            <w:tcBorders>
              <w:top w:val="single" w:sz="8" w:space="0" w:color="000000"/>
              <w:left w:val="single" w:sz="8" w:space="0" w:color="000000"/>
              <w:bottom w:val="single" w:sz="8" w:space="0" w:color="000000"/>
              <w:right w:val="single" w:sz="8" w:space="0" w:color="000000"/>
            </w:tcBorders>
            <w:shd w:val="clear" w:color="auto" w:fill="auto"/>
          </w:tcPr>
          <w:p w:rsidR="00577B79" w:rsidRPr="00F667CB" w:rsidRDefault="00577B79" w:rsidP="00577B79">
            <w:r w:rsidRPr="00F667CB">
              <w:t>Полнота и содержательность отчета</w:t>
            </w:r>
            <w:proofErr w:type="gramStart"/>
            <w:r w:rsidRPr="00F667CB">
              <w:t>.</w:t>
            </w:r>
            <w:proofErr w:type="gramEnd"/>
            <w:r w:rsidRPr="00F667CB">
              <w:t xml:space="preserve"> </w:t>
            </w:r>
            <w:proofErr w:type="gramStart"/>
            <w:r w:rsidRPr="00F667CB">
              <w:t>в</w:t>
            </w:r>
            <w:proofErr w:type="gramEnd"/>
            <w:r w:rsidRPr="00F667CB">
              <w:t>ыполнение работы в полном объеме, наличие приложений к отчету</w:t>
            </w:r>
          </w:p>
        </w:tc>
        <w:tc>
          <w:tcPr>
            <w:tcW w:w="2554" w:type="dxa"/>
            <w:gridSpan w:val="7"/>
            <w:tcBorders>
              <w:top w:val="single" w:sz="8" w:space="0" w:color="000000"/>
              <w:left w:val="single" w:sz="8" w:space="0" w:color="000000"/>
              <w:bottom w:val="single" w:sz="8" w:space="0" w:color="000000"/>
              <w:right w:val="single" w:sz="8" w:space="0" w:color="000000"/>
            </w:tcBorders>
            <w:shd w:val="clear" w:color="auto" w:fill="auto"/>
          </w:tcPr>
          <w:p w:rsidR="00577B79" w:rsidRPr="00F667CB" w:rsidRDefault="00577B79" w:rsidP="00577B79">
            <w:r w:rsidRPr="00F667CB">
              <w:t xml:space="preserve"> ИЗ</w:t>
            </w:r>
          </w:p>
        </w:tc>
      </w:tr>
    </w:tbl>
    <w:p w:rsidR="00577B79" w:rsidRPr="008F5A7D" w:rsidRDefault="008F5A7D" w:rsidP="00577B79">
      <w:pPr>
        <w:ind w:firstLine="708"/>
        <w:jc w:val="both"/>
        <w:rPr>
          <w:i/>
          <w:sz w:val="28"/>
          <w:szCs w:val="28"/>
        </w:rPr>
      </w:pPr>
      <w:proofErr w:type="gramStart"/>
      <w:r w:rsidRPr="008F5A7D">
        <w:rPr>
          <w:i/>
          <w:sz w:val="28"/>
          <w:szCs w:val="28"/>
        </w:rPr>
        <w:t>ИЗ</w:t>
      </w:r>
      <w:proofErr w:type="gramEnd"/>
      <w:r w:rsidRPr="008F5A7D">
        <w:rPr>
          <w:i/>
          <w:sz w:val="28"/>
          <w:szCs w:val="28"/>
        </w:rPr>
        <w:t xml:space="preserve"> – индивидуальное задание</w:t>
      </w:r>
    </w:p>
    <w:p w:rsidR="00577B79" w:rsidRPr="00577B79" w:rsidRDefault="00577B79" w:rsidP="00577B79">
      <w:pPr>
        <w:spacing w:line="276" w:lineRule="auto"/>
        <w:rPr>
          <w:sz w:val="28"/>
          <w:szCs w:val="28"/>
        </w:rPr>
      </w:pPr>
    </w:p>
    <w:p w:rsidR="00577B79" w:rsidRPr="00577B79" w:rsidRDefault="00577B79" w:rsidP="00577B79">
      <w:pPr>
        <w:spacing w:line="276" w:lineRule="auto"/>
        <w:ind w:firstLine="708"/>
        <w:rPr>
          <w:sz w:val="28"/>
          <w:szCs w:val="28"/>
        </w:rPr>
      </w:pPr>
      <w:r w:rsidRPr="00577B79">
        <w:rPr>
          <w:sz w:val="28"/>
          <w:szCs w:val="28"/>
        </w:rPr>
        <w:t xml:space="preserve">2.2 Шкалы оценивания:   </w:t>
      </w:r>
    </w:p>
    <w:p w:rsidR="00577B79" w:rsidRPr="00577B79" w:rsidRDefault="00577B79" w:rsidP="00577B79">
      <w:pPr>
        <w:spacing w:line="276" w:lineRule="auto"/>
        <w:ind w:firstLine="708"/>
        <w:jc w:val="both"/>
        <w:rPr>
          <w:sz w:val="28"/>
          <w:szCs w:val="28"/>
        </w:rPr>
      </w:pPr>
      <w:r w:rsidRPr="00577B79">
        <w:rPr>
          <w:sz w:val="28"/>
          <w:szCs w:val="28"/>
        </w:rPr>
        <w:t xml:space="preserve">Текущий контроль успеваемости и промежуточная аттестация осуществляется в рамках накопительной </w:t>
      </w:r>
      <w:proofErr w:type="spellStart"/>
      <w:r w:rsidRPr="00577B79">
        <w:rPr>
          <w:sz w:val="28"/>
          <w:szCs w:val="28"/>
        </w:rPr>
        <w:t>балльно</w:t>
      </w:r>
      <w:proofErr w:type="spellEnd"/>
      <w:r w:rsidRPr="00577B79">
        <w:rPr>
          <w:sz w:val="28"/>
          <w:szCs w:val="28"/>
        </w:rPr>
        <w:t>-рейтинговой системы в 100-балльной шкале:</w:t>
      </w:r>
    </w:p>
    <w:p w:rsidR="00577B79" w:rsidRPr="00577B79" w:rsidRDefault="00577B79" w:rsidP="00577B79">
      <w:pPr>
        <w:widowControl w:val="0"/>
        <w:ind w:firstLine="709"/>
        <w:jc w:val="both"/>
        <w:rPr>
          <w:sz w:val="28"/>
        </w:rPr>
      </w:pPr>
      <w:r w:rsidRPr="00577B79">
        <w:rPr>
          <w:sz w:val="28"/>
        </w:rPr>
        <w:t>84-100 баллов (зачет с оценкой «отлично»)</w:t>
      </w:r>
      <w:r w:rsidRPr="00577B79">
        <w:rPr>
          <w:iCs/>
          <w:spacing w:val="-1"/>
          <w:sz w:val="28"/>
        </w:rPr>
        <w:t xml:space="preserve"> </w:t>
      </w:r>
    </w:p>
    <w:p w:rsidR="00577B79" w:rsidRPr="00577B79" w:rsidRDefault="00577B79" w:rsidP="00577B79">
      <w:pPr>
        <w:widowControl w:val="0"/>
        <w:ind w:firstLine="709"/>
        <w:jc w:val="both"/>
        <w:rPr>
          <w:sz w:val="28"/>
        </w:rPr>
      </w:pPr>
      <w:r w:rsidRPr="00577B79">
        <w:rPr>
          <w:sz w:val="28"/>
        </w:rPr>
        <w:t xml:space="preserve">67-83 баллов </w:t>
      </w:r>
      <w:proofErr w:type="gramStart"/>
      <w:r w:rsidRPr="00577B79">
        <w:rPr>
          <w:sz w:val="28"/>
        </w:rPr>
        <w:t xml:space="preserve">( </w:t>
      </w:r>
      <w:proofErr w:type="gramEnd"/>
      <w:r w:rsidRPr="00577B79">
        <w:rPr>
          <w:sz w:val="28"/>
        </w:rPr>
        <w:t>зачет с оценкой «хорошо»)</w:t>
      </w:r>
      <w:r w:rsidRPr="00577B79">
        <w:rPr>
          <w:iCs/>
          <w:spacing w:val="-1"/>
          <w:sz w:val="28"/>
        </w:rPr>
        <w:t xml:space="preserve"> </w:t>
      </w:r>
    </w:p>
    <w:p w:rsidR="00577B79" w:rsidRPr="00577B79" w:rsidRDefault="00577B79" w:rsidP="00577B79">
      <w:pPr>
        <w:widowControl w:val="0"/>
        <w:ind w:firstLine="709"/>
        <w:jc w:val="both"/>
        <w:rPr>
          <w:sz w:val="28"/>
        </w:rPr>
      </w:pPr>
      <w:r w:rsidRPr="00577B79">
        <w:rPr>
          <w:sz w:val="28"/>
        </w:rPr>
        <w:t xml:space="preserve">50-66 баллов </w:t>
      </w:r>
      <w:proofErr w:type="gramStart"/>
      <w:r w:rsidRPr="00577B79">
        <w:rPr>
          <w:sz w:val="28"/>
        </w:rPr>
        <w:t xml:space="preserve">( </w:t>
      </w:r>
      <w:proofErr w:type="gramEnd"/>
      <w:r w:rsidRPr="00577B79">
        <w:rPr>
          <w:sz w:val="28"/>
        </w:rPr>
        <w:t xml:space="preserve">зачет с оценкой «удовлетворительно») </w:t>
      </w:r>
    </w:p>
    <w:p w:rsidR="00577B79" w:rsidRPr="00577B79" w:rsidRDefault="00577B79" w:rsidP="00577B79">
      <w:pPr>
        <w:spacing w:line="276" w:lineRule="auto"/>
        <w:ind w:firstLine="708"/>
        <w:rPr>
          <w:iCs/>
          <w:sz w:val="28"/>
        </w:rPr>
      </w:pPr>
      <w:r w:rsidRPr="00577B79">
        <w:rPr>
          <w:sz w:val="28"/>
        </w:rPr>
        <w:t>0-49 баллов (незачет)</w:t>
      </w:r>
      <w:r w:rsidRPr="00577B79">
        <w:rPr>
          <w:iCs/>
          <w:sz w:val="28"/>
        </w:rPr>
        <w:t xml:space="preserve"> </w:t>
      </w:r>
    </w:p>
    <w:p w:rsidR="00577B79" w:rsidRPr="00577B79" w:rsidRDefault="00577B79" w:rsidP="00577B79">
      <w:pPr>
        <w:spacing w:line="276" w:lineRule="auto"/>
        <w:ind w:firstLine="708"/>
        <w:rPr>
          <w:iCs/>
          <w:sz w:val="28"/>
        </w:rPr>
      </w:pPr>
    </w:p>
    <w:p w:rsidR="00577B79" w:rsidRPr="00577B79" w:rsidRDefault="00577B79" w:rsidP="00577B79">
      <w:pPr>
        <w:spacing w:line="276" w:lineRule="auto"/>
        <w:ind w:firstLine="708"/>
        <w:rPr>
          <w:sz w:val="28"/>
          <w:szCs w:val="28"/>
        </w:rPr>
      </w:pPr>
    </w:p>
    <w:p w:rsidR="00577B79" w:rsidRPr="00577B79" w:rsidRDefault="00577B79" w:rsidP="00577B79">
      <w:pPr>
        <w:keepNext/>
        <w:keepLines/>
        <w:spacing w:before="480"/>
        <w:jc w:val="both"/>
        <w:outlineLvl w:val="0"/>
        <w:rPr>
          <w:rFonts w:ascii="Cambria" w:hAnsi="Cambria"/>
          <w:b/>
          <w:bCs/>
          <w:color w:val="365F91"/>
          <w:sz w:val="28"/>
          <w:szCs w:val="28"/>
        </w:rPr>
      </w:pPr>
      <w:bookmarkStart w:id="4" w:name="_Toc420739503"/>
      <w:bookmarkStart w:id="5" w:name="_Toc492039634"/>
      <w:r w:rsidRPr="00577B79">
        <w:rPr>
          <w:rFonts w:ascii="Cambria" w:hAnsi="Cambria"/>
          <w:b/>
          <w:bCs/>
          <w:color w:val="365F91"/>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bookmarkEnd w:id="5"/>
    </w:p>
    <w:p w:rsidR="00577B79" w:rsidRPr="00577B79" w:rsidRDefault="00577B79" w:rsidP="00577B79"/>
    <w:p w:rsidR="00577B79" w:rsidRPr="00577B79" w:rsidRDefault="00577B79" w:rsidP="00577B79"/>
    <w:p w:rsidR="00577B79" w:rsidRPr="00577B79" w:rsidRDefault="00577B79" w:rsidP="00577B79">
      <w:pPr>
        <w:jc w:val="center"/>
        <w:textAlignment w:val="baseline"/>
        <w:rPr>
          <w:b/>
          <w:bCs/>
          <w:sz w:val="36"/>
        </w:rPr>
      </w:pPr>
      <w:r w:rsidRPr="00577B79">
        <w:rPr>
          <w:b/>
          <w:bCs/>
          <w:sz w:val="36"/>
        </w:rPr>
        <w:t>Индивидуальное задание</w:t>
      </w:r>
    </w:p>
    <w:p w:rsidR="00577B79" w:rsidRPr="00577B79" w:rsidRDefault="00C06516" w:rsidP="00577B79">
      <w:pPr>
        <w:rPr>
          <w:b/>
        </w:rPr>
      </w:pPr>
      <w:r>
        <w:rPr>
          <w:b/>
        </w:rPr>
        <w:t xml:space="preserve">Задание </w:t>
      </w:r>
      <w:r w:rsidR="00577B79" w:rsidRPr="00577B79">
        <w:rPr>
          <w:b/>
        </w:rPr>
        <w:t>1.</w:t>
      </w:r>
    </w:p>
    <w:p w:rsidR="00577B79" w:rsidRPr="00577B79" w:rsidRDefault="00577B79" w:rsidP="00577B79"/>
    <w:p w:rsidR="00577B79" w:rsidRPr="00577B79" w:rsidRDefault="00577B79" w:rsidP="00577B79">
      <w:pPr>
        <w:widowControl w:val="0"/>
        <w:tabs>
          <w:tab w:val="left" w:pos="4536"/>
        </w:tabs>
        <w:snapToGrid w:val="0"/>
        <w:ind w:firstLine="720"/>
        <w:jc w:val="both"/>
      </w:pPr>
      <w:r w:rsidRPr="00577B79">
        <w:t>Изучить  организационную структуру банка (НКО</w:t>
      </w:r>
      <w:proofErr w:type="gramStart"/>
      <w:r w:rsidRPr="00577B79">
        <w:t>,К</w:t>
      </w:r>
      <w:proofErr w:type="gramEnd"/>
      <w:r w:rsidRPr="00577B79">
        <w:t>К) и его подразделений, структуру управления. (В текстовой части отчета по этому разделу необходимо дать краткий обзор сведений о банке (НКО</w:t>
      </w:r>
      <w:proofErr w:type="gramStart"/>
      <w:r w:rsidRPr="00577B79">
        <w:t>,К</w:t>
      </w:r>
      <w:proofErr w:type="gramEnd"/>
      <w:r w:rsidRPr="00577B79">
        <w:t>К)  (история создания, наличие лицензий на момент прохождения практики, состав обслуживаемой клиентуры, наличие филиальной и представительской сети, количество банков</w:t>
      </w:r>
      <w:r w:rsidRPr="00577B79">
        <w:rPr>
          <w:noProof/>
        </w:rPr>
        <w:t xml:space="preserve"> -</w:t>
      </w:r>
      <w:r w:rsidRPr="00577B79">
        <w:t xml:space="preserve"> корреспондентов и другое)). В приложениях к этому разделу представить схему организационной структуры банк</w:t>
      </w:r>
      <w:proofErr w:type="gramStart"/>
      <w:r w:rsidRPr="00577B79">
        <w:t>а(</w:t>
      </w:r>
      <w:proofErr w:type="gramEnd"/>
      <w:r w:rsidRPr="00577B79">
        <w:t>НКО,КК), отражающую подчиненность отделов и подразделений.</w:t>
      </w:r>
    </w:p>
    <w:p w:rsidR="00577B79" w:rsidRPr="00577B79" w:rsidRDefault="00577B79" w:rsidP="00577B79">
      <w:pPr>
        <w:widowControl w:val="0"/>
        <w:tabs>
          <w:tab w:val="left" w:pos="4536"/>
        </w:tabs>
        <w:snapToGrid w:val="0"/>
        <w:ind w:firstLine="720"/>
        <w:jc w:val="both"/>
      </w:pPr>
    </w:p>
    <w:p w:rsidR="00577B79" w:rsidRPr="00577B79" w:rsidRDefault="00C06516" w:rsidP="00577B79">
      <w:pPr>
        <w:rPr>
          <w:b/>
        </w:rPr>
      </w:pPr>
      <w:r>
        <w:rPr>
          <w:b/>
        </w:rPr>
        <w:t>Задание</w:t>
      </w:r>
      <w:r w:rsidR="00577B79" w:rsidRPr="00577B79">
        <w:rPr>
          <w:b/>
        </w:rPr>
        <w:t xml:space="preserve"> 2.</w:t>
      </w:r>
    </w:p>
    <w:p w:rsidR="00577B79" w:rsidRPr="00577B79" w:rsidRDefault="00577B79" w:rsidP="00577B79">
      <w:pPr>
        <w:widowControl w:val="0"/>
        <w:autoSpaceDE w:val="0"/>
        <w:autoSpaceDN w:val="0"/>
        <w:adjustRightInd w:val="0"/>
        <w:jc w:val="both"/>
        <w:rPr>
          <w:rFonts w:cs="Arial"/>
        </w:rPr>
      </w:pPr>
    </w:p>
    <w:p w:rsidR="00577B79" w:rsidRPr="00577B79" w:rsidRDefault="00577B79" w:rsidP="00577B79">
      <w:pPr>
        <w:widowControl w:val="0"/>
        <w:autoSpaceDE w:val="0"/>
        <w:autoSpaceDN w:val="0"/>
        <w:adjustRightInd w:val="0"/>
        <w:ind w:left="240" w:hanging="220"/>
        <w:jc w:val="both"/>
        <w:rPr>
          <w:rFonts w:cs="Arial"/>
        </w:rPr>
      </w:pPr>
      <w:r w:rsidRPr="00577B79">
        <w:rPr>
          <w:rFonts w:cs="Arial"/>
        </w:rPr>
        <w:t>Изучить главные направления деятельности банк</w:t>
      </w:r>
      <w:proofErr w:type="gramStart"/>
      <w:r w:rsidRPr="00577B79">
        <w:rPr>
          <w:rFonts w:cs="Arial"/>
        </w:rPr>
        <w:t>а(</w:t>
      </w:r>
      <w:proofErr w:type="gramEnd"/>
      <w:r w:rsidRPr="00577B79">
        <w:rPr>
          <w:rFonts w:cs="Arial"/>
        </w:rPr>
        <w:t>НКО,КК), его основные продукты и операции;</w:t>
      </w:r>
    </w:p>
    <w:p w:rsidR="00577B79" w:rsidRPr="00577B79" w:rsidRDefault="00577B79" w:rsidP="00577B79">
      <w:pPr>
        <w:widowControl w:val="0"/>
        <w:snapToGrid w:val="0"/>
        <w:spacing w:line="360" w:lineRule="auto"/>
        <w:ind w:firstLine="720"/>
        <w:jc w:val="both"/>
      </w:pPr>
      <w:r w:rsidRPr="00577B79">
        <w:t>2.1</w:t>
      </w:r>
      <w:r w:rsidRPr="00577B79">
        <w:rPr>
          <w:b/>
        </w:rPr>
        <w:t xml:space="preserve"> </w:t>
      </w:r>
      <w:r w:rsidRPr="00577B79">
        <w:t>Кредитование юридических лиц.</w:t>
      </w:r>
    </w:p>
    <w:p w:rsidR="00577B79" w:rsidRPr="00577B79" w:rsidRDefault="00577B79" w:rsidP="00577B79">
      <w:pPr>
        <w:widowControl w:val="0"/>
        <w:snapToGrid w:val="0"/>
        <w:ind w:firstLine="720"/>
        <w:jc w:val="both"/>
      </w:pPr>
      <w:r w:rsidRPr="00577B79">
        <w:t>Студенту необходимо изучить практику организации кредитных отношений банка с корпоративными клиентами и отразить в отчете:</w:t>
      </w:r>
    </w:p>
    <w:p w:rsidR="00577B79" w:rsidRPr="00577B79" w:rsidRDefault="00577B79" w:rsidP="00577B79">
      <w:pPr>
        <w:widowControl w:val="0"/>
        <w:autoSpaceDE w:val="0"/>
        <w:autoSpaceDN w:val="0"/>
        <w:adjustRightInd w:val="0"/>
        <w:jc w:val="both"/>
      </w:pPr>
      <w:r w:rsidRPr="00577B79">
        <w:t xml:space="preserve"> -  порядок приема заявки на кредит, набор и содержание документов, представляемых заемщиком для получения кредита;</w:t>
      </w:r>
    </w:p>
    <w:p w:rsidR="00577B79" w:rsidRPr="00577B79" w:rsidRDefault="00577B79" w:rsidP="00577B79">
      <w:pPr>
        <w:widowControl w:val="0"/>
        <w:autoSpaceDE w:val="0"/>
        <w:autoSpaceDN w:val="0"/>
        <w:adjustRightInd w:val="0"/>
        <w:jc w:val="both"/>
      </w:pPr>
      <w:r w:rsidRPr="00577B79">
        <w:t xml:space="preserve"> - применяемые методики анализа кредитоспособности потенциального заемщика - юридического лица;</w:t>
      </w:r>
    </w:p>
    <w:p w:rsidR="00577B79" w:rsidRPr="00577B79" w:rsidRDefault="00577B79" w:rsidP="00577B79">
      <w:pPr>
        <w:widowControl w:val="0"/>
        <w:autoSpaceDE w:val="0"/>
        <w:autoSpaceDN w:val="0"/>
        <w:adjustRightInd w:val="0"/>
        <w:jc w:val="both"/>
      </w:pPr>
      <w:r w:rsidRPr="00577B79">
        <w:t>- порядок принятия решения о выдаче кредита; (персональные решения, кредитный комитет);</w:t>
      </w:r>
    </w:p>
    <w:p w:rsidR="00577B79" w:rsidRPr="00577B79" w:rsidRDefault="00577B79" w:rsidP="00577B79">
      <w:pPr>
        <w:widowControl w:val="0"/>
        <w:autoSpaceDE w:val="0"/>
        <w:autoSpaceDN w:val="0"/>
        <w:adjustRightInd w:val="0"/>
        <w:jc w:val="both"/>
      </w:pPr>
      <w:r w:rsidRPr="00577B79">
        <w:t>-  особенности предоставления отдельных видов кредита (овердрафта, открытия  кредитных линий</w:t>
      </w:r>
      <w:proofErr w:type="gramStart"/>
      <w:r w:rsidRPr="00577B79">
        <w:t xml:space="preserve"> )</w:t>
      </w:r>
      <w:proofErr w:type="gramEnd"/>
      <w:r w:rsidRPr="00577B79">
        <w:t>;</w:t>
      </w:r>
    </w:p>
    <w:p w:rsidR="00577B79" w:rsidRPr="00577B79" w:rsidRDefault="00577B79" w:rsidP="00577B79">
      <w:pPr>
        <w:widowControl w:val="0"/>
        <w:snapToGrid w:val="0"/>
        <w:jc w:val="both"/>
      </w:pPr>
      <w:r w:rsidRPr="00577B79">
        <w:t xml:space="preserve">   -  действующую классификацию кредитов по группам риска и порядок формирования резерва под возможные потери по ссудам.</w:t>
      </w:r>
    </w:p>
    <w:p w:rsidR="00577B79" w:rsidRPr="00577B79" w:rsidRDefault="00577B79" w:rsidP="00577B79">
      <w:pPr>
        <w:widowControl w:val="0"/>
        <w:autoSpaceDE w:val="0"/>
        <w:autoSpaceDN w:val="0"/>
        <w:adjustRightInd w:val="0"/>
        <w:jc w:val="both"/>
      </w:pPr>
      <w:r w:rsidRPr="00577B79">
        <w:t>- мониторинг выданных кредитов;</w:t>
      </w:r>
    </w:p>
    <w:p w:rsidR="00577B79" w:rsidRPr="00577B79" w:rsidRDefault="00577B79" w:rsidP="00577B79">
      <w:pPr>
        <w:widowControl w:val="0"/>
        <w:autoSpaceDE w:val="0"/>
        <w:autoSpaceDN w:val="0"/>
        <w:adjustRightInd w:val="0"/>
        <w:jc w:val="both"/>
      </w:pPr>
      <w:r w:rsidRPr="00577B79">
        <w:t>- работу специалистов банка с проблемными кредитами.</w:t>
      </w:r>
    </w:p>
    <w:p w:rsidR="00577B79" w:rsidRPr="00577B79" w:rsidRDefault="00577B79" w:rsidP="00577B79">
      <w:pPr>
        <w:widowControl w:val="0"/>
        <w:snapToGrid w:val="0"/>
        <w:ind w:firstLine="902"/>
        <w:jc w:val="both"/>
      </w:pPr>
      <w:r w:rsidRPr="00577B79">
        <w:t>В приложениях к этому разделу студент формирует комплект копий документов  (кредитная заявка, ТЭО кредита, кредитный договор, распоряжение о выдаче кредита,  договор залога и др.) Используя методику банка, производит расчет показателей, характеризующих кредитоспособность,  и определяет кредитный рейтинг заемщика.</w:t>
      </w:r>
    </w:p>
    <w:p w:rsidR="00577B79" w:rsidRPr="00577B79" w:rsidRDefault="00577B79" w:rsidP="00577B79">
      <w:pPr>
        <w:widowControl w:val="0"/>
        <w:snapToGrid w:val="0"/>
        <w:spacing w:line="360" w:lineRule="auto"/>
        <w:ind w:firstLine="720"/>
        <w:jc w:val="both"/>
      </w:pPr>
      <w:r w:rsidRPr="00577B79">
        <w:t>2.2 Кредитование физических лиц.</w:t>
      </w:r>
    </w:p>
    <w:p w:rsidR="00577B79" w:rsidRPr="00577B79" w:rsidRDefault="00577B79" w:rsidP="00577B79">
      <w:pPr>
        <w:widowControl w:val="0"/>
        <w:snapToGrid w:val="0"/>
        <w:ind w:firstLine="902"/>
        <w:jc w:val="both"/>
      </w:pPr>
      <w:r w:rsidRPr="00577B79">
        <w:t>Студенту необходимо изучить практику организации кредитных отношений банка с  физическими лицами  и отразить в отчете:</w:t>
      </w:r>
    </w:p>
    <w:p w:rsidR="00577B79" w:rsidRPr="00577B79" w:rsidRDefault="00577B79" w:rsidP="00577B79">
      <w:pPr>
        <w:widowControl w:val="0"/>
        <w:snapToGrid w:val="0"/>
        <w:ind w:firstLine="902"/>
        <w:jc w:val="both"/>
      </w:pPr>
      <w:r w:rsidRPr="00577B79">
        <w:t>-  предлагаемые банком программы потребительского кредитования, основные виды кредитных продуктов для физических лиц, их характеристику и условия предоставления;</w:t>
      </w:r>
    </w:p>
    <w:p w:rsidR="00577B79" w:rsidRPr="00577B79" w:rsidRDefault="00577B79" w:rsidP="00577B79">
      <w:pPr>
        <w:widowControl w:val="0"/>
        <w:snapToGrid w:val="0"/>
        <w:ind w:firstLine="902"/>
        <w:jc w:val="both"/>
      </w:pPr>
      <w:r w:rsidRPr="00577B79">
        <w:t>-  особенности  условий предоставления ипотечных кредитов:</w:t>
      </w:r>
    </w:p>
    <w:p w:rsidR="00577B79" w:rsidRPr="00577B79" w:rsidRDefault="00577B79" w:rsidP="00577B79">
      <w:pPr>
        <w:widowControl w:val="0"/>
        <w:snapToGrid w:val="0"/>
        <w:ind w:firstLine="902"/>
        <w:jc w:val="both"/>
      </w:pPr>
      <w:r w:rsidRPr="00577B79">
        <w:t>- методы продвижения розничных кредитных продуктов на банковский рынок;</w:t>
      </w:r>
    </w:p>
    <w:p w:rsidR="00577B79" w:rsidRPr="00577B79" w:rsidRDefault="00577B79" w:rsidP="00577B79">
      <w:pPr>
        <w:widowControl w:val="0"/>
        <w:snapToGrid w:val="0"/>
        <w:ind w:firstLine="902"/>
        <w:jc w:val="both"/>
      </w:pPr>
      <w:r w:rsidRPr="00577B79">
        <w:t xml:space="preserve">-   основные этапы  по оформлению и выдаче кредитов </w:t>
      </w:r>
      <w:proofErr w:type="gramStart"/>
      <w:r w:rsidRPr="00577B79">
        <w:t xml:space="preserve">( </w:t>
      </w:r>
      <w:proofErr w:type="gramEnd"/>
      <w:r w:rsidRPr="00577B79">
        <w:t>беседа, изучение анкеты и других представленных документов, анализ платежеспособности, принятие решения, оформление кредитных договоров);</w:t>
      </w:r>
    </w:p>
    <w:p w:rsidR="00577B79" w:rsidRPr="00577B79" w:rsidRDefault="00577B79" w:rsidP="00577B79">
      <w:pPr>
        <w:widowControl w:val="0"/>
        <w:snapToGrid w:val="0"/>
        <w:ind w:firstLine="902"/>
        <w:jc w:val="both"/>
      </w:pPr>
      <w:r w:rsidRPr="00577B79">
        <w:t xml:space="preserve">-  </w:t>
      </w:r>
      <w:proofErr w:type="gramStart"/>
      <w:r w:rsidRPr="00577B79">
        <w:t>контроль за</w:t>
      </w:r>
      <w:proofErr w:type="gramEnd"/>
      <w:r w:rsidRPr="00577B79">
        <w:t xml:space="preserve"> своевременным  возвратом кредитов и уплатой процентов.</w:t>
      </w:r>
    </w:p>
    <w:p w:rsidR="00577B79" w:rsidRPr="00577B79" w:rsidRDefault="00577B79" w:rsidP="00577B79">
      <w:pPr>
        <w:widowControl w:val="0"/>
        <w:snapToGrid w:val="0"/>
        <w:ind w:firstLine="902"/>
        <w:jc w:val="both"/>
      </w:pPr>
      <w:r w:rsidRPr="00577B79">
        <w:t xml:space="preserve">В приложениях к этому разделу студент формирует комплект копий документов  (кредитная заявка, анкета заемщика,  кредитный договор, распоряжение о выдаче кредита,  договор залога и др.) </w:t>
      </w:r>
    </w:p>
    <w:p w:rsidR="00577B79" w:rsidRPr="00577B79" w:rsidRDefault="00577B79" w:rsidP="00577B79">
      <w:pPr>
        <w:spacing w:line="360" w:lineRule="auto"/>
        <w:ind w:firstLine="720"/>
      </w:pPr>
      <w:r w:rsidRPr="00577B79">
        <w:t>2.3 Формирование ресурсной базы банк</w:t>
      </w:r>
      <w:proofErr w:type="gramStart"/>
      <w:r w:rsidRPr="00577B79">
        <w:t>а(</w:t>
      </w:r>
      <w:proofErr w:type="gramEnd"/>
      <w:r w:rsidRPr="00577B79">
        <w:t>НКО,КК)</w:t>
      </w:r>
    </w:p>
    <w:p w:rsidR="00577B79" w:rsidRPr="00577B79" w:rsidRDefault="00577B79" w:rsidP="00577B79">
      <w:pPr>
        <w:widowControl w:val="0"/>
        <w:snapToGrid w:val="0"/>
        <w:jc w:val="both"/>
        <w:rPr>
          <w:noProof/>
        </w:rPr>
      </w:pPr>
      <w:r w:rsidRPr="00577B79">
        <w:rPr>
          <w:noProof/>
        </w:rPr>
        <w:t>По данному разделу студенту рекомендуется:</w:t>
      </w:r>
    </w:p>
    <w:p w:rsidR="00577B79" w:rsidRPr="00577B79" w:rsidRDefault="00577B79" w:rsidP="00577B79">
      <w:pPr>
        <w:widowControl w:val="0"/>
        <w:numPr>
          <w:ilvl w:val="0"/>
          <w:numId w:val="47"/>
        </w:numPr>
        <w:snapToGrid w:val="0"/>
        <w:ind w:left="0" w:firstLine="0"/>
        <w:jc w:val="both"/>
        <w:rPr>
          <w:noProof/>
        </w:rPr>
      </w:pPr>
      <w:r w:rsidRPr="00577B79">
        <w:rPr>
          <w:noProof/>
        </w:rPr>
        <w:t>проанализировать состав и структуру ресурсов банка (собственных, привлеченных и заемных);</w:t>
      </w:r>
    </w:p>
    <w:p w:rsidR="00577B79" w:rsidRPr="00577B79" w:rsidRDefault="00577B79" w:rsidP="00577B79">
      <w:pPr>
        <w:widowControl w:val="0"/>
        <w:numPr>
          <w:ilvl w:val="0"/>
          <w:numId w:val="47"/>
        </w:numPr>
        <w:snapToGrid w:val="0"/>
        <w:ind w:left="0" w:firstLine="0"/>
        <w:jc w:val="both"/>
        <w:rPr>
          <w:noProof/>
        </w:rPr>
      </w:pPr>
      <w:r w:rsidRPr="00577B79">
        <w:rPr>
          <w:noProof/>
        </w:rPr>
        <w:t>ознакомиться с порядком расчета собственных средств (капитала) банка и методикой оценки его достаточности;</w:t>
      </w:r>
    </w:p>
    <w:p w:rsidR="00577B79" w:rsidRPr="00577B79" w:rsidRDefault="00577B79" w:rsidP="00577B79">
      <w:pPr>
        <w:widowControl w:val="0"/>
        <w:numPr>
          <w:ilvl w:val="0"/>
          <w:numId w:val="47"/>
        </w:numPr>
        <w:snapToGrid w:val="0"/>
        <w:ind w:left="0" w:firstLine="0"/>
        <w:jc w:val="both"/>
        <w:rPr>
          <w:noProof/>
        </w:rPr>
      </w:pPr>
      <w:r w:rsidRPr="00577B79">
        <w:rPr>
          <w:noProof/>
        </w:rPr>
        <w:t>изучить порядок открытия клиентам- юридическим лицам расчетных и текущих счетов;</w:t>
      </w:r>
    </w:p>
    <w:p w:rsidR="00577B79" w:rsidRPr="00577B79" w:rsidRDefault="00577B79" w:rsidP="00577B79">
      <w:pPr>
        <w:widowControl w:val="0"/>
        <w:numPr>
          <w:ilvl w:val="0"/>
          <w:numId w:val="47"/>
        </w:numPr>
        <w:snapToGrid w:val="0"/>
        <w:ind w:left="0" w:firstLine="0"/>
        <w:jc w:val="both"/>
        <w:rPr>
          <w:noProof/>
        </w:rPr>
      </w:pPr>
      <w:r w:rsidRPr="00577B79">
        <w:rPr>
          <w:noProof/>
        </w:rPr>
        <w:t>ознакомиться с  условиями заключаемых договоров банковского счета, правами и обязанностями сторон;</w:t>
      </w:r>
    </w:p>
    <w:p w:rsidR="00577B79" w:rsidRPr="00577B79" w:rsidRDefault="00577B79" w:rsidP="00577B79">
      <w:pPr>
        <w:widowControl w:val="0"/>
        <w:snapToGrid w:val="0"/>
        <w:jc w:val="both"/>
        <w:rPr>
          <w:noProof/>
        </w:rPr>
      </w:pPr>
      <w:r w:rsidRPr="00577B79">
        <w:rPr>
          <w:noProof/>
        </w:rPr>
        <w:t>- ознакомиться с разновидностями используемых в банке срочных депозитных счетов, их условиями;</w:t>
      </w:r>
    </w:p>
    <w:p w:rsidR="00577B79" w:rsidRPr="00577B79" w:rsidRDefault="00577B79" w:rsidP="00577B79">
      <w:pPr>
        <w:widowControl w:val="0"/>
        <w:snapToGrid w:val="0"/>
        <w:jc w:val="both"/>
        <w:rPr>
          <w:noProof/>
        </w:rPr>
      </w:pPr>
      <w:r w:rsidRPr="00577B79">
        <w:rPr>
          <w:noProof/>
        </w:rPr>
        <w:t>- - ознакомиться с операциями с  сертификатами и собственными векселями банка;</w:t>
      </w:r>
    </w:p>
    <w:p w:rsidR="00577B79" w:rsidRPr="00577B79" w:rsidRDefault="00577B79" w:rsidP="00577B79">
      <w:pPr>
        <w:widowControl w:val="0"/>
        <w:snapToGrid w:val="0"/>
        <w:jc w:val="both"/>
        <w:rPr>
          <w:noProof/>
        </w:rPr>
      </w:pPr>
      <w:r w:rsidRPr="00577B79">
        <w:rPr>
          <w:noProof/>
        </w:rPr>
        <w:t xml:space="preserve">- изучить практику получения межбанковских кредитов (депозитов). </w:t>
      </w:r>
    </w:p>
    <w:p w:rsidR="00577B79" w:rsidRPr="00577B79" w:rsidRDefault="00577B79" w:rsidP="00577B79">
      <w:pPr>
        <w:ind w:firstLine="720"/>
        <w:jc w:val="both"/>
      </w:pPr>
      <w:r w:rsidRPr="00577B79">
        <w:t xml:space="preserve">К этому разделу прилагается </w:t>
      </w:r>
      <w:r w:rsidRPr="00577B79">
        <w:rPr>
          <w:b/>
        </w:rPr>
        <w:t xml:space="preserve"> </w:t>
      </w:r>
      <w:r w:rsidRPr="00577B79">
        <w:t xml:space="preserve">пакет  копий документов </w:t>
      </w:r>
      <w:proofErr w:type="gramStart"/>
      <w:r w:rsidRPr="00577B79">
        <w:t xml:space="preserve">( </w:t>
      </w:r>
      <w:proofErr w:type="gramEnd"/>
      <w:r w:rsidRPr="00577B79">
        <w:t>договор банковского счета, договор банковского вклада, кредитный договор на получение межбанковского кредита и др.) Если студент проходит практику в головном банке, он выполняет и прилагает расчеты  собственного капитала банка и показателя его достаточности).</w:t>
      </w:r>
    </w:p>
    <w:p w:rsidR="00577B79" w:rsidRPr="00577B79" w:rsidRDefault="00577B79" w:rsidP="00577B79">
      <w:pPr>
        <w:widowControl w:val="0"/>
        <w:snapToGrid w:val="0"/>
        <w:spacing w:line="360" w:lineRule="auto"/>
        <w:jc w:val="both"/>
        <w:rPr>
          <w:noProof/>
        </w:rPr>
      </w:pPr>
      <w:r w:rsidRPr="00577B79">
        <w:rPr>
          <w:noProof/>
        </w:rPr>
        <w:t>2.4 Финансирование и кредитование инвестиционных проектов.</w:t>
      </w:r>
    </w:p>
    <w:p w:rsidR="00577B79" w:rsidRPr="00577B79" w:rsidRDefault="00577B79" w:rsidP="00577B79">
      <w:r w:rsidRPr="00577B79">
        <w:t xml:space="preserve">            Студенту рекомендуется:</w:t>
      </w:r>
    </w:p>
    <w:p w:rsidR="00577B79" w:rsidRPr="00577B79" w:rsidRDefault="00577B79" w:rsidP="00577B79">
      <w:pPr>
        <w:numPr>
          <w:ilvl w:val="0"/>
          <w:numId w:val="47"/>
        </w:numPr>
        <w:ind w:left="0" w:firstLine="0"/>
        <w:jc w:val="both"/>
      </w:pPr>
      <w:r w:rsidRPr="00577B79">
        <w:t xml:space="preserve">ознакомиться с характером инвестиционной стратегии банка, ее целями, приоритетами; </w:t>
      </w:r>
    </w:p>
    <w:p w:rsidR="00577B79" w:rsidRPr="00577B79" w:rsidRDefault="00577B79" w:rsidP="00577B79">
      <w:pPr>
        <w:numPr>
          <w:ilvl w:val="0"/>
          <w:numId w:val="47"/>
        </w:numPr>
        <w:ind w:left="0" w:firstLine="0"/>
        <w:jc w:val="both"/>
      </w:pPr>
      <w:r w:rsidRPr="00577B79">
        <w:t>проанализировать  применяемые в банке критерии отбора инвестиционных проектов;</w:t>
      </w:r>
    </w:p>
    <w:p w:rsidR="00577B79" w:rsidRPr="00577B79" w:rsidRDefault="00577B79" w:rsidP="00577B79">
      <w:pPr>
        <w:numPr>
          <w:ilvl w:val="0"/>
          <w:numId w:val="47"/>
        </w:numPr>
        <w:ind w:left="0" w:firstLine="0"/>
        <w:jc w:val="both"/>
      </w:pPr>
      <w:r w:rsidRPr="00577B79">
        <w:t>изучить особенности анализа кредитоспособности заемщика при инвестиционном кредитовании;</w:t>
      </w:r>
    </w:p>
    <w:p w:rsidR="00577B79" w:rsidRPr="00577B79" w:rsidRDefault="00577B79" w:rsidP="00577B79">
      <w:pPr>
        <w:numPr>
          <w:ilvl w:val="0"/>
          <w:numId w:val="47"/>
        </w:numPr>
        <w:ind w:left="0" w:firstLine="0"/>
        <w:jc w:val="both"/>
      </w:pPr>
      <w:r w:rsidRPr="00577B79">
        <w:t>ознакомиться с документацией по оформлению и осуществлению финансирования объектов капитального строительства при подрядном и хозяйственном способах;</w:t>
      </w:r>
    </w:p>
    <w:p w:rsidR="00577B79" w:rsidRPr="00577B79" w:rsidRDefault="00577B79" w:rsidP="00577B79">
      <w:pPr>
        <w:numPr>
          <w:ilvl w:val="0"/>
          <w:numId w:val="47"/>
        </w:numPr>
        <w:ind w:left="0" w:firstLine="0"/>
        <w:jc w:val="both"/>
      </w:pPr>
      <w:r w:rsidRPr="00577B79">
        <w:t>изучить практику выдачи инвестиционных кредитов, мониторинга за их использованием и погашением;</w:t>
      </w:r>
    </w:p>
    <w:p w:rsidR="00577B79" w:rsidRPr="00577B79" w:rsidRDefault="00577B79" w:rsidP="00577B79">
      <w:pPr>
        <w:numPr>
          <w:ilvl w:val="0"/>
          <w:numId w:val="47"/>
        </w:numPr>
        <w:ind w:left="0" w:firstLine="0"/>
        <w:jc w:val="both"/>
      </w:pPr>
      <w:r w:rsidRPr="00577B79">
        <w:t>ознакомиться с лизинговыми операциями банка, проанализировать их эффективность.</w:t>
      </w:r>
    </w:p>
    <w:p w:rsidR="00577B79" w:rsidRPr="00577B79" w:rsidRDefault="00577B79" w:rsidP="00577B79">
      <w:pPr>
        <w:jc w:val="both"/>
      </w:pPr>
      <w:r w:rsidRPr="00577B79">
        <w:t>В конце раздела прилагаются копии соответствующих документов.</w:t>
      </w:r>
    </w:p>
    <w:p w:rsidR="00577B79" w:rsidRPr="00577B79" w:rsidRDefault="00577B79" w:rsidP="00577B79">
      <w:pPr>
        <w:widowControl w:val="0"/>
        <w:snapToGrid w:val="0"/>
        <w:ind w:firstLine="720"/>
        <w:jc w:val="both"/>
      </w:pPr>
      <w:r w:rsidRPr="00577B79">
        <w:t>2.5. Практикант изучает прочие виды  операций и сделок, осуществляемых банком (НКО</w:t>
      </w:r>
      <w:proofErr w:type="gramStart"/>
      <w:r w:rsidRPr="00577B79">
        <w:t>,К</w:t>
      </w:r>
      <w:proofErr w:type="gramEnd"/>
      <w:r w:rsidRPr="00577B79">
        <w:t xml:space="preserve">К) с учетом своих научных интересов, предполагаемой темы выпускной работы и   наличия или отсутствия всех видов операций в данном банковском учреждении. </w:t>
      </w:r>
    </w:p>
    <w:p w:rsidR="00577B79" w:rsidRPr="00577B79" w:rsidRDefault="00577B79" w:rsidP="00577B79">
      <w:pPr>
        <w:ind w:firstLine="902"/>
        <w:jc w:val="both"/>
      </w:pPr>
    </w:p>
    <w:p w:rsidR="00577B79" w:rsidRPr="00577B79" w:rsidRDefault="00C06516" w:rsidP="00577B79">
      <w:pPr>
        <w:rPr>
          <w:b/>
        </w:rPr>
      </w:pPr>
      <w:r>
        <w:rPr>
          <w:b/>
        </w:rPr>
        <w:t>Задание</w:t>
      </w:r>
      <w:r w:rsidR="00577B79" w:rsidRPr="00577B79">
        <w:rPr>
          <w:b/>
        </w:rPr>
        <w:t xml:space="preserve"> 3.</w:t>
      </w:r>
    </w:p>
    <w:p w:rsidR="00577B79" w:rsidRPr="00577B79" w:rsidRDefault="00577B79" w:rsidP="00577B79">
      <w:pPr>
        <w:ind w:firstLine="902"/>
        <w:jc w:val="both"/>
      </w:pPr>
    </w:p>
    <w:p w:rsidR="00577B79" w:rsidRPr="00577B79" w:rsidRDefault="00577B79" w:rsidP="00577B79">
      <w:pPr>
        <w:spacing w:line="360" w:lineRule="auto"/>
        <w:ind w:left="40" w:firstLine="560"/>
        <w:jc w:val="both"/>
      </w:pPr>
      <w:r w:rsidRPr="00577B79">
        <w:t xml:space="preserve">Изучить </w:t>
      </w:r>
      <w:r w:rsidRPr="00577B79">
        <w:rPr>
          <w:noProof/>
        </w:rPr>
        <w:t>формы отчетности кредитной организаци</w:t>
      </w:r>
      <w:proofErr w:type="gramStart"/>
      <w:r w:rsidRPr="00577B79">
        <w:rPr>
          <w:noProof/>
        </w:rPr>
        <w:t>и</w:t>
      </w:r>
      <w:r w:rsidRPr="00577B79">
        <w:t>(</w:t>
      </w:r>
      <w:proofErr w:type="gramEnd"/>
      <w:r w:rsidRPr="00577B79">
        <w:t>НКО,КК)</w:t>
      </w:r>
    </w:p>
    <w:p w:rsidR="00577B79" w:rsidRPr="00577B79" w:rsidRDefault="00577B79" w:rsidP="00577B79">
      <w:pPr>
        <w:ind w:firstLine="709"/>
        <w:jc w:val="both"/>
      </w:pPr>
      <w:r w:rsidRPr="00577B79">
        <w:t xml:space="preserve">Студент знакомится с видами бухгалтерской отчетности банков. Он изучает </w:t>
      </w:r>
      <w:proofErr w:type="gramStart"/>
      <w:r w:rsidRPr="00577B79">
        <w:t>действующие</w:t>
      </w:r>
      <w:proofErr w:type="gramEnd"/>
      <w:r w:rsidRPr="00577B79">
        <w:t xml:space="preserve"> в банке:</w:t>
      </w:r>
    </w:p>
    <w:p w:rsidR="00577B79" w:rsidRPr="00577B79" w:rsidRDefault="00577B79" w:rsidP="00577B79">
      <w:pPr>
        <w:numPr>
          <w:ilvl w:val="0"/>
          <w:numId w:val="48"/>
        </w:numPr>
        <w:ind w:left="0" w:firstLine="709"/>
        <w:jc w:val="both"/>
      </w:pPr>
      <w:r w:rsidRPr="00577B79">
        <w:t>ежедневная отчетность;</w:t>
      </w:r>
    </w:p>
    <w:p w:rsidR="00577B79" w:rsidRPr="00577B79" w:rsidRDefault="00577B79" w:rsidP="00577B79">
      <w:pPr>
        <w:numPr>
          <w:ilvl w:val="0"/>
          <w:numId w:val="48"/>
        </w:numPr>
        <w:ind w:left="0" w:firstLine="709"/>
        <w:jc w:val="both"/>
      </w:pPr>
      <w:r w:rsidRPr="00577B79">
        <w:t>пятидневная отчетность;</w:t>
      </w:r>
    </w:p>
    <w:p w:rsidR="00577B79" w:rsidRPr="00577B79" w:rsidRDefault="00577B79" w:rsidP="00577B79">
      <w:pPr>
        <w:numPr>
          <w:ilvl w:val="0"/>
          <w:numId w:val="48"/>
        </w:numPr>
        <w:ind w:left="0" w:firstLine="709"/>
        <w:jc w:val="both"/>
      </w:pPr>
      <w:r w:rsidRPr="00577B79">
        <w:t>ежедекадная отчетность;</w:t>
      </w:r>
    </w:p>
    <w:p w:rsidR="00577B79" w:rsidRPr="00577B79" w:rsidRDefault="00577B79" w:rsidP="00577B79">
      <w:pPr>
        <w:numPr>
          <w:ilvl w:val="0"/>
          <w:numId w:val="49"/>
        </w:numPr>
        <w:ind w:left="0" w:firstLine="709"/>
        <w:jc w:val="both"/>
      </w:pPr>
      <w:r w:rsidRPr="00577B79">
        <w:t>виды ежемесячной отчетности и другие;</w:t>
      </w:r>
    </w:p>
    <w:p w:rsidR="00577B79" w:rsidRPr="00577B79" w:rsidRDefault="00577B79" w:rsidP="00577B79">
      <w:pPr>
        <w:numPr>
          <w:ilvl w:val="0"/>
          <w:numId w:val="50"/>
        </w:numPr>
        <w:ind w:left="0" w:firstLine="709"/>
        <w:jc w:val="both"/>
      </w:pPr>
      <w:r w:rsidRPr="00577B79">
        <w:t>виды квартальной отчетности;</w:t>
      </w:r>
    </w:p>
    <w:p w:rsidR="00577B79" w:rsidRPr="00577B79" w:rsidRDefault="00577B79" w:rsidP="00577B79">
      <w:pPr>
        <w:numPr>
          <w:ilvl w:val="0"/>
          <w:numId w:val="50"/>
        </w:numPr>
        <w:ind w:left="0" w:firstLine="709"/>
        <w:jc w:val="both"/>
      </w:pPr>
      <w:r w:rsidRPr="00577B79">
        <w:t>полугодовая отчетность;</w:t>
      </w:r>
    </w:p>
    <w:p w:rsidR="00577B79" w:rsidRPr="00577B79" w:rsidRDefault="00577B79" w:rsidP="00577B79">
      <w:pPr>
        <w:numPr>
          <w:ilvl w:val="0"/>
          <w:numId w:val="51"/>
        </w:numPr>
        <w:ind w:left="0" w:firstLine="709"/>
        <w:jc w:val="both"/>
      </w:pPr>
      <w:r w:rsidRPr="00577B79">
        <w:t>виды годовой отчетности;</w:t>
      </w:r>
    </w:p>
    <w:p w:rsidR="00577B79" w:rsidRPr="00577B79" w:rsidRDefault="00577B79" w:rsidP="00577B79">
      <w:pPr>
        <w:numPr>
          <w:ilvl w:val="0"/>
          <w:numId w:val="51"/>
        </w:numPr>
        <w:ind w:left="0" w:firstLine="709"/>
        <w:jc w:val="both"/>
      </w:pPr>
      <w:r w:rsidRPr="00577B79">
        <w:t>на нерегулярной основе;</w:t>
      </w:r>
    </w:p>
    <w:p w:rsidR="00577B79" w:rsidRPr="00577B79" w:rsidRDefault="00577B79" w:rsidP="00577B79">
      <w:pPr>
        <w:numPr>
          <w:ilvl w:val="0"/>
          <w:numId w:val="52"/>
        </w:numPr>
        <w:ind w:left="0" w:firstLine="709"/>
        <w:jc w:val="both"/>
        <w:rPr>
          <w:color w:val="000000"/>
        </w:rPr>
      </w:pPr>
      <w:r w:rsidRPr="00577B79">
        <w:t xml:space="preserve">виды публикуемой отчетности для внешних пользователей банковской информации; </w:t>
      </w:r>
    </w:p>
    <w:p w:rsidR="00577B79" w:rsidRPr="00577B79" w:rsidRDefault="00577B79" w:rsidP="00577B79">
      <w:pPr>
        <w:ind w:left="709"/>
        <w:jc w:val="both"/>
      </w:pPr>
    </w:p>
    <w:p w:rsidR="00577B79" w:rsidRPr="00577B79" w:rsidRDefault="00577B79" w:rsidP="00577B79">
      <w:pPr>
        <w:ind w:firstLine="709"/>
        <w:jc w:val="both"/>
      </w:pPr>
      <w:r w:rsidRPr="00577B79">
        <w:t>В текстовой части необходимо привести перечень с</w:t>
      </w:r>
      <w:r w:rsidRPr="00577B79">
        <w:rPr>
          <w:b/>
          <w:noProof/>
        </w:rPr>
        <w:t xml:space="preserve"> </w:t>
      </w:r>
      <w:r w:rsidRPr="00577B79">
        <w:rPr>
          <w:noProof/>
        </w:rPr>
        <w:t xml:space="preserve">указанием </w:t>
      </w:r>
      <w:r w:rsidRPr="00577B79">
        <w:t>названий форм отчетности.  В приложении  привести формы публикуемой отчетности банка за отчетный год.</w:t>
      </w:r>
    </w:p>
    <w:p w:rsidR="00577B79" w:rsidRPr="00577B79" w:rsidRDefault="00577B79" w:rsidP="00577B79">
      <w:pPr>
        <w:ind w:firstLine="709"/>
        <w:jc w:val="both"/>
        <w:rPr>
          <w:noProof/>
        </w:rPr>
      </w:pPr>
      <w:r w:rsidRPr="00577B79">
        <w:t>Желательно самостоятельное ознакомление студента с электронными программами составления отчетности банком.</w:t>
      </w:r>
      <w:r w:rsidRPr="00577B79">
        <w:rPr>
          <w:noProof/>
        </w:rPr>
        <w:t xml:space="preserve"> </w:t>
      </w:r>
    </w:p>
    <w:p w:rsidR="00577B79" w:rsidRPr="00577B79" w:rsidRDefault="00577B79" w:rsidP="00577B79">
      <w:pPr>
        <w:ind w:firstLine="709"/>
        <w:jc w:val="both"/>
        <w:rPr>
          <w:noProof/>
        </w:rPr>
      </w:pPr>
    </w:p>
    <w:p w:rsidR="00577B79" w:rsidRPr="00577B79" w:rsidRDefault="00C06516" w:rsidP="00577B79">
      <w:pPr>
        <w:rPr>
          <w:b/>
        </w:rPr>
      </w:pPr>
      <w:r>
        <w:rPr>
          <w:b/>
        </w:rPr>
        <w:t>Задание</w:t>
      </w:r>
      <w:r w:rsidR="00577B79" w:rsidRPr="00577B79">
        <w:rPr>
          <w:b/>
        </w:rPr>
        <w:t xml:space="preserve"> 4.</w:t>
      </w:r>
    </w:p>
    <w:p w:rsidR="00577B79" w:rsidRPr="00577B79" w:rsidRDefault="00577B79" w:rsidP="00577B79">
      <w:pPr>
        <w:ind w:firstLine="709"/>
        <w:jc w:val="both"/>
        <w:rPr>
          <w:noProof/>
        </w:rPr>
      </w:pPr>
    </w:p>
    <w:p w:rsidR="00577B79" w:rsidRPr="00577B79" w:rsidRDefault="00577B79" w:rsidP="00577B79">
      <w:pPr>
        <w:ind w:firstLine="709"/>
        <w:jc w:val="both"/>
        <w:rPr>
          <w:noProof/>
        </w:rPr>
      </w:pPr>
      <w:r w:rsidRPr="00577B79">
        <w:rPr>
          <w:noProof/>
        </w:rPr>
        <w:t xml:space="preserve">Провести аналитическую работу в банке </w:t>
      </w:r>
      <w:r w:rsidRPr="00577B79">
        <w:t>(НКО</w:t>
      </w:r>
      <w:proofErr w:type="gramStart"/>
      <w:r w:rsidRPr="00577B79">
        <w:t>,К</w:t>
      </w:r>
      <w:proofErr w:type="gramEnd"/>
      <w:r w:rsidRPr="00577B79">
        <w:t>К)</w:t>
      </w:r>
    </w:p>
    <w:p w:rsidR="00577B79" w:rsidRPr="00577B79" w:rsidRDefault="00577B79" w:rsidP="00577B79">
      <w:pPr>
        <w:ind w:firstLine="709"/>
        <w:jc w:val="both"/>
      </w:pPr>
    </w:p>
    <w:p w:rsidR="00577B79" w:rsidRPr="00577B79" w:rsidRDefault="00577B79" w:rsidP="00577B79">
      <w:pPr>
        <w:ind w:firstLine="561"/>
        <w:jc w:val="both"/>
        <w:rPr>
          <w:noProof/>
        </w:rPr>
      </w:pPr>
      <w:r w:rsidRPr="00577B79">
        <w:rPr>
          <w:noProof/>
        </w:rPr>
        <w:t>На конкретном цифровом материале (возможно использование публикуемой отчетности) проводится  анализ основных экономических показателей деятельности банка. В отчете о практике должно быть 3-4 таблицы. Каждая таблица должна быть проанализирована, сделаны конкретные выводы.</w:t>
      </w:r>
    </w:p>
    <w:p w:rsidR="00577B79" w:rsidRPr="00577B79" w:rsidRDefault="00577B79" w:rsidP="00577B79">
      <w:pPr>
        <w:spacing w:before="100" w:beforeAutospacing="1" w:after="100" w:afterAutospacing="1"/>
        <w:ind w:firstLine="561"/>
      </w:pPr>
      <w:r w:rsidRPr="00577B79">
        <w:t>Аналитические показатели, предусмотренные таблицами, представляют собой группировки активов по видам вложений и характеру дохода, а пассивов по видам и срокам (в том числе в разрезе валют). При этом производится расчет показателей удельного веса (доли) отдельных видов вложений и привлеченных средств банка.</w:t>
      </w:r>
    </w:p>
    <w:p w:rsidR="00577B79" w:rsidRPr="00577B79" w:rsidRDefault="00577B79" w:rsidP="00577B79">
      <w:pPr>
        <w:spacing w:before="100" w:beforeAutospacing="1" w:after="100" w:afterAutospacing="1"/>
        <w:ind w:firstLine="561"/>
        <w:jc w:val="both"/>
      </w:pPr>
      <w:r w:rsidRPr="00577B79">
        <w:t>Указанные таблицы  должны содержать показатели: структуры доходов и расходов, финансового результата банка, прибыльности активов, капитала банка, уровня основных расходов банка. (см</w:t>
      </w:r>
      <w:proofErr w:type="gramStart"/>
      <w:r w:rsidRPr="00577B79">
        <w:t>.П</w:t>
      </w:r>
      <w:proofErr w:type="gramEnd"/>
      <w:r w:rsidRPr="00577B79">
        <w:t xml:space="preserve">риложения)    По результатам анализа состояния банка составляется заключение, которое должно содержать обобщающие выводы по каждому разделу анализа. </w:t>
      </w:r>
    </w:p>
    <w:p w:rsidR="00577B79" w:rsidRPr="00577B79" w:rsidRDefault="00C06516" w:rsidP="00577B79">
      <w:pPr>
        <w:rPr>
          <w:b/>
        </w:rPr>
      </w:pPr>
      <w:r>
        <w:rPr>
          <w:b/>
        </w:rPr>
        <w:t>Задание</w:t>
      </w:r>
      <w:r w:rsidR="00577B79" w:rsidRPr="00577B79">
        <w:rPr>
          <w:b/>
        </w:rPr>
        <w:t xml:space="preserve"> 5.</w:t>
      </w:r>
    </w:p>
    <w:p w:rsidR="00577B79" w:rsidRPr="00577B79" w:rsidRDefault="00577B79" w:rsidP="00577B79">
      <w:pPr>
        <w:spacing w:after="120"/>
        <w:ind w:firstLine="708"/>
      </w:pPr>
    </w:p>
    <w:p w:rsidR="00577B79" w:rsidRPr="00577B79" w:rsidRDefault="00577B79" w:rsidP="00577B79">
      <w:pPr>
        <w:spacing w:after="120"/>
        <w:ind w:firstLine="708"/>
      </w:pPr>
      <w:r w:rsidRPr="00577B79">
        <w:t>Выполнение индивидуальных заданий руководителя практики от банк</w:t>
      </w:r>
      <w:proofErr w:type="gramStart"/>
      <w:r w:rsidRPr="00577B79">
        <w:t>а(</w:t>
      </w:r>
      <w:proofErr w:type="gramEnd"/>
      <w:r w:rsidRPr="00577B79">
        <w:t>НКО,КК).</w:t>
      </w:r>
    </w:p>
    <w:p w:rsidR="00577B79" w:rsidRPr="00577B79" w:rsidRDefault="00C06516" w:rsidP="00577B79">
      <w:pPr>
        <w:rPr>
          <w:b/>
        </w:rPr>
      </w:pPr>
      <w:r>
        <w:rPr>
          <w:b/>
        </w:rPr>
        <w:t xml:space="preserve">Задание </w:t>
      </w:r>
      <w:r w:rsidR="00577B79" w:rsidRPr="00577B79">
        <w:rPr>
          <w:b/>
        </w:rPr>
        <w:t>6.</w:t>
      </w:r>
    </w:p>
    <w:p w:rsidR="00577B79" w:rsidRPr="00577B79" w:rsidRDefault="00577B79" w:rsidP="00577B79">
      <w:pPr>
        <w:spacing w:after="120"/>
        <w:ind w:firstLine="708"/>
      </w:pPr>
    </w:p>
    <w:p w:rsidR="00577B79" w:rsidRPr="00577B79" w:rsidRDefault="00577B79" w:rsidP="00577B79">
      <w:pPr>
        <w:spacing w:after="120"/>
        <w:ind w:firstLine="708"/>
      </w:pPr>
      <w:r w:rsidRPr="00577B79">
        <w:t>Выполнение индивидуальных заданий руководителя практики от кафедры в соответствии с областью научных интересов студента</w:t>
      </w:r>
    </w:p>
    <w:p w:rsidR="00577B79" w:rsidRPr="00577B79" w:rsidRDefault="00577B79" w:rsidP="00577B79">
      <w:pPr>
        <w:spacing w:after="120"/>
        <w:ind w:firstLine="708"/>
      </w:pPr>
    </w:p>
    <w:p w:rsidR="00577B79" w:rsidRPr="00577B79" w:rsidRDefault="00577B79" w:rsidP="00577B79">
      <w:pPr>
        <w:rPr>
          <w:b/>
        </w:rPr>
      </w:pPr>
      <w:r w:rsidRPr="00577B79">
        <w:rPr>
          <w:b/>
        </w:rPr>
        <w:t>Критерии оценивания:</w:t>
      </w:r>
    </w:p>
    <w:p w:rsidR="00577B79" w:rsidRPr="00577B79" w:rsidRDefault="00577B79" w:rsidP="00577B79">
      <w:pPr>
        <w:widowControl w:val="0"/>
        <w:jc w:val="both"/>
      </w:pPr>
      <w:r w:rsidRPr="00577B79">
        <w:t>оценка по 100 –бальной шкале</w:t>
      </w:r>
    </w:p>
    <w:p w:rsidR="00577B79" w:rsidRPr="00577B79" w:rsidRDefault="00577B79" w:rsidP="00577B79">
      <w:r w:rsidRPr="00577B79">
        <w:t xml:space="preserve">(84-100)  (зачет </w:t>
      </w:r>
      <w:r w:rsidR="00C06516">
        <w:t>с</w:t>
      </w:r>
      <w:r w:rsidRPr="00577B79">
        <w:t xml:space="preserve"> оценкой «отлично») выполнен полный объем практической работы. Студент продемонстрировал глубокие теоретические знания, заинтересованное отношение к профессиональной деятельности и своим обязанностям. Имеется высокая оценка деятельности студента руководителями практики.</w:t>
      </w:r>
    </w:p>
    <w:p w:rsidR="00577B79" w:rsidRPr="00577B79" w:rsidRDefault="00577B79" w:rsidP="00577B79">
      <w:r w:rsidRPr="00577B79">
        <w:t>(67-83)  (зачет с оценкой «хорошо») выполнен полный объем работы, предусмотренный  программой практики. Студент проявил ответственное отношение к профессиональной работе. Имеется положительная оценка руководителей практики.</w:t>
      </w:r>
    </w:p>
    <w:p w:rsidR="00577B79" w:rsidRPr="00577B79" w:rsidRDefault="00577B79" w:rsidP="00577B79">
      <w:r w:rsidRPr="00577B79">
        <w:t>(50-66) (зачет с оценкой «удовлетворительно») программа выполнена в полном объеме, но содержание работы и итоговая документация не в полной мере отвечает предъявляемым требованиям. Имеются замечания руководителей практики относительно    самостоятельности,    исполнительности   и   ответственности студента при выполнении заданий.</w:t>
      </w:r>
    </w:p>
    <w:p w:rsidR="00577B79" w:rsidRPr="00577B79" w:rsidRDefault="00577B79" w:rsidP="00577B79">
      <w:pPr>
        <w:keepNext/>
        <w:keepLines/>
        <w:suppressLineNumbers/>
        <w:suppressAutoHyphens/>
        <w:jc w:val="both"/>
      </w:pPr>
      <w:r w:rsidRPr="00577B79">
        <w:t>(0-49)  (незачет</w:t>
      </w:r>
      <w:proofErr w:type="gramStart"/>
      <w:r w:rsidRPr="00577B79">
        <w:t>)п</w:t>
      </w:r>
      <w:proofErr w:type="gramEnd"/>
      <w:r w:rsidRPr="00577B79">
        <w:t>рограмма практики не выполнена, отчет не представлен, отчет представлен ,но не отвечает требованиям.</w:t>
      </w:r>
    </w:p>
    <w:p w:rsidR="00577B79" w:rsidRPr="00577B79" w:rsidRDefault="00577B79" w:rsidP="00577B79"/>
    <w:p w:rsidR="00577B79" w:rsidRPr="00577B79" w:rsidRDefault="00577B79" w:rsidP="00577B79"/>
    <w:p w:rsidR="00577B79" w:rsidRPr="00577B79" w:rsidRDefault="00577B79" w:rsidP="00577B79">
      <w:pPr>
        <w:keepNext/>
        <w:keepLines/>
        <w:spacing w:before="480"/>
        <w:jc w:val="both"/>
        <w:outlineLvl w:val="0"/>
        <w:rPr>
          <w:rFonts w:ascii="Cambria" w:hAnsi="Cambria"/>
          <w:b/>
          <w:bCs/>
          <w:color w:val="365F91"/>
          <w:sz w:val="28"/>
          <w:szCs w:val="28"/>
        </w:rPr>
      </w:pPr>
      <w:bookmarkStart w:id="6" w:name="_Toc492039635"/>
      <w:r w:rsidRPr="00577B79">
        <w:rPr>
          <w:rFonts w:ascii="Cambria" w:hAnsi="Cambria"/>
          <w:b/>
          <w:bCs/>
          <w:color w:val="365F91"/>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6"/>
    </w:p>
    <w:p w:rsidR="00577B79" w:rsidRPr="00577B79" w:rsidRDefault="00577B79" w:rsidP="00577B79"/>
    <w:p w:rsidR="00577B79" w:rsidRPr="00577B79" w:rsidRDefault="00577B79" w:rsidP="00577B79">
      <w:pPr>
        <w:spacing w:line="276" w:lineRule="auto"/>
        <w:ind w:firstLine="709"/>
        <w:jc w:val="both"/>
      </w:pPr>
      <w:r w:rsidRPr="00577B79">
        <w:t>Процедуры оценивания включают в себя текущий контроль и промежуточную аттестацию.</w:t>
      </w:r>
    </w:p>
    <w:p w:rsidR="00577B79" w:rsidRPr="00577B79" w:rsidRDefault="00577B79" w:rsidP="00577B79">
      <w:pPr>
        <w:spacing w:line="276" w:lineRule="auto"/>
        <w:ind w:firstLine="709"/>
        <w:jc w:val="both"/>
      </w:pPr>
      <w:r w:rsidRPr="00577B79">
        <w:rPr>
          <w:b/>
        </w:rPr>
        <w:t xml:space="preserve">Текущий контроль </w:t>
      </w:r>
      <w:r w:rsidRPr="00577B79">
        <w:t>по практике проводится в форме контроля на каждом этапе, указанном в таблице раздела 7 программы практики.</w:t>
      </w:r>
      <w:r w:rsidRPr="00577B79">
        <w:rPr>
          <w:b/>
        </w:rPr>
        <w:t xml:space="preserve"> </w:t>
      </w:r>
    </w:p>
    <w:p w:rsidR="00577B79" w:rsidRPr="00577B79" w:rsidRDefault="00577B79" w:rsidP="00577B79">
      <w:pPr>
        <w:ind w:firstLine="709"/>
      </w:pPr>
    </w:p>
    <w:p w:rsidR="00577B79" w:rsidRPr="00577B79" w:rsidRDefault="00577B79" w:rsidP="00577B79">
      <w:pPr>
        <w:ind w:firstLine="709"/>
      </w:pPr>
    </w:p>
    <w:p w:rsidR="00577B79" w:rsidRPr="00577B79" w:rsidRDefault="00577B79" w:rsidP="00577B79">
      <w:pPr>
        <w:spacing w:line="276" w:lineRule="auto"/>
        <w:ind w:firstLine="709"/>
        <w:jc w:val="both"/>
      </w:pPr>
      <w:r w:rsidRPr="00577B79">
        <w:rPr>
          <w:b/>
        </w:rPr>
        <w:t>Промежуточная аттестация</w:t>
      </w:r>
      <w:r w:rsidRPr="00577B79">
        <w:t xml:space="preserve"> проводится в форме защиты отчета с оценкой. Аттестацию студентов по итогам практики проводит руководитель практики от РГЭУ (РИНХ) на основании оформленного отчета. Защита отчета проводится в форме индивидуального собеседования.</w:t>
      </w:r>
    </w:p>
    <w:p w:rsidR="00577B79" w:rsidRPr="00577B79" w:rsidRDefault="00577B79" w:rsidP="00577B79"/>
    <w:p w:rsidR="00577B79" w:rsidRPr="00577B79" w:rsidRDefault="00577B79" w:rsidP="00577B79"/>
    <w:p w:rsidR="00577B79" w:rsidRPr="00577B79" w:rsidRDefault="00577B79" w:rsidP="00577B79"/>
    <w:p w:rsidR="00577B79" w:rsidRPr="00577B79" w:rsidRDefault="00577B79" w:rsidP="00577B79">
      <w:pPr>
        <w:widowControl w:val="0"/>
      </w:pPr>
    </w:p>
    <w:p w:rsidR="00577B79" w:rsidRPr="00577B79" w:rsidRDefault="00577B79" w:rsidP="00577B79">
      <w:pPr>
        <w:autoSpaceDE w:val="0"/>
        <w:autoSpaceDN w:val="0"/>
        <w:adjustRightInd w:val="0"/>
        <w:rPr>
          <w:rFonts w:eastAsia="Calibri"/>
          <w:b/>
          <w:color w:val="000000"/>
          <w:sz w:val="28"/>
          <w:szCs w:val="28"/>
          <w:lang w:eastAsia="en-US"/>
        </w:rPr>
      </w:pPr>
    </w:p>
    <w:p w:rsidR="00577B79" w:rsidRPr="00577B79" w:rsidRDefault="00577B79" w:rsidP="00577B79">
      <w:pPr>
        <w:autoSpaceDE w:val="0"/>
        <w:autoSpaceDN w:val="0"/>
        <w:adjustRightInd w:val="0"/>
        <w:rPr>
          <w:rFonts w:eastAsia="Calibri"/>
          <w:b/>
          <w:color w:val="000000"/>
          <w:lang w:eastAsia="en-US"/>
        </w:rPr>
      </w:pPr>
    </w:p>
    <w:p w:rsidR="00577B79" w:rsidRDefault="00577B79" w:rsidP="00577B79">
      <w:pPr>
        <w:rPr>
          <w:b/>
          <w:sz w:val="28"/>
          <w:szCs w:val="28"/>
        </w:rPr>
      </w:pPr>
    </w:p>
    <w:sectPr w:rsidR="00577B79" w:rsidSect="003946FA">
      <w:headerReference w:type="even" r:id="rId16"/>
      <w:head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585" w:rsidRDefault="005D0585">
      <w:r>
        <w:separator/>
      </w:r>
    </w:p>
  </w:endnote>
  <w:endnote w:type="continuationSeparator" w:id="0">
    <w:p w:rsidR="005D0585" w:rsidRDefault="005D0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585" w:rsidRDefault="005D0585">
      <w:r>
        <w:separator/>
      </w:r>
    </w:p>
  </w:footnote>
  <w:footnote w:type="continuationSeparator" w:id="0">
    <w:p w:rsidR="005D0585" w:rsidRDefault="005D05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6A3" w:rsidRDefault="005A755E" w:rsidP="003946FA">
    <w:pPr>
      <w:pStyle w:val="a9"/>
      <w:framePr w:wrap="around" w:vAnchor="text" w:hAnchor="margin" w:xAlign="center" w:y="1"/>
      <w:rPr>
        <w:rStyle w:val="aa"/>
      </w:rPr>
    </w:pPr>
    <w:r>
      <w:rPr>
        <w:rStyle w:val="aa"/>
      </w:rPr>
      <w:fldChar w:fldCharType="begin"/>
    </w:r>
    <w:r w:rsidR="004456A3">
      <w:rPr>
        <w:rStyle w:val="aa"/>
      </w:rPr>
      <w:instrText xml:space="preserve">PAGE  </w:instrText>
    </w:r>
    <w:r>
      <w:rPr>
        <w:rStyle w:val="aa"/>
      </w:rPr>
      <w:fldChar w:fldCharType="end"/>
    </w:r>
  </w:p>
  <w:p w:rsidR="004456A3" w:rsidRDefault="004456A3" w:rsidP="00FC6409">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6A3" w:rsidRDefault="005A755E" w:rsidP="001E28AF">
    <w:pPr>
      <w:pStyle w:val="a9"/>
      <w:framePr w:wrap="around" w:vAnchor="text" w:hAnchor="margin" w:xAlign="center" w:y="1"/>
      <w:rPr>
        <w:rStyle w:val="aa"/>
      </w:rPr>
    </w:pPr>
    <w:r>
      <w:rPr>
        <w:rStyle w:val="aa"/>
      </w:rPr>
      <w:fldChar w:fldCharType="begin"/>
    </w:r>
    <w:r w:rsidR="004456A3">
      <w:rPr>
        <w:rStyle w:val="aa"/>
      </w:rPr>
      <w:instrText xml:space="preserve">PAGE  </w:instrText>
    </w:r>
    <w:r>
      <w:rPr>
        <w:rStyle w:val="aa"/>
      </w:rPr>
      <w:fldChar w:fldCharType="separate"/>
    </w:r>
    <w:r w:rsidR="00F53330">
      <w:rPr>
        <w:rStyle w:val="aa"/>
        <w:noProof/>
      </w:rPr>
      <w:t>2</w:t>
    </w:r>
    <w:r>
      <w:rPr>
        <w:rStyle w:val="aa"/>
      </w:rPr>
      <w:fldChar w:fldCharType="end"/>
    </w:r>
  </w:p>
  <w:p w:rsidR="004456A3" w:rsidRDefault="004456A3" w:rsidP="000F58DF">
    <w:pPr>
      <w:pStyle w:val="a9"/>
      <w:framePr w:wrap="around" w:vAnchor="text" w:hAnchor="margin" w:xAlign="right" w:y="1"/>
      <w:rPr>
        <w:rStyle w:val="aa"/>
      </w:rPr>
    </w:pPr>
  </w:p>
  <w:p w:rsidR="004456A3" w:rsidRDefault="004456A3" w:rsidP="00FC6409">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2F2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nsid w:val="051522FF"/>
    <w:multiLevelType w:val="hybridMultilevel"/>
    <w:tmpl w:val="A87049A8"/>
    <w:lvl w:ilvl="0" w:tplc="F8EC12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190E97"/>
    <w:multiLevelType w:val="hybridMultilevel"/>
    <w:tmpl w:val="103A055A"/>
    <w:lvl w:ilvl="0" w:tplc="4E56C416">
      <w:start w:val="1"/>
      <w:numFmt w:val="bullet"/>
      <w:lvlText w:val=""/>
      <w:lvlJc w:val="left"/>
      <w:pPr>
        <w:tabs>
          <w:tab w:val="num" w:pos="2116"/>
        </w:tabs>
        <w:ind w:left="211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C414104"/>
    <w:multiLevelType w:val="hybridMultilevel"/>
    <w:tmpl w:val="D85C02CC"/>
    <w:lvl w:ilvl="0" w:tplc="60C49384">
      <w:start w:val="1"/>
      <w:numFmt w:val="bullet"/>
      <w:lvlText w:val=""/>
      <w:lvlJc w:val="left"/>
      <w:pPr>
        <w:tabs>
          <w:tab w:val="num" w:pos="1077"/>
        </w:tabs>
        <w:ind w:left="0"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FA00DB5"/>
    <w:multiLevelType w:val="hybridMultilevel"/>
    <w:tmpl w:val="3192FC46"/>
    <w:lvl w:ilvl="0" w:tplc="C6DEC2A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127127A9"/>
    <w:multiLevelType w:val="hybridMultilevel"/>
    <w:tmpl w:val="8F58AF64"/>
    <w:lvl w:ilvl="0" w:tplc="F6E67946">
      <w:start w:val="1"/>
      <w:numFmt w:val="bullet"/>
      <w:lvlText w:val="–"/>
      <w:lvlJc w:val="left"/>
      <w:pPr>
        <w:tabs>
          <w:tab w:val="num" w:pos="360"/>
        </w:tabs>
        <w:ind w:left="360" w:hanging="360"/>
      </w:pPr>
      <w:rPr>
        <w:rFonts w:ascii="Times New Roman" w:hAnsi="Times New Roman" w:cs="Times New Roman" w:hint="default"/>
      </w:rPr>
    </w:lvl>
    <w:lvl w:ilvl="1" w:tplc="914CBBAC">
      <w:start w:val="2"/>
      <w:numFmt w:val="bullet"/>
      <w:lvlText w:val="-"/>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15366C01"/>
    <w:multiLevelType w:val="hybridMultilevel"/>
    <w:tmpl w:val="5F0A5802"/>
    <w:lvl w:ilvl="0" w:tplc="09509C46">
      <w:start w:val="1"/>
      <w:numFmt w:val="bullet"/>
      <w:lvlText w:val="–"/>
      <w:lvlJc w:val="left"/>
      <w:pPr>
        <w:tabs>
          <w:tab w:val="num" w:pos="2291"/>
        </w:tabs>
        <w:ind w:left="2291" w:hanging="360"/>
      </w:pPr>
      <w:rPr>
        <w:rFonts w:ascii="Sylfaen" w:hAnsi="Sylfae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9980CDE"/>
    <w:multiLevelType w:val="multilevel"/>
    <w:tmpl w:val="9544D76A"/>
    <w:lvl w:ilvl="0">
      <w:start w:val="9"/>
      <w:numFmt w:val="decimal"/>
      <w:lvlText w:val="%1"/>
      <w:lvlJc w:val="left"/>
      <w:pPr>
        <w:ind w:left="360" w:hanging="360"/>
      </w:pPr>
      <w:rPr>
        <w:rFonts w:hint="default"/>
      </w:rPr>
    </w:lvl>
    <w:lvl w:ilvl="1">
      <w:start w:val="3"/>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8">
    <w:nsid w:val="1A624600"/>
    <w:multiLevelType w:val="singleLevel"/>
    <w:tmpl w:val="595A4756"/>
    <w:lvl w:ilvl="0">
      <w:start w:val="8"/>
      <w:numFmt w:val="bullet"/>
      <w:lvlText w:val="-"/>
      <w:lvlJc w:val="left"/>
      <w:pPr>
        <w:tabs>
          <w:tab w:val="num" w:pos="960"/>
        </w:tabs>
        <w:ind w:left="960" w:hanging="360"/>
      </w:pPr>
    </w:lvl>
  </w:abstractNum>
  <w:abstractNum w:abstractNumId="9">
    <w:nsid w:val="1B55463D"/>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0">
    <w:nsid w:val="1CB8035E"/>
    <w:multiLevelType w:val="hybridMultilevel"/>
    <w:tmpl w:val="B936DD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EBA0E3B"/>
    <w:multiLevelType w:val="singleLevel"/>
    <w:tmpl w:val="481E1886"/>
    <w:lvl w:ilvl="0">
      <w:start w:val="4"/>
      <w:numFmt w:val="bullet"/>
      <w:lvlText w:val="-"/>
      <w:lvlJc w:val="left"/>
      <w:pPr>
        <w:tabs>
          <w:tab w:val="num" w:pos="360"/>
        </w:tabs>
        <w:ind w:left="360" w:hanging="360"/>
      </w:pPr>
    </w:lvl>
  </w:abstractNum>
  <w:abstractNum w:abstractNumId="12">
    <w:nsid w:val="202567D9"/>
    <w:multiLevelType w:val="hybridMultilevel"/>
    <w:tmpl w:val="9454030E"/>
    <w:lvl w:ilvl="0" w:tplc="68ECADF8">
      <w:start w:val="1"/>
      <w:numFmt w:val="decimal"/>
      <w:lvlText w:val="%1."/>
      <w:lvlJc w:val="left"/>
      <w:pPr>
        <w:tabs>
          <w:tab w:val="num" w:pos="834"/>
        </w:tabs>
        <w:ind w:left="341" w:hanging="57"/>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1C00C87"/>
    <w:multiLevelType w:val="hybridMultilevel"/>
    <w:tmpl w:val="983E0256"/>
    <w:lvl w:ilvl="0" w:tplc="09509C46">
      <w:start w:val="1"/>
      <w:numFmt w:val="bullet"/>
      <w:lvlText w:val="–"/>
      <w:lvlJc w:val="left"/>
      <w:pPr>
        <w:tabs>
          <w:tab w:val="num" w:pos="2291"/>
        </w:tabs>
        <w:ind w:left="2291" w:hanging="360"/>
      </w:pPr>
      <w:rPr>
        <w:rFonts w:ascii="Sylfaen" w:hAnsi="Sylfaen" w:hint="default"/>
      </w:rPr>
    </w:lvl>
    <w:lvl w:ilvl="1" w:tplc="914CBBAC">
      <w:start w:val="2"/>
      <w:numFmt w:val="bullet"/>
      <w:lvlText w:val="-"/>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2294578"/>
    <w:multiLevelType w:val="hybridMultilevel"/>
    <w:tmpl w:val="BC7A3CDC"/>
    <w:lvl w:ilvl="0" w:tplc="3E9A1C72">
      <w:start w:val="1"/>
      <w:numFmt w:val="decimal"/>
      <w:lvlText w:val="%1."/>
      <w:lvlJc w:val="left"/>
      <w:pPr>
        <w:tabs>
          <w:tab w:val="num" w:pos="1429"/>
        </w:tabs>
        <w:ind w:left="1429"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93632FA"/>
    <w:multiLevelType w:val="hybridMultilevel"/>
    <w:tmpl w:val="C722F1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0A01856"/>
    <w:multiLevelType w:val="singleLevel"/>
    <w:tmpl w:val="1428B114"/>
    <w:lvl w:ilvl="0">
      <w:start w:val="1"/>
      <w:numFmt w:val="decimal"/>
      <w:lvlText w:val="%1."/>
      <w:lvlJc w:val="left"/>
      <w:pPr>
        <w:tabs>
          <w:tab w:val="num" w:pos="360"/>
        </w:tabs>
        <w:ind w:left="360" w:hanging="360"/>
      </w:pPr>
      <w:rPr>
        <w:rFonts w:hint="default"/>
      </w:rPr>
    </w:lvl>
  </w:abstractNum>
  <w:abstractNum w:abstractNumId="17">
    <w:nsid w:val="37AC0811"/>
    <w:multiLevelType w:val="hybridMultilevel"/>
    <w:tmpl w:val="6ABE6CF2"/>
    <w:lvl w:ilvl="0" w:tplc="7C402886">
      <w:start w:val="65535"/>
      <w:numFmt w:val="bullet"/>
      <w:lvlText w:val="-"/>
      <w:lvlJc w:val="left"/>
      <w:pPr>
        <w:ind w:left="912" w:hanging="360"/>
      </w:pPr>
      <w:rPr>
        <w:rFonts w:ascii="Times New Roman" w:hAnsi="Times New Roman" w:cs="Times New Roman" w:hint="default"/>
      </w:rPr>
    </w:lvl>
    <w:lvl w:ilvl="1" w:tplc="04190003" w:tentative="1">
      <w:start w:val="1"/>
      <w:numFmt w:val="bullet"/>
      <w:lvlText w:val="o"/>
      <w:lvlJc w:val="left"/>
      <w:pPr>
        <w:ind w:left="1632" w:hanging="360"/>
      </w:pPr>
      <w:rPr>
        <w:rFonts w:ascii="Courier New" w:hAnsi="Courier New" w:cs="Courier New" w:hint="default"/>
      </w:rPr>
    </w:lvl>
    <w:lvl w:ilvl="2" w:tplc="04190005" w:tentative="1">
      <w:start w:val="1"/>
      <w:numFmt w:val="bullet"/>
      <w:lvlText w:val=""/>
      <w:lvlJc w:val="left"/>
      <w:pPr>
        <w:ind w:left="2352" w:hanging="360"/>
      </w:pPr>
      <w:rPr>
        <w:rFonts w:ascii="Wingdings" w:hAnsi="Wingdings" w:hint="default"/>
      </w:rPr>
    </w:lvl>
    <w:lvl w:ilvl="3" w:tplc="04190001" w:tentative="1">
      <w:start w:val="1"/>
      <w:numFmt w:val="bullet"/>
      <w:lvlText w:val=""/>
      <w:lvlJc w:val="left"/>
      <w:pPr>
        <w:ind w:left="3072" w:hanging="360"/>
      </w:pPr>
      <w:rPr>
        <w:rFonts w:ascii="Symbol" w:hAnsi="Symbol" w:hint="default"/>
      </w:rPr>
    </w:lvl>
    <w:lvl w:ilvl="4" w:tplc="04190003" w:tentative="1">
      <w:start w:val="1"/>
      <w:numFmt w:val="bullet"/>
      <w:lvlText w:val="o"/>
      <w:lvlJc w:val="left"/>
      <w:pPr>
        <w:ind w:left="3792" w:hanging="360"/>
      </w:pPr>
      <w:rPr>
        <w:rFonts w:ascii="Courier New" w:hAnsi="Courier New" w:cs="Courier New" w:hint="default"/>
      </w:rPr>
    </w:lvl>
    <w:lvl w:ilvl="5" w:tplc="04190005" w:tentative="1">
      <w:start w:val="1"/>
      <w:numFmt w:val="bullet"/>
      <w:lvlText w:val=""/>
      <w:lvlJc w:val="left"/>
      <w:pPr>
        <w:ind w:left="4512" w:hanging="360"/>
      </w:pPr>
      <w:rPr>
        <w:rFonts w:ascii="Wingdings" w:hAnsi="Wingdings" w:hint="default"/>
      </w:rPr>
    </w:lvl>
    <w:lvl w:ilvl="6" w:tplc="04190001" w:tentative="1">
      <w:start w:val="1"/>
      <w:numFmt w:val="bullet"/>
      <w:lvlText w:val=""/>
      <w:lvlJc w:val="left"/>
      <w:pPr>
        <w:ind w:left="5232" w:hanging="360"/>
      </w:pPr>
      <w:rPr>
        <w:rFonts w:ascii="Symbol" w:hAnsi="Symbol" w:hint="default"/>
      </w:rPr>
    </w:lvl>
    <w:lvl w:ilvl="7" w:tplc="04190003" w:tentative="1">
      <w:start w:val="1"/>
      <w:numFmt w:val="bullet"/>
      <w:lvlText w:val="o"/>
      <w:lvlJc w:val="left"/>
      <w:pPr>
        <w:ind w:left="5952" w:hanging="360"/>
      </w:pPr>
      <w:rPr>
        <w:rFonts w:ascii="Courier New" w:hAnsi="Courier New" w:cs="Courier New" w:hint="default"/>
      </w:rPr>
    </w:lvl>
    <w:lvl w:ilvl="8" w:tplc="04190005" w:tentative="1">
      <w:start w:val="1"/>
      <w:numFmt w:val="bullet"/>
      <w:lvlText w:val=""/>
      <w:lvlJc w:val="left"/>
      <w:pPr>
        <w:ind w:left="6672" w:hanging="360"/>
      </w:pPr>
      <w:rPr>
        <w:rFonts w:ascii="Wingdings" w:hAnsi="Wingdings" w:hint="default"/>
      </w:rPr>
    </w:lvl>
  </w:abstractNum>
  <w:abstractNum w:abstractNumId="18">
    <w:nsid w:val="38930C4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3A562DF7"/>
    <w:multiLevelType w:val="hybridMultilevel"/>
    <w:tmpl w:val="5228611A"/>
    <w:lvl w:ilvl="0" w:tplc="9BD608E8">
      <w:start w:val="1"/>
      <w:numFmt w:val="decimal"/>
      <w:lvlText w:val="%1."/>
      <w:lvlJc w:val="left"/>
      <w:pPr>
        <w:tabs>
          <w:tab w:val="num" w:pos="501"/>
        </w:tabs>
        <w:ind w:left="501"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A5B658C"/>
    <w:multiLevelType w:val="hybridMultilevel"/>
    <w:tmpl w:val="5D54B488"/>
    <w:lvl w:ilvl="0" w:tplc="71A8AABA">
      <w:start w:val="1"/>
      <w:numFmt w:val="decimal"/>
      <w:lvlText w:val="%1."/>
      <w:lvlJc w:val="left"/>
      <w:pPr>
        <w:tabs>
          <w:tab w:val="num" w:pos="834"/>
        </w:tabs>
        <w:ind w:left="341" w:hanging="57"/>
      </w:pPr>
      <w:rPr>
        <w:rFonts w:ascii="Times New Roman" w:hAnsi="Times New Roman" w:cs="Times New Roman" w:hint="default"/>
      </w:rPr>
    </w:lvl>
    <w:lvl w:ilvl="1" w:tplc="B3BA5BD4">
      <w:start w:val="1"/>
      <w:numFmt w:val="bullet"/>
      <w:lvlText w:val=""/>
      <w:lvlJc w:val="left"/>
      <w:pPr>
        <w:tabs>
          <w:tab w:val="num" w:pos="1383"/>
        </w:tabs>
        <w:ind w:left="1383" w:hanging="360"/>
      </w:pPr>
      <w:rPr>
        <w:rFonts w:ascii="Symbol" w:hAnsi="Symbol" w:hint="default"/>
      </w:r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21">
    <w:nsid w:val="3E7E192F"/>
    <w:multiLevelType w:val="hybridMultilevel"/>
    <w:tmpl w:val="ADCE4F0C"/>
    <w:lvl w:ilvl="0" w:tplc="60C49384">
      <w:start w:val="1"/>
      <w:numFmt w:val="bullet"/>
      <w:lvlText w:val=""/>
      <w:lvlJc w:val="left"/>
      <w:pPr>
        <w:tabs>
          <w:tab w:val="num" w:pos="1785"/>
        </w:tabs>
        <w:ind w:left="708"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EFC05B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3FBF348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40217807"/>
    <w:multiLevelType w:val="hybridMultilevel"/>
    <w:tmpl w:val="0100DEFA"/>
    <w:lvl w:ilvl="0" w:tplc="F3D84774">
      <w:start w:val="1"/>
      <w:numFmt w:val="decimal"/>
      <w:lvlText w:val="%1."/>
      <w:lvlJc w:val="left"/>
      <w:pPr>
        <w:tabs>
          <w:tab w:val="num" w:pos="360"/>
        </w:tabs>
        <w:ind w:left="0" w:firstLine="0"/>
      </w:pPr>
      <w:rPr>
        <w:rFonts w:ascii="Times New Roman" w:hAnsi="Times New Roman" w:hint="default"/>
        <w:b w:val="0"/>
        <w:i w:val="0"/>
        <w:sz w:val="20"/>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3FA01CC"/>
    <w:multiLevelType w:val="singleLevel"/>
    <w:tmpl w:val="F446D608"/>
    <w:lvl w:ilvl="0">
      <w:start w:val="1"/>
      <w:numFmt w:val="bullet"/>
      <w:lvlText w:val="-"/>
      <w:lvlJc w:val="left"/>
      <w:pPr>
        <w:tabs>
          <w:tab w:val="num" w:pos="1069"/>
        </w:tabs>
        <w:ind w:left="1069" w:hanging="360"/>
      </w:pPr>
    </w:lvl>
  </w:abstractNum>
  <w:abstractNum w:abstractNumId="26">
    <w:nsid w:val="465F5DF2"/>
    <w:multiLevelType w:val="hybridMultilevel"/>
    <w:tmpl w:val="C68687F8"/>
    <w:lvl w:ilvl="0" w:tplc="DCC617D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79732E7"/>
    <w:multiLevelType w:val="hybridMultilevel"/>
    <w:tmpl w:val="16D2E8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93E0876"/>
    <w:multiLevelType w:val="hybridMultilevel"/>
    <w:tmpl w:val="AADE96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C1D30F4"/>
    <w:multiLevelType w:val="singleLevel"/>
    <w:tmpl w:val="1428B114"/>
    <w:lvl w:ilvl="0">
      <w:start w:val="1"/>
      <w:numFmt w:val="decimal"/>
      <w:lvlText w:val="%1."/>
      <w:lvlJc w:val="left"/>
      <w:pPr>
        <w:tabs>
          <w:tab w:val="num" w:pos="360"/>
        </w:tabs>
        <w:ind w:left="360" w:hanging="360"/>
      </w:pPr>
      <w:rPr>
        <w:rFonts w:hint="default"/>
      </w:rPr>
    </w:lvl>
  </w:abstractNum>
  <w:abstractNum w:abstractNumId="30">
    <w:nsid w:val="4D736D74"/>
    <w:multiLevelType w:val="hybridMultilevel"/>
    <w:tmpl w:val="9FE23C2A"/>
    <w:lvl w:ilvl="0" w:tplc="F8EC12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D7534C4"/>
    <w:multiLevelType w:val="multilevel"/>
    <w:tmpl w:val="97DA2948"/>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color w:val="auto"/>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32">
    <w:nsid w:val="4FC92394"/>
    <w:multiLevelType w:val="multilevel"/>
    <w:tmpl w:val="5D54B488"/>
    <w:lvl w:ilvl="0">
      <w:start w:val="1"/>
      <w:numFmt w:val="decimal"/>
      <w:lvlText w:val="%1."/>
      <w:lvlJc w:val="left"/>
      <w:pPr>
        <w:tabs>
          <w:tab w:val="num" w:pos="834"/>
        </w:tabs>
        <w:ind w:left="341" w:hanging="57"/>
      </w:pPr>
      <w:rPr>
        <w:rFonts w:ascii="Times New Roman" w:hAnsi="Times New Roman" w:cs="Times New Roman" w:hint="default"/>
      </w:rPr>
    </w:lvl>
    <w:lvl w:ilvl="1">
      <w:start w:val="1"/>
      <w:numFmt w:val="bullet"/>
      <w:lvlText w:val=""/>
      <w:lvlJc w:val="left"/>
      <w:pPr>
        <w:tabs>
          <w:tab w:val="num" w:pos="1383"/>
        </w:tabs>
        <w:ind w:left="1383" w:hanging="360"/>
      </w:pPr>
      <w:rPr>
        <w:rFonts w:ascii="Symbol" w:hAnsi="Symbol" w:hint="default"/>
      </w:rPr>
    </w:lvl>
    <w:lvl w:ilvl="2">
      <w:start w:val="1"/>
      <w:numFmt w:val="lowerRoman"/>
      <w:lvlText w:val="%3."/>
      <w:lvlJc w:val="right"/>
      <w:pPr>
        <w:tabs>
          <w:tab w:val="num" w:pos="2103"/>
        </w:tabs>
        <w:ind w:left="2103" w:hanging="180"/>
      </w:pPr>
    </w:lvl>
    <w:lvl w:ilvl="3">
      <w:start w:val="1"/>
      <w:numFmt w:val="decimal"/>
      <w:lvlText w:val="%4."/>
      <w:lvlJc w:val="left"/>
      <w:pPr>
        <w:tabs>
          <w:tab w:val="num" w:pos="2823"/>
        </w:tabs>
        <w:ind w:left="2823" w:hanging="360"/>
      </w:pPr>
    </w:lvl>
    <w:lvl w:ilvl="4">
      <w:start w:val="1"/>
      <w:numFmt w:val="lowerLetter"/>
      <w:lvlText w:val="%5."/>
      <w:lvlJc w:val="left"/>
      <w:pPr>
        <w:tabs>
          <w:tab w:val="num" w:pos="3543"/>
        </w:tabs>
        <w:ind w:left="3543" w:hanging="360"/>
      </w:pPr>
    </w:lvl>
    <w:lvl w:ilvl="5">
      <w:start w:val="1"/>
      <w:numFmt w:val="lowerRoman"/>
      <w:lvlText w:val="%6."/>
      <w:lvlJc w:val="right"/>
      <w:pPr>
        <w:tabs>
          <w:tab w:val="num" w:pos="4263"/>
        </w:tabs>
        <w:ind w:left="4263" w:hanging="180"/>
      </w:pPr>
    </w:lvl>
    <w:lvl w:ilvl="6">
      <w:start w:val="1"/>
      <w:numFmt w:val="decimal"/>
      <w:lvlText w:val="%7."/>
      <w:lvlJc w:val="left"/>
      <w:pPr>
        <w:tabs>
          <w:tab w:val="num" w:pos="4983"/>
        </w:tabs>
        <w:ind w:left="4983" w:hanging="360"/>
      </w:pPr>
    </w:lvl>
    <w:lvl w:ilvl="7">
      <w:start w:val="1"/>
      <w:numFmt w:val="lowerLetter"/>
      <w:lvlText w:val="%8."/>
      <w:lvlJc w:val="left"/>
      <w:pPr>
        <w:tabs>
          <w:tab w:val="num" w:pos="5703"/>
        </w:tabs>
        <w:ind w:left="5703" w:hanging="360"/>
      </w:pPr>
    </w:lvl>
    <w:lvl w:ilvl="8">
      <w:start w:val="1"/>
      <w:numFmt w:val="lowerRoman"/>
      <w:lvlText w:val="%9."/>
      <w:lvlJc w:val="right"/>
      <w:pPr>
        <w:tabs>
          <w:tab w:val="num" w:pos="6423"/>
        </w:tabs>
        <w:ind w:left="6423" w:hanging="180"/>
      </w:pPr>
    </w:lvl>
  </w:abstractNum>
  <w:abstractNum w:abstractNumId="33">
    <w:nsid w:val="533F583A"/>
    <w:multiLevelType w:val="hybridMultilevel"/>
    <w:tmpl w:val="C5A6F4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4132A36"/>
    <w:multiLevelType w:val="hybridMultilevel"/>
    <w:tmpl w:val="0E2AE334"/>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43A755F"/>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36">
    <w:nsid w:val="552CA941"/>
    <w:multiLevelType w:val="hybridMultilevel"/>
    <w:tmpl w:val="811A6839"/>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7">
    <w:nsid w:val="56897E91"/>
    <w:multiLevelType w:val="multilevel"/>
    <w:tmpl w:val="97DA2948"/>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color w:val="auto"/>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38">
    <w:nsid w:val="5C625E3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
    <w:nsid w:val="5E6B0940"/>
    <w:multiLevelType w:val="hybridMultilevel"/>
    <w:tmpl w:val="16FACCF8"/>
    <w:lvl w:ilvl="0" w:tplc="C114B492">
      <w:start w:val="1"/>
      <w:numFmt w:val="decimal"/>
      <w:lvlText w:val="%1."/>
      <w:lvlJc w:val="left"/>
      <w:pPr>
        <w:tabs>
          <w:tab w:val="num" w:pos="720"/>
        </w:tabs>
        <w:ind w:left="720" w:hanging="6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18A3463"/>
    <w:multiLevelType w:val="hybridMultilevel"/>
    <w:tmpl w:val="002AC2C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6EBD0DDD"/>
    <w:multiLevelType w:val="hybridMultilevel"/>
    <w:tmpl w:val="FC4A6828"/>
    <w:lvl w:ilvl="0" w:tplc="60C49384">
      <w:start w:val="1"/>
      <w:numFmt w:val="bullet"/>
      <w:lvlText w:val=""/>
      <w:lvlJc w:val="left"/>
      <w:pPr>
        <w:tabs>
          <w:tab w:val="num" w:pos="1077"/>
        </w:tabs>
        <w:ind w:left="0" w:firstLine="709"/>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2">
    <w:nsid w:val="6FE74676"/>
    <w:multiLevelType w:val="hybridMultilevel"/>
    <w:tmpl w:val="A6A6A3C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0676856"/>
    <w:multiLevelType w:val="hybridMultilevel"/>
    <w:tmpl w:val="A1E4119E"/>
    <w:lvl w:ilvl="0" w:tplc="0419000F">
      <w:start w:val="1"/>
      <w:numFmt w:val="decimal"/>
      <w:lvlText w:val="%1."/>
      <w:lvlJc w:val="left"/>
      <w:pPr>
        <w:tabs>
          <w:tab w:val="num" w:pos="720"/>
        </w:tabs>
        <w:ind w:left="720" w:hanging="360"/>
      </w:pPr>
    </w:lvl>
    <w:lvl w:ilvl="1" w:tplc="F8EC12A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0828E85"/>
    <w:multiLevelType w:val="hybridMultilevel"/>
    <w:tmpl w:val="A805E4AD"/>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5">
    <w:nsid w:val="70D72DA3"/>
    <w:multiLevelType w:val="hybridMultilevel"/>
    <w:tmpl w:val="F648C7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1C30526"/>
    <w:multiLevelType w:val="hybridMultilevel"/>
    <w:tmpl w:val="5978A3E0"/>
    <w:lvl w:ilvl="0" w:tplc="635639E6">
      <w:start w:val="1"/>
      <w:numFmt w:val="bullet"/>
      <w:lvlText w:val=""/>
      <w:lvlJc w:val="left"/>
      <w:pPr>
        <w:tabs>
          <w:tab w:val="num" w:pos="1467"/>
        </w:tabs>
        <w:ind w:left="146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43A1444"/>
    <w:multiLevelType w:val="singleLevel"/>
    <w:tmpl w:val="1428B114"/>
    <w:lvl w:ilvl="0">
      <w:start w:val="1"/>
      <w:numFmt w:val="decimal"/>
      <w:lvlText w:val="%1."/>
      <w:lvlJc w:val="left"/>
      <w:pPr>
        <w:tabs>
          <w:tab w:val="num" w:pos="360"/>
        </w:tabs>
        <w:ind w:left="360" w:hanging="360"/>
      </w:pPr>
      <w:rPr>
        <w:rFonts w:hint="default"/>
      </w:rPr>
    </w:lvl>
  </w:abstractNum>
  <w:abstractNum w:abstractNumId="48">
    <w:nsid w:val="749C6195"/>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49">
    <w:nsid w:val="7F052770"/>
    <w:multiLevelType w:val="hybridMultilevel"/>
    <w:tmpl w:val="75CA32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F7E58F1"/>
    <w:multiLevelType w:val="hybridMultilevel"/>
    <w:tmpl w:val="CAC69924"/>
    <w:lvl w:ilvl="0" w:tplc="4E56C416">
      <w:start w:val="1"/>
      <w:numFmt w:val="bullet"/>
      <w:lvlText w:val=""/>
      <w:lvlJc w:val="left"/>
      <w:pPr>
        <w:tabs>
          <w:tab w:val="num" w:pos="2059"/>
        </w:tabs>
        <w:ind w:left="2059" w:hanging="360"/>
      </w:pPr>
      <w:rPr>
        <w:rFonts w:ascii="Symbol" w:hAnsi="Symbol" w:hint="default"/>
      </w:rPr>
    </w:lvl>
    <w:lvl w:ilvl="1" w:tplc="04190003" w:tentative="1">
      <w:start w:val="1"/>
      <w:numFmt w:val="bullet"/>
      <w:lvlText w:val="o"/>
      <w:lvlJc w:val="left"/>
      <w:pPr>
        <w:tabs>
          <w:tab w:val="num" w:pos="1383"/>
        </w:tabs>
        <w:ind w:left="1383" w:hanging="360"/>
      </w:pPr>
      <w:rPr>
        <w:rFonts w:ascii="Courier New" w:hAnsi="Courier New" w:cs="Courier New" w:hint="default"/>
      </w:rPr>
    </w:lvl>
    <w:lvl w:ilvl="2" w:tplc="04190005" w:tentative="1">
      <w:start w:val="1"/>
      <w:numFmt w:val="bullet"/>
      <w:lvlText w:val=""/>
      <w:lvlJc w:val="left"/>
      <w:pPr>
        <w:tabs>
          <w:tab w:val="num" w:pos="2103"/>
        </w:tabs>
        <w:ind w:left="2103" w:hanging="360"/>
      </w:pPr>
      <w:rPr>
        <w:rFonts w:ascii="Wingdings" w:hAnsi="Wingdings" w:hint="default"/>
      </w:rPr>
    </w:lvl>
    <w:lvl w:ilvl="3" w:tplc="04190001" w:tentative="1">
      <w:start w:val="1"/>
      <w:numFmt w:val="bullet"/>
      <w:lvlText w:val=""/>
      <w:lvlJc w:val="left"/>
      <w:pPr>
        <w:tabs>
          <w:tab w:val="num" w:pos="2823"/>
        </w:tabs>
        <w:ind w:left="2823" w:hanging="360"/>
      </w:pPr>
      <w:rPr>
        <w:rFonts w:ascii="Symbol" w:hAnsi="Symbol" w:hint="default"/>
      </w:rPr>
    </w:lvl>
    <w:lvl w:ilvl="4" w:tplc="04190003" w:tentative="1">
      <w:start w:val="1"/>
      <w:numFmt w:val="bullet"/>
      <w:lvlText w:val="o"/>
      <w:lvlJc w:val="left"/>
      <w:pPr>
        <w:tabs>
          <w:tab w:val="num" w:pos="3543"/>
        </w:tabs>
        <w:ind w:left="3543" w:hanging="360"/>
      </w:pPr>
      <w:rPr>
        <w:rFonts w:ascii="Courier New" w:hAnsi="Courier New" w:cs="Courier New" w:hint="default"/>
      </w:rPr>
    </w:lvl>
    <w:lvl w:ilvl="5" w:tplc="04190005" w:tentative="1">
      <w:start w:val="1"/>
      <w:numFmt w:val="bullet"/>
      <w:lvlText w:val=""/>
      <w:lvlJc w:val="left"/>
      <w:pPr>
        <w:tabs>
          <w:tab w:val="num" w:pos="4263"/>
        </w:tabs>
        <w:ind w:left="4263" w:hanging="360"/>
      </w:pPr>
      <w:rPr>
        <w:rFonts w:ascii="Wingdings" w:hAnsi="Wingdings" w:hint="default"/>
      </w:rPr>
    </w:lvl>
    <w:lvl w:ilvl="6" w:tplc="04190001" w:tentative="1">
      <w:start w:val="1"/>
      <w:numFmt w:val="bullet"/>
      <w:lvlText w:val=""/>
      <w:lvlJc w:val="left"/>
      <w:pPr>
        <w:tabs>
          <w:tab w:val="num" w:pos="4983"/>
        </w:tabs>
        <w:ind w:left="4983" w:hanging="360"/>
      </w:pPr>
      <w:rPr>
        <w:rFonts w:ascii="Symbol" w:hAnsi="Symbol" w:hint="default"/>
      </w:rPr>
    </w:lvl>
    <w:lvl w:ilvl="7" w:tplc="04190003" w:tentative="1">
      <w:start w:val="1"/>
      <w:numFmt w:val="bullet"/>
      <w:lvlText w:val="o"/>
      <w:lvlJc w:val="left"/>
      <w:pPr>
        <w:tabs>
          <w:tab w:val="num" w:pos="5703"/>
        </w:tabs>
        <w:ind w:left="5703" w:hanging="360"/>
      </w:pPr>
      <w:rPr>
        <w:rFonts w:ascii="Courier New" w:hAnsi="Courier New" w:cs="Courier New" w:hint="default"/>
      </w:rPr>
    </w:lvl>
    <w:lvl w:ilvl="8" w:tplc="04190005" w:tentative="1">
      <w:start w:val="1"/>
      <w:numFmt w:val="bullet"/>
      <w:lvlText w:val=""/>
      <w:lvlJc w:val="left"/>
      <w:pPr>
        <w:tabs>
          <w:tab w:val="num" w:pos="6423"/>
        </w:tabs>
        <w:ind w:left="6423" w:hanging="360"/>
      </w:pPr>
      <w:rPr>
        <w:rFonts w:ascii="Wingdings" w:hAnsi="Wingdings" w:hint="default"/>
      </w:rPr>
    </w:lvl>
  </w:abstractNum>
  <w:num w:numId="1">
    <w:abstractNumId w:val="44"/>
    <w:lvlOverride w:ilvl="0">
      <w:startOverride w:val="1"/>
    </w:lvlOverride>
    <w:lvlOverride w:ilvl="1"/>
    <w:lvlOverride w:ilvl="2"/>
    <w:lvlOverride w:ilvl="3"/>
    <w:lvlOverride w:ilvl="4"/>
    <w:lvlOverride w:ilvl="5"/>
    <w:lvlOverride w:ilvl="6"/>
    <w:lvlOverride w:ilvl="7"/>
    <w:lvlOverride w:ilvl="8"/>
  </w:num>
  <w:num w:numId="2">
    <w:abstractNumId w:val="41"/>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36"/>
    <w:lvlOverride w:ilvl="0">
      <w:startOverride w:val="1"/>
    </w:lvlOverride>
    <w:lvlOverride w:ilvl="1"/>
    <w:lvlOverride w:ilvl="2"/>
    <w:lvlOverride w:ilvl="3"/>
    <w:lvlOverride w:ilvl="4"/>
    <w:lvlOverride w:ilvl="5"/>
    <w:lvlOverride w:ilvl="6"/>
    <w:lvlOverride w:ilvl="7"/>
    <w:lvlOverride w:ilvl="8"/>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26"/>
  </w:num>
  <w:num w:numId="12">
    <w:abstractNumId w:val="46"/>
  </w:num>
  <w:num w:numId="13">
    <w:abstractNumId w:val="2"/>
  </w:num>
  <w:num w:numId="14">
    <w:abstractNumId w:val="6"/>
  </w:num>
  <w:num w:numId="15">
    <w:abstractNumId w:val="13"/>
  </w:num>
  <w:num w:numId="16">
    <w:abstractNumId w:val="47"/>
  </w:num>
  <w:num w:numId="17">
    <w:abstractNumId w:val="16"/>
  </w:num>
  <w:num w:numId="18">
    <w:abstractNumId w:val="29"/>
  </w:num>
  <w:num w:numId="19">
    <w:abstractNumId w:val="27"/>
  </w:num>
  <w:num w:numId="20">
    <w:abstractNumId w:val="19"/>
  </w:num>
  <w:num w:numId="21">
    <w:abstractNumId w:val="49"/>
  </w:num>
  <w:num w:numId="22">
    <w:abstractNumId w:val="39"/>
  </w:num>
  <w:num w:numId="23">
    <w:abstractNumId w:val="50"/>
  </w:num>
  <w:num w:numId="24">
    <w:abstractNumId w:val="20"/>
  </w:num>
  <w:num w:numId="25">
    <w:abstractNumId w:val="14"/>
  </w:num>
  <w:num w:numId="26">
    <w:abstractNumId w:val="45"/>
  </w:num>
  <w:num w:numId="27">
    <w:abstractNumId w:val="33"/>
  </w:num>
  <w:num w:numId="28">
    <w:abstractNumId w:val="42"/>
  </w:num>
  <w:num w:numId="29">
    <w:abstractNumId w:val="43"/>
  </w:num>
  <w:num w:numId="30">
    <w:abstractNumId w:val="28"/>
  </w:num>
  <w:num w:numId="31">
    <w:abstractNumId w:val="15"/>
  </w:num>
  <w:num w:numId="32">
    <w:abstractNumId w:val="1"/>
  </w:num>
  <w:num w:numId="33">
    <w:abstractNumId w:val="30"/>
  </w:num>
  <w:num w:numId="34">
    <w:abstractNumId w:val="10"/>
  </w:num>
  <w:num w:numId="35">
    <w:abstractNumId w:val="32"/>
  </w:num>
  <w:num w:numId="36">
    <w:abstractNumId w:val="12"/>
  </w:num>
  <w:num w:numId="37">
    <w:abstractNumId w:val="11"/>
  </w:num>
  <w:num w:numId="38">
    <w:abstractNumId w:val="24"/>
  </w:num>
  <w:num w:numId="39">
    <w:abstractNumId w:val="11"/>
  </w:num>
  <w:num w:numId="40">
    <w:abstractNumId w:val="31"/>
  </w:num>
  <w:num w:numId="41">
    <w:abstractNumId w:val="9"/>
  </w:num>
  <w:num w:numId="42">
    <w:abstractNumId w:val="48"/>
  </w:num>
  <w:num w:numId="43">
    <w:abstractNumId w:val="4"/>
  </w:num>
  <w:num w:numId="44">
    <w:abstractNumId w:val="35"/>
  </w:num>
  <w:num w:numId="45">
    <w:abstractNumId w:val="37"/>
  </w:num>
  <w:num w:numId="46">
    <w:abstractNumId w:val="7"/>
  </w:num>
  <w:num w:numId="47">
    <w:abstractNumId w:val="8"/>
  </w:num>
  <w:num w:numId="48">
    <w:abstractNumId w:val="38"/>
  </w:num>
  <w:num w:numId="49">
    <w:abstractNumId w:val="22"/>
  </w:num>
  <w:num w:numId="50">
    <w:abstractNumId w:val="0"/>
  </w:num>
  <w:num w:numId="51">
    <w:abstractNumId w:val="18"/>
  </w:num>
  <w:num w:numId="52">
    <w:abstractNumId w:val="23"/>
  </w:num>
  <w:num w:numId="53">
    <w:abstractNumId w:val="2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B744B2"/>
    <w:rsid w:val="00004AC9"/>
    <w:rsid w:val="0002303D"/>
    <w:rsid w:val="000268CD"/>
    <w:rsid w:val="00027811"/>
    <w:rsid w:val="000438B6"/>
    <w:rsid w:val="000475A2"/>
    <w:rsid w:val="0004784B"/>
    <w:rsid w:val="000542E7"/>
    <w:rsid w:val="00054DF5"/>
    <w:rsid w:val="00060946"/>
    <w:rsid w:val="00073CE1"/>
    <w:rsid w:val="000770B1"/>
    <w:rsid w:val="000839F1"/>
    <w:rsid w:val="00095CFE"/>
    <w:rsid w:val="000A43F5"/>
    <w:rsid w:val="000B70A9"/>
    <w:rsid w:val="000C6E89"/>
    <w:rsid w:val="000D6265"/>
    <w:rsid w:val="000D72CB"/>
    <w:rsid w:val="000E0E45"/>
    <w:rsid w:val="000F58DF"/>
    <w:rsid w:val="0011384B"/>
    <w:rsid w:val="001259AA"/>
    <w:rsid w:val="00155255"/>
    <w:rsid w:val="00176F13"/>
    <w:rsid w:val="001C104E"/>
    <w:rsid w:val="001C3902"/>
    <w:rsid w:val="001E28AF"/>
    <w:rsid w:val="001E2B36"/>
    <w:rsid w:val="001F3685"/>
    <w:rsid w:val="001F522B"/>
    <w:rsid w:val="002122FE"/>
    <w:rsid w:val="002277EB"/>
    <w:rsid w:val="0023741D"/>
    <w:rsid w:val="00246024"/>
    <w:rsid w:val="00252568"/>
    <w:rsid w:val="00257D71"/>
    <w:rsid w:val="00283B2D"/>
    <w:rsid w:val="00294AD9"/>
    <w:rsid w:val="002A1F7A"/>
    <w:rsid w:val="002A4FB6"/>
    <w:rsid w:val="002A7E78"/>
    <w:rsid w:val="002B148F"/>
    <w:rsid w:val="002C36E8"/>
    <w:rsid w:val="002F5ABB"/>
    <w:rsid w:val="00324EC6"/>
    <w:rsid w:val="00353DCB"/>
    <w:rsid w:val="00357E3C"/>
    <w:rsid w:val="00383E3B"/>
    <w:rsid w:val="003946FA"/>
    <w:rsid w:val="003B4E56"/>
    <w:rsid w:val="00401193"/>
    <w:rsid w:val="004110A6"/>
    <w:rsid w:val="004173A0"/>
    <w:rsid w:val="00427046"/>
    <w:rsid w:val="004456A3"/>
    <w:rsid w:val="0044624F"/>
    <w:rsid w:val="00453905"/>
    <w:rsid w:val="00464429"/>
    <w:rsid w:val="004846ED"/>
    <w:rsid w:val="004B3BD6"/>
    <w:rsid w:val="004D0C81"/>
    <w:rsid w:val="004E44A2"/>
    <w:rsid w:val="004E455B"/>
    <w:rsid w:val="004F526D"/>
    <w:rsid w:val="00506028"/>
    <w:rsid w:val="00510E90"/>
    <w:rsid w:val="00530C53"/>
    <w:rsid w:val="00534F26"/>
    <w:rsid w:val="00537706"/>
    <w:rsid w:val="00541F00"/>
    <w:rsid w:val="005504E9"/>
    <w:rsid w:val="005512EA"/>
    <w:rsid w:val="005640D2"/>
    <w:rsid w:val="0056472B"/>
    <w:rsid w:val="00572CFF"/>
    <w:rsid w:val="005732BC"/>
    <w:rsid w:val="0057567F"/>
    <w:rsid w:val="00577B79"/>
    <w:rsid w:val="005812E9"/>
    <w:rsid w:val="005967B8"/>
    <w:rsid w:val="005A755E"/>
    <w:rsid w:val="005B7F4E"/>
    <w:rsid w:val="005C53DB"/>
    <w:rsid w:val="005D0585"/>
    <w:rsid w:val="005D6299"/>
    <w:rsid w:val="005E5D99"/>
    <w:rsid w:val="0061473A"/>
    <w:rsid w:val="006178CE"/>
    <w:rsid w:val="0063219C"/>
    <w:rsid w:val="00634DCE"/>
    <w:rsid w:val="0063789D"/>
    <w:rsid w:val="0064038E"/>
    <w:rsid w:val="00643916"/>
    <w:rsid w:val="00647712"/>
    <w:rsid w:val="00661655"/>
    <w:rsid w:val="00666142"/>
    <w:rsid w:val="006735E6"/>
    <w:rsid w:val="0067578D"/>
    <w:rsid w:val="00697979"/>
    <w:rsid w:val="006A55E1"/>
    <w:rsid w:val="006B44F4"/>
    <w:rsid w:val="006B4D7B"/>
    <w:rsid w:val="006B52AA"/>
    <w:rsid w:val="006C7287"/>
    <w:rsid w:val="006F4EC3"/>
    <w:rsid w:val="007009B1"/>
    <w:rsid w:val="007071AB"/>
    <w:rsid w:val="00710778"/>
    <w:rsid w:val="00710D4F"/>
    <w:rsid w:val="00714727"/>
    <w:rsid w:val="00723849"/>
    <w:rsid w:val="00754E78"/>
    <w:rsid w:val="007608C7"/>
    <w:rsid w:val="00767AF4"/>
    <w:rsid w:val="00773C95"/>
    <w:rsid w:val="007929F2"/>
    <w:rsid w:val="0079399A"/>
    <w:rsid w:val="007A2AAC"/>
    <w:rsid w:val="007B4455"/>
    <w:rsid w:val="007C0FCD"/>
    <w:rsid w:val="007C16D7"/>
    <w:rsid w:val="007C5F30"/>
    <w:rsid w:val="007C7E64"/>
    <w:rsid w:val="007D045F"/>
    <w:rsid w:val="007E2AE6"/>
    <w:rsid w:val="007E5EB5"/>
    <w:rsid w:val="007F40C4"/>
    <w:rsid w:val="00806AED"/>
    <w:rsid w:val="008144BA"/>
    <w:rsid w:val="00816456"/>
    <w:rsid w:val="008201CB"/>
    <w:rsid w:val="00832137"/>
    <w:rsid w:val="00835370"/>
    <w:rsid w:val="008610E6"/>
    <w:rsid w:val="008641F2"/>
    <w:rsid w:val="00870571"/>
    <w:rsid w:val="00875A82"/>
    <w:rsid w:val="00880324"/>
    <w:rsid w:val="008806A7"/>
    <w:rsid w:val="0088715D"/>
    <w:rsid w:val="0088737D"/>
    <w:rsid w:val="00887970"/>
    <w:rsid w:val="00891297"/>
    <w:rsid w:val="008935BD"/>
    <w:rsid w:val="0089381C"/>
    <w:rsid w:val="008A124E"/>
    <w:rsid w:val="008D3A4A"/>
    <w:rsid w:val="008F28DB"/>
    <w:rsid w:val="008F5A7D"/>
    <w:rsid w:val="00923D13"/>
    <w:rsid w:val="00923D5E"/>
    <w:rsid w:val="00953C92"/>
    <w:rsid w:val="009575E6"/>
    <w:rsid w:val="00960E90"/>
    <w:rsid w:val="00974191"/>
    <w:rsid w:val="00975CD2"/>
    <w:rsid w:val="00976F0D"/>
    <w:rsid w:val="009770F4"/>
    <w:rsid w:val="009859F8"/>
    <w:rsid w:val="0098651B"/>
    <w:rsid w:val="009A2128"/>
    <w:rsid w:val="009C695E"/>
    <w:rsid w:val="009D1345"/>
    <w:rsid w:val="009D6B74"/>
    <w:rsid w:val="009D78DB"/>
    <w:rsid w:val="00A03DB4"/>
    <w:rsid w:val="00A31CD1"/>
    <w:rsid w:val="00A36EFD"/>
    <w:rsid w:val="00A42620"/>
    <w:rsid w:val="00A5036D"/>
    <w:rsid w:val="00A51E22"/>
    <w:rsid w:val="00A5371F"/>
    <w:rsid w:val="00A65080"/>
    <w:rsid w:val="00A65AB6"/>
    <w:rsid w:val="00A73E33"/>
    <w:rsid w:val="00A8498F"/>
    <w:rsid w:val="00A94BDC"/>
    <w:rsid w:val="00AC01DF"/>
    <w:rsid w:val="00AE230A"/>
    <w:rsid w:val="00B068B7"/>
    <w:rsid w:val="00B1225D"/>
    <w:rsid w:val="00B216CE"/>
    <w:rsid w:val="00B320FC"/>
    <w:rsid w:val="00B4180A"/>
    <w:rsid w:val="00B46850"/>
    <w:rsid w:val="00B50DF7"/>
    <w:rsid w:val="00B55587"/>
    <w:rsid w:val="00B711AC"/>
    <w:rsid w:val="00B744B2"/>
    <w:rsid w:val="00BC3044"/>
    <w:rsid w:val="00BD156E"/>
    <w:rsid w:val="00BE5211"/>
    <w:rsid w:val="00BF0911"/>
    <w:rsid w:val="00BF0B8D"/>
    <w:rsid w:val="00BF1D41"/>
    <w:rsid w:val="00C06516"/>
    <w:rsid w:val="00C1083F"/>
    <w:rsid w:val="00C17D14"/>
    <w:rsid w:val="00C20278"/>
    <w:rsid w:val="00C31143"/>
    <w:rsid w:val="00C475DF"/>
    <w:rsid w:val="00C6450A"/>
    <w:rsid w:val="00C645CA"/>
    <w:rsid w:val="00C96199"/>
    <w:rsid w:val="00CA26F6"/>
    <w:rsid w:val="00CB146A"/>
    <w:rsid w:val="00CB53A9"/>
    <w:rsid w:val="00CC5511"/>
    <w:rsid w:val="00CD68C6"/>
    <w:rsid w:val="00CF019E"/>
    <w:rsid w:val="00D038AF"/>
    <w:rsid w:val="00D36E79"/>
    <w:rsid w:val="00D409D0"/>
    <w:rsid w:val="00D51FFB"/>
    <w:rsid w:val="00D52E9F"/>
    <w:rsid w:val="00D63D44"/>
    <w:rsid w:val="00D713EB"/>
    <w:rsid w:val="00D76B12"/>
    <w:rsid w:val="00D811D6"/>
    <w:rsid w:val="00D95792"/>
    <w:rsid w:val="00DA3A96"/>
    <w:rsid w:val="00DC1291"/>
    <w:rsid w:val="00DC4596"/>
    <w:rsid w:val="00DD3DA9"/>
    <w:rsid w:val="00DD3FA9"/>
    <w:rsid w:val="00DE760E"/>
    <w:rsid w:val="00DF1E86"/>
    <w:rsid w:val="00E02913"/>
    <w:rsid w:val="00E045DE"/>
    <w:rsid w:val="00E1146B"/>
    <w:rsid w:val="00E248C2"/>
    <w:rsid w:val="00E62C9C"/>
    <w:rsid w:val="00E8566C"/>
    <w:rsid w:val="00ED16D0"/>
    <w:rsid w:val="00ED1BA3"/>
    <w:rsid w:val="00EE5986"/>
    <w:rsid w:val="00EF06AC"/>
    <w:rsid w:val="00F05401"/>
    <w:rsid w:val="00F070E5"/>
    <w:rsid w:val="00F13EDF"/>
    <w:rsid w:val="00F2418F"/>
    <w:rsid w:val="00F2604F"/>
    <w:rsid w:val="00F432CB"/>
    <w:rsid w:val="00F53330"/>
    <w:rsid w:val="00F6275A"/>
    <w:rsid w:val="00F666D5"/>
    <w:rsid w:val="00F667CB"/>
    <w:rsid w:val="00F67200"/>
    <w:rsid w:val="00F9194D"/>
    <w:rsid w:val="00F943E4"/>
    <w:rsid w:val="00F95ECC"/>
    <w:rsid w:val="00FA196B"/>
    <w:rsid w:val="00FA73A3"/>
    <w:rsid w:val="00FB275C"/>
    <w:rsid w:val="00FC6409"/>
    <w:rsid w:val="00FE01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F06AC"/>
    <w:rPr>
      <w:sz w:val="24"/>
      <w:szCs w:val="24"/>
    </w:rPr>
  </w:style>
  <w:style w:type="paragraph" w:styleId="1">
    <w:name w:val="heading 1"/>
    <w:aliases w:val=" Знак"/>
    <w:basedOn w:val="a"/>
    <w:next w:val="a"/>
    <w:link w:val="10"/>
    <w:qFormat/>
    <w:rsid w:val="00B744B2"/>
    <w:pPr>
      <w:keepNext/>
      <w:jc w:val="both"/>
      <w:outlineLvl w:val="0"/>
    </w:pPr>
    <w:rPr>
      <w:rFonts w:ascii="Calibri" w:hAnsi="Calibri" w:cs="Calibri"/>
      <w:b/>
      <w:bCs/>
      <w:color w:val="000000"/>
      <w:spacing w:val="-3"/>
      <w:sz w:val="32"/>
      <w:szCs w:val="32"/>
    </w:rPr>
  </w:style>
  <w:style w:type="paragraph" w:styleId="2">
    <w:name w:val="heading 2"/>
    <w:basedOn w:val="a"/>
    <w:next w:val="a"/>
    <w:link w:val="20"/>
    <w:qFormat/>
    <w:rsid w:val="00EF06AC"/>
    <w:pPr>
      <w:keepNext/>
      <w:spacing w:before="240" w:after="60"/>
      <w:outlineLvl w:val="1"/>
    </w:pPr>
    <w:rPr>
      <w:rFonts w:ascii="Arial" w:hAnsi="Arial" w:cs="Arial"/>
      <w:b/>
      <w:bCs/>
      <w:i/>
      <w:iCs/>
      <w:sz w:val="28"/>
      <w:szCs w:val="28"/>
    </w:rPr>
  </w:style>
  <w:style w:type="paragraph" w:styleId="3">
    <w:name w:val="heading 3"/>
    <w:basedOn w:val="a"/>
    <w:next w:val="a"/>
    <w:qFormat/>
    <w:rsid w:val="00BF0911"/>
    <w:pPr>
      <w:keepNext/>
      <w:spacing w:before="240" w:after="60"/>
      <w:outlineLvl w:val="2"/>
    </w:pPr>
    <w:rPr>
      <w:rFonts w:ascii="Arial" w:hAnsi="Arial" w:cs="Arial"/>
      <w:b/>
      <w:bCs/>
      <w:sz w:val="26"/>
      <w:szCs w:val="26"/>
    </w:rPr>
  </w:style>
  <w:style w:type="paragraph" w:styleId="4">
    <w:name w:val="heading 4"/>
    <w:basedOn w:val="a"/>
    <w:next w:val="a"/>
    <w:qFormat/>
    <w:rsid w:val="00EF06AC"/>
    <w:pPr>
      <w:keepNext/>
      <w:spacing w:before="240" w:after="60"/>
      <w:outlineLvl w:val="3"/>
    </w:pPr>
    <w:rPr>
      <w:b/>
      <w:bCs/>
      <w:sz w:val="28"/>
      <w:szCs w:val="28"/>
    </w:rPr>
  </w:style>
  <w:style w:type="paragraph" w:styleId="5">
    <w:name w:val="heading 5"/>
    <w:basedOn w:val="a"/>
    <w:next w:val="a"/>
    <w:qFormat/>
    <w:rsid w:val="00EF06AC"/>
    <w:pPr>
      <w:spacing w:before="240" w:after="60"/>
      <w:outlineLvl w:val="4"/>
    </w:pPr>
    <w:rPr>
      <w:b/>
      <w:bCs/>
      <w:i/>
      <w:iCs/>
      <w:sz w:val="26"/>
      <w:szCs w:val="26"/>
    </w:rPr>
  </w:style>
  <w:style w:type="paragraph" w:styleId="6">
    <w:name w:val="heading 6"/>
    <w:basedOn w:val="a"/>
    <w:next w:val="a"/>
    <w:link w:val="60"/>
    <w:qFormat/>
    <w:rsid w:val="00EF06AC"/>
    <w:pPr>
      <w:spacing w:before="240" w:after="60"/>
      <w:outlineLvl w:val="5"/>
    </w:pPr>
    <w:rPr>
      <w:b/>
      <w:bCs/>
      <w:sz w:val="22"/>
      <w:szCs w:val="22"/>
    </w:rPr>
  </w:style>
  <w:style w:type="paragraph" w:styleId="7">
    <w:name w:val="heading 7"/>
    <w:basedOn w:val="a"/>
    <w:next w:val="a"/>
    <w:qFormat/>
    <w:rsid w:val="00BF0911"/>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link w:val="1"/>
    <w:locked/>
    <w:rsid w:val="00B744B2"/>
    <w:rPr>
      <w:rFonts w:ascii="Calibri" w:hAnsi="Calibri" w:cs="Calibri"/>
      <w:b/>
      <w:bCs/>
      <w:color w:val="000000"/>
      <w:spacing w:val="-3"/>
      <w:sz w:val="32"/>
      <w:szCs w:val="32"/>
      <w:lang w:val="ru-RU" w:eastAsia="ru-RU" w:bidi="ar-SA"/>
    </w:rPr>
  </w:style>
  <w:style w:type="paragraph" w:styleId="a3">
    <w:name w:val="Body Text"/>
    <w:basedOn w:val="a"/>
    <w:link w:val="a4"/>
    <w:rsid w:val="00B744B2"/>
    <w:pPr>
      <w:jc w:val="both"/>
    </w:pPr>
    <w:rPr>
      <w:sz w:val="22"/>
    </w:rPr>
  </w:style>
  <w:style w:type="character" w:styleId="a5">
    <w:name w:val="Hyperlink"/>
    <w:rsid w:val="00EF06AC"/>
    <w:rPr>
      <w:strike w:val="0"/>
      <w:dstrike w:val="0"/>
      <w:color w:val="004F9D"/>
      <w:u w:val="none"/>
      <w:effect w:val="none"/>
    </w:rPr>
  </w:style>
  <w:style w:type="paragraph" w:styleId="a6">
    <w:name w:val="footnote text"/>
    <w:basedOn w:val="a"/>
    <w:link w:val="a7"/>
    <w:uiPriority w:val="99"/>
    <w:semiHidden/>
    <w:rsid w:val="00EF06AC"/>
    <w:rPr>
      <w:sz w:val="20"/>
      <w:szCs w:val="20"/>
    </w:rPr>
  </w:style>
  <w:style w:type="paragraph" w:styleId="30">
    <w:name w:val="Body Text Indent 3"/>
    <w:basedOn w:val="a"/>
    <w:link w:val="31"/>
    <w:rsid w:val="00EF06AC"/>
    <w:pPr>
      <w:spacing w:after="120"/>
      <w:ind w:left="283"/>
    </w:pPr>
    <w:rPr>
      <w:sz w:val="16"/>
      <w:szCs w:val="16"/>
    </w:rPr>
  </w:style>
  <w:style w:type="paragraph" w:customStyle="1" w:styleId="Default">
    <w:name w:val="Default"/>
    <w:rsid w:val="00EF06AC"/>
    <w:pPr>
      <w:autoSpaceDE w:val="0"/>
      <w:autoSpaceDN w:val="0"/>
      <w:adjustRightInd w:val="0"/>
    </w:pPr>
    <w:rPr>
      <w:color w:val="000000"/>
      <w:sz w:val="24"/>
      <w:szCs w:val="24"/>
    </w:rPr>
  </w:style>
  <w:style w:type="paragraph" w:customStyle="1" w:styleId="Style3">
    <w:name w:val="Style3"/>
    <w:basedOn w:val="a"/>
    <w:rsid w:val="00EF06AC"/>
    <w:pPr>
      <w:widowControl w:val="0"/>
      <w:autoSpaceDE w:val="0"/>
      <w:autoSpaceDN w:val="0"/>
      <w:adjustRightInd w:val="0"/>
      <w:spacing w:line="264" w:lineRule="exact"/>
      <w:jc w:val="both"/>
    </w:pPr>
    <w:rPr>
      <w:rFonts w:ascii="Palatino Linotype" w:hAnsi="Palatino Linotype"/>
    </w:rPr>
  </w:style>
  <w:style w:type="paragraph" w:customStyle="1" w:styleId="a10">
    <w:name w:val="a1"/>
    <w:basedOn w:val="a"/>
    <w:rsid w:val="00EF06AC"/>
    <w:pPr>
      <w:spacing w:before="100" w:beforeAutospacing="1" w:after="100" w:afterAutospacing="1"/>
    </w:pPr>
  </w:style>
  <w:style w:type="paragraph" w:customStyle="1" w:styleId="Style17">
    <w:name w:val="Style17"/>
    <w:basedOn w:val="a"/>
    <w:rsid w:val="00EF06AC"/>
    <w:pPr>
      <w:widowControl w:val="0"/>
      <w:autoSpaceDE w:val="0"/>
      <w:autoSpaceDN w:val="0"/>
      <w:adjustRightInd w:val="0"/>
      <w:spacing w:line="259" w:lineRule="exact"/>
      <w:ind w:firstLine="518"/>
      <w:jc w:val="both"/>
    </w:pPr>
    <w:rPr>
      <w:rFonts w:ascii="Palatino Linotype" w:hAnsi="Palatino Linotype"/>
    </w:rPr>
  </w:style>
  <w:style w:type="paragraph" w:customStyle="1" w:styleId="11">
    <w:name w:val="Обычный1"/>
    <w:rsid w:val="00EF06AC"/>
    <w:pPr>
      <w:widowControl w:val="0"/>
      <w:snapToGrid w:val="0"/>
      <w:ind w:firstLine="720"/>
      <w:jc w:val="both"/>
    </w:pPr>
    <w:rPr>
      <w:sz w:val="24"/>
    </w:rPr>
  </w:style>
  <w:style w:type="character" w:customStyle="1" w:styleId="FontStyle21">
    <w:name w:val="Font Style21"/>
    <w:rsid w:val="00EF06AC"/>
    <w:rPr>
      <w:rFonts w:ascii="Times New Roman" w:hAnsi="Times New Roman" w:cs="Times New Roman" w:hint="default"/>
      <w:spacing w:val="10"/>
      <w:sz w:val="18"/>
      <w:szCs w:val="18"/>
    </w:rPr>
  </w:style>
  <w:style w:type="table" w:styleId="a8">
    <w:name w:val="Table Grid"/>
    <w:basedOn w:val="a1"/>
    <w:uiPriority w:val="59"/>
    <w:rsid w:val="00EF0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1"/>
    <w:rsid w:val="00D713EB"/>
    <w:pPr>
      <w:widowControl w:val="0"/>
      <w:snapToGrid w:val="0"/>
      <w:ind w:firstLine="720"/>
      <w:jc w:val="both"/>
    </w:pPr>
    <w:rPr>
      <w:rFonts w:eastAsia="Calibri"/>
      <w:sz w:val="24"/>
    </w:rPr>
  </w:style>
  <w:style w:type="paragraph" w:styleId="a9">
    <w:name w:val="header"/>
    <w:basedOn w:val="a"/>
    <w:rsid w:val="00FC6409"/>
    <w:pPr>
      <w:tabs>
        <w:tab w:val="center" w:pos="4677"/>
        <w:tab w:val="right" w:pos="9355"/>
      </w:tabs>
    </w:pPr>
  </w:style>
  <w:style w:type="character" w:styleId="aa">
    <w:name w:val="page number"/>
    <w:basedOn w:val="a0"/>
    <w:rsid w:val="00FC6409"/>
  </w:style>
  <w:style w:type="character" w:customStyle="1" w:styleId="60">
    <w:name w:val="Заголовок 6 Знак"/>
    <w:link w:val="6"/>
    <w:rsid w:val="00DE760E"/>
    <w:rPr>
      <w:b/>
      <w:bCs/>
      <w:sz w:val="22"/>
      <w:szCs w:val="22"/>
      <w:lang w:val="ru-RU" w:eastAsia="ru-RU" w:bidi="ar-SA"/>
    </w:rPr>
  </w:style>
  <w:style w:type="character" w:customStyle="1" w:styleId="20">
    <w:name w:val="Заголовок 2 Знак"/>
    <w:link w:val="2"/>
    <w:rsid w:val="00DE760E"/>
    <w:rPr>
      <w:rFonts w:ascii="Arial" w:hAnsi="Arial" w:cs="Arial"/>
      <w:b/>
      <w:bCs/>
      <w:i/>
      <w:iCs/>
      <w:sz w:val="28"/>
      <w:szCs w:val="28"/>
      <w:lang w:val="ru-RU" w:eastAsia="ru-RU" w:bidi="ar-SA"/>
    </w:rPr>
  </w:style>
  <w:style w:type="paragraph" w:customStyle="1" w:styleId="ConsPlusNormal">
    <w:name w:val="ConsPlusNormal"/>
    <w:rsid w:val="007C5F30"/>
    <w:pPr>
      <w:autoSpaceDE w:val="0"/>
      <w:autoSpaceDN w:val="0"/>
      <w:adjustRightInd w:val="0"/>
      <w:ind w:firstLine="720"/>
    </w:pPr>
    <w:rPr>
      <w:rFonts w:ascii="Arial" w:hAnsi="Arial" w:cs="Arial"/>
    </w:rPr>
  </w:style>
  <w:style w:type="paragraph" w:customStyle="1" w:styleId="13">
    <w:name w:val="Знак1 Знак Знак Знак Знак Знак Знак"/>
    <w:basedOn w:val="a9"/>
    <w:rsid w:val="00F943E4"/>
    <w:pPr>
      <w:tabs>
        <w:tab w:val="clear" w:pos="4677"/>
        <w:tab w:val="clear" w:pos="9355"/>
      </w:tabs>
      <w:ind w:right="40" w:firstLine="720"/>
      <w:jc w:val="both"/>
    </w:pPr>
    <w:rPr>
      <w:rFonts w:eastAsia="Symbol"/>
      <w:sz w:val="28"/>
      <w:szCs w:val="20"/>
    </w:rPr>
  </w:style>
  <w:style w:type="paragraph" w:customStyle="1" w:styleId="1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773C95"/>
    <w:pPr>
      <w:tabs>
        <w:tab w:val="clear" w:pos="4677"/>
        <w:tab w:val="clear" w:pos="9355"/>
      </w:tabs>
      <w:ind w:right="40" w:firstLine="720"/>
      <w:jc w:val="both"/>
    </w:pPr>
    <w:rPr>
      <w:rFonts w:eastAsia="Symbol"/>
      <w:sz w:val="28"/>
      <w:szCs w:val="20"/>
    </w:rPr>
  </w:style>
  <w:style w:type="paragraph" w:styleId="ab">
    <w:name w:val="Title"/>
    <w:basedOn w:val="a"/>
    <w:qFormat/>
    <w:rsid w:val="00BF0911"/>
    <w:pPr>
      <w:spacing w:line="480" w:lineRule="auto"/>
      <w:jc w:val="center"/>
    </w:pPr>
    <w:rPr>
      <w:rFonts w:ascii="Calibri" w:hAnsi="Calibri"/>
      <w:sz w:val="28"/>
    </w:rPr>
  </w:style>
  <w:style w:type="paragraph" w:customStyle="1" w:styleId="Style1">
    <w:name w:val="Style1"/>
    <w:basedOn w:val="a"/>
    <w:rsid w:val="00BF0911"/>
    <w:pPr>
      <w:widowControl w:val="0"/>
      <w:autoSpaceDE w:val="0"/>
      <w:autoSpaceDN w:val="0"/>
      <w:adjustRightInd w:val="0"/>
      <w:spacing w:line="175" w:lineRule="exact"/>
      <w:jc w:val="center"/>
    </w:pPr>
  </w:style>
  <w:style w:type="paragraph" w:styleId="ac">
    <w:name w:val="Body Text Indent"/>
    <w:basedOn w:val="a"/>
    <w:rsid w:val="0088737D"/>
    <w:pPr>
      <w:spacing w:after="120"/>
      <w:ind w:left="283"/>
    </w:pPr>
  </w:style>
  <w:style w:type="paragraph" w:customStyle="1" w:styleId="15">
    <w:name w:val="Стиль1"/>
    <w:basedOn w:val="a"/>
    <w:rsid w:val="0088737D"/>
    <w:pPr>
      <w:spacing w:line="360" w:lineRule="auto"/>
      <w:ind w:firstLine="567"/>
      <w:jc w:val="both"/>
    </w:pPr>
    <w:rPr>
      <w:sz w:val="28"/>
      <w:szCs w:val="20"/>
    </w:rPr>
  </w:style>
  <w:style w:type="paragraph" w:customStyle="1" w:styleId="50">
    <w:name w:val="заголовок 5"/>
    <w:basedOn w:val="a"/>
    <w:next w:val="a"/>
    <w:rsid w:val="0088737D"/>
    <w:pPr>
      <w:keepNext/>
      <w:autoSpaceDE w:val="0"/>
      <w:autoSpaceDN w:val="0"/>
      <w:adjustRightInd w:val="0"/>
      <w:jc w:val="center"/>
    </w:pPr>
    <w:rPr>
      <w:sz w:val="28"/>
      <w:szCs w:val="28"/>
    </w:rPr>
  </w:style>
  <w:style w:type="paragraph" w:styleId="21">
    <w:name w:val="Body Text Indent 2"/>
    <w:basedOn w:val="a"/>
    <w:rsid w:val="006B44F4"/>
    <w:pPr>
      <w:spacing w:after="120" w:line="480" w:lineRule="auto"/>
      <w:ind w:left="283"/>
    </w:pPr>
  </w:style>
  <w:style w:type="paragraph" w:customStyle="1" w:styleId="ConsNormal">
    <w:name w:val="ConsNormal"/>
    <w:rsid w:val="004F526D"/>
    <w:pPr>
      <w:widowControl w:val="0"/>
      <w:ind w:firstLine="720"/>
    </w:pPr>
    <w:rPr>
      <w:rFonts w:ascii="Arial" w:hAnsi="Arial"/>
      <w:snapToGrid w:val="0"/>
    </w:rPr>
  </w:style>
  <w:style w:type="paragraph" w:styleId="ad">
    <w:name w:val="caption"/>
    <w:basedOn w:val="a"/>
    <w:next w:val="a"/>
    <w:qFormat/>
    <w:rsid w:val="00C475DF"/>
    <w:pPr>
      <w:jc w:val="right"/>
    </w:pPr>
    <w:rPr>
      <w:b/>
      <w:sz w:val="28"/>
      <w:szCs w:val="20"/>
    </w:rPr>
  </w:style>
  <w:style w:type="paragraph" w:customStyle="1" w:styleId="ConsNonformat">
    <w:name w:val="ConsNonformat"/>
    <w:rsid w:val="00C475DF"/>
    <w:pPr>
      <w:widowControl w:val="0"/>
      <w:autoSpaceDE w:val="0"/>
      <w:autoSpaceDN w:val="0"/>
      <w:adjustRightInd w:val="0"/>
    </w:pPr>
    <w:rPr>
      <w:rFonts w:ascii="Courier New" w:hAnsi="Courier New"/>
    </w:rPr>
  </w:style>
  <w:style w:type="paragraph" w:customStyle="1" w:styleId="ConsCell">
    <w:name w:val="ConsCell"/>
    <w:rsid w:val="00C475DF"/>
    <w:pPr>
      <w:widowControl w:val="0"/>
      <w:autoSpaceDE w:val="0"/>
      <w:autoSpaceDN w:val="0"/>
      <w:adjustRightInd w:val="0"/>
    </w:pPr>
    <w:rPr>
      <w:rFonts w:ascii="Arial" w:hAnsi="Arial"/>
    </w:rPr>
  </w:style>
  <w:style w:type="paragraph" w:styleId="ae">
    <w:name w:val="footer"/>
    <w:basedOn w:val="a"/>
    <w:rsid w:val="00C475DF"/>
    <w:pPr>
      <w:tabs>
        <w:tab w:val="center" w:pos="4677"/>
        <w:tab w:val="right" w:pos="9355"/>
      </w:tabs>
    </w:pPr>
    <w:rPr>
      <w:sz w:val="20"/>
      <w:szCs w:val="20"/>
    </w:rPr>
  </w:style>
  <w:style w:type="character" w:customStyle="1" w:styleId="a4">
    <w:name w:val="Основной текст Знак"/>
    <w:link w:val="a3"/>
    <w:rsid w:val="00F67200"/>
    <w:rPr>
      <w:sz w:val="22"/>
      <w:szCs w:val="24"/>
    </w:rPr>
  </w:style>
  <w:style w:type="paragraph" w:customStyle="1" w:styleId="af">
    <w:name w:val="список с точками"/>
    <w:basedOn w:val="a"/>
    <w:rsid w:val="00DA3A96"/>
    <w:pPr>
      <w:tabs>
        <w:tab w:val="num" w:pos="1804"/>
      </w:tabs>
      <w:spacing w:line="312" w:lineRule="auto"/>
      <w:ind w:left="1804" w:hanging="1095"/>
      <w:jc w:val="both"/>
    </w:pPr>
    <w:rPr>
      <w:rFonts w:eastAsia="Calibri"/>
    </w:rPr>
  </w:style>
  <w:style w:type="character" w:customStyle="1" w:styleId="a7">
    <w:name w:val="Текст сноски Знак"/>
    <w:link w:val="a6"/>
    <w:uiPriority w:val="99"/>
    <w:semiHidden/>
    <w:rsid w:val="00FE01F5"/>
  </w:style>
  <w:style w:type="character" w:styleId="af0">
    <w:name w:val="footnote reference"/>
    <w:uiPriority w:val="99"/>
    <w:unhideWhenUsed/>
    <w:rsid w:val="00FE01F5"/>
    <w:rPr>
      <w:vertAlign w:val="superscript"/>
    </w:rPr>
  </w:style>
  <w:style w:type="character" w:styleId="af1">
    <w:name w:val="annotation reference"/>
    <w:rsid w:val="00506028"/>
    <w:rPr>
      <w:sz w:val="16"/>
      <w:szCs w:val="16"/>
    </w:rPr>
  </w:style>
  <w:style w:type="paragraph" w:styleId="af2">
    <w:name w:val="annotation text"/>
    <w:basedOn w:val="a"/>
    <w:link w:val="af3"/>
    <w:rsid w:val="00506028"/>
    <w:rPr>
      <w:sz w:val="20"/>
      <w:szCs w:val="20"/>
    </w:rPr>
  </w:style>
  <w:style w:type="character" w:customStyle="1" w:styleId="af3">
    <w:name w:val="Текст примечания Знак"/>
    <w:basedOn w:val="a0"/>
    <w:link w:val="af2"/>
    <w:rsid w:val="00506028"/>
  </w:style>
  <w:style w:type="paragraph" w:styleId="af4">
    <w:name w:val="annotation subject"/>
    <w:basedOn w:val="af2"/>
    <w:next w:val="af2"/>
    <w:link w:val="af5"/>
    <w:rsid w:val="00506028"/>
    <w:rPr>
      <w:b/>
      <w:bCs/>
    </w:rPr>
  </w:style>
  <w:style w:type="character" w:customStyle="1" w:styleId="af5">
    <w:name w:val="Тема примечания Знак"/>
    <w:link w:val="af4"/>
    <w:rsid w:val="00506028"/>
    <w:rPr>
      <w:b/>
      <w:bCs/>
    </w:rPr>
  </w:style>
  <w:style w:type="paragraph" w:styleId="af6">
    <w:name w:val="Balloon Text"/>
    <w:basedOn w:val="a"/>
    <w:link w:val="af7"/>
    <w:rsid w:val="00506028"/>
    <w:rPr>
      <w:rFonts w:ascii="Tahoma" w:hAnsi="Tahoma"/>
      <w:sz w:val="16"/>
      <w:szCs w:val="16"/>
    </w:rPr>
  </w:style>
  <w:style w:type="character" w:customStyle="1" w:styleId="af7">
    <w:name w:val="Текст выноски Знак"/>
    <w:link w:val="af6"/>
    <w:rsid w:val="00506028"/>
    <w:rPr>
      <w:rFonts w:ascii="Tahoma" w:hAnsi="Tahoma" w:cs="Tahoma"/>
      <w:sz w:val="16"/>
      <w:szCs w:val="16"/>
    </w:rPr>
  </w:style>
  <w:style w:type="paragraph" w:styleId="af8">
    <w:name w:val="Normal (Web)"/>
    <w:basedOn w:val="a"/>
    <w:uiPriority w:val="99"/>
    <w:unhideWhenUsed/>
    <w:rsid w:val="00506028"/>
    <w:pPr>
      <w:spacing w:before="100" w:beforeAutospacing="1" w:after="100" w:afterAutospacing="1"/>
    </w:pPr>
  </w:style>
  <w:style w:type="paragraph" w:styleId="af9">
    <w:name w:val="List Paragraph"/>
    <w:basedOn w:val="a"/>
    <w:uiPriority w:val="34"/>
    <w:qFormat/>
    <w:rsid w:val="00054DF5"/>
    <w:pPr>
      <w:spacing w:after="200" w:line="276" w:lineRule="auto"/>
      <w:ind w:left="720"/>
      <w:contextualSpacing/>
    </w:pPr>
    <w:rPr>
      <w:rFonts w:ascii="Calibri" w:eastAsia="Calibri" w:hAnsi="Calibri"/>
      <w:sz w:val="22"/>
      <w:szCs w:val="22"/>
      <w:lang w:eastAsia="en-US"/>
    </w:rPr>
  </w:style>
  <w:style w:type="character" w:customStyle="1" w:styleId="31">
    <w:name w:val="Основной текст с отступом 3 Знак"/>
    <w:link w:val="30"/>
    <w:rsid w:val="004110A6"/>
    <w:rPr>
      <w:sz w:val="16"/>
      <w:szCs w:val="16"/>
    </w:rPr>
  </w:style>
  <w:style w:type="paragraph" w:styleId="afa">
    <w:name w:val="Plain Text"/>
    <w:basedOn w:val="a"/>
    <w:link w:val="afb"/>
    <w:rsid w:val="00D76B12"/>
    <w:rPr>
      <w:rFonts w:ascii="Courier New" w:hAnsi="Courier New" w:cs="Courier New"/>
      <w:sz w:val="20"/>
      <w:szCs w:val="20"/>
    </w:rPr>
  </w:style>
  <w:style w:type="character" w:customStyle="1" w:styleId="afb">
    <w:name w:val="Текст Знак"/>
    <w:basedOn w:val="a0"/>
    <w:link w:val="afa"/>
    <w:rsid w:val="00D76B12"/>
    <w:rPr>
      <w:rFonts w:ascii="Courier New" w:hAnsi="Courier New" w:cs="Courier New"/>
    </w:rPr>
  </w:style>
  <w:style w:type="paragraph" w:customStyle="1" w:styleId="a00">
    <w:name w:val="a0"/>
    <w:basedOn w:val="a"/>
    <w:rsid w:val="00095CF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F06AC"/>
    <w:rPr>
      <w:sz w:val="24"/>
      <w:szCs w:val="24"/>
    </w:rPr>
  </w:style>
  <w:style w:type="paragraph" w:styleId="1">
    <w:name w:val="heading 1"/>
    <w:aliases w:val=" Знак"/>
    <w:basedOn w:val="a"/>
    <w:next w:val="a"/>
    <w:link w:val="10"/>
    <w:qFormat/>
    <w:rsid w:val="00B744B2"/>
    <w:pPr>
      <w:keepNext/>
      <w:jc w:val="both"/>
      <w:outlineLvl w:val="0"/>
    </w:pPr>
    <w:rPr>
      <w:rFonts w:ascii="Calibri" w:hAnsi="Calibri" w:cs="Calibri"/>
      <w:b/>
      <w:bCs/>
      <w:color w:val="000000"/>
      <w:spacing w:val="-3"/>
      <w:sz w:val="32"/>
      <w:szCs w:val="32"/>
    </w:rPr>
  </w:style>
  <w:style w:type="paragraph" w:styleId="2">
    <w:name w:val="heading 2"/>
    <w:basedOn w:val="a"/>
    <w:next w:val="a"/>
    <w:link w:val="20"/>
    <w:qFormat/>
    <w:rsid w:val="00EF06AC"/>
    <w:pPr>
      <w:keepNext/>
      <w:spacing w:before="240" w:after="60"/>
      <w:outlineLvl w:val="1"/>
    </w:pPr>
    <w:rPr>
      <w:rFonts w:ascii="Arial" w:hAnsi="Arial" w:cs="Arial"/>
      <w:b/>
      <w:bCs/>
      <w:i/>
      <w:iCs/>
      <w:sz w:val="28"/>
      <w:szCs w:val="28"/>
    </w:rPr>
  </w:style>
  <w:style w:type="paragraph" w:styleId="3">
    <w:name w:val="heading 3"/>
    <w:basedOn w:val="a"/>
    <w:next w:val="a"/>
    <w:qFormat/>
    <w:rsid w:val="00BF0911"/>
    <w:pPr>
      <w:keepNext/>
      <w:spacing w:before="240" w:after="60"/>
      <w:outlineLvl w:val="2"/>
    </w:pPr>
    <w:rPr>
      <w:rFonts w:ascii="Arial" w:hAnsi="Arial" w:cs="Arial"/>
      <w:b/>
      <w:bCs/>
      <w:sz w:val="26"/>
      <w:szCs w:val="26"/>
    </w:rPr>
  </w:style>
  <w:style w:type="paragraph" w:styleId="4">
    <w:name w:val="heading 4"/>
    <w:basedOn w:val="a"/>
    <w:next w:val="a"/>
    <w:qFormat/>
    <w:rsid w:val="00EF06AC"/>
    <w:pPr>
      <w:keepNext/>
      <w:spacing w:before="240" w:after="60"/>
      <w:outlineLvl w:val="3"/>
    </w:pPr>
    <w:rPr>
      <w:b/>
      <w:bCs/>
      <w:sz w:val="28"/>
      <w:szCs w:val="28"/>
    </w:rPr>
  </w:style>
  <w:style w:type="paragraph" w:styleId="5">
    <w:name w:val="heading 5"/>
    <w:basedOn w:val="a"/>
    <w:next w:val="a"/>
    <w:qFormat/>
    <w:rsid w:val="00EF06AC"/>
    <w:pPr>
      <w:spacing w:before="240" w:after="60"/>
      <w:outlineLvl w:val="4"/>
    </w:pPr>
    <w:rPr>
      <w:b/>
      <w:bCs/>
      <w:i/>
      <w:iCs/>
      <w:sz w:val="26"/>
      <w:szCs w:val="26"/>
    </w:rPr>
  </w:style>
  <w:style w:type="paragraph" w:styleId="6">
    <w:name w:val="heading 6"/>
    <w:basedOn w:val="a"/>
    <w:next w:val="a"/>
    <w:link w:val="60"/>
    <w:qFormat/>
    <w:rsid w:val="00EF06AC"/>
    <w:pPr>
      <w:spacing w:before="240" w:after="60"/>
      <w:outlineLvl w:val="5"/>
    </w:pPr>
    <w:rPr>
      <w:b/>
      <w:bCs/>
      <w:sz w:val="22"/>
      <w:szCs w:val="22"/>
    </w:rPr>
  </w:style>
  <w:style w:type="paragraph" w:styleId="7">
    <w:name w:val="heading 7"/>
    <w:basedOn w:val="a"/>
    <w:next w:val="a"/>
    <w:qFormat/>
    <w:rsid w:val="00BF0911"/>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link w:val="1"/>
    <w:locked/>
    <w:rsid w:val="00B744B2"/>
    <w:rPr>
      <w:rFonts w:ascii="Calibri" w:hAnsi="Calibri" w:cs="Calibri"/>
      <w:b/>
      <w:bCs/>
      <w:color w:val="000000"/>
      <w:spacing w:val="-3"/>
      <w:sz w:val="32"/>
      <w:szCs w:val="32"/>
      <w:lang w:val="ru-RU" w:eastAsia="ru-RU" w:bidi="ar-SA"/>
    </w:rPr>
  </w:style>
  <w:style w:type="paragraph" w:styleId="a3">
    <w:name w:val="Body Text"/>
    <w:basedOn w:val="a"/>
    <w:link w:val="a4"/>
    <w:rsid w:val="00B744B2"/>
    <w:pPr>
      <w:jc w:val="both"/>
    </w:pPr>
    <w:rPr>
      <w:sz w:val="22"/>
    </w:rPr>
  </w:style>
  <w:style w:type="character" w:styleId="a5">
    <w:name w:val="Hyperlink"/>
    <w:rsid w:val="00EF06AC"/>
    <w:rPr>
      <w:strike w:val="0"/>
      <w:dstrike w:val="0"/>
      <w:color w:val="004F9D"/>
      <w:u w:val="none"/>
      <w:effect w:val="none"/>
    </w:rPr>
  </w:style>
  <w:style w:type="paragraph" w:styleId="a6">
    <w:name w:val="footnote text"/>
    <w:basedOn w:val="a"/>
    <w:link w:val="a7"/>
    <w:uiPriority w:val="99"/>
    <w:semiHidden/>
    <w:rsid w:val="00EF06AC"/>
    <w:rPr>
      <w:sz w:val="20"/>
      <w:szCs w:val="20"/>
    </w:rPr>
  </w:style>
  <w:style w:type="paragraph" w:styleId="30">
    <w:name w:val="Body Text Indent 3"/>
    <w:basedOn w:val="a"/>
    <w:link w:val="31"/>
    <w:rsid w:val="00EF06AC"/>
    <w:pPr>
      <w:spacing w:after="120"/>
      <w:ind w:left="283"/>
    </w:pPr>
    <w:rPr>
      <w:sz w:val="16"/>
      <w:szCs w:val="16"/>
    </w:rPr>
  </w:style>
  <w:style w:type="paragraph" w:customStyle="1" w:styleId="Default">
    <w:name w:val="Default"/>
    <w:rsid w:val="00EF06AC"/>
    <w:pPr>
      <w:autoSpaceDE w:val="0"/>
      <w:autoSpaceDN w:val="0"/>
      <w:adjustRightInd w:val="0"/>
    </w:pPr>
    <w:rPr>
      <w:color w:val="000000"/>
      <w:sz w:val="24"/>
      <w:szCs w:val="24"/>
    </w:rPr>
  </w:style>
  <w:style w:type="paragraph" w:customStyle="1" w:styleId="Style3">
    <w:name w:val="Style3"/>
    <w:basedOn w:val="a"/>
    <w:rsid w:val="00EF06AC"/>
    <w:pPr>
      <w:widowControl w:val="0"/>
      <w:autoSpaceDE w:val="0"/>
      <w:autoSpaceDN w:val="0"/>
      <w:adjustRightInd w:val="0"/>
      <w:spacing w:line="264" w:lineRule="exact"/>
      <w:jc w:val="both"/>
    </w:pPr>
    <w:rPr>
      <w:rFonts w:ascii="Palatino Linotype" w:hAnsi="Palatino Linotype"/>
    </w:rPr>
  </w:style>
  <w:style w:type="paragraph" w:customStyle="1" w:styleId="a10">
    <w:name w:val="a1"/>
    <w:basedOn w:val="a"/>
    <w:rsid w:val="00EF06AC"/>
    <w:pPr>
      <w:spacing w:before="100" w:beforeAutospacing="1" w:after="100" w:afterAutospacing="1"/>
    </w:pPr>
  </w:style>
  <w:style w:type="paragraph" w:customStyle="1" w:styleId="Style17">
    <w:name w:val="Style17"/>
    <w:basedOn w:val="a"/>
    <w:rsid w:val="00EF06AC"/>
    <w:pPr>
      <w:widowControl w:val="0"/>
      <w:autoSpaceDE w:val="0"/>
      <w:autoSpaceDN w:val="0"/>
      <w:adjustRightInd w:val="0"/>
      <w:spacing w:line="259" w:lineRule="exact"/>
      <w:ind w:firstLine="518"/>
      <w:jc w:val="both"/>
    </w:pPr>
    <w:rPr>
      <w:rFonts w:ascii="Palatino Linotype" w:hAnsi="Palatino Linotype"/>
    </w:rPr>
  </w:style>
  <w:style w:type="paragraph" w:customStyle="1" w:styleId="11">
    <w:name w:val="Обычный1"/>
    <w:rsid w:val="00EF06AC"/>
    <w:pPr>
      <w:widowControl w:val="0"/>
      <w:snapToGrid w:val="0"/>
      <w:ind w:firstLine="720"/>
      <w:jc w:val="both"/>
    </w:pPr>
    <w:rPr>
      <w:sz w:val="24"/>
    </w:rPr>
  </w:style>
  <w:style w:type="character" w:customStyle="1" w:styleId="FontStyle21">
    <w:name w:val="Font Style21"/>
    <w:rsid w:val="00EF06AC"/>
    <w:rPr>
      <w:rFonts w:ascii="Times New Roman" w:hAnsi="Times New Roman" w:cs="Times New Roman" w:hint="default"/>
      <w:spacing w:val="10"/>
      <w:sz w:val="18"/>
      <w:szCs w:val="18"/>
    </w:rPr>
  </w:style>
  <w:style w:type="table" w:styleId="a8">
    <w:name w:val="Table Grid"/>
    <w:basedOn w:val="a1"/>
    <w:uiPriority w:val="59"/>
    <w:rsid w:val="00EF0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1"/>
    <w:rsid w:val="00D713EB"/>
    <w:pPr>
      <w:widowControl w:val="0"/>
      <w:snapToGrid w:val="0"/>
      <w:ind w:firstLine="720"/>
      <w:jc w:val="both"/>
    </w:pPr>
    <w:rPr>
      <w:rFonts w:eastAsia="Calibri"/>
      <w:sz w:val="24"/>
    </w:rPr>
  </w:style>
  <w:style w:type="paragraph" w:styleId="a9">
    <w:name w:val="header"/>
    <w:basedOn w:val="a"/>
    <w:rsid w:val="00FC6409"/>
    <w:pPr>
      <w:tabs>
        <w:tab w:val="center" w:pos="4677"/>
        <w:tab w:val="right" w:pos="9355"/>
      </w:tabs>
    </w:pPr>
  </w:style>
  <w:style w:type="character" w:styleId="aa">
    <w:name w:val="page number"/>
    <w:basedOn w:val="a0"/>
    <w:rsid w:val="00FC6409"/>
  </w:style>
  <w:style w:type="character" w:customStyle="1" w:styleId="60">
    <w:name w:val="Заголовок 6 Знак"/>
    <w:link w:val="6"/>
    <w:rsid w:val="00DE760E"/>
    <w:rPr>
      <w:b/>
      <w:bCs/>
      <w:sz w:val="22"/>
      <w:szCs w:val="22"/>
      <w:lang w:val="ru-RU" w:eastAsia="ru-RU" w:bidi="ar-SA"/>
    </w:rPr>
  </w:style>
  <w:style w:type="character" w:customStyle="1" w:styleId="20">
    <w:name w:val="Заголовок 2 Знак"/>
    <w:link w:val="2"/>
    <w:rsid w:val="00DE760E"/>
    <w:rPr>
      <w:rFonts w:ascii="Arial" w:hAnsi="Arial" w:cs="Arial"/>
      <w:b/>
      <w:bCs/>
      <w:i/>
      <w:iCs/>
      <w:sz w:val="28"/>
      <w:szCs w:val="28"/>
      <w:lang w:val="ru-RU" w:eastAsia="ru-RU" w:bidi="ar-SA"/>
    </w:rPr>
  </w:style>
  <w:style w:type="paragraph" w:customStyle="1" w:styleId="ConsPlusNormal">
    <w:name w:val="ConsPlusNormal"/>
    <w:rsid w:val="007C5F30"/>
    <w:pPr>
      <w:autoSpaceDE w:val="0"/>
      <w:autoSpaceDN w:val="0"/>
      <w:adjustRightInd w:val="0"/>
      <w:ind w:firstLine="720"/>
    </w:pPr>
    <w:rPr>
      <w:rFonts w:ascii="Arial" w:hAnsi="Arial" w:cs="Arial"/>
    </w:rPr>
  </w:style>
  <w:style w:type="paragraph" w:customStyle="1" w:styleId="13">
    <w:name w:val="Знак1 Знак Знак Знак Знак Знак Знак"/>
    <w:basedOn w:val="a9"/>
    <w:rsid w:val="00F943E4"/>
    <w:pPr>
      <w:tabs>
        <w:tab w:val="clear" w:pos="4677"/>
        <w:tab w:val="clear" w:pos="9355"/>
      </w:tabs>
      <w:ind w:right="40" w:firstLine="720"/>
      <w:jc w:val="both"/>
    </w:pPr>
    <w:rPr>
      <w:rFonts w:eastAsia="Symbol"/>
      <w:sz w:val="28"/>
      <w:szCs w:val="20"/>
    </w:rPr>
  </w:style>
  <w:style w:type="paragraph" w:customStyle="1" w:styleId="1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773C95"/>
    <w:pPr>
      <w:tabs>
        <w:tab w:val="clear" w:pos="4677"/>
        <w:tab w:val="clear" w:pos="9355"/>
      </w:tabs>
      <w:ind w:right="40" w:firstLine="720"/>
      <w:jc w:val="both"/>
    </w:pPr>
    <w:rPr>
      <w:rFonts w:eastAsia="Symbol"/>
      <w:sz w:val="28"/>
      <w:szCs w:val="20"/>
    </w:rPr>
  </w:style>
  <w:style w:type="paragraph" w:styleId="ab">
    <w:name w:val="Title"/>
    <w:basedOn w:val="a"/>
    <w:qFormat/>
    <w:rsid w:val="00BF0911"/>
    <w:pPr>
      <w:spacing w:line="480" w:lineRule="auto"/>
      <w:jc w:val="center"/>
    </w:pPr>
    <w:rPr>
      <w:rFonts w:ascii="Calibri" w:hAnsi="Calibri"/>
      <w:sz w:val="28"/>
    </w:rPr>
  </w:style>
  <w:style w:type="paragraph" w:customStyle="1" w:styleId="Style1">
    <w:name w:val="Style1"/>
    <w:basedOn w:val="a"/>
    <w:rsid w:val="00BF0911"/>
    <w:pPr>
      <w:widowControl w:val="0"/>
      <w:autoSpaceDE w:val="0"/>
      <w:autoSpaceDN w:val="0"/>
      <w:adjustRightInd w:val="0"/>
      <w:spacing w:line="175" w:lineRule="exact"/>
      <w:jc w:val="center"/>
    </w:pPr>
  </w:style>
  <w:style w:type="paragraph" w:styleId="ac">
    <w:name w:val="Body Text Indent"/>
    <w:basedOn w:val="a"/>
    <w:rsid w:val="0088737D"/>
    <w:pPr>
      <w:spacing w:after="120"/>
      <w:ind w:left="283"/>
    </w:pPr>
  </w:style>
  <w:style w:type="paragraph" w:customStyle="1" w:styleId="15">
    <w:name w:val="Стиль1"/>
    <w:basedOn w:val="a"/>
    <w:rsid w:val="0088737D"/>
    <w:pPr>
      <w:spacing w:line="360" w:lineRule="auto"/>
      <w:ind w:firstLine="567"/>
      <w:jc w:val="both"/>
    </w:pPr>
    <w:rPr>
      <w:sz w:val="28"/>
      <w:szCs w:val="20"/>
    </w:rPr>
  </w:style>
  <w:style w:type="paragraph" w:customStyle="1" w:styleId="50">
    <w:name w:val="заголовок 5"/>
    <w:basedOn w:val="a"/>
    <w:next w:val="a"/>
    <w:rsid w:val="0088737D"/>
    <w:pPr>
      <w:keepNext/>
      <w:autoSpaceDE w:val="0"/>
      <w:autoSpaceDN w:val="0"/>
      <w:adjustRightInd w:val="0"/>
      <w:jc w:val="center"/>
    </w:pPr>
    <w:rPr>
      <w:sz w:val="28"/>
      <w:szCs w:val="28"/>
    </w:rPr>
  </w:style>
  <w:style w:type="paragraph" w:styleId="21">
    <w:name w:val="Body Text Indent 2"/>
    <w:basedOn w:val="a"/>
    <w:rsid w:val="006B44F4"/>
    <w:pPr>
      <w:spacing w:after="120" w:line="480" w:lineRule="auto"/>
      <w:ind w:left="283"/>
    </w:pPr>
  </w:style>
  <w:style w:type="paragraph" w:customStyle="1" w:styleId="ConsNormal">
    <w:name w:val="ConsNormal"/>
    <w:rsid w:val="004F526D"/>
    <w:pPr>
      <w:widowControl w:val="0"/>
      <w:ind w:firstLine="720"/>
    </w:pPr>
    <w:rPr>
      <w:rFonts w:ascii="Arial" w:hAnsi="Arial"/>
      <w:snapToGrid w:val="0"/>
    </w:rPr>
  </w:style>
  <w:style w:type="paragraph" w:styleId="ad">
    <w:name w:val="caption"/>
    <w:basedOn w:val="a"/>
    <w:next w:val="a"/>
    <w:qFormat/>
    <w:rsid w:val="00C475DF"/>
    <w:pPr>
      <w:jc w:val="right"/>
    </w:pPr>
    <w:rPr>
      <w:b/>
      <w:sz w:val="28"/>
      <w:szCs w:val="20"/>
    </w:rPr>
  </w:style>
  <w:style w:type="paragraph" w:customStyle="1" w:styleId="ConsNonformat">
    <w:name w:val="ConsNonformat"/>
    <w:rsid w:val="00C475DF"/>
    <w:pPr>
      <w:widowControl w:val="0"/>
      <w:autoSpaceDE w:val="0"/>
      <w:autoSpaceDN w:val="0"/>
      <w:adjustRightInd w:val="0"/>
    </w:pPr>
    <w:rPr>
      <w:rFonts w:ascii="Courier New" w:hAnsi="Courier New"/>
    </w:rPr>
  </w:style>
  <w:style w:type="paragraph" w:customStyle="1" w:styleId="ConsCell">
    <w:name w:val="ConsCell"/>
    <w:rsid w:val="00C475DF"/>
    <w:pPr>
      <w:widowControl w:val="0"/>
      <w:autoSpaceDE w:val="0"/>
      <w:autoSpaceDN w:val="0"/>
      <w:adjustRightInd w:val="0"/>
    </w:pPr>
    <w:rPr>
      <w:rFonts w:ascii="Arial" w:hAnsi="Arial"/>
    </w:rPr>
  </w:style>
  <w:style w:type="paragraph" w:styleId="ae">
    <w:name w:val="footer"/>
    <w:basedOn w:val="a"/>
    <w:rsid w:val="00C475DF"/>
    <w:pPr>
      <w:tabs>
        <w:tab w:val="center" w:pos="4677"/>
        <w:tab w:val="right" w:pos="9355"/>
      </w:tabs>
    </w:pPr>
    <w:rPr>
      <w:sz w:val="20"/>
      <w:szCs w:val="20"/>
    </w:rPr>
  </w:style>
  <w:style w:type="character" w:customStyle="1" w:styleId="a4">
    <w:name w:val="Основной текст Знак"/>
    <w:link w:val="a3"/>
    <w:rsid w:val="00F67200"/>
    <w:rPr>
      <w:sz w:val="22"/>
      <w:szCs w:val="24"/>
    </w:rPr>
  </w:style>
  <w:style w:type="paragraph" w:customStyle="1" w:styleId="af">
    <w:name w:val="список с точками"/>
    <w:basedOn w:val="a"/>
    <w:rsid w:val="00DA3A96"/>
    <w:pPr>
      <w:tabs>
        <w:tab w:val="num" w:pos="1804"/>
      </w:tabs>
      <w:spacing w:line="312" w:lineRule="auto"/>
      <w:ind w:left="1804" w:hanging="1095"/>
      <w:jc w:val="both"/>
    </w:pPr>
    <w:rPr>
      <w:rFonts w:eastAsia="Calibri"/>
    </w:rPr>
  </w:style>
  <w:style w:type="character" w:customStyle="1" w:styleId="a7">
    <w:name w:val="Текст сноски Знак"/>
    <w:link w:val="a6"/>
    <w:uiPriority w:val="99"/>
    <w:semiHidden/>
    <w:rsid w:val="00FE01F5"/>
  </w:style>
  <w:style w:type="character" w:styleId="af0">
    <w:name w:val="footnote reference"/>
    <w:uiPriority w:val="99"/>
    <w:unhideWhenUsed/>
    <w:rsid w:val="00FE01F5"/>
    <w:rPr>
      <w:vertAlign w:val="superscript"/>
    </w:rPr>
  </w:style>
  <w:style w:type="character" w:styleId="af1">
    <w:name w:val="annotation reference"/>
    <w:rsid w:val="00506028"/>
    <w:rPr>
      <w:sz w:val="16"/>
      <w:szCs w:val="16"/>
    </w:rPr>
  </w:style>
  <w:style w:type="paragraph" w:styleId="af2">
    <w:name w:val="annotation text"/>
    <w:basedOn w:val="a"/>
    <w:link w:val="af3"/>
    <w:rsid w:val="00506028"/>
    <w:rPr>
      <w:sz w:val="20"/>
      <w:szCs w:val="20"/>
    </w:rPr>
  </w:style>
  <w:style w:type="character" w:customStyle="1" w:styleId="af3">
    <w:name w:val="Текст примечания Знак"/>
    <w:basedOn w:val="a0"/>
    <w:link w:val="af2"/>
    <w:rsid w:val="00506028"/>
  </w:style>
  <w:style w:type="paragraph" w:styleId="af4">
    <w:name w:val="annotation subject"/>
    <w:basedOn w:val="af2"/>
    <w:next w:val="af2"/>
    <w:link w:val="af5"/>
    <w:rsid w:val="00506028"/>
    <w:rPr>
      <w:b/>
      <w:bCs/>
    </w:rPr>
  </w:style>
  <w:style w:type="character" w:customStyle="1" w:styleId="af5">
    <w:name w:val="Тема примечания Знак"/>
    <w:link w:val="af4"/>
    <w:rsid w:val="00506028"/>
    <w:rPr>
      <w:b/>
      <w:bCs/>
    </w:rPr>
  </w:style>
  <w:style w:type="paragraph" w:styleId="af6">
    <w:name w:val="Balloon Text"/>
    <w:basedOn w:val="a"/>
    <w:link w:val="af7"/>
    <w:rsid w:val="00506028"/>
    <w:rPr>
      <w:rFonts w:ascii="Tahoma" w:hAnsi="Tahoma"/>
      <w:sz w:val="16"/>
      <w:szCs w:val="16"/>
    </w:rPr>
  </w:style>
  <w:style w:type="character" w:customStyle="1" w:styleId="af7">
    <w:name w:val="Текст выноски Знак"/>
    <w:link w:val="af6"/>
    <w:rsid w:val="00506028"/>
    <w:rPr>
      <w:rFonts w:ascii="Tahoma" w:hAnsi="Tahoma" w:cs="Tahoma"/>
      <w:sz w:val="16"/>
      <w:szCs w:val="16"/>
    </w:rPr>
  </w:style>
  <w:style w:type="paragraph" w:styleId="af8">
    <w:name w:val="Normal (Web)"/>
    <w:basedOn w:val="a"/>
    <w:uiPriority w:val="99"/>
    <w:unhideWhenUsed/>
    <w:rsid w:val="00506028"/>
    <w:pPr>
      <w:spacing w:before="100" w:beforeAutospacing="1" w:after="100" w:afterAutospacing="1"/>
    </w:pPr>
  </w:style>
  <w:style w:type="paragraph" w:styleId="af9">
    <w:name w:val="List Paragraph"/>
    <w:basedOn w:val="a"/>
    <w:uiPriority w:val="34"/>
    <w:qFormat/>
    <w:rsid w:val="00054DF5"/>
    <w:pPr>
      <w:spacing w:after="200" w:line="276" w:lineRule="auto"/>
      <w:ind w:left="720"/>
      <w:contextualSpacing/>
    </w:pPr>
    <w:rPr>
      <w:rFonts w:ascii="Calibri" w:eastAsia="Calibri" w:hAnsi="Calibri"/>
      <w:sz w:val="22"/>
      <w:szCs w:val="22"/>
      <w:lang w:eastAsia="en-US"/>
    </w:rPr>
  </w:style>
  <w:style w:type="character" w:customStyle="1" w:styleId="31">
    <w:name w:val="Основной текст с отступом 3 Знак"/>
    <w:link w:val="30"/>
    <w:rsid w:val="004110A6"/>
    <w:rPr>
      <w:sz w:val="16"/>
      <w:szCs w:val="16"/>
    </w:rPr>
  </w:style>
  <w:style w:type="paragraph" w:styleId="afa">
    <w:name w:val="Plain Text"/>
    <w:basedOn w:val="a"/>
    <w:link w:val="afb"/>
    <w:rsid w:val="00D76B12"/>
    <w:rPr>
      <w:rFonts w:ascii="Courier New" w:hAnsi="Courier New" w:cs="Courier New"/>
      <w:sz w:val="20"/>
      <w:szCs w:val="20"/>
    </w:rPr>
  </w:style>
  <w:style w:type="character" w:customStyle="1" w:styleId="afb">
    <w:name w:val="Текст Знак"/>
    <w:basedOn w:val="a0"/>
    <w:link w:val="afa"/>
    <w:rsid w:val="00D76B12"/>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2973">
      <w:bodyDiv w:val="1"/>
      <w:marLeft w:val="0"/>
      <w:marRight w:val="0"/>
      <w:marTop w:val="0"/>
      <w:marBottom w:val="0"/>
      <w:divBdr>
        <w:top w:val="none" w:sz="0" w:space="0" w:color="auto"/>
        <w:left w:val="none" w:sz="0" w:space="0" w:color="auto"/>
        <w:bottom w:val="none" w:sz="0" w:space="0" w:color="auto"/>
        <w:right w:val="none" w:sz="0" w:space="0" w:color="auto"/>
      </w:divBdr>
    </w:div>
    <w:div w:id="163009335">
      <w:bodyDiv w:val="1"/>
      <w:marLeft w:val="0"/>
      <w:marRight w:val="0"/>
      <w:marTop w:val="0"/>
      <w:marBottom w:val="0"/>
      <w:divBdr>
        <w:top w:val="none" w:sz="0" w:space="0" w:color="auto"/>
        <w:left w:val="none" w:sz="0" w:space="0" w:color="auto"/>
        <w:bottom w:val="none" w:sz="0" w:space="0" w:color="auto"/>
        <w:right w:val="none" w:sz="0" w:space="0" w:color="auto"/>
      </w:divBdr>
    </w:div>
    <w:div w:id="179010841">
      <w:bodyDiv w:val="1"/>
      <w:marLeft w:val="0"/>
      <w:marRight w:val="0"/>
      <w:marTop w:val="0"/>
      <w:marBottom w:val="0"/>
      <w:divBdr>
        <w:top w:val="none" w:sz="0" w:space="0" w:color="auto"/>
        <w:left w:val="none" w:sz="0" w:space="0" w:color="auto"/>
        <w:bottom w:val="none" w:sz="0" w:space="0" w:color="auto"/>
        <w:right w:val="none" w:sz="0" w:space="0" w:color="auto"/>
      </w:divBdr>
    </w:div>
    <w:div w:id="344013780">
      <w:bodyDiv w:val="1"/>
      <w:marLeft w:val="0"/>
      <w:marRight w:val="0"/>
      <w:marTop w:val="0"/>
      <w:marBottom w:val="0"/>
      <w:divBdr>
        <w:top w:val="none" w:sz="0" w:space="0" w:color="auto"/>
        <w:left w:val="none" w:sz="0" w:space="0" w:color="auto"/>
        <w:bottom w:val="none" w:sz="0" w:space="0" w:color="auto"/>
        <w:right w:val="none" w:sz="0" w:space="0" w:color="auto"/>
      </w:divBdr>
    </w:div>
    <w:div w:id="357893002">
      <w:bodyDiv w:val="1"/>
      <w:marLeft w:val="0"/>
      <w:marRight w:val="0"/>
      <w:marTop w:val="0"/>
      <w:marBottom w:val="0"/>
      <w:divBdr>
        <w:top w:val="none" w:sz="0" w:space="0" w:color="auto"/>
        <w:left w:val="none" w:sz="0" w:space="0" w:color="auto"/>
        <w:bottom w:val="none" w:sz="0" w:space="0" w:color="auto"/>
        <w:right w:val="none" w:sz="0" w:space="0" w:color="auto"/>
      </w:divBdr>
    </w:div>
    <w:div w:id="394354389">
      <w:bodyDiv w:val="1"/>
      <w:marLeft w:val="0"/>
      <w:marRight w:val="0"/>
      <w:marTop w:val="0"/>
      <w:marBottom w:val="0"/>
      <w:divBdr>
        <w:top w:val="none" w:sz="0" w:space="0" w:color="auto"/>
        <w:left w:val="none" w:sz="0" w:space="0" w:color="auto"/>
        <w:bottom w:val="none" w:sz="0" w:space="0" w:color="auto"/>
        <w:right w:val="none" w:sz="0" w:space="0" w:color="auto"/>
      </w:divBdr>
    </w:div>
    <w:div w:id="484978634">
      <w:bodyDiv w:val="1"/>
      <w:marLeft w:val="0"/>
      <w:marRight w:val="0"/>
      <w:marTop w:val="0"/>
      <w:marBottom w:val="0"/>
      <w:divBdr>
        <w:top w:val="none" w:sz="0" w:space="0" w:color="auto"/>
        <w:left w:val="none" w:sz="0" w:space="0" w:color="auto"/>
        <w:bottom w:val="none" w:sz="0" w:space="0" w:color="auto"/>
        <w:right w:val="none" w:sz="0" w:space="0" w:color="auto"/>
      </w:divBdr>
    </w:div>
    <w:div w:id="523830340">
      <w:bodyDiv w:val="1"/>
      <w:marLeft w:val="0"/>
      <w:marRight w:val="0"/>
      <w:marTop w:val="0"/>
      <w:marBottom w:val="0"/>
      <w:divBdr>
        <w:top w:val="none" w:sz="0" w:space="0" w:color="auto"/>
        <w:left w:val="none" w:sz="0" w:space="0" w:color="auto"/>
        <w:bottom w:val="none" w:sz="0" w:space="0" w:color="auto"/>
        <w:right w:val="none" w:sz="0" w:space="0" w:color="auto"/>
      </w:divBdr>
    </w:div>
    <w:div w:id="533419902">
      <w:bodyDiv w:val="1"/>
      <w:marLeft w:val="0"/>
      <w:marRight w:val="0"/>
      <w:marTop w:val="0"/>
      <w:marBottom w:val="0"/>
      <w:divBdr>
        <w:top w:val="none" w:sz="0" w:space="0" w:color="auto"/>
        <w:left w:val="none" w:sz="0" w:space="0" w:color="auto"/>
        <w:bottom w:val="none" w:sz="0" w:space="0" w:color="auto"/>
        <w:right w:val="none" w:sz="0" w:space="0" w:color="auto"/>
      </w:divBdr>
    </w:div>
    <w:div w:id="622007009">
      <w:bodyDiv w:val="1"/>
      <w:marLeft w:val="0"/>
      <w:marRight w:val="0"/>
      <w:marTop w:val="0"/>
      <w:marBottom w:val="0"/>
      <w:divBdr>
        <w:top w:val="none" w:sz="0" w:space="0" w:color="auto"/>
        <w:left w:val="none" w:sz="0" w:space="0" w:color="auto"/>
        <w:bottom w:val="none" w:sz="0" w:space="0" w:color="auto"/>
        <w:right w:val="none" w:sz="0" w:space="0" w:color="auto"/>
      </w:divBdr>
    </w:div>
    <w:div w:id="663435016">
      <w:bodyDiv w:val="1"/>
      <w:marLeft w:val="0"/>
      <w:marRight w:val="0"/>
      <w:marTop w:val="0"/>
      <w:marBottom w:val="0"/>
      <w:divBdr>
        <w:top w:val="none" w:sz="0" w:space="0" w:color="auto"/>
        <w:left w:val="none" w:sz="0" w:space="0" w:color="auto"/>
        <w:bottom w:val="none" w:sz="0" w:space="0" w:color="auto"/>
        <w:right w:val="none" w:sz="0" w:space="0" w:color="auto"/>
      </w:divBdr>
    </w:div>
    <w:div w:id="693503796">
      <w:bodyDiv w:val="1"/>
      <w:marLeft w:val="0"/>
      <w:marRight w:val="0"/>
      <w:marTop w:val="0"/>
      <w:marBottom w:val="0"/>
      <w:divBdr>
        <w:top w:val="none" w:sz="0" w:space="0" w:color="auto"/>
        <w:left w:val="none" w:sz="0" w:space="0" w:color="auto"/>
        <w:bottom w:val="none" w:sz="0" w:space="0" w:color="auto"/>
        <w:right w:val="none" w:sz="0" w:space="0" w:color="auto"/>
      </w:divBdr>
    </w:div>
    <w:div w:id="814183615">
      <w:bodyDiv w:val="1"/>
      <w:marLeft w:val="0"/>
      <w:marRight w:val="0"/>
      <w:marTop w:val="0"/>
      <w:marBottom w:val="0"/>
      <w:divBdr>
        <w:top w:val="none" w:sz="0" w:space="0" w:color="auto"/>
        <w:left w:val="none" w:sz="0" w:space="0" w:color="auto"/>
        <w:bottom w:val="none" w:sz="0" w:space="0" w:color="auto"/>
        <w:right w:val="none" w:sz="0" w:space="0" w:color="auto"/>
      </w:divBdr>
    </w:div>
    <w:div w:id="1115833011">
      <w:bodyDiv w:val="1"/>
      <w:marLeft w:val="0"/>
      <w:marRight w:val="0"/>
      <w:marTop w:val="0"/>
      <w:marBottom w:val="0"/>
      <w:divBdr>
        <w:top w:val="none" w:sz="0" w:space="0" w:color="auto"/>
        <w:left w:val="none" w:sz="0" w:space="0" w:color="auto"/>
        <w:bottom w:val="none" w:sz="0" w:space="0" w:color="auto"/>
        <w:right w:val="none" w:sz="0" w:space="0" w:color="auto"/>
      </w:divBdr>
    </w:div>
    <w:div w:id="1129930201">
      <w:bodyDiv w:val="1"/>
      <w:marLeft w:val="0"/>
      <w:marRight w:val="0"/>
      <w:marTop w:val="0"/>
      <w:marBottom w:val="0"/>
      <w:divBdr>
        <w:top w:val="none" w:sz="0" w:space="0" w:color="auto"/>
        <w:left w:val="none" w:sz="0" w:space="0" w:color="auto"/>
        <w:bottom w:val="none" w:sz="0" w:space="0" w:color="auto"/>
        <w:right w:val="none" w:sz="0" w:space="0" w:color="auto"/>
      </w:divBdr>
    </w:div>
    <w:div w:id="1717583830">
      <w:bodyDiv w:val="1"/>
      <w:marLeft w:val="0"/>
      <w:marRight w:val="0"/>
      <w:marTop w:val="0"/>
      <w:marBottom w:val="0"/>
      <w:divBdr>
        <w:top w:val="none" w:sz="0" w:space="0" w:color="auto"/>
        <w:left w:val="none" w:sz="0" w:space="0" w:color="auto"/>
        <w:bottom w:val="none" w:sz="0" w:space="0" w:color="auto"/>
        <w:right w:val="none" w:sz="0" w:space="0" w:color="auto"/>
      </w:divBdr>
    </w:div>
    <w:div w:id="1858421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bankir.ru/"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gks.ru-"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sv.org.ru"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cbr.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www.ar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27</Pages>
  <Words>6154</Words>
  <Characters>35078</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RSEU</Company>
  <LinksUpToDate>false</LinksUpToDate>
  <CharactersWithSpaces>41150</CharactersWithSpaces>
  <SharedDoc>false</SharedDoc>
  <HLinks>
    <vt:vector size="30" baseType="variant">
      <vt:variant>
        <vt:i4>7667833</vt:i4>
      </vt:variant>
      <vt:variant>
        <vt:i4>12</vt:i4>
      </vt:variant>
      <vt:variant>
        <vt:i4>0</vt:i4>
      </vt:variant>
      <vt:variant>
        <vt:i4>5</vt:i4>
      </vt:variant>
      <vt:variant>
        <vt:lpwstr>http://www.arb.ru/</vt:lpwstr>
      </vt:variant>
      <vt:variant>
        <vt:lpwstr/>
      </vt:variant>
      <vt:variant>
        <vt:i4>1376346</vt:i4>
      </vt:variant>
      <vt:variant>
        <vt:i4>9</vt:i4>
      </vt:variant>
      <vt:variant>
        <vt:i4>0</vt:i4>
      </vt:variant>
      <vt:variant>
        <vt:i4>5</vt:i4>
      </vt:variant>
      <vt:variant>
        <vt:lpwstr>http://www.bankir.ru/</vt:lpwstr>
      </vt:variant>
      <vt:variant>
        <vt:lpwstr/>
      </vt:variant>
      <vt:variant>
        <vt:i4>6291552</vt:i4>
      </vt:variant>
      <vt:variant>
        <vt:i4>6</vt:i4>
      </vt:variant>
      <vt:variant>
        <vt:i4>0</vt:i4>
      </vt:variant>
      <vt:variant>
        <vt:i4>5</vt:i4>
      </vt:variant>
      <vt:variant>
        <vt:lpwstr>http://www.gks.ru-/</vt:lpwstr>
      </vt:variant>
      <vt:variant>
        <vt:lpwstr/>
      </vt:variant>
      <vt:variant>
        <vt:i4>6881316</vt:i4>
      </vt:variant>
      <vt:variant>
        <vt:i4>3</vt:i4>
      </vt:variant>
      <vt:variant>
        <vt:i4>0</vt:i4>
      </vt:variant>
      <vt:variant>
        <vt:i4>5</vt:i4>
      </vt:variant>
      <vt:variant>
        <vt:lpwstr>http://www.asv.org.ru/</vt:lpwstr>
      </vt:variant>
      <vt:variant>
        <vt:lpwstr/>
      </vt:variant>
      <vt:variant>
        <vt:i4>6750313</vt:i4>
      </vt:variant>
      <vt:variant>
        <vt:i4>0</vt:i4>
      </vt:variant>
      <vt:variant>
        <vt:i4>0</vt:i4>
      </vt:variant>
      <vt:variant>
        <vt:i4>5</vt:i4>
      </vt:variant>
      <vt:variant>
        <vt:lpwstr>http://www.cbr.ru/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Виктория Максименко</cp:lastModifiedBy>
  <cp:revision>11</cp:revision>
  <cp:lastPrinted>2018-09-17T10:36:00Z</cp:lastPrinted>
  <dcterms:created xsi:type="dcterms:W3CDTF">2018-08-02T12:42:00Z</dcterms:created>
  <dcterms:modified xsi:type="dcterms:W3CDTF">2018-10-11T11:43:00Z</dcterms:modified>
</cp:coreProperties>
</file>