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4A" w:rsidRDefault="00C71BF1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810" cy="916109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E91">
        <w:br w:type="page"/>
      </w:r>
    </w:p>
    <w:p w:rsidR="003B124A" w:rsidRPr="00C71BF1" w:rsidRDefault="00C71BF1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AB227B" wp14:editId="6556B75A">
            <wp:extent cx="6480810" cy="9146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A3E91" w:rsidRPr="00C71BF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3B124A">
        <w:trPr>
          <w:trHeight w:hRule="exact" w:val="555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Default="003B124A"/>
        </w:tc>
      </w:tr>
      <w:tr w:rsidR="003B124A">
        <w:trPr>
          <w:trHeight w:hRule="exact" w:val="13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Default="003B124A"/>
        </w:tc>
      </w:tr>
      <w:tr w:rsidR="003B124A">
        <w:trPr>
          <w:trHeight w:hRule="exact" w:val="96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41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>
            <w:pPr>
              <w:spacing w:after="0" w:line="240" w:lineRule="auto"/>
              <w:rPr>
                <w:sz w:val="24"/>
                <w:szCs w:val="24"/>
              </w:rPr>
            </w:pPr>
          </w:p>
          <w:p w:rsidR="003B124A" w:rsidRDefault="008A3E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555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41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13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9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694"/>
        </w:trPr>
        <w:tc>
          <w:tcPr>
            <w:tcW w:w="143" w:type="dxa"/>
          </w:tcPr>
          <w:p w:rsidR="003B124A" w:rsidRPr="008A3E91" w:rsidRDefault="003B124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>
            <w:pPr>
              <w:spacing w:after="0" w:line="240" w:lineRule="auto"/>
              <w:rPr>
                <w:sz w:val="24"/>
                <w:szCs w:val="24"/>
              </w:rPr>
            </w:pPr>
          </w:p>
          <w:p w:rsidR="003B124A" w:rsidRDefault="008A3E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416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3B124A" w:rsidRPr="00E35009">
        <w:trPr>
          <w:trHeight w:hRule="exact" w:val="16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9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124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694"/>
        </w:trPr>
        <w:tc>
          <w:tcPr>
            <w:tcW w:w="143" w:type="dxa"/>
          </w:tcPr>
          <w:p w:rsidR="003B124A" w:rsidRPr="008A3E91" w:rsidRDefault="003B124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>
            <w:pPr>
              <w:spacing w:after="0" w:line="240" w:lineRule="auto"/>
              <w:rPr>
                <w:sz w:val="24"/>
                <w:szCs w:val="24"/>
              </w:rPr>
            </w:pPr>
          </w:p>
          <w:p w:rsidR="003B124A" w:rsidRDefault="008A3E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416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13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B124A" w:rsidRPr="008A3E91" w:rsidRDefault="003B124A"/>
        </w:tc>
      </w:tr>
      <w:tr w:rsidR="003B124A" w:rsidRPr="00E35009">
        <w:trPr>
          <w:trHeight w:hRule="exact" w:val="96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852" w:type="dxa"/>
          </w:tcPr>
          <w:p w:rsidR="003B124A" w:rsidRPr="008A3E91" w:rsidRDefault="003B124A"/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833"/>
        </w:trPr>
        <w:tc>
          <w:tcPr>
            <w:tcW w:w="143" w:type="dxa"/>
          </w:tcPr>
          <w:p w:rsidR="003B124A" w:rsidRPr="008A3E91" w:rsidRDefault="003B124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>
            <w:pPr>
              <w:spacing w:after="0" w:line="240" w:lineRule="auto"/>
              <w:rPr>
                <w:sz w:val="24"/>
                <w:szCs w:val="24"/>
              </w:rPr>
            </w:pPr>
          </w:p>
          <w:p w:rsidR="003B124A" w:rsidRDefault="008A3E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>
        <w:trPr>
          <w:trHeight w:hRule="exact" w:val="138"/>
        </w:trPr>
        <w:tc>
          <w:tcPr>
            <w:tcW w:w="14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852" w:type="dxa"/>
          </w:tcPr>
          <w:p w:rsidR="003B124A" w:rsidRDefault="003B124A"/>
        </w:tc>
        <w:tc>
          <w:tcPr>
            <w:tcW w:w="3403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A3E91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3B124A" w:rsidRPr="00E35009">
        <w:trPr>
          <w:trHeight w:hRule="exact" w:val="138"/>
        </w:trPr>
        <w:tc>
          <w:tcPr>
            <w:tcW w:w="143" w:type="dxa"/>
          </w:tcPr>
          <w:p w:rsidR="003B124A" w:rsidRPr="008A3E91" w:rsidRDefault="003B124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</w:tr>
    </w:tbl>
    <w:p w:rsidR="003B124A" w:rsidRPr="008A3E91" w:rsidRDefault="008A3E91">
      <w:pPr>
        <w:rPr>
          <w:sz w:val="0"/>
          <w:szCs w:val="0"/>
        </w:rPr>
      </w:pPr>
      <w:r w:rsidRPr="008A3E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0"/>
        <w:gridCol w:w="212"/>
        <w:gridCol w:w="1730"/>
        <w:gridCol w:w="150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3B124A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B124A" w:rsidRPr="00E3500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приобретение студентами базовых теоретических знаний и практических навыков в сфере деятельности специализированных финансово=кредитных институтов</w:t>
            </w:r>
          </w:p>
        </w:tc>
      </w:tr>
      <w:tr w:rsidR="003B124A" w:rsidRPr="00E35009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 - расширить знания об эволюции финансово-кредитной системы России;- изучить место и роль специализированных финансово=кредитных институтов в финансово-кредитной системе России, изучить их виды; - сформировать представление об организационно-правовых основах деятельности специализированных финансово=кредитных институтов;- сформировать способность, используя статистические данные Банка России и финансовую отчетность специализированных финансово=кредитных институтов, провести анализ отдельных направлений их деятельности и выявить перспективы развития</w:t>
            </w:r>
            <w:proofErr w:type="gramEnd"/>
          </w:p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625" w:type="dxa"/>
          </w:tcPr>
          <w:p w:rsidR="003B124A" w:rsidRPr="008A3E91" w:rsidRDefault="003B124A"/>
        </w:tc>
        <w:tc>
          <w:tcPr>
            <w:tcW w:w="228" w:type="dxa"/>
          </w:tcPr>
          <w:p w:rsidR="003B124A" w:rsidRPr="008A3E91" w:rsidRDefault="003B124A"/>
        </w:tc>
        <w:tc>
          <w:tcPr>
            <w:tcW w:w="1844" w:type="dxa"/>
          </w:tcPr>
          <w:p w:rsidR="003B124A" w:rsidRPr="008A3E91" w:rsidRDefault="003B124A"/>
        </w:tc>
        <w:tc>
          <w:tcPr>
            <w:tcW w:w="1702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1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1277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B124A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3B124A" w:rsidRPr="00E35009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B124A" w:rsidRPr="00E3500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3B12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3B12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3B12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3B124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3B124A" w:rsidRPr="00E35009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B124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3B124A">
        <w:trPr>
          <w:trHeight w:hRule="exact" w:val="277"/>
        </w:trPr>
        <w:tc>
          <w:tcPr>
            <w:tcW w:w="143" w:type="dxa"/>
          </w:tcPr>
          <w:p w:rsidR="003B124A" w:rsidRDefault="003B124A"/>
        </w:tc>
        <w:tc>
          <w:tcPr>
            <w:tcW w:w="625" w:type="dxa"/>
          </w:tcPr>
          <w:p w:rsidR="003B124A" w:rsidRDefault="003B124A"/>
        </w:tc>
        <w:tc>
          <w:tcPr>
            <w:tcW w:w="228" w:type="dxa"/>
          </w:tcPr>
          <w:p w:rsidR="003B124A" w:rsidRDefault="003B124A"/>
        </w:tc>
        <w:tc>
          <w:tcPr>
            <w:tcW w:w="1844" w:type="dxa"/>
          </w:tcPr>
          <w:p w:rsidR="003B124A" w:rsidRDefault="003B124A"/>
        </w:tc>
        <w:tc>
          <w:tcPr>
            <w:tcW w:w="1702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 w:rsidRPr="00E35009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B124A" w:rsidRPr="00E35009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знать базовые теоретические основы деятельности специализированных финансово=кредитных институтов, их основные виды, операции;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B124A" w:rsidRPr="00E35009">
        <w:trPr>
          <w:trHeight w:hRule="exact" w:val="697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источники финансовой, бухгалтерской и иной информации, содержащейся в отчетности специализированных финансово=кредитных институтов для проведения анализа их деятельности, проводить сравнительный анализ их  деятельности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;</w:t>
            </w:r>
            <w:proofErr w:type="gramEnd"/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общими принципами анализа и интерпретации финансовой, бухгалтерской и иной информации, содержащейся в отчетности специализированных финансово=кредитных институтов и Банка России;</w:t>
            </w:r>
          </w:p>
        </w:tc>
      </w:tr>
      <w:tr w:rsidR="003B124A" w:rsidRPr="00E35009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термины и понятия, основные направления деятельности специализированных финансово=кредитных институтов;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B124A" w:rsidRPr="00E35009">
        <w:trPr>
          <w:trHeight w:hRule="exact" w:val="697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обобщить информацию из отечественных и зарубежных источников по выбранному направлению деятельности специализированных финансово=кредитных институтов, проанализировать ее и подготовить информационный обзор и/или аналитический отчет.</w:t>
            </w:r>
          </w:p>
        </w:tc>
      </w:tr>
      <w:tr w:rsidR="003B124A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B124A" w:rsidRPr="00E35009">
        <w:trPr>
          <w:trHeight w:hRule="exact" w:val="478"/>
        </w:trPr>
        <w:tc>
          <w:tcPr>
            <w:tcW w:w="143" w:type="dxa"/>
          </w:tcPr>
          <w:p w:rsidR="003B124A" w:rsidRDefault="003B124A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E318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подготовки</w:t>
            </w:r>
            <w:r w:rsidR="008A3E91"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обзора и/или аналитического отчета о деятельности специализированных финансово=кредитных институтов</w:t>
            </w:r>
          </w:p>
        </w:tc>
      </w:tr>
      <w:tr w:rsidR="003B124A" w:rsidRPr="00E35009">
        <w:trPr>
          <w:trHeight w:hRule="exact" w:val="277"/>
        </w:trPr>
        <w:tc>
          <w:tcPr>
            <w:tcW w:w="143" w:type="dxa"/>
          </w:tcPr>
          <w:p w:rsidR="003B124A" w:rsidRPr="008A3E91" w:rsidRDefault="003B124A"/>
        </w:tc>
        <w:tc>
          <w:tcPr>
            <w:tcW w:w="625" w:type="dxa"/>
          </w:tcPr>
          <w:p w:rsidR="003B124A" w:rsidRPr="008A3E91" w:rsidRDefault="003B124A"/>
        </w:tc>
        <w:tc>
          <w:tcPr>
            <w:tcW w:w="228" w:type="dxa"/>
          </w:tcPr>
          <w:p w:rsidR="003B124A" w:rsidRPr="008A3E91" w:rsidRDefault="003B124A"/>
        </w:tc>
        <w:tc>
          <w:tcPr>
            <w:tcW w:w="1844" w:type="dxa"/>
          </w:tcPr>
          <w:p w:rsidR="003B124A" w:rsidRPr="008A3E91" w:rsidRDefault="003B124A"/>
        </w:tc>
        <w:tc>
          <w:tcPr>
            <w:tcW w:w="1702" w:type="dxa"/>
          </w:tcPr>
          <w:p w:rsidR="003B124A" w:rsidRPr="008A3E91" w:rsidRDefault="003B124A"/>
        </w:tc>
        <w:tc>
          <w:tcPr>
            <w:tcW w:w="143" w:type="dxa"/>
          </w:tcPr>
          <w:p w:rsidR="003B124A" w:rsidRPr="008A3E91" w:rsidRDefault="003B124A"/>
        </w:tc>
        <w:tc>
          <w:tcPr>
            <w:tcW w:w="851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1135" w:type="dxa"/>
          </w:tcPr>
          <w:p w:rsidR="003B124A" w:rsidRPr="008A3E91" w:rsidRDefault="003B124A"/>
        </w:tc>
        <w:tc>
          <w:tcPr>
            <w:tcW w:w="1277" w:type="dxa"/>
          </w:tcPr>
          <w:p w:rsidR="003B124A" w:rsidRPr="008A3E91" w:rsidRDefault="003B124A"/>
        </w:tc>
        <w:tc>
          <w:tcPr>
            <w:tcW w:w="710" w:type="dxa"/>
          </w:tcPr>
          <w:p w:rsidR="003B124A" w:rsidRPr="008A3E91" w:rsidRDefault="003B124A"/>
        </w:tc>
        <w:tc>
          <w:tcPr>
            <w:tcW w:w="426" w:type="dxa"/>
          </w:tcPr>
          <w:p w:rsidR="003B124A" w:rsidRPr="008A3E91" w:rsidRDefault="003B124A"/>
        </w:tc>
        <w:tc>
          <w:tcPr>
            <w:tcW w:w="993" w:type="dxa"/>
          </w:tcPr>
          <w:p w:rsidR="003B124A" w:rsidRPr="008A3E91" w:rsidRDefault="003B124A"/>
        </w:tc>
      </w:tr>
      <w:tr w:rsidR="003B124A" w:rsidRPr="00E35009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3B124A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B124A" w:rsidRPr="00E35009">
        <w:trPr>
          <w:trHeight w:hRule="exact" w:val="91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«Теоретические основы деятельности специализированных кредитно-финансовых институтов на финансовом рынке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</w:tr>
    </w:tbl>
    <w:p w:rsidR="003B124A" w:rsidRPr="008A3E91" w:rsidRDefault="008A3E91">
      <w:pPr>
        <w:rPr>
          <w:sz w:val="0"/>
          <w:szCs w:val="0"/>
        </w:rPr>
      </w:pPr>
      <w:r w:rsidRPr="008A3E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80"/>
        <w:gridCol w:w="1088"/>
        <w:gridCol w:w="1211"/>
        <w:gridCol w:w="671"/>
        <w:gridCol w:w="387"/>
        <w:gridCol w:w="945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B124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финансового рынка»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функции финансового рынка в экономике.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финансового рынка и его функций.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рынок как сегмент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  как сегмент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финансовых посредников в экономике и их роль.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деятельности специализированных кредитно-финансовых институтов на финансовом рынке»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Кредитный рынок как сегмент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  как сегмент финансового рынка.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 финансового рынка и его функций.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Участники финансового рынка. Виды финансовых посредников.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1.1. «Теоретические основы деятельности специализированных кредитно-финансовых институтов на финансовом рынке»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«Экономическое содержание специализированных финансов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 w:rsidRPr="00E3500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«Экономико-правовые основы деятельности </w:t>
            </w:r>
            <w:proofErr w:type="spellStart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/>
        </w:tc>
      </w:tr>
      <w:tr w:rsidR="003B1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«Понятие специализированных кредитно- финансовых институтов и их классификация»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деятельности специализированных кредитно- финансовых институтов на финансовом рынке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специализированных кредитно- финансовых институтов в кредитн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системе России.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3"/>
        <w:gridCol w:w="118"/>
        <w:gridCol w:w="812"/>
        <w:gridCol w:w="681"/>
        <w:gridCol w:w="1089"/>
        <w:gridCol w:w="1212"/>
        <w:gridCol w:w="672"/>
        <w:gridCol w:w="388"/>
        <w:gridCol w:w="945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B1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«Понятие специализированных кредитно- финансовых институтов и их классификация»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деятельности специализированных кредитно- финансовых институтов на финансовом рынке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специализированных кредитно- финансовых институтов в кредитн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системе России.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«Нормативно-правовое регулирование деятельности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нормативно-правовых актов, регулирующих деятельность специализированных кредитно- финансовых институтов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«Специализированные кредитно-финансовые институты в структуре кредитно-банковской системы»  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Брокерские, дилерские компании, инфраструктурные организации рынка ценных бумаг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Страховые компании и негосударственные пенсионные фонды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Инвестиционные институты (инвестиционные фонды, паевые инвестиционные фонды)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Сберегательные институты, финансовые компании и кредитные институты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Лизинговые 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факторинговые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7"/>
        <w:gridCol w:w="118"/>
        <w:gridCol w:w="811"/>
        <w:gridCol w:w="680"/>
        <w:gridCol w:w="1089"/>
        <w:gridCol w:w="1212"/>
        <w:gridCol w:w="672"/>
        <w:gridCol w:w="388"/>
        <w:gridCol w:w="945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B124A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«Специализированные кредитно-финансовые институты в структуре кредитно-банковской системы»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Тема 2.4 «Порядок создания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 «Порядок деятельности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2.6 «Операции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Контрольная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еречень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заданий для контрольной работы представлен в Приложении 1 к рабочей программе дисциплины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Контроль и надзор за деятельностью 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специализированных кредитно-финансовых институтов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государственных органов, контролирующих  деятельность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надзорных органов, их современная структура.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контроль, его специфика в различных специализированных кредитно-финансовых институтах.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B1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Банка России как органа регулирования, контроля и надзора за участниками финансового рынка.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деятельности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деятельности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развития финансов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кредитного сектора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ассоциаций   специализированных кредитно-финансовых институтов.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государственных органов, контролирующих  деятельность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надзорных органов, их современная структура.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 контроль, его специфика в различных специализированных кредитно-финансовых институтах.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 Банка России как органа регулирования, контроля и надзора за участниками финансового рынка.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 деятельности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 в деятельности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 развития финансов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кредитного сектора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ассоциаций   специализированных кредитно-финансовых институтов.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B1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«Современная система контроля и надзора за деятельностью специализированных кредитно- финансовых институтов»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«Банк России как орган регулирования, контроля и надзора в сфере финансовых рынков»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«Проблемы и перспективы деятельности  специализированных кредитно-финансовых институтов в России»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4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B124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рефератов, эссе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Современная структура и организация современных финансовых рынков.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Мировой опыт функционирования национальных финансовых систем (основанные на банках и основанные на рынках ценных бумаг).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Влияние международных санкций на состояние финансового рынка России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финансов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системы современной России и изменений в ее структуре за последние десятилетия.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Роль финансово-банковского сектора в экономике, перспективы расширения его стимулирующего потенциала.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Роль и место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экономике России, их основные отличия от кредитных организаций.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Динамика соотношения банков 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Роль основных участников рынка – эмитентов, инвесторов, коммерческих и инвестиционных банков, регуляторов.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Проблемы развития современных финансовых рынков.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История развития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Проблемы и перспективы развития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 на современном этапе (по видам организаций).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Фондовые биржи как основной структурный элемент международных финансовых рынков.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бирж в экономике страны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Биржевые спекуляции и их влияние на курс ценных бумаг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Формирование внебиржевых оборотов ценных бумаг в России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Портфельное инвестирование на рынке ценных бумаг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Роль информационной инфраструктуры в функционировании финансового рынка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Институты финансовой информации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Международные рейтинговые агентства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Российские рейтинговые агентства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Российский фондовый рынок и инвестиционный процесс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Формирование инвестиционных фондов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6"/>
        <w:gridCol w:w="134"/>
        <w:gridCol w:w="798"/>
        <w:gridCol w:w="673"/>
        <w:gridCol w:w="1090"/>
        <w:gridCol w:w="1213"/>
        <w:gridCol w:w="673"/>
        <w:gridCol w:w="388"/>
        <w:gridCol w:w="946"/>
      </w:tblGrid>
      <w:tr w:rsidR="003B124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B124A">
        <w:trPr>
          <w:trHeight w:hRule="exact" w:val="1190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Роль инвестиционных и страховых организаций на финансовом рынке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негосударственных пенсионных фондов на финансовом рынке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Роль паевых инвестиционных фондов на финансовом рынке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Налогообложение на финансовом рынке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Эволюция рынка страховых услуг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Место страховых компаний в кредитно-финансовой системе.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Проблемы и перспективы развития негосударственных пенсионных фондов в Российской Федерации и западных странах.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Современное состояние и тенденции развития паевых инвестиционных фондов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Перспективы развития инвестиционных компаний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Тенденции развития кредитных потребительских кооперативов в Российской Федерации.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Особенности ломбардного бизнеса в России и за рубежом.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Особенности и виды деятельности сберегательных банков в развитых странах.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Особенности деятельности сберегательных учреждений западных стран (на примере США, Японии, Германии, Франции).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Виды кредитов, предоставляемых Сберегательным банком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Основные направления и перспективы развития лизинговых компаний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Особенности и тенденции развития факторинга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 Особенности рынка брокерских и дилерских услуг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Современное состояние и перспективы развития клиринговых организаций российского рынка ценных бумаг.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Особенности и тенденции развития фондовых бирж российского рынка ценных бумаг.</w:t>
            </w:r>
          </w:p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</w:tr>
      <w:tr w:rsidR="003B124A">
        <w:trPr>
          <w:trHeight w:hRule="exact" w:val="277"/>
        </w:trPr>
        <w:tc>
          <w:tcPr>
            <w:tcW w:w="993" w:type="dxa"/>
          </w:tcPr>
          <w:p w:rsidR="003B124A" w:rsidRDefault="003B124A"/>
        </w:tc>
        <w:tc>
          <w:tcPr>
            <w:tcW w:w="3545" w:type="dxa"/>
          </w:tcPr>
          <w:p w:rsidR="003B124A" w:rsidRDefault="003B124A"/>
        </w:tc>
        <w:tc>
          <w:tcPr>
            <w:tcW w:w="143" w:type="dxa"/>
          </w:tcPr>
          <w:p w:rsidR="003B124A" w:rsidRDefault="003B124A"/>
        </w:tc>
        <w:tc>
          <w:tcPr>
            <w:tcW w:w="851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1135" w:type="dxa"/>
          </w:tcPr>
          <w:p w:rsidR="003B124A" w:rsidRDefault="003B124A"/>
        </w:tc>
        <w:tc>
          <w:tcPr>
            <w:tcW w:w="1277" w:type="dxa"/>
          </w:tcPr>
          <w:p w:rsidR="003B124A" w:rsidRDefault="003B124A"/>
        </w:tc>
        <w:tc>
          <w:tcPr>
            <w:tcW w:w="710" w:type="dxa"/>
          </w:tcPr>
          <w:p w:rsidR="003B124A" w:rsidRDefault="003B124A"/>
        </w:tc>
        <w:tc>
          <w:tcPr>
            <w:tcW w:w="426" w:type="dxa"/>
          </w:tcPr>
          <w:p w:rsidR="003B124A" w:rsidRDefault="003B124A"/>
        </w:tc>
        <w:tc>
          <w:tcPr>
            <w:tcW w:w="993" w:type="dxa"/>
          </w:tcPr>
          <w:p w:rsidR="003B124A" w:rsidRDefault="003B124A"/>
        </w:tc>
      </w:tr>
      <w:tr w:rsidR="003B124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B124A" w:rsidRPr="00E3500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3B124A" w:rsidRPr="00E35009">
        <w:trPr>
          <w:trHeight w:hRule="exact" w:val="96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зачету</w:t>
            </w:r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Специализированные кредитно-финансовые институты, или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парабанковские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учреждения: современные подходы к пониманию сущности.</w:t>
            </w:r>
          </w:p>
        </w:tc>
      </w:tr>
    </w:tbl>
    <w:p w:rsidR="003B124A" w:rsidRPr="008A3E91" w:rsidRDefault="008A3E91">
      <w:pPr>
        <w:rPr>
          <w:sz w:val="0"/>
          <w:szCs w:val="0"/>
        </w:rPr>
      </w:pPr>
      <w:r w:rsidRPr="008A3E9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1740"/>
        <w:gridCol w:w="1746"/>
        <w:gridCol w:w="2747"/>
        <w:gridCol w:w="1563"/>
        <w:gridCol w:w="1842"/>
      </w:tblGrid>
      <w:tr w:rsidR="003B124A" w:rsidTr="004248FC">
        <w:trPr>
          <w:trHeight w:hRule="exact" w:val="416"/>
        </w:trPr>
        <w:tc>
          <w:tcPr>
            <w:tcW w:w="412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z38.03.01.03_1.plx</w:t>
            </w:r>
          </w:p>
        </w:tc>
        <w:tc>
          <w:tcPr>
            <w:tcW w:w="2747" w:type="dxa"/>
          </w:tcPr>
          <w:p w:rsidR="003B124A" w:rsidRDefault="003B124A"/>
        </w:tc>
        <w:tc>
          <w:tcPr>
            <w:tcW w:w="1563" w:type="dxa"/>
          </w:tcPr>
          <w:p w:rsidR="003B124A" w:rsidRDefault="003B124A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3B124A" w:rsidRPr="00E35009" w:rsidTr="004248FC">
        <w:trPr>
          <w:trHeight w:hRule="exact" w:val="1014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формы деятельности специализированных кредитно-финансовых институтов на финансовом рынке.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Роль  специализированных кредитно-финансовых институтов в кредитно-банковской системе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Место специализированных кредитно-финансовых институтов в структуре кредитно-банковской системы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развития отдельных типов специализированных кредитно-финансовых институтов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Социально-экономическая функция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брокерских, дилерских компаний.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Характеристика инфраструктурных организаций рынка ценных бумаг.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страховых компаний и негосударственных пенсионных фондов.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Характеристика инвестиционных институтов (инвестиционные фонды, паевые инвестиционные фонды)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Характеристика и основные направления деятельности сберегательных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Характеристика и основные направления деятельности финансовых компаний.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Характеристика и основные направления деятельности кредитных потребительских кооперативов.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 Характеристика и основные направления деятельности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Характеристика и основные направления деятельности ломбардов.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Характеристика и основные направления деятельности лизинговых компаний.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17. Характеристика и основные направления деятельности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компаний.</w:t>
            </w:r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Современные подходы к пониманию сущности и экономического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содержания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специализированных кредитно- финансовых институтов, или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парабанковских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учреждений..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Основные формы деятельности специализированных кредитно-финансовых институтов на финансовом рынке.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Экономическая роль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Место специализированных кредитно-финансовых институтов в структуре кредитно-банковской системы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развития отдельных типов специализированных кредитно-финансовых институтов в России.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Социально-экономическая функция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Характеристика брокерских, дилерских компаний.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Характеристика инфраструктурных организаций рынка ценных бумаг.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Характеристика страховых компаний и негосударственных пенсионных фондов.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Характеристика инвестиционных институтов (инвестиционные фонды, паевые инвестиционные фонды)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Характеристика сберегательных институтов, финансовых компаний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Характеристика основных кредитных институтов (кредитные потребительские кооперативы,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микрофинансовые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организации, ломбарды)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 Характеристика лизинговых и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факторинговых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компаний.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Система государственных органов, контролирующих  деятельность  специализированных кредитно-финансовых институтов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Реформирование системы государственных органов, контролирующих  деятельность  специализированных кредитно- 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Роль надзорных органов, контролирующих  деятельность  специализированных кредитно-финансовых институтов, их современная структура.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Внутренний контроль в деятельности специализированных кредитно-финансовых институтов, его специфика в различных специализированных кредитно-финансовых институтах.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Современные проблемы деятельности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Риски в деятельности  специализированных кредитно-финансовых институтов.</w:t>
            </w: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Перспективы развития финансово-кредитного сектора России.</w:t>
            </w:r>
          </w:p>
        </w:tc>
      </w:tr>
      <w:tr w:rsidR="003B124A" w:rsidRPr="00E35009" w:rsidTr="004248F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3B124A" w:rsidRPr="00E35009" w:rsidTr="004248FC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3B124A">
            <w:pPr>
              <w:spacing w:after="0" w:line="240" w:lineRule="auto"/>
              <w:rPr>
                <w:sz w:val="19"/>
                <w:szCs w:val="19"/>
              </w:rPr>
            </w:pPr>
          </w:p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3B124A" w:rsidRPr="00E35009" w:rsidTr="004248FC">
        <w:trPr>
          <w:trHeight w:hRule="exact" w:val="277"/>
        </w:trPr>
        <w:tc>
          <w:tcPr>
            <w:tcW w:w="636" w:type="dxa"/>
          </w:tcPr>
          <w:p w:rsidR="003B124A" w:rsidRPr="008A3E91" w:rsidRDefault="003B124A"/>
        </w:tc>
        <w:tc>
          <w:tcPr>
            <w:tcW w:w="1740" w:type="dxa"/>
          </w:tcPr>
          <w:p w:rsidR="003B124A" w:rsidRPr="008A3E91" w:rsidRDefault="003B124A"/>
        </w:tc>
        <w:tc>
          <w:tcPr>
            <w:tcW w:w="1746" w:type="dxa"/>
          </w:tcPr>
          <w:p w:rsidR="003B124A" w:rsidRPr="008A3E91" w:rsidRDefault="003B124A"/>
        </w:tc>
        <w:tc>
          <w:tcPr>
            <w:tcW w:w="2747" w:type="dxa"/>
          </w:tcPr>
          <w:p w:rsidR="003B124A" w:rsidRPr="008A3E91" w:rsidRDefault="003B124A"/>
        </w:tc>
        <w:tc>
          <w:tcPr>
            <w:tcW w:w="1563" w:type="dxa"/>
          </w:tcPr>
          <w:p w:rsidR="003B124A" w:rsidRPr="008A3E91" w:rsidRDefault="003B124A"/>
        </w:tc>
        <w:tc>
          <w:tcPr>
            <w:tcW w:w="1842" w:type="dxa"/>
          </w:tcPr>
          <w:p w:rsidR="003B124A" w:rsidRPr="008A3E91" w:rsidRDefault="003B124A"/>
        </w:tc>
      </w:tr>
      <w:tr w:rsidR="003B124A" w:rsidRPr="00E35009" w:rsidTr="004248F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B124A" w:rsidTr="004248F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B124A" w:rsidTr="004248F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B124A" w:rsidTr="004248FC">
        <w:trPr>
          <w:trHeight w:hRule="exact" w:val="27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B124A" w:rsidTr="004248FC">
        <w:trPr>
          <w:trHeight w:hRule="exact" w:val="478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Романовский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В., Белоглазова Г. Н.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B124A" w:rsidRPr="00E35009" w:rsidTr="004248FC">
        <w:trPr>
          <w:trHeight w:hRule="exact" w:val="1434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А.С.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Pr="008A3E91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учебник / А.С.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=255781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Дашков и Ко, 2013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A3E91" w:rsidRDefault="00C71BF1" w:rsidP="008A3E91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8" w:history="1">
              <w:r w:rsidR="008A3E91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8A3E91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3B124A" w:rsidRPr="008A3E91" w:rsidRDefault="003B12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3B124A" w:rsidTr="004248F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B124A" w:rsidTr="004248FC">
        <w:trPr>
          <w:trHeight w:hRule="exact" w:val="27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3B124A"/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B124A" w:rsidTr="004248FC">
        <w:trPr>
          <w:trHeight w:hRule="exact" w:val="697"/>
        </w:trPr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44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рынки: учеб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38.03.01.62 "Экономика" (квалификация (степень) "бакалавр")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B124A" w:rsidRDefault="008A3E9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241"/>
        <w:gridCol w:w="1986"/>
        <w:gridCol w:w="3104"/>
        <w:gridCol w:w="1341"/>
        <w:gridCol w:w="1842"/>
      </w:tblGrid>
      <w:tr w:rsidR="004248FC" w:rsidTr="004248FC">
        <w:trPr>
          <w:trHeight w:hRule="exact" w:val="142"/>
        </w:trPr>
        <w:tc>
          <w:tcPr>
            <w:tcW w:w="3987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104" w:type="dxa"/>
          </w:tcPr>
          <w:p w:rsidR="004248FC" w:rsidRDefault="004248FC" w:rsidP="004248FC"/>
        </w:tc>
        <w:tc>
          <w:tcPr>
            <w:tcW w:w="1341" w:type="dxa"/>
          </w:tcPr>
          <w:p w:rsidR="004248FC" w:rsidRDefault="004248FC" w:rsidP="004248FC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4248FC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/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248FC" w:rsidTr="004248FC">
        <w:trPr>
          <w:trHeight w:hRule="exact" w:val="69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учеб. для студентов, обучающихся по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gram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  <w:proofErr w:type="gram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кредит"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</w:tr>
      <w:tr w:rsidR="004248FC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/>
        </w:tc>
        <w:tc>
          <w:tcPr>
            <w:tcW w:w="5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248FC" w:rsidRPr="00E35009" w:rsidTr="004248FC">
        <w:trPr>
          <w:trHeight w:hRule="exact" w:val="146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/>
        </w:tc>
        <w:tc>
          <w:tcPr>
            <w:tcW w:w="5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C71BF1" w:rsidP="004248FC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9" w:history="1">
              <w:r w:rsidR="004248FC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4248FC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248FC" w:rsidRPr="008A3E91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248FC" w:rsidRPr="00E35009" w:rsidTr="004248FC">
        <w:trPr>
          <w:trHeight w:hRule="exact" w:val="2835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2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Дроздова Е., Алешина Е., Романенко Н. А., </w:t>
            </w:r>
            <w:proofErr w:type="spellStart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Парусимова</w:t>
            </w:r>
            <w:proofErr w:type="spellEnd"/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50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Формирование и развитие деятельности финансовых посредников на российском рынке</w:t>
            </w:r>
            <w:proofErr w:type="gram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монография / Е. Дроздова, Е. Алешина, Н.А. Романенко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банковского дела и страхования ; под ред. Н.И. </w:t>
            </w:r>
            <w:proofErr w:type="spell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Парусимовой</w:t>
            </w:r>
            <w:proofErr w:type="spell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Оренбург</w:t>
            </w:r>
            <w:proofErr w:type="gram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ОГУ, 2017. - 222 с.</w:t>
            </w:r>
            <w:proofErr w:type="gram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ил. - </w:t>
            </w:r>
            <w:proofErr w:type="spell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 - ISBN 978-5-7410-1878-1</w:t>
            </w:r>
            <w:proofErr w:type="gramStart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0" w:history="1">
              <w:r w:rsidRPr="008A3E91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http://biblioclub.ru/index.php?page=book&amp;id=485438</w:t>
              </w:r>
            </w:hyperlink>
            <w:r w:rsidRPr="008A3E91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C71BF1" w:rsidP="004248FC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1" w:history="1">
              <w:r w:rsidR="004248FC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4248FC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4248FC" w:rsidRPr="008A3E91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248FC" w:rsidRPr="00E35009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248FC" w:rsidRPr="00E35009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248FC" w:rsidRPr="00E35009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248FC" w:rsidRPr="00E35009" w:rsidTr="004248FC">
        <w:trPr>
          <w:trHeight w:hRule="exact" w:val="478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248FC" w:rsidRPr="00E35009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248FC" w:rsidRPr="00E35009" w:rsidTr="004248FC">
        <w:trPr>
          <w:trHeight w:hRule="exact" w:val="277"/>
        </w:trPr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Национальное агентство финансовых исследований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nacfin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4248FC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248FC" w:rsidTr="004248FC">
        <w:trPr>
          <w:trHeight w:hRule="exact" w:val="279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248FC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248FC" w:rsidTr="004248FC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4248FC" w:rsidTr="004248FC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248FC" w:rsidTr="004248FC">
        <w:trPr>
          <w:trHeight w:hRule="exact" w:val="28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248FC" w:rsidTr="004248FC">
        <w:trPr>
          <w:trHeight w:hRule="exact" w:val="277"/>
        </w:trPr>
        <w:tc>
          <w:tcPr>
            <w:tcW w:w="702" w:type="dxa"/>
          </w:tcPr>
          <w:p w:rsidR="004248FC" w:rsidRDefault="004248FC" w:rsidP="004248FC"/>
        </w:tc>
        <w:tc>
          <w:tcPr>
            <w:tcW w:w="58" w:type="dxa"/>
          </w:tcPr>
          <w:p w:rsidR="004248FC" w:rsidRDefault="004248FC" w:rsidP="004248FC"/>
        </w:tc>
        <w:tc>
          <w:tcPr>
            <w:tcW w:w="1241" w:type="dxa"/>
          </w:tcPr>
          <w:p w:rsidR="004248FC" w:rsidRDefault="004248FC" w:rsidP="004248FC"/>
        </w:tc>
        <w:tc>
          <w:tcPr>
            <w:tcW w:w="1986" w:type="dxa"/>
          </w:tcPr>
          <w:p w:rsidR="004248FC" w:rsidRDefault="004248FC" w:rsidP="004248FC"/>
        </w:tc>
        <w:tc>
          <w:tcPr>
            <w:tcW w:w="3104" w:type="dxa"/>
          </w:tcPr>
          <w:p w:rsidR="004248FC" w:rsidRDefault="004248FC" w:rsidP="004248FC"/>
        </w:tc>
        <w:tc>
          <w:tcPr>
            <w:tcW w:w="1341" w:type="dxa"/>
          </w:tcPr>
          <w:p w:rsidR="004248FC" w:rsidRDefault="004248FC" w:rsidP="004248FC"/>
        </w:tc>
        <w:tc>
          <w:tcPr>
            <w:tcW w:w="1842" w:type="dxa"/>
          </w:tcPr>
          <w:p w:rsidR="004248FC" w:rsidRDefault="004248FC" w:rsidP="004248FC"/>
        </w:tc>
      </w:tr>
      <w:tr w:rsidR="004248FC" w:rsidRPr="00E35009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248FC" w:rsidTr="004248FC">
        <w:trPr>
          <w:trHeight w:hRule="exact" w:val="727"/>
        </w:trPr>
        <w:tc>
          <w:tcPr>
            <w:tcW w:w="7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248FC" w:rsidTr="004248FC">
        <w:trPr>
          <w:trHeight w:hRule="exact" w:val="277"/>
        </w:trPr>
        <w:tc>
          <w:tcPr>
            <w:tcW w:w="702" w:type="dxa"/>
          </w:tcPr>
          <w:p w:rsidR="004248FC" w:rsidRDefault="004248FC" w:rsidP="004248FC"/>
        </w:tc>
        <w:tc>
          <w:tcPr>
            <w:tcW w:w="58" w:type="dxa"/>
          </w:tcPr>
          <w:p w:rsidR="004248FC" w:rsidRDefault="004248FC" w:rsidP="004248FC"/>
        </w:tc>
        <w:tc>
          <w:tcPr>
            <w:tcW w:w="1241" w:type="dxa"/>
          </w:tcPr>
          <w:p w:rsidR="004248FC" w:rsidRDefault="004248FC" w:rsidP="004248FC"/>
        </w:tc>
        <w:tc>
          <w:tcPr>
            <w:tcW w:w="1986" w:type="dxa"/>
          </w:tcPr>
          <w:p w:rsidR="004248FC" w:rsidRDefault="004248FC" w:rsidP="004248FC"/>
        </w:tc>
        <w:tc>
          <w:tcPr>
            <w:tcW w:w="3104" w:type="dxa"/>
          </w:tcPr>
          <w:p w:rsidR="004248FC" w:rsidRDefault="004248FC" w:rsidP="004248FC"/>
        </w:tc>
        <w:tc>
          <w:tcPr>
            <w:tcW w:w="1341" w:type="dxa"/>
          </w:tcPr>
          <w:p w:rsidR="004248FC" w:rsidRDefault="004248FC" w:rsidP="004248FC"/>
        </w:tc>
        <w:tc>
          <w:tcPr>
            <w:tcW w:w="1842" w:type="dxa"/>
          </w:tcPr>
          <w:p w:rsidR="004248FC" w:rsidRDefault="004248FC" w:rsidP="004248FC"/>
        </w:tc>
      </w:tr>
      <w:tr w:rsidR="004248FC" w:rsidRPr="00E35009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4248FC" w:rsidRPr="00E35009" w:rsidTr="004248FC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248FC" w:rsidRPr="008A3E91" w:rsidRDefault="004248FC" w:rsidP="004248FC">
            <w:pPr>
              <w:spacing w:after="0" w:line="240" w:lineRule="auto"/>
              <w:rPr>
                <w:sz w:val="19"/>
                <w:szCs w:val="19"/>
              </w:rPr>
            </w:pPr>
            <w:r w:rsidRPr="008A3E9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B124A" w:rsidRDefault="008A3E91">
      <w:pPr>
        <w:rPr>
          <w:sz w:val="0"/>
          <w:szCs w:val="0"/>
        </w:rPr>
      </w:pPr>
      <w:r>
        <w:br w:type="page"/>
      </w:r>
    </w:p>
    <w:p w:rsidR="003B124A" w:rsidRDefault="003B124A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Pr="00E35009" w:rsidRDefault="00E35009" w:rsidP="00E35009">
      <w:pPr>
        <w:framePr w:h="167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89B52CA" wp14:editId="69C3EA32">
            <wp:extent cx="5905500" cy="828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09" w:rsidRPr="00E35009" w:rsidRDefault="00E35009" w:rsidP="00E35009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E35009" w:rsidRPr="00E35009" w:rsidRDefault="00E35009" w:rsidP="00E3500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E35009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E35009" w:rsidRPr="00E35009" w:rsidRDefault="00E35009" w:rsidP="00E350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35009" w:rsidRPr="00E35009" w:rsidRDefault="00E35009" w:rsidP="00E350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E35009" w:rsidRPr="00E35009" w:rsidRDefault="00E35009" w:rsidP="00E3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3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3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3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E3500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35009" w:rsidRPr="00E35009" w:rsidRDefault="00C71BF1" w:rsidP="00E3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E35009" w:rsidRPr="00E3500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35009" w:rsidRPr="00E35009" w:rsidRDefault="00C71BF1" w:rsidP="00E3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E35009" w:rsidRPr="00E3500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35009" w:rsidRPr="00E35009" w:rsidRDefault="00C71BF1" w:rsidP="00E350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E35009" w:rsidRPr="00E3500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E35009" w:rsidRPr="00E3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E35009" w:rsidRPr="00E35009" w:rsidRDefault="00E35009" w:rsidP="00E3500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3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E35009" w:rsidRPr="00E35009" w:rsidRDefault="00E35009" w:rsidP="00E3500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35009" w:rsidRPr="00E35009" w:rsidRDefault="00E35009" w:rsidP="00E3500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2 Описание </w:t>
      </w:r>
      <w:r w:rsidRPr="00E35009">
        <w:rPr>
          <w:rFonts w:ascii="Cambria" w:eastAsia="Times New Roman" w:hAnsi="Cambria" w:cs="Times New Roman"/>
          <w:b/>
          <w:bCs/>
          <w:color w:val="0070C0"/>
          <w:sz w:val="28"/>
          <w:szCs w:val="28"/>
        </w:rPr>
        <w:t>показателей и</w:t>
      </w:r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E35009" w:rsidRPr="00E35009" w:rsidRDefault="00E35009" w:rsidP="00E350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6"/>
        <w:gridCol w:w="2366"/>
        <w:gridCol w:w="2276"/>
        <w:gridCol w:w="1712"/>
      </w:tblGrid>
      <w:tr w:rsidR="00E35009" w:rsidRPr="00E35009" w:rsidTr="00E35009">
        <w:trPr>
          <w:trHeight w:val="752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0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0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0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0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E35009" w:rsidRPr="00E35009" w:rsidTr="00E35009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50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ПК-5 </w:t>
            </w:r>
            <w:r w:rsidRPr="00E3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35009" w:rsidRPr="00E35009" w:rsidTr="00E35009">
        <w:trPr>
          <w:trHeight w:val="2005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35009" w:rsidRPr="00E35009" w:rsidRDefault="00E35009" w:rsidP="00E35009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E35009" w:rsidRPr="00E35009" w:rsidRDefault="00E35009" w:rsidP="00E35009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базовые теоретические основы деятельности специализированных финансово=кредитных институтов, их основные виды, операции</w:t>
            </w:r>
          </w:p>
          <w:p w:rsidR="00E35009" w:rsidRPr="00E35009" w:rsidRDefault="00E35009" w:rsidP="00E35009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35009" w:rsidRPr="00E35009" w:rsidRDefault="00E35009" w:rsidP="00E3500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E35009" w:rsidRPr="00E35009" w:rsidRDefault="00E35009" w:rsidP="00E350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использовать источники финансовой, бухгалтерской и иной информации, содержащейся в отчетности специализированных финансово=кредитных институтов для проведения анализа их деятельности, проводить сравнительный анализ их  деятельности</w:t>
            </w:r>
          </w:p>
          <w:p w:rsidR="00E35009" w:rsidRPr="00E35009" w:rsidRDefault="00E35009" w:rsidP="00E35009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E35009" w:rsidRPr="00E35009" w:rsidRDefault="00E35009" w:rsidP="00E35009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- общими принципами анализа и интерпретации финансовой, бухгалтерской и иной информации, содержащейся в отчетности специализированных финансово=кредитных институтов и Банка России;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поиск и сбор необходимой литературы,  использование различных баз данных,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использование современных информационн</w:t>
            </w:r>
            <w:proofErr w:type="gramStart"/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о-</w:t>
            </w:r>
            <w:proofErr w:type="gramEnd"/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соответствие проблеме исследования; 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обоснованность обращения к базам данных;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целенаправленность поиска и отбора.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</w:t>
            </w:r>
            <w:proofErr w:type="gramStart"/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,К</w:t>
            </w:r>
            <w:proofErr w:type="gramEnd"/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Р,Т </w:t>
            </w:r>
          </w:p>
        </w:tc>
      </w:tr>
      <w:tr w:rsidR="00E35009" w:rsidRPr="00E35009" w:rsidTr="00E35009">
        <w:trPr>
          <w:trHeight w:val="6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ПК-7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E35009" w:rsidRPr="00E35009" w:rsidTr="00E35009">
        <w:trPr>
          <w:trHeight w:val="630"/>
        </w:trPr>
        <w:tc>
          <w:tcPr>
            <w:tcW w:w="2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термины и понятия, основные направления деятельности специализированных финансово=кредитных институтов</w:t>
            </w:r>
          </w:p>
          <w:p w:rsidR="00E35009" w:rsidRPr="00E35009" w:rsidRDefault="00E35009" w:rsidP="00E35009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E35009" w:rsidRPr="00E35009" w:rsidRDefault="00E35009" w:rsidP="00E350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Pr="00E35009">
              <w:rPr>
                <w:rFonts w:ascii="Times New Roman" w:eastAsia="Calibri" w:hAnsi="Times New Roman" w:cs="Times New Roman"/>
                <w:color w:val="000000"/>
                <w:sz w:val="19"/>
                <w:szCs w:val="19"/>
              </w:rPr>
              <w:t>обобщить информацию из отечественных и зарубежных источников по выбранному направлению деятельности специализированных финансово=кредитных институтов, проанализировать ее и подготовить информационный обзор и/или аналитический отчет</w:t>
            </w:r>
          </w:p>
          <w:p w:rsidR="00E35009" w:rsidRPr="00E35009" w:rsidRDefault="00E35009" w:rsidP="00E35009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E35009" w:rsidRPr="00E35009" w:rsidRDefault="00E35009" w:rsidP="00E35009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навыками подготовки информационного обзора и/или аналитического отчета о деятельности специализированных финансово=кредитных институтов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 должен подготовить  информационный обзор и/или аналитический отчет о деятельности специализированных кредитно-финансовых институтов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E350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</w:t>
            </w:r>
            <w:proofErr w:type="gramStart"/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Pr="00E3500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ГД</w:t>
            </w:r>
          </w:p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i/>
          <w:sz w:val="28"/>
          <w:szCs w:val="28"/>
        </w:rPr>
        <w:t xml:space="preserve">Д-доклад, </w:t>
      </w:r>
      <w:proofErr w:type="gramStart"/>
      <w:r w:rsidRPr="00E35009">
        <w:rPr>
          <w:rFonts w:ascii="Times New Roman" w:eastAsia="Times New Roman" w:hAnsi="Times New Roman" w:cs="Times New Roman"/>
          <w:i/>
          <w:sz w:val="28"/>
          <w:szCs w:val="28"/>
        </w:rPr>
        <w:t>ПР</w:t>
      </w:r>
      <w:proofErr w:type="gramEnd"/>
      <w:r w:rsidRPr="00E35009">
        <w:rPr>
          <w:rFonts w:ascii="Times New Roman" w:eastAsia="Times New Roman" w:hAnsi="Times New Roman" w:cs="Times New Roman"/>
          <w:i/>
          <w:sz w:val="28"/>
          <w:szCs w:val="28"/>
        </w:rPr>
        <w:t xml:space="preserve"> – письменная работа, КР-контрольная работа(заочная форма обучения), Т- тест, ГД – групповая дискуссия</w:t>
      </w: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E35009" w:rsidRPr="00E35009" w:rsidRDefault="00E35009" w:rsidP="00E3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E35009" w:rsidRPr="00E35009" w:rsidRDefault="00E35009" w:rsidP="00E35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E3500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E35009" w:rsidRPr="00E35009" w:rsidRDefault="00E35009" w:rsidP="00E35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E35009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E35009" w:rsidRPr="00E35009" w:rsidRDefault="00E35009" w:rsidP="00E3500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E35009" w:rsidRPr="00E35009" w:rsidRDefault="00E35009" w:rsidP="00E35009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E3500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E35009" w:rsidRPr="00E35009" w:rsidRDefault="00E35009" w:rsidP="00E35009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E3500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E3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Специализированные кредитно-финансовые институты, или </w:t>
      </w:r>
      <w:proofErr w:type="spellStart"/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парабанковские</w:t>
      </w:r>
      <w:proofErr w:type="spellEnd"/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учреждения: современные подходы к пониманию сущности.</w:t>
      </w:r>
    </w:p>
    <w:p w:rsidR="00E35009" w:rsidRPr="00E35009" w:rsidRDefault="00E35009" w:rsidP="00E350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формы деятельности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финансовом рынке.</w:t>
      </w:r>
    </w:p>
    <w:p w:rsidR="00E35009" w:rsidRPr="00E35009" w:rsidRDefault="00E35009" w:rsidP="00E3500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специализированных кредитно-финансовых институтов в кредитно-банковской системе России.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Место специализированных кредитно-финансовых институтов в структуре кредитно-банковской системы России.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История развития отдельных типов специализированных кредитно-финансовых институтов в России.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Социально-экономическая функция специализированных кредитно-финансовых институтов.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брокерских, дилерских компаний.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инфраструктурных организаций рынка ценных бумаг. 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страховых компаний и негосударственных пенсионных фондов.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инвестиционных институтов (инвестиционные фонды, паевые инвестиционные фонды)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сберегательных институтов.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финансовых компаний.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кредитных потребительских кооперативов.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 основные направления деятельности </w:t>
      </w:r>
      <w:proofErr w:type="spellStart"/>
      <w:r w:rsidRPr="00E35009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организаций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ломбардов.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 основные направления деятельности лизинговых компаний.</w:t>
      </w:r>
    </w:p>
    <w:p w:rsidR="00E35009" w:rsidRPr="00E35009" w:rsidRDefault="00E35009" w:rsidP="00E350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 основные направления деятельности </w:t>
      </w:r>
      <w:proofErr w:type="spellStart"/>
      <w:r w:rsidRPr="00E35009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компаний</w:t>
      </w: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tabs>
          <w:tab w:val="center" w:pos="4677"/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b/>
          <w:sz w:val="28"/>
          <w:szCs w:val="28"/>
        </w:rPr>
        <w:tab/>
        <w:t>Вопросы к экзамену</w:t>
      </w:r>
      <w:r w:rsidRPr="00E3500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по дисциплине</w:t>
      </w:r>
      <w:r w:rsidRPr="00E35009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E3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««</w:t>
      </w: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35009" w:rsidRPr="00E35009" w:rsidRDefault="00E35009" w:rsidP="00E35009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35009" w:rsidRPr="00E35009" w:rsidRDefault="00E35009" w:rsidP="00E350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Современные подходы к пониманию сущности и экономического содержания специализированных кредитно-финансовых институтов, или </w:t>
      </w:r>
      <w:proofErr w:type="spellStart"/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парабанковских</w:t>
      </w:r>
      <w:proofErr w:type="spellEnd"/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учреждений</w:t>
      </w:r>
      <w:proofErr w:type="gramStart"/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E35009" w:rsidRPr="00E35009" w:rsidRDefault="00E35009" w:rsidP="00E350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Основные формы деятельности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финансовом рынке.</w:t>
      </w:r>
    </w:p>
    <w:p w:rsidR="00E35009" w:rsidRPr="00E35009" w:rsidRDefault="00E35009" w:rsidP="00E3500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Экономическая роль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Место специализированных кредитно-финансовых институтов в структуре кредитно-банковской системы России.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История развития отдельных типов специализированных кредитно-финансовых институтов в России.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Социально-экономическая функция специализированных кредитно-финансовых институтов.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брокерских, дилерских компаний.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инфраструктурных организаций рынка ценных бумаг. 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страховых компаний и негосударственных пенсионных фондов.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Характеристика инвестиционных институтов (инвестиционные фонды, паевые инвестиционные фонды)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сберегательных институтов, финансовых компаний 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основных кредитных институтов (кредитные потребительские кооперативы, </w:t>
      </w:r>
      <w:proofErr w:type="spellStart"/>
      <w:r w:rsidRPr="00E35009">
        <w:rPr>
          <w:rFonts w:ascii="Times New Roman" w:eastAsia="Times New Roman" w:hAnsi="Times New Roman" w:cs="Times New Roman"/>
          <w:sz w:val="24"/>
          <w:szCs w:val="24"/>
        </w:rPr>
        <w:t>микрофинансовые</w:t>
      </w:r>
      <w:proofErr w:type="spell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организации, ломбарды)</w:t>
      </w:r>
    </w:p>
    <w:p w:rsidR="00E35009" w:rsidRPr="00E35009" w:rsidRDefault="00E35009" w:rsidP="00E3500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лизинговых и </w:t>
      </w:r>
      <w:proofErr w:type="spellStart"/>
      <w:r w:rsidRPr="00E35009">
        <w:rPr>
          <w:rFonts w:ascii="Times New Roman" w:eastAsia="Times New Roman" w:hAnsi="Times New Roman" w:cs="Times New Roman"/>
          <w:sz w:val="24"/>
          <w:szCs w:val="24"/>
        </w:rPr>
        <w:t>факторинговых</w:t>
      </w:r>
      <w:proofErr w:type="spell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компаний.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Система государственных органов, контролирующих  деятельность  специализированных кредитно-финансовых институтов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Реформирование системы государственных органов, контролирующих  деятельность  специализированных кредитно-финансовых институтов.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Роль надзорных органов, контролирующих  деятельность  специализированных кредитно-финансовых институтов, их современная структура.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Внутренний контроль в </w:t>
      </w:r>
      <w:r w:rsidRPr="00E350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деятельности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институтов, его специфика в различных специализированных кредитно-финансовых институтах.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Современные проблемы деятельности специализированных кредитно-финансовых институтов.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Риски в деятельности  специализированных кредитно-финансовых институтов.</w:t>
      </w:r>
    </w:p>
    <w:p w:rsidR="00E35009" w:rsidRPr="00E35009" w:rsidRDefault="00E35009" w:rsidP="00E35009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Перспективы развития финансово-кредитного сектора России.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tabs>
          <w:tab w:val="center" w:pos="4677"/>
          <w:tab w:val="left" w:pos="64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E35009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3500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Pr="00E3500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Модуль 1 «Теоретические основы деятельности специализированных кредитно-финансовых институтов на финансовом рынке»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Тема 1.1 «Теоретические основы финансового рынка»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Финансовые посредники – это: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а) институты, выполняющие посредническую функцию между поставщиками и потребителями финансового капитала;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б) органы банковского регулирования и надзора за деятельностью банков;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в) потребители финансового капитала.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Тестовое задание (вопрос) Основными сегментами финансового рынка являются: варианты ответов: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а) рынок краткосрочных кредитов, рынок среднесрочных кредитов, рынок долгосрочных кредитов;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б) кредитный рынок, валютный рынок, рынок ценных бумаг, страховой рынок;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в) валютные биржи, страховые компании, инвестиционные фонды.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3. Тестовое задание (вопрос) Место, где происходит первичная эмиссия и первичное размещение ценных бумаг, – это: 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а) первичный рынок; 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б) вторичный рынок; 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в) третичный рынок.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Тема 1.2 «Экономическое содержание специализированных финансово-кредитных институтов»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Специализированные финансово-кредитные институты – это: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а) элементы банковской инфраструктуры;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б) </w:t>
      </w:r>
      <w:proofErr w:type="spellStart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парабанковские</w:t>
      </w:r>
      <w:proofErr w:type="spellEnd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учреждения;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в) многоуровневые финансово-кредитные институты.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2.Тестовое задание (вопрос) Основными типами специализированных финансово-кредитных институтов являются: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эмиссионные банки; </w:t>
      </w:r>
      <w:proofErr w:type="spellStart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неэмиссионные</w:t>
      </w:r>
      <w:proofErr w:type="spellEnd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банки;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б) страховые компании; пенсионные фонды; инвестиционные компании;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ломбарды; </w:t>
      </w:r>
      <w:proofErr w:type="spellStart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мегарегулятор</w:t>
      </w:r>
      <w:proofErr w:type="spellEnd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микрофинансовые</w:t>
      </w:r>
      <w:proofErr w:type="spellEnd"/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3. Тестовое задание (вопрос) Являются ли специализированные финансово-кредитные институты элементом кредитной системы России?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а) являются некоторые из них;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б) являются все;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в) не являются.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2 «Экономико-правовые основы деятельности специализированных кредитно-финансовых институтов» 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Тема 2.1 </w:t>
      </w: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«Понятие</w:t>
      </w:r>
      <w:r w:rsidRPr="00E3500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специализированных кредитно-финансовых институтов и их классификация»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1.Тестовое задание (вопрос) Всю совокупность финансовых институтов можно разделить на следующие группы: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а) инвестиционные и некоммерческие;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б) сберегательные и накопительные;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в) регулируемые и стихийные.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2.Тестовое задание (вопрос) К видам профессиональной деятельности на рынке ценных бумаг относится деятельность: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а) эмиссионная;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E35009">
        <w:rPr>
          <w:rFonts w:ascii="Times New Roman" w:eastAsia="Calibri" w:hAnsi="Times New Roman" w:cs="Times New Roman"/>
          <w:bCs/>
          <w:sz w:val="24"/>
          <w:szCs w:val="24"/>
        </w:rPr>
        <w:t>по управлению ценными бумагами;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bCs/>
          <w:sz w:val="24"/>
          <w:szCs w:val="24"/>
        </w:rPr>
        <w:t xml:space="preserve">в) </w:t>
      </w:r>
      <w:r w:rsidRPr="00E35009">
        <w:rPr>
          <w:rFonts w:ascii="Times New Roman" w:eastAsia="Calibri" w:hAnsi="Times New Roman" w:cs="Times New Roman"/>
          <w:sz w:val="24"/>
          <w:szCs w:val="24"/>
        </w:rPr>
        <w:t>инвестиционная.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3. Тестовое задание (вопрос) Коммерческие банки в Российской Федерации выполнять функции профессиональных участников рынка ценных бумаг: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E3500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могут;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E3500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б) не могут;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 xml:space="preserve">в) </w:t>
      </w:r>
      <w:r w:rsidRPr="00E35009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могут только после получения соответствующей лицензии Банка России.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Тема 2.3 «Специализированные кредитно-финансовые институты в структуре кредитно-банковской системы»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1. Тестовое задание (вопрос) </w:t>
      </w:r>
      <w:r w:rsidRPr="00E3500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Физическое лицо на законном основании функции управляющего на рынке ценных бумаг выполнять: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а) не может;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б) может;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E35009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может только после получения соответствующей лицензии Банка России.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2. Тестовое задание (вопрос) Профессиональный участник рынка ценных бумаг, осуществляющий деятельность по управлению ценными бумагами, именуется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а) владельцем;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б) доверенным;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в) управляющим.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E35009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Инвестиционный фонд является:</w:t>
      </w:r>
      <w:r w:rsidRPr="00E35009">
        <w:rPr>
          <w:rFonts w:ascii="Times New Roman" w:eastAsia="Calibri" w:hAnsi="Times New Roman" w:cs="Times New Roman"/>
          <w:sz w:val="24"/>
          <w:szCs w:val="24"/>
        </w:rPr>
        <w:br/>
        <w:t>варианты ответов: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а) эмитентом ценных бумаг;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E35009">
        <w:rPr>
          <w:rFonts w:ascii="Times New Roman" w:eastAsia="Calibri" w:hAnsi="Times New Roman" w:cs="Times New Roman"/>
          <w:sz w:val="24"/>
          <w:szCs w:val="24"/>
        </w:rPr>
        <w:t>эквайером</w:t>
      </w:r>
      <w:proofErr w:type="spellEnd"/>
      <w:r w:rsidRPr="00E3500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35009">
        <w:rPr>
          <w:rFonts w:ascii="Times New Roman" w:eastAsia="Calibri" w:hAnsi="Times New Roman" w:cs="Times New Roman"/>
          <w:sz w:val="24"/>
          <w:szCs w:val="24"/>
        </w:rPr>
        <w:t>в) регулятором.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 зависимости от числа тестовых заданий, студенту дается определенное время на их решение.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В верхней правой части листа студент записывает ФИО и номер группы.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5009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один правильный ответ в каждом тестовом задании, отметить его галочкой либо обвести в круг.</w:t>
      </w: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E35009" w:rsidRPr="00E35009" w:rsidRDefault="00E35009" w:rsidP="00E3500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«отлично»  выставляется студенту, если правильно ответил на все тестовые задания; </w:t>
      </w:r>
    </w:p>
    <w:p w:rsidR="00E35009" w:rsidRPr="00E35009" w:rsidRDefault="00E35009" w:rsidP="00E3500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хорошо» выставляется студенту, если он допустил не более 1 неверного ответа; </w:t>
      </w:r>
    </w:p>
    <w:p w:rsidR="00E35009" w:rsidRPr="00E35009" w:rsidRDefault="00E35009" w:rsidP="00E3500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выставляется студенту, если он допустил не более 3 неверных ответов; </w:t>
      </w:r>
    </w:p>
    <w:p w:rsidR="00E35009" w:rsidRPr="00E35009" w:rsidRDefault="00E35009" w:rsidP="00E35009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выставляется студенту, если он допустил более 3 неверных ответов.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35009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3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 xml:space="preserve">  </w:t>
      </w:r>
      <w:r w:rsidRPr="00E35009">
        <w:rPr>
          <w:rFonts w:ascii="Times New Roman" w:eastAsia="Times New Roman" w:hAnsi="Times New Roman" w:cs="Times New Roman"/>
          <w:sz w:val="24"/>
          <w:szCs w:val="28"/>
        </w:rPr>
        <w:t>«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sz w:val="24"/>
          <w:szCs w:val="28"/>
        </w:rPr>
        <w:t>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>«Теоретические и экономико-правовые основы  деятельности специализированных кредитно-финансовых институтов на финансовом рынке России»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 Раскройте современные подходы к пониманию структуры финансового рынка. Покажите роль и место специализированных кредитно-финансовых институтов в структуре финансового рынка России. 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2. Опишите порядок создания и особенности деятельности специализированных кредитно-финансовых институтов (по выбору).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</w:t>
      </w:r>
      <w:proofErr w:type="gramStart"/>
      <w:r w:rsidRPr="00E35009">
        <w:rPr>
          <w:rFonts w:ascii="Times New Roman" w:eastAsia="Times New Roman" w:hAnsi="Times New Roman" w:cs="Times New Roman"/>
          <w:sz w:val="24"/>
          <w:szCs w:val="24"/>
        </w:rPr>
        <w:t>  С</w:t>
      </w:r>
      <w:proofErr w:type="gramEnd"/>
      <w:r w:rsidRPr="00E35009">
        <w:rPr>
          <w:rFonts w:ascii="Times New Roman" w:eastAsia="Times New Roman" w:hAnsi="Times New Roman" w:cs="Times New Roman"/>
          <w:sz w:val="24"/>
          <w:szCs w:val="24"/>
        </w:rPr>
        <w:t>формулируйте требования к деятельности лизинговой организации. Охарактеризуйте, какие операции вправе выполнять лизинговые организации?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2. Раскройте порядок создания и особенности деятельности специализированных кредитно-финансовых институтов (по выбору).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(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>«Контроль и надзор за деятельностью  специализированных кредитно-финансовых институтов»</w:t>
      </w:r>
      <w:proofErr w:type="gramEnd"/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  Какие функции и задачи выполняет Банк России как орган 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специализированными кредитно-финансовыми институтами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?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2. На основе информационно-статистических материалов Банка России, охарактеризуйте динамику основных показателей деятельности специализированных кредитно-финансовых институтов (по Вашему выбору)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E35009" w:rsidRPr="00E35009" w:rsidRDefault="00E35009" w:rsidP="00E35009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Поясните, каковы риски в деятельности  специализированных кредитно-финансовых институтов. Составьте структурно-логическую схему.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2. На основе информационно-статистических материалов Банка России, охарактеризуйте динамику основных показателей деятельности специализированных кредитно-финансовых институтов (по Вашему выбору)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ind w:firstLine="709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E35009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 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36"/>
          <w:szCs w:val="24"/>
        </w:rPr>
        <w:t>(для студентов заочной формы обучения)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5009">
        <w:rPr>
          <w:rFonts w:ascii="Times New Roman" w:eastAsia="Times New Roman" w:hAnsi="Times New Roman" w:cs="Times New Roman"/>
          <w:sz w:val="28"/>
          <w:szCs w:val="24"/>
        </w:rPr>
        <w:t>п</w:t>
      </w:r>
      <w:proofErr w:type="gram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по дисциплине</w:t>
      </w:r>
      <w:r w:rsidRPr="00E35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3500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«Теоретические основы финансового рынка»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2. Сделайте подборку 5-10 определений понятия «финансовый рынок», отраженных в учебной и научной литературе. Перечень определений оформите в соответствии с установленными требованиями. Обоснуйте, какое из приведенных определений является наиболее точным?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 Составьте глоссарий к теме «Экономическое содержание специализированных финансово-кредитных институтов»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2. Укажите нормативный документ, который устанавливает перечень </w:t>
      </w:r>
      <w:proofErr w:type="spellStart"/>
      <w:r w:rsidRPr="00E35009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Приведите выдержку соответствующей статьи в действующей редакции. Отобразите в форме таблицы все вносимые изменения (дата, конкретные изменения).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«Понятие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 и их классификация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Установлены ли нормативные требования к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регистрации специализированных кредитно-финансовых институтов? Заполните следующую таблицу. 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Таблица – Этапы создания специализированных кредитно-финансовых институтов (укажите вид, по выбору)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5009" w:rsidRPr="00E35009" w:rsidTr="00E3500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Описание действий на выбранном этапе</w:t>
            </w:r>
          </w:p>
        </w:tc>
      </w:tr>
      <w:tr w:rsidR="00E35009" w:rsidRPr="00E35009" w:rsidTr="00E3500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1. 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35009" w:rsidRPr="00E35009" w:rsidTr="00E35009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2.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</w:t>
      </w:r>
    </w:p>
    <w:p w:rsidR="00E35009" w:rsidRPr="00E35009" w:rsidRDefault="00E35009" w:rsidP="00E35009">
      <w:pPr>
        <w:framePr w:hSpace="181" w:wrap="around" w:vAnchor="text" w:hAnchor="text" w:y="1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«Нормативно-правовое регулирование деятельности 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Укажите, на </w:t>
      </w:r>
      <w:proofErr w:type="gramStart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основании</w:t>
      </w:r>
      <w:proofErr w:type="gramEnd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какого нормативного документа осуществляется деятельность страховых организаций. Проведите сравнительный анализ двух страховых организаций (общая информация; виды оказываемых услуг; условия работы; порядок оплаты услуг).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«Специализированные кредитно-финансовые институты в структуре кредитно-банковской системы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».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Какой нормативный документ регламентирует д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еятельность лизинговых компаний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? Составьте перечень лизинговых компаний, действующих в России, дайте характеристику двум из них.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6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«Порядок создания специализированных кредитно-финансовых институтов».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2. Какой нормативный документ устанавливает </w:t>
      </w:r>
      <w:r w:rsidRPr="00E35009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правовые основы осуществления </w:t>
      </w:r>
      <w:proofErr w:type="spellStart"/>
      <w:r w:rsidRPr="00E35009">
        <w:rPr>
          <w:rFonts w:ascii="Times New Roman" w:eastAsia="Times New Roman" w:hAnsi="Times New Roman" w:cs="Times New Roman"/>
          <w:color w:val="2B2015"/>
          <w:sz w:val="24"/>
          <w:szCs w:val="24"/>
        </w:rPr>
        <w:t>факторинговой</w:t>
      </w:r>
      <w:proofErr w:type="spellEnd"/>
      <w:r w:rsidRPr="00E35009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деятельности? Составьте алгоритм осуществления деятельности </w:t>
      </w:r>
      <w:proofErr w:type="spellStart"/>
      <w:r w:rsidRPr="00E35009">
        <w:rPr>
          <w:rFonts w:ascii="Times New Roman" w:eastAsia="Times New Roman" w:hAnsi="Times New Roman" w:cs="Times New Roman"/>
          <w:color w:val="2B2015"/>
          <w:sz w:val="24"/>
          <w:szCs w:val="24"/>
        </w:rPr>
        <w:t>факторинговой</w:t>
      </w:r>
      <w:proofErr w:type="spellEnd"/>
      <w:r w:rsidRPr="00E35009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компании.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7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«Операции специализированных кредитно-финансовых институтов</w:t>
      </w:r>
      <w:r w:rsidRPr="00E35009">
        <w:rPr>
          <w:rFonts w:ascii="Times New Roman" w:eastAsia="Times New Roman" w:hAnsi="Times New Roman" w:cs="Times New Roman"/>
          <w:color w:val="222222"/>
          <w:sz w:val="24"/>
          <w:szCs w:val="24"/>
        </w:rPr>
        <w:t>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222222"/>
          <w:sz w:val="24"/>
          <w:szCs w:val="24"/>
        </w:rPr>
        <w:t>Задание 2.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ли нормативные требования к величине минимального размера собственного капитала для специализированных кредитно-финансовых институтов? Ответ приведите в форме таблицы (с указанием типа специализированных кредитно-финансовых институтов; нормативного документа, устанавливающего эти требования; минимального размера собственного капитала).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Задание 3.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8 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«Современная система  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контроля и надзора за деятельностью специализированных кредитно-финансовых институтов».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2. Какой нормативный документ регламентирует деятельность ломбардов? Составьте алгоритм предоставления кредита ломбардом.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9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«Банк России как орган </w:t>
      </w: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регулирования, контроля и надзора в сфере финансовых рынков».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Какое учреждение в России является </w:t>
      </w:r>
      <w:proofErr w:type="spellStart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мегарегулятором</w:t>
      </w:r>
      <w:proofErr w:type="spellEnd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? На </w:t>
      </w:r>
      <w:proofErr w:type="gramStart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базе</w:t>
      </w:r>
      <w:proofErr w:type="gramEnd"/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какого учреждения он сформирован? Уточните, каким нормативным документом были закреплены эти изменения? 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10 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«Проблемы и перспективы деятельности 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специализированных кредитно-финансовых институтов в России».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 2. Сформируйте перечень действующих саморегулируемых организаций в сфере деятельности специализированных кредитно-финансовых институтов в России. Заполните соответствующую таблицу.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Таблица – Саморегулируемые организации в сфере деятельности специализированных кредитно-финансовых институтов в России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35009" w:rsidRPr="00E35009" w:rsidTr="00E3500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Название саморегулируемой организации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E35009" w:rsidRPr="00E35009" w:rsidTr="00E3500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35009" w:rsidRPr="00E35009" w:rsidTr="00E35009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- оценка «хорошо» (83-67 б)</w:t>
      </w:r>
      <w:r w:rsidRPr="00E35009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 (66-50 б) - наличие твердых знаний в объеме пройденного курса </w:t>
      </w: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 б)</w:t>
      </w:r>
      <w:r w:rsidRPr="00E35009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</w:t>
      </w:r>
    </w:p>
    <w:p w:rsidR="00E35009" w:rsidRPr="00E35009" w:rsidRDefault="00E35009" w:rsidP="00E35009">
      <w:pPr>
        <w:tabs>
          <w:tab w:val="num" w:pos="0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35009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докладов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E3500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 </w:t>
      </w:r>
      <w:r w:rsidRPr="00E35009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Современная структура и организация современных финансовых рынков.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Мировой опыт функционирования национальных финансовых систем (основанные на банках и основанные на рынках ценных бумаг).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Влияние международных санкций на состояние финансового рынка России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Характеристика финансово-банковской системы современной России и изменений в ее структуре за последние десятилетия.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финансово-банковского сектора в экономике, перспективы расширения его стимулирующего потенциала.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Роль и место 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экономике России, их основные отличия от кредитных организаций. 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Динамика соотношения банков и 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основных участников рынка – эмитентов, инвесторов, коммерческих и инвестиционных банков, регуляторов.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Проблемы развития современных финансовых рынков.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История развития 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РФ.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 развития 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в РФ на современном этапе (по видам организаций).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Фондовые биржи как основной структурный элемент международных финансовых рынков.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бирж в экономике страны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5009">
        <w:rPr>
          <w:rFonts w:ascii="Times New Roman" w:eastAsia="Times New Roman" w:hAnsi="Times New Roman" w:cs="Times New Roman"/>
          <w:sz w:val="28"/>
          <w:szCs w:val="28"/>
        </w:rPr>
        <w:t>Московская</w:t>
      </w:r>
      <w:proofErr w:type="gram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биржа-особенности организации и функционирования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Биржевые спекуляции и их влияние на курс ценных бумаг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Формирование внебиржевых оборотов ценных бумаг в России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Портфельное инвестирование на рынке ценных бумаг</w:t>
      </w:r>
    </w:p>
    <w:p w:rsidR="00E35009" w:rsidRPr="00E35009" w:rsidRDefault="00E35009" w:rsidP="00E35009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информационной инфраструктуры в функционировании финансового рынка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Институты финансовой информации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Международные рейтинговые агентства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Российские рейтинговые агентства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Российский фондовый рынок и инвестиционный процесс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Формирование инвестиционных фондов в России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Роль инвестиционных и страховых организаций на финансовом рынке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негосударственных пенсионных фондов на финансовом рынке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Роль паевых инвестиционных фондов на финансовом рынке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Налогообложение на финансовом рынке России.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Эволюция рынка страховых услуг в России.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Место страховых компаний в кредитно-финансовой системе.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Проблемы и перспективы развития негосударственных пенсионных фондов в Российской Федерации и западных странах.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Современное состояние и тенденции развития паевых инвестиционных фондов в России.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Перспективы развития инвестиционных компаний в России.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Тенденции развития кредитных потребительских кооперативов в Российской Федерации.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ломбардного бизнеса в России и за рубежом.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Особенности и виды деятельности сберегательных банков в развитых странах.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Особенности деятельности сберегательных учреждений западных стран (на примере США, Японии, Германии, Франции).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Виды кредитов, предоставляемых Сберегательным банком России.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Основные направления и перспективы развития лизинговых компаний в России.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и тенденции развития факторинга в России.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Особенности рынка брокерских и дилерских услуг в России.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Современное состояние и перспективы развития клиринговых организаций российского рынка ценных бумаг. </w:t>
      </w:r>
    </w:p>
    <w:p w:rsidR="00E35009" w:rsidRPr="00E35009" w:rsidRDefault="00E35009" w:rsidP="00E35009">
      <w:pPr>
        <w:numPr>
          <w:ilvl w:val="0"/>
          <w:numId w:val="4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Особенности и тенденции развития фондовых бирж российского рынка ценных бумаг.</w:t>
      </w:r>
    </w:p>
    <w:p w:rsidR="00E35009" w:rsidRPr="00E35009" w:rsidRDefault="00E35009" w:rsidP="00E35009">
      <w:pPr>
        <w:tabs>
          <w:tab w:val="left" w:pos="851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55BCC" w:rsidRPr="00E35009" w:rsidRDefault="00E35009" w:rsidP="00555BC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E35009">
        <w:rPr>
          <w:rFonts w:ascii="Times New Roman" w:eastAsia="Times New Roman" w:hAnsi="Times New Roman" w:cs="Times New Roman"/>
          <w:b/>
          <w:sz w:val="24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E35009" w:rsidRPr="00E35009" w:rsidTr="00E35009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E3500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E350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E35009" w:rsidRPr="00E35009" w:rsidRDefault="00E35009" w:rsidP="00E35009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5009" w:rsidRPr="00E35009" w:rsidTr="00E35009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E3500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E350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E35009" w:rsidRPr="00E35009" w:rsidRDefault="00E35009" w:rsidP="00E3500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5009" w:rsidRPr="00E35009" w:rsidTr="00E35009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E3500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09" w:rsidRPr="00E35009" w:rsidRDefault="00E35009" w:rsidP="00E35009">
            <w:pPr>
              <w:shd w:val="clear" w:color="auto" w:fill="FFFFFF"/>
              <w:spacing w:after="0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E35009" w:rsidRPr="00E35009" w:rsidRDefault="00E35009" w:rsidP="00E35009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35009" w:rsidRPr="00E35009" w:rsidTr="00E3500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E35009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009" w:rsidRPr="00E35009" w:rsidRDefault="00E35009" w:rsidP="00E35009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50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E350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3500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</w:t>
            </w:r>
            <w:proofErr w:type="gramStart"/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35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E35009" w:rsidRPr="00E35009" w:rsidRDefault="00E35009" w:rsidP="00E350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35009" w:rsidRPr="00E35009" w:rsidRDefault="00E35009" w:rsidP="00E3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E35009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тем для групповой дискуссии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3500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E35009">
        <w:rPr>
          <w:rFonts w:ascii="Times New Roman" w:eastAsia="Times New Roman" w:hAnsi="Times New Roman" w:cs="Times New Roman"/>
          <w:sz w:val="28"/>
          <w:szCs w:val="28"/>
        </w:rPr>
        <w:t>дисциплин</w:t>
      </w:r>
      <w:proofErr w:type="gramEnd"/>
      <w:r w:rsidRPr="00E3500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E3500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35009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Специализированные кредитно-финансовые институты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35009" w:rsidRPr="00E35009" w:rsidRDefault="00E35009" w:rsidP="00E350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1. </w:t>
      </w:r>
      <w:proofErr w:type="gramStart"/>
      <w:r w:rsidRPr="00E35009">
        <w:rPr>
          <w:rFonts w:ascii="Times New Roman" w:eastAsia="Times New Roman" w:hAnsi="Times New Roman" w:cs="Times New Roman"/>
          <w:sz w:val="28"/>
          <w:szCs w:val="24"/>
        </w:rPr>
        <w:t>Возможности доступа и использования единой биометрической системы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 ЕБС) в деятельности специализированных кредитно-финансовых институтов</w:t>
      </w:r>
      <w:r w:rsidRPr="00E35009"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 Преимущества и ограничения. 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2. </w:t>
      </w:r>
      <w:r w:rsidRPr="00E35009">
        <w:rPr>
          <w:rFonts w:ascii="Times New Roman" w:eastAsia="Times New Roman" w:hAnsi="Times New Roman" w:cs="Times New Roman"/>
          <w:sz w:val="28"/>
          <w:szCs w:val="28"/>
        </w:rPr>
        <w:t>Особенности микрофинансирования малого бизнеса в России.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3. Роль институтов развития в российской экономике.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>4. Риски и выгоды специализированных кредитно-финансовых институтов и их клиентов в аспекте развития новых финансовых технологий (</w:t>
      </w:r>
      <w:proofErr w:type="spellStart"/>
      <w:r w:rsidRPr="00E35009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E35009">
        <w:rPr>
          <w:rFonts w:ascii="Times New Roman" w:eastAsia="Times New Roman" w:hAnsi="Times New Roman" w:cs="Times New Roman"/>
          <w:sz w:val="28"/>
          <w:szCs w:val="28"/>
        </w:rPr>
        <w:t>, смарт-контракты и т.п.).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E35009" w:rsidRPr="00E35009" w:rsidRDefault="00E35009" w:rsidP="00E350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3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35009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E35009" w:rsidRPr="00E35009" w:rsidRDefault="00E35009" w:rsidP="00E35009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«отлично» (100-84 б)   выставляется студенту, если</w:t>
      </w:r>
      <w:r w:rsidRPr="00E3500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 активно участвовал в обсуждении, </w:t>
      </w:r>
      <w:r w:rsidRPr="00E35009">
        <w:rPr>
          <w:rFonts w:ascii="Times New Roman" w:eastAsia="Times New Roman" w:hAnsi="Times New Roman" w:cs="Times New Roman"/>
          <w:iCs/>
          <w:sz w:val="24"/>
          <w:szCs w:val="28"/>
        </w:rPr>
        <w:t>в полной мере владеет материалом</w:t>
      </w:r>
      <w:proofErr w:type="gramStart"/>
      <w:r w:rsidRPr="00E3500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;</w:t>
      </w:r>
      <w:proofErr w:type="gramEnd"/>
    </w:p>
    <w:p w:rsidR="00E35009" w:rsidRPr="00E35009" w:rsidRDefault="00E35009" w:rsidP="00E35009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«хорошо» (83-67б), если студент участвовал в обсуждении,  раскрыл только часть основных положений вопроса, продемонстрировал неточность в представлениях о предмете вопроса;</w:t>
      </w:r>
    </w:p>
    <w:p w:rsidR="00E35009" w:rsidRPr="00E35009" w:rsidRDefault="00E35009" w:rsidP="00E35009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360"/>
          <w:tab w:val="left" w:pos="1584"/>
          <w:tab w:val="left" w:pos="1980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б), если студент участвовал в обсуждении</w:t>
      </w:r>
      <w:proofErr w:type="gramStart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 обозначил общую траекторию ответа, но не смог конкретизировать основные компоненты</w:t>
      </w:r>
    </w:p>
    <w:p w:rsidR="00E35009" w:rsidRPr="00E35009" w:rsidRDefault="00E35009" w:rsidP="00E35009">
      <w:pPr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4"/>
          <w:szCs w:val="24"/>
        </w:rPr>
        <w:t> оценка «неудовлетворительно» (49-0б), если  студент не принял участия в дискуссии, не продемонстрировал знаний основных понятий, представлений об изучаемом предмете. </w:t>
      </w:r>
    </w:p>
    <w:p w:rsidR="00E35009" w:rsidRPr="00E35009" w:rsidRDefault="00E35009" w:rsidP="00E350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E35009" w:rsidRPr="00E35009" w:rsidRDefault="00E35009" w:rsidP="00E350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E35009" w:rsidRPr="00E35009" w:rsidRDefault="00E35009" w:rsidP="00E350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E3500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Pr="00E35009" w:rsidRDefault="00E35009" w:rsidP="00E3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E35009" w:rsidRPr="00E35009" w:rsidRDefault="00E35009" w:rsidP="00E3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35009" w:rsidRPr="00E35009" w:rsidRDefault="00E35009" w:rsidP="00E3500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35009">
        <w:rPr>
          <w:rFonts w:ascii="Times New Roman" w:eastAsia="Times New Roman" w:hAnsi="Times New Roman" w:cs="Times New Roman"/>
          <w:sz w:val="28"/>
          <w:szCs w:val="24"/>
        </w:rPr>
        <w:tab/>
      </w:r>
      <w:r w:rsidRPr="00E35009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E35009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зачета и экзамена</w:t>
      </w:r>
      <w:r w:rsidRPr="00E350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35009" w:rsidRPr="00E35009" w:rsidRDefault="00E35009" w:rsidP="00E3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35009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E35009" w:rsidRPr="00E35009" w:rsidRDefault="00E35009" w:rsidP="00E350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5009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35009" w:rsidRPr="00E35009" w:rsidRDefault="00E35009" w:rsidP="00E350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5009" w:rsidRPr="00E35009" w:rsidRDefault="00E35009" w:rsidP="00E350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/>
    <w:p w:rsidR="00E35009" w:rsidRDefault="00E35009" w:rsidP="00E35009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5934075" cy="8486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009" w:rsidRPr="00E35009" w:rsidRDefault="00E35009" w:rsidP="00E35009">
      <w:pPr>
        <w:widowControl w:val="0"/>
        <w:rPr>
          <w:rFonts w:eastAsia="Times New Roman"/>
          <w:bCs/>
          <w:sz w:val="28"/>
          <w:szCs w:val="28"/>
        </w:rPr>
      </w:pPr>
      <w:r w:rsidRPr="00E35009">
        <w:t xml:space="preserve">                                                                                                               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>Специализированные кредитно-финансовые институты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E35009" w:rsidRPr="00E35009" w:rsidRDefault="00E35009" w:rsidP="00E35009">
      <w:pPr>
        <w:pStyle w:val="10"/>
        <w:tabs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 w:rsidRPr="00E35009">
        <w:rPr>
          <w:bCs/>
          <w:sz w:val="28"/>
          <w:szCs w:val="28"/>
        </w:rPr>
        <w:tab/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35009">
        <w:rPr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специализированных кредитно-финансовых институтов.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E35009" w:rsidRDefault="00E35009" w:rsidP="00E35009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color w:val="auto"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  <w:r>
        <w:rPr>
          <w:bCs/>
          <w:color w:val="808080" w:themeColor="background1" w:themeShade="80"/>
          <w:sz w:val="28"/>
          <w:szCs w:val="28"/>
        </w:rPr>
        <w:t xml:space="preserve">.  </w:t>
      </w:r>
    </w:p>
    <w:p w:rsidR="00E35009" w:rsidRDefault="00E35009"/>
    <w:p w:rsidR="00E35009" w:rsidRDefault="00E35009"/>
    <w:p w:rsidR="00E35009" w:rsidRDefault="00E35009"/>
    <w:p w:rsidR="00E35009" w:rsidRPr="008A3E91" w:rsidRDefault="00E35009"/>
    <w:sectPr w:rsidR="00E35009" w:rsidRPr="008A3E9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EC9A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D2E35"/>
    <w:multiLevelType w:val="hybridMultilevel"/>
    <w:tmpl w:val="C4CC6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535EBA"/>
    <w:multiLevelType w:val="hybridMultilevel"/>
    <w:tmpl w:val="6C765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C3BEF"/>
    <w:multiLevelType w:val="hybridMultilevel"/>
    <w:tmpl w:val="2E96B688"/>
    <w:lvl w:ilvl="0" w:tplc="3542931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B124A"/>
    <w:rsid w:val="004248FC"/>
    <w:rsid w:val="00555BCC"/>
    <w:rsid w:val="008A3E91"/>
    <w:rsid w:val="00C71BF1"/>
    <w:rsid w:val="00D31453"/>
    <w:rsid w:val="00E209E2"/>
    <w:rsid w:val="00E318FF"/>
    <w:rsid w:val="00E3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E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350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009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E350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3500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E3500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E35009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3E9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E3500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35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009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E3500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E3500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E35009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E35009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Relationship Id="rId10" Type="http://schemas.openxmlformats.org/officeDocument/2006/relationships/hyperlink" Target="http://biblioclub.ru/index.php?page=book&amp;id=4854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7;&#1087;&#1077;&#1094;&#1080;&#1072;&#1083;&#1080;&#1079;&#1080;&#1088;&#1086;&#1074;&#1072;&#1085;&#1085;&#1099;&#1077;%20&#1060;&#1050;&#1048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34</Pages>
  <Words>8629</Words>
  <Characters>49187</Characters>
  <Application>Microsoft Office Word</Application>
  <DocSecurity>0</DocSecurity>
  <Lines>409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2018-2019_z38_03_01_03_1_plx_Специализированные кредитно-финансовые институты</vt:lpstr>
      <vt:lpstr>Лист1</vt:lpstr>
    </vt:vector>
  </TitlesOfParts>
  <Company/>
  <LinksUpToDate>false</LinksUpToDate>
  <CharactersWithSpaces>57701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2018-2019_z38_03_01_03_1_plx_Специализированные кредитно-финансовые институты</dc:title>
  <dc:creator>FastReport.NET</dc:creator>
  <cp:lastModifiedBy>Виктория Максименко</cp:lastModifiedBy>
  <cp:revision>5</cp:revision>
  <dcterms:created xsi:type="dcterms:W3CDTF">2018-08-07T10:44:00Z</dcterms:created>
  <dcterms:modified xsi:type="dcterms:W3CDTF">2018-09-19T13:50:00Z</dcterms:modified>
</cp:coreProperties>
</file>