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87D" w:rsidRDefault="00D8387D">
      <w:r>
        <w:rPr>
          <w:noProof/>
        </w:rPr>
        <w:drawing>
          <wp:inline distT="0" distB="0" distL="0" distR="0">
            <wp:extent cx="6480810" cy="91611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4_12492806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87D" w:rsidRDefault="00D8387D"/>
    <w:p w:rsidR="00D8387D" w:rsidRDefault="00D8387D"/>
    <w:p w:rsidR="00D8387D" w:rsidRDefault="00D8387D">
      <w:r>
        <w:rPr>
          <w:noProof/>
        </w:rPr>
        <w:lastRenderedPageBreak/>
        <w:drawing>
          <wp:inline distT="0" distB="0" distL="0" distR="0">
            <wp:extent cx="6480810" cy="91611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4_124928063_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87D" w:rsidRDefault="00D8387D"/>
    <w:p w:rsidR="00D8387D" w:rsidRDefault="00D8387D"/>
    <w:p w:rsidR="001313B7" w:rsidRDefault="001313B7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1313B7">
        <w:trPr>
          <w:trHeight w:hRule="exact" w:val="555"/>
        </w:trPr>
        <w:tc>
          <w:tcPr>
            <w:tcW w:w="143" w:type="dxa"/>
          </w:tcPr>
          <w:p w:rsidR="001313B7" w:rsidRDefault="001313B7"/>
        </w:tc>
        <w:tc>
          <w:tcPr>
            <w:tcW w:w="993" w:type="dxa"/>
          </w:tcPr>
          <w:p w:rsidR="001313B7" w:rsidRDefault="001313B7"/>
        </w:tc>
        <w:tc>
          <w:tcPr>
            <w:tcW w:w="993" w:type="dxa"/>
          </w:tcPr>
          <w:p w:rsidR="001313B7" w:rsidRDefault="001313B7"/>
        </w:tc>
        <w:tc>
          <w:tcPr>
            <w:tcW w:w="143" w:type="dxa"/>
          </w:tcPr>
          <w:p w:rsidR="001313B7" w:rsidRDefault="001313B7"/>
        </w:tc>
        <w:tc>
          <w:tcPr>
            <w:tcW w:w="710" w:type="dxa"/>
          </w:tcPr>
          <w:p w:rsidR="001313B7" w:rsidRDefault="001313B7"/>
        </w:tc>
        <w:tc>
          <w:tcPr>
            <w:tcW w:w="143" w:type="dxa"/>
          </w:tcPr>
          <w:p w:rsidR="001313B7" w:rsidRDefault="001313B7"/>
        </w:tc>
        <w:tc>
          <w:tcPr>
            <w:tcW w:w="852" w:type="dxa"/>
          </w:tcPr>
          <w:p w:rsidR="001313B7" w:rsidRDefault="001313B7"/>
        </w:tc>
        <w:tc>
          <w:tcPr>
            <w:tcW w:w="852" w:type="dxa"/>
          </w:tcPr>
          <w:p w:rsidR="001313B7" w:rsidRDefault="001313B7"/>
        </w:tc>
        <w:tc>
          <w:tcPr>
            <w:tcW w:w="3403" w:type="dxa"/>
          </w:tcPr>
          <w:p w:rsidR="001313B7" w:rsidRDefault="001313B7"/>
        </w:tc>
        <w:tc>
          <w:tcPr>
            <w:tcW w:w="426" w:type="dxa"/>
          </w:tcPr>
          <w:p w:rsidR="001313B7" w:rsidRDefault="001313B7"/>
        </w:tc>
        <w:tc>
          <w:tcPr>
            <w:tcW w:w="1135" w:type="dxa"/>
          </w:tcPr>
          <w:p w:rsidR="001313B7" w:rsidRDefault="001313B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</w:t>
            </w:r>
          </w:p>
        </w:tc>
      </w:tr>
      <w:tr w:rsidR="001313B7">
        <w:trPr>
          <w:trHeight w:hRule="exact" w:val="138"/>
        </w:trPr>
        <w:tc>
          <w:tcPr>
            <w:tcW w:w="143" w:type="dxa"/>
          </w:tcPr>
          <w:p w:rsidR="001313B7" w:rsidRDefault="001313B7"/>
        </w:tc>
        <w:tc>
          <w:tcPr>
            <w:tcW w:w="993" w:type="dxa"/>
          </w:tcPr>
          <w:p w:rsidR="001313B7" w:rsidRDefault="001313B7"/>
        </w:tc>
        <w:tc>
          <w:tcPr>
            <w:tcW w:w="993" w:type="dxa"/>
          </w:tcPr>
          <w:p w:rsidR="001313B7" w:rsidRDefault="001313B7"/>
        </w:tc>
        <w:tc>
          <w:tcPr>
            <w:tcW w:w="143" w:type="dxa"/>
          </w:tcPr>
          <w:p w:rsidR="001313B7" w:rsidRDefault="001313B7"/>
        </w:tc>
        <w:tc>
          <w:tcPr>
            <w:tcW w:w="710" w:type="dxa"/>
          </w:tcPr>
          <w:p w:rsidR="001313B7" w:rsidRDefault="001313B7"/>
        </w:tc>
        <w:tc>
          <w:tcPr>
            <w:tcW w:w="143" w:type="dxa"/>
          </w:tcPr>
          <w:p w:rsidR="001313B7" w:rsidRDefault="001313B7"/>
        </w:tc>
        <w:tc>
          <w:tcPr>
            <w:tcW w:w="852" w:type="dxa"/>
          </w:tcPr>
          <w:p w:rsidR="001313B7" w:rsidRDefault="001313B7"/>
        </w:tc>
        <w:tc>
          <w:tcPr>
            <w:tcW w:w="852" w:type="dxa"/>
          </w:tcPr>
          <w:p w:rsidR="001313B7" w:rsidRDefault="001313B7"/>
        </w:tc>
        <w:tc>
          <w:tcPr>
            <w:tcW w:w="3403" w:type="dxa"/>
          </w:tcPr>
          <w:p w:rsidR="001313B7" w:rsidRDefault="001313B7"/>
        </w:tc>
        <w:tc>
          <w:tcPr>
            <w:tcW w:w="426" w:type="dxa"/>
          </w:tcPr>
          <w:p w:rsidR="001313B7" w:rsidRDefault="001313B7"/>
        </w:tc>
        <w:tc>
          <w:tcPr>
            <w:tcW w:w="1135" w:type="dxa"/>
          </w:tcPr>
          <w:p w:rsidR="001313B7" w:rsidRDefault="001313B7"/>
        </w:tc>
        <w:tc>
          <w:tcPr>
            <w:tcW w:w="993" w:type="dxa"/>
          </w:tcPr>
          <w:p w:rsidR="001313B7" w:rsidRDefault="001313B7"/>
        </w:tc>
      </w:tr>
      <w:tr w:rsidR="001313B7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313B7" w:rsidRDefault="001313B7"/>
        </w:tc>
      </w:tr>
      <w:tr w:rsidR="001313B7">
        <w:trPr>
          <w:trHeight w:hRule="exact" w:val="13"/>
        </w:trPr>
        <w:tc>
          <w:tcPr>
            <w:tcW w:w="143" w:type="dxa"/>
          </w:tcPr>
          <w:p w:rsidR="001313B7" w:rsidRDefault="001313B7"/>
        </w:tc>
        <w:tc>
          <w:tcPr>
            <w:tcW w:w="993" w:type="dxa"/>
          </w:tcPr>
          <w:p w:rsidR="001313B7" w:rsidRDefault="001313B7"/>
        </w:tc>
        <w:tc>
          <w:tcPr>
            <w:tcW w:w="993" w:type="dxa"/>
          </w:tcPr>
          <w:p w:rsidR="001313B7" w:rsidRDefault="001313B7"/>
        </w:tc>
        <w:tc>
          <w:tcPr>
            <w:tcW w:w="143" w:type="dxa"/>
          </w:tcPr>
          <w:p w:rsidR="001313B7" w:rsidRDefault="001313B7"/>
        </w:tc>
        <w:tc>
          <w:tcPr>
            <w:tcW w:w="710" w:type="dxa"/>
          </w:tcPr>
          <w:p w:rsidR="001313B7" w:rsidRDefault="001313B7"/>
        </w:tc>
        <w:tc>
          <w:tcPr>
            <w:tcW w:w="143" w:type="dxa"/>
          </w:tcPr>
          <w:p w:rsidR="001313B7" w:rsidRDefault="001313B7"/>
        </w:tc>
        <w:tc>
          <w:tcPr>
            <w:tcW w:w="852" w:type="dxa"/>
          </w:tcPr>
          <w:p w:rsidR="001313B7" w:rsidRDefault="001313B7"/>
        </w:tc>
        <w:tc>
          <w:tcPr>
            <w:tcW w:w="852" w:type="dxa"/>
          </w:tcPr>
          <w:p w:rsidR="001313B7" w:rsidRDefault="001313B7"/>
        </w:tc>
        <w:tc>
          <w:tcPr>
            <w:tcW w:w="3403" w:type="dxa"/>
          </w:tcPr>
          <w:p w:rsidR="001313B7" w:rsidRDefault="001313B7"/>
        </w:tc>
        <w:tc>
          <w:tcPr>
            <w:tcW w:w="426" w:type="dxa"/>
          </w:tcPr>
          <w:p w:rsidR="001313B7" w:rsidRDefault="001313B7"/>
        </w:tc>
        <w:tc>
          <w:tcPr>
            <w:tcW w:w="1135" w:type="dxa"/>
          </w:tcPr>
          <w:p w:rsidR="001313B7" w:rsidRDefault="001313B7"/>
        </w:tc>
        <w:tc>
          <w:tcPr>
            <w:tcW w:w="993" w:type="dxa"/>
          </w:tcPr>
          <w:p w:rsidR="001313B7" w:rsidRDefault="001313B7"/>
        </w:tc>
      </w:tr>
      <w:tr w:rsidR="001313B7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313B7" w:rsidRDefault="001313B7"/>
        </w:tc>
      </w:tr>
      <w:tr w:rsidR="001313B7">
        <w:trPr>
          <w:trHeight w:hRule="exact" w:val="96"/>
        </w:trPr>
        <w:tc>
          <w:tcPr>
            <w:tcW w:w="143" w:type="dxa"/>
          </w:tcPr>
          <w:p w:rsidR="001313B7" w:rsidRDefault="001313B7"/>
        </w:tc>
        <w:tc>
          <w:tcPr>
            <w:tcW w:w="993" w:type="dxa"/>
          </w:tcPr>
          <w:p w:rsidR="001313B7" w:rsidRDefault="001313B7"/>
        </w:tc>
        <w:tc>
          <w:tcPr>
            <w:tcW w:w="993" w:type="dxa"/>
          </w:tcPr>
          <w:p w:rsidR="001313B7" w:rsidRDefault="001313B7"/>
        </w:tc>
        <w:tc>
          <w:tcPr>
            <w:tcW w:w="143" w:type="dxa"/>
          </w:tcPr>
          <w:p w:rsidR="001313B7" w:rsidRDefault="001313B7"/>
        </w:tc>
        <w:tc>
          <w:tcPr>
            <w:tcW w:w="710" w:type="dxa"/>
          </w:tcPr>
          <w:p w:rsidR="001313B7" w:rsidRDefault="001313B7"/>
        </w:tc>
        <w:tc>
          <w:tcPr>
            <w:tcW w:w="143" w:type="dxa"/>
          </w:tcPr>
          <w:p w:rsidR="001313B7" w:rsidRDefault="001313B7"/>
        </w:tc>
        <w:tc>
          <w:tcPr>
            <w:tcW w:w="852" w:type="dxa"/>
          </w:tcPr>
          <w:p w:rsidR="001313B7" w:rsidRDefault="001313B7"/>
        </w:tc>
        <w:tc>
          <w:tcPr>
            <w:tcW w:w="852" w:type="dxa"/>
          </w:tcPr>
          <w:p w:rsidR="001313B7" w:rsidRDefault="001313B7"/>
        </w:tc>
        <w:tc>
          <w:tcPr>
            <w:tcW w:w="3403" w:type="dxa"/>
          </w:tcPr>
          <w:p w:rsidR="001313B7" w:rsidRDefault="001313B7"/>
        </w:tc>
        <w:tc>
          <w:tcPr>
            <w:tcW w:w="426" w:type="dxa"/>
          </w:tcPr>
          <w:p w:rsidR="001313B7" w:rsidRDefault="001313B7"/>
        </w:tc>
        <w:tc>
          <w:tcPr>
            <w:tcW w:w="1135" w:type="dxa"/>
          </w:tcPr>
          <w:p w:rsidR="001313B7" w:rsidRDefault="001313B7"/>
        </w:tc>
        <w:tc>
          <w:tcPr>
            <w:tcW w:w="993" w:type="dxa"/>
          </w:tcPr>
          <w:p w:rsidR="001313B7" w:rsidRDefault="001313B7"/>
        </w:tc>
      </w:tr>
      <w:tr w:rsidR="001313B7" w:rsidRPr="00D8387D">
        <w:trPr>
          <w:trHeight w:hRule="exact" w:val="478"/>
        </w:trPr>
        <w:tc>
          <w:tcPr>
            <w:tcW w:w="143" w:type="dxa"/>
          </w:tcPr>
          <w:p w:rsidR="001313B7" w:rsidRDefault="001313B7"/>
        </w:tc>
        <w:tc>
          <w:tcPr>
            <w:tcW w:w="993" w:type="dxa"/>
          </w:tcPr>
          <w:p w:rsidR="001313B7" w:rsidRDefault="001313B7"/>
        </w:tc>
        <w:tc>
          <w:tcPr>
            <w:tcW w:w="993" w:type="dxa"/>
          </w:tcPr>
          <w:p w:rsidR="001313B7" w:rsidRDefault="001313B7"/>
        </w:tc>
        <w:tc>
          <w:tcPr>
            <w:tcW w:w="143" w:type="dxa"/>
          </w:tcPr>
          <w:p w:rsidR="001313B7" w:rsidRDefault="001313B7"/>
        </w:tc>
        <w:tc>
          <w:tcPr>
            <w:tcW w:w="710" w:type="dxa"/>
          </w:tcPr>
          <w:p w:rsidR="001313B7" w:rsidRDefault="001313B7"/>
        </w:tc>
        <w:tc>
          <w:tcPr>
            <w:tcW w:w="143" w:type="dxa"/>
          </w:tcPr>
          <w:p w:rsidR="001313B7" w:rsidRDefault="001313B7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313B7" w:rsidRPr="00BC10C8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1313B7" w:rsidRPr="00BC10C8" w:rsidRDefault="001313B7"/>
        </w:tc>
        <w:tc>
          <w:tcPr>
            <w:tcW w:w="993" w:type="dxa"/>
          </w:tcPr>
          <w:p w:rsidR="001313B7" w:rsidRPr="00BC10C8" w:rsidRDefault="001313B7"/>
        </w:tc>
      </w:tr>
      <w:tr w:rsidR="001313B7" w:rsidRPr="00D8387D">
        <w:trPr>
          <w:trHeight w:hRule="exact" w:val="416"/>
        </w:trPr>
        <w:tc>
          <w:tcPr>
            <w:tcW w:w="143" w:type="dxa"/>
          </w:tcPr>
          <w:p w:rsidR="001313B7" w:rsidRPr="00BC10C8" w:rsidRDefault="001313B7"/>
        </w:tc>
        <w:tc>
          <w:tcPr>
            <w:tcW w:w="993" w:type="dxa"/>
          </w:tcPr>
          <w:p w:rsidR="001313B7" w:rsidRPr="00BC10C8" w:rsidRDefault="001313B7"/>
        </w:tc>
        <w:tc>
          <w:tcPr>
            <w:tcW w:w="993" w:type="dxa"/>
          </w:tcPr>
          <w:p w:rsidR="001313B7" w:rsidRPr="00BC10C8" w:rsidRDefault="001313B7"/>
        </w:tc>
        <w:tc>
          <w:tcPr>
            <w:tcW w:w="143" w:type="dxa"/>
          </w:tcPr>
          <w:p w:rsidR="001313B7" w:rsidRPr="00BC10C8" w:rsidRDefault="001313B7"/>
        </w:tc>
        <w:tc>
          <w:tcPr>
            <w:tcW w:w="710" w:type="dxa"/>
          </w:tcPr>
          <w:p w:rsidR="001313B7" w:rsidRPr="00BC10C8" w:rsidRDefault="001313B7"/>
        </w:tc>
        <w:tc>
          <w:tcPr>
            <w:tcW w:w="143" w:type="dxa"/>
          </w:tcPr>
          <w:p w:rsidR="001313B7" w:rsidRPr="00BC10C8" w:rsidRDefault="001313B7"/>
        </w:tc>
        <w:tc>
          <w:tcPr>
            <w:tcW w:w="852" w:type="dxa"/>
          </w:tcPr>
          <w:p w:rsidR="001313B7" w:rsidRPr="00BC10C8" w:rsidRDefault="001313B7"/>
        </w:tc>
        <w:tc>
          <w:tcPr>
            <w:tcW w:w="852" w:type="dxa"/>
          </w:tcPr>
          <w:p w:rsidR="001313B7" w:rsidRPr="00BC10C8" w:rsidRDefault="001313B7"/>
        </w:tc>
        <w:tc>
          <w:tcPr>
            <w:tcW w:w="3403" w:type="dxa"/>
          </w:tcPr>
          <w:p w:rsidR="001313B7" w:rsidRPr="00BC10C8" w:rsidRDefault="001313B7"/>
        </w:tc>
        <w:tc>
          <w:tcPr>
            <w:tcW w:w="426" w:type="dxa"/>
          </w:tcPr>
          <w:p w:rsidR="001313B7" w:rsidRPr="00BC10C8" w:rsidRDefault="001313B7"/>
        </w:tc>
        <w:tc>
          <w:tcPr>
            <w:tcW w:w="1135" w:type="dxa"/>
          </w:tcPr>
          <w:p w:rsidR="001313B7" w:rsidRPr="00BC10C8" w:rsidRDefault="001313B7"/>
        </w:tc>
        <w:tc>
          <w:tcPr>
            <w:tcW w:w="993" w:type="dxa"/>
          </w:tcPr>
          <w:p w:rsidR="001313B7" w:rsidRPr="00BC10C8" w:rsidRDefault="001313B7"/>
        </w:tc>
      </w:tr>
      <w:tr w:rsidR="001313B7" w:rsidRPr="00D8387D">
        <w:trPr>
          <w:trHeight w:hRule="exact" w:val="277"/>
        </w:trPr>
        <w:tc>
          <w:tcPr>
            <w:tcW w:w="143" w:type="dxa"/>
          </w:tcPr>
          <w:p w:rsidR="001313B7" w:rsidRPr="00BC10C8" w:rsidRDefault="001313B7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1313B7" w:rsidRPr="00BC10C8" w:rsidRDefault="001313B7"/>
        </w:tc>
        <w:tc>
          <w:tcPr>
            <w:tcW w:w="426" w:type="dxa"/>
          </w:tcPr>
          <w:p w:rsidR="001313B7" w:rsidRPr="00BC10C8" w:rsidRDefault="001313B7"/>
        </w:tc>
        <w:tc>
          <w:tcPr>
            <w:tcW w:w="1135" w:type="dxa"/>
          </w:tcPr>
          <w:p w:rsidR="001313B7" w:rsidRPr="00BC10C8" w:rsidRDefault="001313B7"/>
        </w:tc>
        <w:tc>
          <w:tcPr>
            <w:tcW w:w="993" w:type="dxa"/>
          </w:tcPr>
          <w:p w:rsidR="001313B7" w:rsidRPr="00BC10C8" w:rsidRDefault="001313B7"/>
        </w:tc>
      </w:tr>
      <w:tr w:rsidR="001313B7">
        <w:trPr>
          <w:trHeight w:hRule="exact" w:val="277"/>
        </w:trPr>
        <w:tc>
          <w:tcPr>
            <w:tcW w:w="143" w:type="dxa"/>
          </w:tcPr>
          <w:p w:rsidR="001313B7" w:rsidRPr="00BC10C8" w:rsidRDefault="001313B7"/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313B7" w:rsidRPr="00BC10C8" w:rsidRDefault="001313B7"/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1313B7" w:rsidRPr="00D8387D">
        <w:trPr>
          <w:trHeight w:hRule="exact" w:val="138"/>
        </w:trPr>
        <w:tc>
          <w:tcPr>
            <w:tcW w:w="143" w:type="dxa"/>
          </w:tcPr>
          <w:p w:rsidR="001313B7" w:rsidRDefault="001313B7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1313B7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1313B7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</w:p>
        </w:tc>
      </w:tr>
      <w:tr w:rsidR="001313B7">
        <w:trPr>
          <w:trHeight w:hRule="exact" w:val="138"/>
        </w:trPr>
        <w:tc>
          <w:tcPr>
            <w:tcW w:w="143" w:type="dxa"/>
          </w:tcPr>
          <w:p w:rsidR="001313B7" w:rsidRPr="00BC10C8" w:rsidRDefault="001313B7"/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313B7" w:rsidRPr="00BC10C8" w:rsidRDefault="001313B7">
            <w:pPr>
              <w:spacing w:after="0" w:line="240" w:lineRule="auto"/>
              <w:rPr>
                <w:sz w:val="24"/>
                <w:szCs w:val="24"/>
              </w:rPr>
            </w:pPr>
          </w:p>
          <w:p w:rsidR="001313B7" w:rsidRDefault="00BC10C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1313B7"/>
        </w:tc>
      </w:tr>
      <w:tr w:rsidR="001313B7">
        <w:trPr>
          <w:trHeight w:hRule="exact" w:val="138"/>
        </w:trPr>
        <w:tc>
          <w:tcPr>
            <w:tcW w:w="143" w:type="dxa"/>
          </w:tcPr>
          <w:p w:rsidR="001313B7" w:rsidRDefault="001313B7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1313B7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1313B7"/>
        </w:tc>
      </w:tr>
      <w:tr w:rsidR="001313B7">
        <w:trPr>
          <w:trHeight w:hRule="exact" w:val="277"/>
        </w:trPr>
        <w:tc>
          <w:tcPr>
            <w:tcW w:w="143" w:type="dxa"/>
          </w:tcPr>
          <w:p w:rsidR="001313B7" w:rsidRDefault="001313B7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1313B7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1313B7">
        <w:trPr>
          <w:trHeight w:hRule="exact" w:val="138"/>
        </w:trPr>
        <w:tc>
          <w:tcPr>
            <w:tcW w:w="143" w:type="dxa"/>
          </w:tcPr>
          <w:p w:rsidR="001313B7" w:rsidRDefault="001313B7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1313B7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1313B7"/>
        </w:tc>
        <w:tc>
          <w:tcPr>
            <w:tcW w:w="426" w:type="dxa"/>
          </w:tcPr>
          <w:p w:rsidR="001313B7" w:rsidRDefault="001313B7"/>
        </w:tc>
        <w:tc>
          <w:tcPr>
            <w:tcW w:w="1135" w:type="dxa"/>
          </w:tcPr>
          <w:p w:rsidR="001313B7" w:rsidRDefault="001313B7"/>
        </w:tc>
        <w:tc>
          <w:tcPr>
            <w:tcW w:w="993" w:type="dxa"/>
          </w:tcPr>
          <w:p w:rsidR="001313B7" w:rsidRDefault="001313B7"/>
        </w:tc>
      </w:tr>
      <w:tr w:rsidR="001313B7">
        <w:trPr>
          <w:trHeight w:hRule="exact" w:val="277"/>
        </w:trPr>
        <w:tc>
          <w:tcPr>
            <w:tcW w:w="143" w:type="dxa"/>
          </w:tcPr>
          <w:p w:rsidR="001313B7" w:rsidRDefault="001313B7"/>
        </w:tc>
        <w:tc>
          <w:tcPr>
            <w:tcW w:w="993" w:type="dxa"/>
          </w:tcPr>
          <w:p w:rsidR="001313B7" w:rsidRDefault="001313B7"/>
        </w:tc>
        <w:tc>
          <w:tcPr>
            <w:tcW w:w="993" w:type="dxa"/>
          </w:tcPr>
          <w:p w:rsidR="001313B7" w:rsidRDefault="001313B7"/>
        </w:tc>
        <w:tc>
          <w:tcPr>
            <w:tcW w:w="143" w:type="dxa"/>
          </w:tcPr>
          <w:p w:rsidR="001313B7" w:rsidRDefault="001313B7"/>
        </w:tc>
        <w:tc>
          <w:tcPr>
            <w:tcW w:w="710" w:type="dxa"/>
          </w:tcPr>
          <w:p w:rsidR="001313B7" w:rsidRDefault="001313B7"/>
        </w:tc>
        <w:tc>
          <w:tcPr>
            <w:tcW w:w="143" w:type="dxa"/>
          </w:tcPr>
          <w:p w:rsidR="001313B7" w:rsidRDefault="001313B7"/>
        </w:tc>
        <w:tc>
          <w:tcPr>
            <w:tcW w:w="852" w:type="dxa"/>
          </w:tcPr>
          <w:p w:rsidR="001313B7" w:rsidRDefault="001313B7"/>
        </w:tc>
        <w:tc>
          <w:tcPr>
            <w:tcW w:w="852" w:type="dxa"/>
          </w:tcPr>
          <w:p w:rsidR="001313B7" w:rsidRDefault="001313B7"/>
        </w:tc>
        <w:tc>
          <w:tcPr>
            <w:tcW w:w="3403" w:type="dxa"/>
          </w:tcPr>
          <w:p w:rsidR="001313B7" w:rsidRDefault="001313B7"/>
        </w:tc>
        <w:tc>
          <w:tcPr>
            <w:tcW w:w="426" w:type="dxa"/>
          </w:tcPr>
          <w:p w:rsidR="001313B7" w:rsidRDefault="001313B7"/>
        </w:tc>
        <w:tc>
          <w:tcPr>
            <w:tcW w:w="1135" w:type="dxa"/>
          </w:tcPr>
          <w:p w:rsidR="001313B7" w:rsidRDefault="001313B7"/>
        </w:tc>
        <w:tc>
          <w:tcPr>
            <w:tcW w:w="993" w:type="dxa"/>
          </w:tcPr>
          <w:p w:rsidR="001313B7" w:rsidRDefault="001313B7"/>
        </w:tc>
      </w:tr>
      <w:tr w:rsidR="001313B7" w:rsidRPr="00D8387D">
        <w:trPr>
          <w:trHeight w:hRule="exact" w:val="555"/>
        </w:trPr>
        <w:tc>
          <w:tcPr>
            <w:tcW w:w="143" w:type="dxa"/>
          </w:tcPr>
          <w:p w:rsidR="001313B7" w:rsidRDefault="001313B7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д.с.н.,к.ю.н., профессор Федоренко Н.В. _________________</w:t>
            </w:r>
          </w:p>
        </w:tc>
      </w:tr>
      <w:tr w:rsidR="001313B7" w:rsidRPr="00D8387D">
        <w:trPr>
          <w:trHeight w:hRule="exact" w:val="138"/>
        </w:trPr>
        <w:tc>
          <w:tcPr>
            <w:tcW w:w="143" w:type="dxa"/>
          </w:tcPr>
          <w:p w:rsidR="001313B7" w:rsidRPr="00BC10C8" w:rsidRDefault="001313B7"/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к.ю.н., доцент, Григорянц С.А. _________________</w:t>
            </w:r>
          </w:p>
        </w:tc>
      </w:tr>
      <w:tr w:rsidR="001313B7" w:rsidRPr="00D8387D">
        <w:trPr>
          <w:trHeight w:hRule="exact" w:val="138"/>
        </w:trPr>
        <w:tc>
          <w:tcPr>
            <w:tcW w:w="143" w:type="dxa"/>
          </w:tcPr>
          <w:p w:rsidR="001313B7" w:rsidRPr="00BC10C8" w:rsidRDefault="001313B7"/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313B7" w:rsidRPr="00BC10C8" w:rsidRDefault="001313B7"/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313B7" w:rsidRPr="00BC10C8" w:rsidRDefault="001313B7"/>
        </w:tc>
      </w:tr>
      <w:tr w:rsidR="001313B7" w:rsidRPr="00D8387D">
        <w:trPr>
          <w:trHeight w:hRule="exact" w:val="416"/>
        </w:trPr>
        <w:tc>
          <w:tcPr>
            <w:tcW w:w="143" w:type="dxa"/>
          </w:tcPr>
          <w:p w:rsidR="001313B7" w:rsidRPr="00BC10C8" w:rsidRDefault="001313B7"/>
        </w:tc>
        <w:tc>
          <w:tcPr>
            <w:tcW w:w="993" w:type="dxa"/>
          </w:tcPr>
          <w:p w:rsidR="001313B7" w:rsidRPr="00BC10C8" w:rsidRDefault="001313B7"/>
        </w:tc>
        <w:tc>
          <w:tcPr>
            <w:tcW w:w="993" w:type="dxa"/>
          </w:tcPr>
          <w:p w:rsidR="001313B7" w:rsidRPr="00BC10C8" w:rsidRDefault="001313B7"/>
        </w:tc>
        <w:tc>
          <w:tcPr>
            <w:tcW w:w="143" w:type="dxa"/>
          </w:tcPr>
          <w:p w:rsidR="001313B7" w:rsidRPr="00BC10C8" w:rsidRDefault="001313B7"/>
        </w:tc>
        <w:tc>
          <w:tcPr>
            <w:tcW w:w="710" w:type="dxa"/>
          </w:tcPr>
          <w:p w:rsidR="001313B7" w:rsidRPr="00BC10C8" w:rsidRDefault="001313B7"/>
        </w:tc>
        <w:tc>
          <w:tcPr>
            <w:tcW w:w="143" w:type="dxa"/>
          </w:tcPr>
          <w:p w:rsidR="001313B7" w:rsidRPr="00BC10C8" w:rsidRDefault="001313B7"/>
        </w:tc>
        <w:tc>
          <w:tcPr>
            <w:tcW w:w="852" w:type="dxa"/>
          </w:tcPr>
          <w:p w:rsidR="001313B7" w:rsidRPr="00BC10C8" w:rsidRDefault="001313B7"/>
        </w:tc>
        <w:tc>
          <w:tcPr>
            <w:tcW w:w="852" w:type="dxa"/>
          </w:tcPr>
          <w:p w:rsidR="001313B7" w:rsidRPr="00BC10C8" w:rsidRDefault="001313B7"/>
        </w:tc>
        <w:tc>
          <w:tcPr>
            <w:tcW w:w="3403" w:type="dxa"/>
          </w:tcPr>
          <w:p w:rsidR="001313B7" w:rsidRPr="00BC10C8" w:rsidRDefault="001313B7"/>
        </w:tc>
        <w:tc>
          <w:tcPr>
            <w:tcW w:w="426" w:type="dxa"/>
          </w:tcPr>
          <w:p w:rsidR="001313B7" w:rsidRPr="00BC10C8" w:rsidRDefault="001313B7"/>
        </w:tc>
        <w:tc>
          <w:tcPr>
            <w:tcW w:w="1135" w:type="dxa"/>
          </w:tcPr>
          <w:p w:rsidR="001313B7" w:rsidRPr="00BC10C8" w:rsidRDefault="001313B7"/>
        </w:tc>
        <w:tc>
          <w:tcPr>
            <w:tcW w:w="993" w:type="dxa"/>
          </w:tcPr>
          <w:p w:rsidR="001313B7" w:rsidRPr="00BC10C8" w:rsidRDefault="001313B7"/>
        </w:tc>
      </w:tr>
      <w:tr w:rsidR="001313B7" w:rsidRPr="00D8387D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313B7" w:rsidRPr="00BC10C8" w:rsidRDefault="001313B7"/>
        </w:tc>
      </w:tr>
      <w:tr w:rsidR="001313B7" w:rsidRPr="00D8387D">
        <w:trPr>
          <w:trHeight w:hRule="exact" w:val="13"/>
        </w:trPr>
        <w:tc>
          <w:tcPr>
            <w:tcW w:w="143" w:type="dxa"/>
          </w:tcPr>
          <w:p w:rsidR="001313B7" w:rsidRPr="00BC10C8" w:rsidRDefault="001313B7"/>
        </w:tc>
        <w:tc>
          <w:tcPr>
            <w:tcW w:w="993" w:type="dxa"/>
          </w:tcPr>
          <w:p w:rsidR="001313B7" w:rsidRPr="00BC10C8" w:rsidRDefault="001313B7"/>
        </w:tc>
        <w:tc>
          <w:tcPr>
            <w:tcW w:w="993" w:type="dxa"/>
          </w:tcPr>
          <w:p w:rsidR="001313B7" w:rsidRPr="00BC10C8" w:rsidRDefault="001313B7"/>
        </w:tc>
        <w:tc>
          <w:tcPr>
            <w:tcW w:w="143" w:type="dxa"/>
          </w:tcPr>
          <w:p w:rsidR="001313B7" w:rsidRPr="00BC10C8" w:rsidRDefault="001313B7"/>
        </w:tc>
        <w:tc>
          <w:tcPr>
            <w:tcW w:w="710" w:type="dxa"/>
          </w:tcPr>
          <w:p w:rsidR="001313B7" w:rsidRPr="00BC10C8" w:rsidRDefault="001313B7"/>
        </w:tc>
        <w:tc>
          <w:tcPr>
            <w:tcW w:w="143" w:type="dxa"/>
          </w:tcPr>
          <w:p w:rsidR="001313B7" w:rsidRPr="00BC10C8" w:rsidRDefault="001313B7"/>
        </w:tc>
        <w:tc>
          <w:tcPr>
            <w:tcW w:w="852" w:type="dxa"/>
          </w:tcPr>
          <w:p w:rsidR="001313B7" w:rsidRPr="00BC10C8" w:rsidRDefault="001313B7"/>
        </w:tc>
        <w:tc>
          <w:tcPr>
            <w:tcW w:w="852" w:type="dxa"/>
          </w:tcPr>
          <w:p w:rsidR="001313B7" w:rsidRPr="00BC10C8" w:rsidRDefault="001313B7"/>
        </w:tc>
        <w:tc>
          <w:tcPr>
            <w:tcW w:w="3403" w:type="dxa"/>
          </w:tcPr>
          <w:p w:rsidR="001313B7" w:rsidRPr="00BC10C8" w:rsidRDefault="001313B7"/>
        </w:tc>
        <w:tc>
          <w:tcPr>
            <w:tcW w:w="426" w:type="dxa"/>
          </w:tcPr>
          <w:p w:rsidR="001313B7" w:rsidRPr="00BC10C8" w:rsidRDefault="001313B7"/>
        </w:tc>
        <w:tc>
          <w:tcPr>
            <w:tcW w:w="1135" w:type="dxa"/>
          </w:tcPr>
          <w:p w:rsidR="001313B7" w:rsidRPr="00BC10C8" w:rsidRDefault="001313B7"/>
        </w:tc>
        <w:tc>
          <w:tcPr>
            <w:tcW w:w="993" w:type="dxa"/>
          </w:tcPr>
          <w:p w:rsidR="001313B7" w:rsidRPr="00BC10C8" w:rsidRDefault="001313B7"/>
        </w:tc>
      </w:tr>
      <w:tr w:rsidR="001313B7" w:rsidRPr="00D8387D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313B7" w:rsidRPr="00BC10C8" w:rsidRDefault="001313B7"/>
        </w:tc>
      </w:tr>
      <w:tr w:rsidR="001313B7" w:rsidRPr="00D8387D">
        <w:trPr>
          <w:trHeight w:hRule="exact" w:val="96"/>
        </w:trPr>
        <w:tc>
          <w:tcPr>
            <w:tcW w:w="143" w:type="dxa"/>
          </w:tcPr>
          <w:p w:rsidR="001313B7" w:rsidRPr="00BC10C8" w:rsidRDefault="001313B7"/>
        </w:tc>
        <w:tc>
          <w:tcPr>
            <w:tcW w:w="993" w:type="dxa"/>
          </w:tcPr>
          <w:p w:rsidR="001313B7" w:rsidRPr="00BC10C8" w:rsidRDefault="001313B7"/>
        </w:tc>
        <w:tc>
          <w:tcPr>
            <w:tcW w:w="993" w:type="dxa"/>
          </w:tcPr>
          <w:p w:rsidR="001313B7" w:rsidRPr="00BC10C8" w:rsidRDefault="001313B7"/>
        </w:tc>
        <w:tc>
          <w:tcPr>
            <w:tcW w:w="143" w:type="dxa"/>
          </w:tcPr>
          <w:p w:rsidR="001313B7" w:rsidRPr="00BC10C8" w:rsidRDefault="001313B7"/>
        </w:tc>
        <w:tc>
          <w:tcPr>
            <w:tcW w:w="710" w:type="dxa"/>
          </w:tcPr>
          <w:p w:rsidR="001313B7" w:rsidRPr="00BC10C8" w:rsidRDefault="001313B7"/>
        </w:tc>
        <w:tc>
          <w:tcPr>
            <w:tcW w:w="143" w:type="dxa"/>
          </w:tcPr>
          <w:p w:rsidR="001313B7" w:rsidRPr="00BC10C8" w:rsidRDefault="001313B7"/>
        </w:tc>
        <w:tc>
          <w:tcPr>
            <w:tcW w:w="852" w:type="dxa"/>
          </w:tcPr>
          <w:p w:rsidR="001313B7" w:rsidRPr="00BC10C8" w:rsidRDefault="001313B7"/>
        </w:tc>
        <w:tc>
          <w:tcPr>
            <w:tcW w:w="852" w:type="dxa"/>
          </w:tcPr>
          <w:p w:rsidR="001313B7" w:rsidRPr="00BC10C8" w:rsidRDefault="001313B7"/>
        </w:tc>
        <w:tc>
          <w:tcPr>
            <w:tcW w:w="3403" w:type="dxa"/>
          </w:tcPr>
          <w:p w:rsidR="001313B7" w:rsidRPr="00BC10C8" w:rsidRDefault="001313B7"/>
        </w:tc>
        <w:tc>
          <w:tcPr>
            <w:tcW w:w="426" w:type="dxa"/>
          </w:tcPr>
          <w:p w:rsidR="001313B7" w:rsidRPr="00BC10C8" w:rsidRDefault="001313B7"/>
        </w:tc>
        <w:tc>
          <w:tcPr>
            <w:tcW w:w="1135" w:type="dxa"/>
          </w:tcPr>
          <w:p w:rsidR="001313B7" w:rsidRPr="00BC10C8" w:rsidRDefault="001313B7"/>
        </w:tc>
        <w:tc>
          <w:tcPr>
            <w:tcW w:w="993" w:type="dxa"/>
          </w:tcPr>
          <w:p w:rsidR="001313B7" w:rsidRPr="00BC10C8" w:rsidRDefault="001313B7"/>
        </w:tc>
      </w:tr>
      <w:tr w:rsidR="001313B7" w:rsidRPr="00D8387D">
        <w:trPr>
          <w:trHeight w:hRule="exact" w:val="478"/>
        </w:trPr>
        <w:tc>
          <w:tcPr>
            <w:tcW w:w="143" w:type="dxa"/>
          </w:tcPr>
          <w:p w:rsidR="001313B7" w:rsidRPr="00BC10C8" w:rsidRDefault="001313B7"/>
        </w:tc>
        <w:tc>
          <w:tcPr>
            <w:tcW w:w="993" w:type="dxa"/>
          </w:tcPr>
          <w:p w:rsidR="001313B7" w:rsidRPr="00BC10C8" w:rsidRDefault="001313B7"/>
        </w:tc>
        <w:tc>
          <w:tcPr>
            <w:tcW w:w="993" w:type="dxa"/>
          </w:tcPr>
          <w:p w:rsidR="001313B7" w:rsidRPr="00BC10C8" w:rsidRDefault="001313B7"/>
        </w:tc>
        <w:tc>
          <w:tcPr>
            <w:tcW w:w="143" w:type="dxa"/>
          </w:tcPr>
          <w:p w:rsidR="001313B7" w:rsidRPr="00BC10C8" w:rsidRDefault="001313B7"/>
        </w:tc>
        <w:tc>
          <w:tcPr>
            <w:tcW w:w="710" w:type="dxa"/>
          </w:tcPr>
          <w:p w:rsidR="001313B7" w:rsidRPr="00BC10C8" w:rsidRDefault="001313B7"/>
        </w:tc>
        <w:tc>
          <w:tcPr>
            <w:tcW w:w="143" w:type="dxa"/>
          </w:tcPr>
          <w:p w:rsidR="001313B7" w:rsidRPr="00BC10C8" w:rsidRDefault="001313B7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313B7" w:rsidRPr="00BC10C8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1313B7" w:rsidRPr="00BC10C8" w:rsidRDefault="001313B7"/>
        </w:tc>
        <w:tc>
          <w:tcPr>
            <w:tcW w:w="993" w:type="dxa"/>
          </w:tcPr>
          <w:p w:rsidR="001313B7" w:rsidRPr="00BC10C8" w:rsidRDefault="001313B7"/>
        </w:tc>
      </w:tr>
      <w:tr w:rsidR="001313B7" w:rsidRPr="00D8387D">
        <w:trPr>
          <w:trHeight w:hRule="exact" w:val="138"/>
        </w:trPr>
        <w:tc>
          <w:tcPr>
            <w:tcW w:w="143" w:type="dxa"/>
          </w:tcPr>
          <w:p w:rsidR="001313B7" w:rsidRPr="00BC10C8" w:rsidRDefault="001313B7"/>
        </w:tc>
        <w:tc>
          <w:tcPr>
            <w:tcW w:w="993" w:type="dxa"/>
          </w:tcPr>
          <w:p w:rsidR="001313B7" w:rsidRPr="00BC10C8" w:rsidRDefault="001313B7"/>
        </w:tc>
        <w:tc>
          <w:tcPr>
            <w:tcW w:w="993" w:type="dxa"/>
          </w:tcPr>
          <w:p w:rsidR="001313B7" w:rsidRPr="00BC10C8" w:rsidRDefault="001313B7"/>
        </w:tc>
        <w:tc>
          <w:tcPr>
            <w:tcW w:w="143" w:type="dxa"/>
          </w:tcPr>
          <w:p w:rsidR="001313B7" w:rsidRPr="00BC10C8" w:rsidRDefault="001313B7"/>
        </w:tc>
        <w:tc>
          <w:tcPr>
            <w:tcW w:w="710" w:type="dxa"/>
          </w:tcPr>
          <w:p w:rsidR="001313B7" w:rsidRPr="00BC10C8" w:rsidRDefault="001313B7"/>
        </w:tc>
        <w:tc>
          <w:tcPr>
            <w:tcW w:w="143" w:type="dxa"/>
          </w:tcPr>
          <w:p w:rsidR="001313B7" w:rsidRPr="00BC10C8" w:rsidRDefault="001313B7"/>
        </w:tc>
        <w:tc>
          <w:tcPr>
            <w:tcW w:w="852" w:type="dxa"/>
          </w:tcPr>
          <w:p w:rsidR="001313B7" w:rsidRPr="00BC10C8" w:rsidRDefault="001313B7"/>
        </w:tc>
        <w:tc>
          <w:tcPr>
            <w:tcW w:w="852" w:type="dxa"/>
          </w:tcPr>
          <w:p w:rsidR="001313B7" w:rsidRPr="00BC10C8" w:rsidRDefault="001313B7"/>
        </w:tc>
        <w:tc>
          <w:tcPr>
            <w:tcW w:w="3403" w:type="dxa"/>
          </w:tcPr>
          <w:p w:rsidR="001313B7" w:rsidRPr="00BC10C8" w:rsidRDefault="001313B7"/>
        </w:tc>
        <w:tc>
          <w:tcPr>
            <w:tcW w:w="426" w:type="dxa"/>
          </w:tcPr>
          <w:p w:rsidR="001313B7" w:rsidRPr="00BC10C8" w:rsidRDefault="001313B7"/>
        </w:tc>
        <w:tc>
          <w:tcPr>
            <w:tcW w:w="1135" w:type="dxa"/>
          </w:tcPr>
          <w:p w:rsidR="001313B7" w:rsidRPr="00BC10C8" w:rsidRDefault="001313B7"/>
        </w:tc>
        <w:tc>
          <w:tcPr>
            <w:tcW w:w="993" w:type="dxa"/>
          </w:tcPr>
          <w:p w:rsidR="001313B7" w:rsidRPr="00BC10C8" w:rsidRDefault="001313B7"/>
        </w:tc>
      </w:tr>
      <w:tr w:rsidR="001313B7" w:rsidRPr="00D8387D">
        <w:trPr>
          <w:trHeight w:hRule="exact" w:val="694"/>
        </w:trPr>
        <w:tc>
          <w:tcPr>
            <w:tcW w:w="143" w:type="dxa"/>
          </w:tcPr>
          <w:p w:rsidR="001313B7" w:rsidRPr="00BC10C8" w:rsidRDefault="001313B7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1313B7" w:rsidRPr="00BC10C8" w:rsidRDefault="001313B7"/>
        </w:tc>
        <w:tc>
          <w:tcPr>
            <w:tcW w:w="426" w:type="dxa"/>
          </w:tcPr>
          <w:p w:rsidR="001313B7" w:rsidRPr="00BC10C8" w:rsidRDefault="001313B7"/>
        </w:tc>
        <w:tc>
          <w:tcPr>
            <w:tcW w:w="1135" w:type="dxa"/>
          </w:tcPr>
          <w:p w:rsidR="001313B7" w:rsidRPr="00BC10C8" w:rsidRDefault="001313B7"/>
        </w:tc>
        <w:tc>
          <w:tcPr>
            <w:tcW w:w="993" w:type="dxa"/>
          </w:tcPr>
          <w:p w:rsidR="001313B7" w:rsidRPr="00BC10C8" w:rsidRDefault="001313B7"/>
        </w:tc>
      </w:tr>
      <w:tr w:rsidR="001313B7" w:rsidRPr="00D8387D">
        <w:trPr>
          <w:trHeight w:hRule="exact" w:val="138"/>
        </w:trPr>
        <w:tc>
          <w:tcPr>
            <w:tcW w:w="143" w:type="dxa"/>
          </w:tcPr>
          <w:p w:rsidR="001313B7" w:rsidRPr="00BC10C8" w:rsidRDefault="001313B7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</w:p>
        </w:tc>
      </w:tr>
      <w:tr w:rsidR="001313B7">
        <w:trPr>
          <w:trHeight w:hRule="exact" w:val="277"/>
        </w:trPr>
        <w:tc>
          <w:tcPr>
            <w:tcW w:w="143" w:type="dxa"/>
          </w:tcPr>
          <w:p w:rsidR="001313B7" w:rsidRPr="00BC10C8" w:rsidRDefault="001313B7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313B7" w:rsidRPr="00BC10C8" w:rsidRDefault="001313B7">
            <w:pPr>
              <w:spacing w:after="0" w:line="240" w:lineRule="auto"/>
              <w:rPr>
                <w:sz w:val="24"/>
                <w:szCs w:val="24"/>
              </w:rPr>
            </w:pPr>
          </w:p>
          <w:p w:rsidR="001313B7" w:rsidRDefault="00BC10C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1313B7"/>
        </w:tc>
      </w:tr>
      <w:tr w:rsidR="001313B7">
        <w:trPr>
          <w:trHeight w:hRule="exact" w:val="277"/>
        </w:trPr>
        <w:tc>
          <w:tcPr>
            <w:tcW w:w="143" w:type="dxa"/>
          </w:tcPr>
          <w:p w:rsidR="001313B7" w:rsidRDefault="001313B7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1313B7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1313B7">
        <w:trPr>
          <w:trHeight w:hRule="exact" w:val="138"/>
        </w:trPr>
        <w:tc>
          <w:tcPr>
            <w:tcW w:w="143" w:type="dxa"/>
          </w:tcPr>
          <w:p w:rsidR="001313B7" w:rsidRDefault="001313B7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1313B7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1313B7"/>
        </w:tc>
        <w:tc>
          <w:tcPr>
            <w:tcW w:w="426" w:type="dxa"/>
          </w:tcPr>
          <w:p w:rsidR="001313B7" w:rsidRDefault="001313B7"/>
        </w:tc>
        <w:tc>
          <w:tcPr>
            <w:tcW w:w="1135" w:type="dxa"/>
          </w:tcPr>
          <w:p w:rsidR="001313B7" w:rsidRDefault="001313B7"/>
        </w:tc>
        <w:tc>
          <w:tcPr>
            <w:tcW w:w="993" w:type="dxa"/>
          </w:tcPr>
          <w:p w:rsidR="001313B7" w:rsidRDefault="001313B7"/>
        </w:tc>
      </w:tr>
      <w:tr w:rsidR="001313B7" w:rsidRPr="00D8387D">
        <w:trPr>
          <w:trHeight w:hRule="exact" w:val="416"/>
        </w:trPr>
        <w:tc>
          <w:tcPr>
            <w:tcW w:w="143" w:type="dxa"/>
          </w:tcPr>
          <w:p w:rsidR="001313B7" w:rsidRDefault="001313B7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д.с.н.,к.ю.н., профессор Федоренко Н.В. _________________</w:t>
            </w:r>
          </w:p>
        </w:tc>
      </w:tr>
      <w:tr w:rsidR="001313B7" w:rsidRPr="00D8387D">
        <w:trPr>
          <w:trHeight w:hRule="exact" w:val="277"/>
        </w:trPr>
        <w:tc>
          <w:tcPr>
            <w:tcW w:w="143" w:type="dxa"/>
          </w:tcPr>
          <w:p w:rsidR="001313B7" w:rsidRPr="00BC10C8" w:rsidRDefault="001313B7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к.ю.н., доцент, Григорянц С.А. _________________</w:t>
            </w:r>
          </w:p>
        </w:tc>
      </w:tr>
      <w:tr w:rsidR="001313B7" w:rsidRPr="00D8387D">
        <w:trPr>
          <w:trHeight w:hRule="exact" w:val="166"/>
        </w:trPr>
        <w:tc>
          <w:tcPr>
            <w:tcW w:w="143" w:type="dxa"/>
          </w:tcPr>
          <w:p w:rsidR="001313B7" w:rsidRPr="00BC10C8" w:rsidRDefault="001313B7"/>
        </w:tc>
        <w:tc>
          <w:tcPr>
            <w:tcW w:w="993" w:type="dxa"/>
          </w:tcPr>
          <w:p w:rsidR="001313B7" w:rsidRPr="00BC10C8" w:rsidRDefault="001313B7"/>
        </w:tc>
        <w:tc>
          <w:tcPr>
            <w:tcW w:w="993" w:type="dxa"/>
          </w:tcPr>
          <w:p w:rsidR="001313B7" w:rsidRPr="00BC10C8" w:rsidRDefault="001313B7"/>
        </w:tc>
        <w:tc>
          <w:tcPr>
            <w:tcW w:w="143" w:type="dxa"/>
          </w:tcPr>
          <w:p w:rsidR="001313B7" w:rsidRPr="00BC10C8" w:rsidRDefault="001313B7"/>
        </w:tc>
        <w:tc>
          <w:tcPr>
            <w:tcW w:w="710" w:type="dxa"/>
          </w:tcPr>
          <w:p w:rsidR="001313B7" w:rsidRPr="00BC10C8" w:rsidRDefault="001313B7"/>
        </w:tc>
        <w:tc>
          <w:tcPr>
            <w:tcW w:w="143" w:type="dxa"/>
          </w:tcPr>
          <w:p w:rsidR="001313B7" w:rsidRPr="00BC10C8" w:rsidRDefault="001313B7"/>
        </w:tc>
        <w:tc>
          <w:tcPr>
            <w:tcW w:w="852" w:type="dxa"/>
          </w:tcPr>
          <w:p w:rsidR="001313B7" w:rsidRPr="00BC10C8" w:rsidRDefault="001313B7"/>
        </w:tc>
        <w:tc>
          <w:tcPr>
            <w:tcW w:w="852" w:type="dxa"/>
          </w:tcPr>
          <w:p w:rsidR="001313B7" w:rsidRPr="00BC10C8" w:rsidRDefault="001313B7"/>
        </w:tc>
        <w:tc>
          <w:tcPr>
            <w:tcW w:w="3403" w:type="dxa"/>
          </w:tcPr>
          <w:p w:rsidR="001313B7" w:rsidRPr="00BC10C8" w:rsidRDefault="001313B7"/>
        </w:tc>
        <w:tc>
          <w:tcPr>
            <w:tcW w:w="426" w:type="dxa"/>
          </w:tcPr>
          <w:p w:rsidR="001313B7" w:rsidRPr="00BC10C8" w:rsidRDefault="001313B7"/>
        </w:tc>
        <w:tc>
          <w:tcPr>
            <w:tcW w:w="1135" w:type="dxa"/>
          </w:tcPr>
          <w:p w:rsidR="001313B7" w:rsidRPr="00BC10C8" w:rsidRDefault="001313B7"/>
        </w:tc>
        <w:tc>
          <w:tcPr>
            <w:tcW w:w="993" w:type="dxa"/>
          </w:tcPr>
          <w:p w:rsidR="001313B7" w:rsidRPr="00BC10C8" w:rsidRDefault="001313B7"/>
        </w:tc>
      </w:tr>
      <w:tr w:rsidR="001313B7" w:rsidRPr="00D8387D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313B7" w:rsidRPr="00BC10C8" w:rsidRDefault="001313B7"/>
        </w:tc>
      </w:tr>
      <w:tr w:rsidR="001313B7" w:rsidRPr="00D8387D">
        <w:trPr>
          <w:trHeight w:hRule="exact" w:val="96"/>
        </w:trPr>
        <w:tc>
          <w:tcPr>
            <w:tcW w:w="143" w:type="dxa"/>
          </w:tcPr>
          <w:p w:rsidR="001313B7" w:rsidRPr="00BC10C8" w:rsidRDefault="001313B7"/>
        </w:tc>
        <w:tc>
          <w:tcPr>
            <w:tcW w:w="993" w:type="dxa"/>
          </w:tcPr>
          <w:p w:rsidR="001313B7" w:rsidRPr="00BC10C8" w:rsidRDefault="001313B7"/>
        </w:tc>
        <w:tc>
          <w:tcPr>
            <w:tcW w:w="993" w:type="dxa"/>
          </w:tcPr>
          <w:p w:rsidR="001313B7" w:rsidRPr="00BC10C8" w:rsidRDefault="001313B7"/>
        </w:tc>
        <w:tc>
          <w:tcPr>
            <w:tcW w:w="143" w:type="dxa"/>
          </w:tcPr>
          <w:p w:rsidR="001313B7" w:rsidRPr="00BC10C8" w:rsidRDefault="001313B7"/>
        </w:tc>
        <w:tc>
          <w:tcPr>
            <w:tcW w:w="710" w:type="dxa"/>
          </w:tcPr>
          <w:p w:rsidR="001313B7" w:rsidRPr="00BC10C8" w:rsidRDefault="001313B7"/>
        </w:tc>
        <w:tc>
          <w:tcPr>
            <w:tcW w:w="143" w:type="dxa"/>
          </w:tcPr>
          <w:p w:rsidR="001313B7" w:rsidRPr="00BC10C8" w:rsidRDefault="001313B7"/>
        </w:tc>
        <w:tc>
          <w:tcPr>
            <w:tcW w:w="852" w:type="dxa"/>
          </w:tcPr>
          <w:p w:rsidR="001313B7" w:rsidRPr="00BC10C8" w:rsidRDefault="001313B7"/>
        </w:tc>
        <w:tc>
          <w:tcPr>
            <w:tcW w:w="852" w:type="dxa"/>
          </w:tcPr>
          <w:p w:rsidR="001313B7" w:rsidRPr="00BC10C8" w:rsidRDefault="001313B7"/>
        </w:tc>
        <w:tc>
          <w:tcPr>
            <w:tcW w:w="3403" w:type="dxa"/>
          </w:tcPr>
          <w:p w:rsidR="001313B7" w:rsidRPr="00BC10C8" w:rsidRDefault="001313B7"/>
        </w:tc>
        <w:tc>
          <w:tcPr>
            <w:tcW w:w="426" w:type="dxa"/>
          </w:tcPr>
          <w:p w:rsidR="001313B7" w:rsidRPr="00BC10C8" w:rsidRDefault="001313B7"/>
        </w:tc>
        <w:tc>
          <w:tcPr>
            <w:tcW w:w="1135" w:type="dxa"/>
          </w:tcPr>
          <w:p w:rsidR="001313B7" w:rsidRPr="00BC10C8" w:rsidRDefault="001313B7"/>
        </w:tc>
        <w:tc>
          <w:tcPr>
            <w:tcW w:w="993" w:type="dxa"/>
          </w:tcPr>
          <w:p w:rsidR="001313B7" w:rsidRPr="00BC10C8" w:rsidRDefault="001313B7"/>
        </w:tc>
      </w:tr>
      <w:tr w:rsidR="001313B7" w:rsidRPr="00D8387D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313B7" w:rsidRPr="00BC10C8" w:rsidRDefault="001313B7"/>
        </w:tc>
      </w:tr>
      <w:tr w:rsidR="001313B7" w:rsidRPr="00D8387D">
        <w:trPr>
          <w:trHeight w:hRule="exact" w:val="124"/>
        </w:trPr>
        <w:tc>
          <w:tcPr>
            <w:tcW w:w="143" w:type="dxa"/>
          </w:tcPr>
          <w:p w:rsidR="001313B7" w:rsidRPr="00BC10C8" w:rsidRDefault="001313B7"/>
        </w:tc>
        <w:tc>
          <w:tcPr>
            <w:tcW w:w="993" w:type="dxa"/>
          </w:tcPr>
          <w:p w:rsidR="001313B7" w:rsidRPr="00BC10C8" w:rsidRDefault="001313B7"/>
        </w:tc>
        <w:tc>
          <w:tcPr>
            <w:tcW w:w="993" w:type="dxa"/>
          </w:tcPr>
          <w:p w:rsidR="001313B7" w:rsidRPr="00BC10C8" w:rsidRDefault="001313B7"/>
        </w:tc>
        <w:tc>
          <w:tcPr>
            <w:tcW w:w="143" w:type="dxa"/>
          </w:tcPr>
          <w:p w:rsidR="001313B7" w:rsidRPr="00BC10C8" w:rsidRDefault="001313B7"/>
        </w:tc>
        <w:tc>
          <w:tcPr>
            <w:tcW w:w="710" w:type="dxa"/>
          </w:tcPr>
          <w:p w:rsidR="001313B7" w:rsidRPr="00BC10C8" w:rsidRDefault="001313B7"/>
        </w:tc>
        <w:tc>
          <w:tcPr>
            <w:tcW w:w="143" w:type="dxa"/>
          </w:tcPr>
          <w:p w:rsidR="001313B7" w:rsidRPr="00BC10C8" w:rsidRDefault="001313B7"/>
        </w:tc>
        <w:tc>
          <w:tcPr>
            <w:tcW w:w="852" w:type="dxa"/>
          </w:tcPr>
          <w:p w:rsidR="001313B7" w:rsidRPr="00BC10C8" w:rsidRDefault="001313B7"/>
        </w:tc>
        <w:tc>
          <w:tcPr>
            <w:tcW w:w="852" w:type="dxa"/>
          </w:tcPr>
          <w:p w:rsidR="001313B7" w:rsidRPr="00BC10C8" w:rsidRDefault="001313B7"/>
        </w:tc>
        <w:tc>
          <w:tcPr>
            <w:tcW w:w="3403" w:type="dxa"/>
          </w:tcPr>
          <w:p w:rsidR="001313B7" w:rsidRPr="00BC10C8" w:rsidRDefault="001313B7"/>
        </w:tc>
        <w:tc>
          <w:tcPr>
            <w:tcW w:w="426" w:type="dxa"/>
          </w:tcPr>
          <w:p w:rsidR="001313B7" w:rsidRPr="00BC10C8" w:rsidRDefault="001313B7"/>
        </w:tc>
        <w:tc>
          <w:tcPr>
            <w:tcW w:w="1135" w:type="dxa"/>
          </w:tcPr>
          <w:p w:rsidR="001313B7" w:rsidRPr="00BC10C8" w:rsidRDefault="001313B7"/>
        </w:tc>
        <w:tc>
          <w:tcPr>
            <w:tcW w:w="993" w:type="dxa"/>
          </w:tcPr>
          <w:p w:rsidR="001313B7" w:rsidRPr="00BC10C8" w:rsidRDefault="001313B7"/>
        </w:tc>
      </w:tr>
      <w:tr w:rsidR="001313B7" w:rsidRPr="00D8387D">
        <w:trPr>
          <w:trHeight w:hRule="exact" w:val="478"/>
        </w:trPr>
        <w:tc>
          <w:tcPr>
            <w:tcW w:w="143" w:type="dxa"/>
          </w:tcPr>
          <w:p w:rsidR="001313B7" w:rsidRPr="00BC10C8" w:rsidRDefault="001313B7"/>
        </w:tc>
        <w:tc>
          <w:tcPr>
            <w:tcW w:w="993" w:type="dxa"/>
          </w:tcPr>
          <w:p w:rsidR="001313B7" w:rsidRPr="00BC10C8" w:rsidRDefault="001313B7"/>
        </w:tc>
        <w:tc>
          <w:tcPr>
            <w:tcW w:w="993" w:type="dxa"/>
          </w:tcPr>
          <w:p w:rsidR="001313B7" w:rsidRPr="00BC10C8" w:rsidRDefault="001313B7"/>
        </w:tc>
        <w:tc>
          <w:tcPr>
            <w:tcW w:w="143" w:type="dxa"/>
          </w:tcPr>
          <w:p w:rsidR="001313B7" w:rsidRPr="00BC10C8" w:rsidRDefault="001313B7"/>
        </w:tc>
        <w:tc>
          <w:tcPr>
            <w:tcW w:w="710" w:type="dxa"/>
          </w:tcPr>
          <w:p w:rsidR="001313B7" w:rsidRPr="00BC10C8" w:rsidRDefault="001313B7"/>
        </w:tc>
        <w:tc>
          <w:tcPr>
            <w:tcW w:w="143" w:type="dxa"/>
          </w:tcPr>
          <w:p w:rsidR="001313B7" w:rsidRPr="00BC10C8" w:rsidRDefault="001313B7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313B7" w:rsidRPr="00BC10C8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1313B7" w:rsidRPr="00BC10C8" w:rsidRDefault="001313B7"/>
        </w:tc>
        <w:tc>
          <w:tcPr>
            <w:tcW w:w="993" w:type="dxa"/>
          </w:tcPr>
          <w:p w:rsidR="001313B7" w:rsidRPr="00BC10C8" w:rsidRDefault="001313B7"/>
        </w:tc>
      </w:tr>
      <w:tr w:rsidR="001313B7" w:rsidRPr="00D8387D">
        <w:trPr>
          <w:trHeight w:hRule="exact" w:val="694"/>
        </w:trPr>
        <w:tc>
          <w:tcPr>
            <w:tcW w:w="143" w:type="dxa"/>
          </w:tcPr>
          <w:p w:rsidR="001313B7" w:rsidRPr="00BC10C8" w:rsidRDefault="001313B7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1313B7" w:rsidRPr="00BC10C8" w:rsidRDefault="001313B7"/>
        </w:tc>
        <w:tc>
          <w:tcPr>
            <w:tcW w:w="426" w:type="dxa"/>
          </w:tcPr>
          <w:p w:rsidR="001313B7" w:rsidRPr="00BC10C8" w:rsidRDefault="001313B7"/>
        </w:tc>
        <w:tc>
          <w:tcPr>
            <w:tcW w:w="1135" w:type="dxa"/>
          </w:tcPr>
          <w:p w:rsidR="001313B7" w:rsidRPr="00BC10C8" w:rsidRDefault="001313B7"/>
        </w:tc>
        <w:tc>
          <w:tcPr>
            <w:tcW w:w="993" w:type="dxa"/>
          </w:tcPr>
          <w:p w:rsidR="001313B7" w:rsidRPr="00BC10C8" w:rsidRDefault="001313B7"/>
        </w:tc>
      </w:tr>
      <w:tr w:rsidR="001313B7" w:rsidRPr="00D8387D">
        <w:trPr>
          <w:trHeight w:hRule="exact" w:val="138"/>
        </w:trPr>
        <w:tc>
          <w:tcPr>
            <w:tcW w:w="143" w:type="dxa"/>
          </w:tcPr>
          <w:p w:rsidR="001313B7" w:rsidRPr="00BC10C8" w:rsidRDefault="001313B7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</w:p>
        </w:tc>
      </w:tr>
      <w:tr w:rsidR="001313B7">
        <w:trPr>
          <w:trHeight w:hRule="exact" w:val="277"/>
        </w:trPr>
        <w:tc>
          <w:tcPr>
            <w:tcW w:w="143" w:type="dxa"/>
          </w:tcPr>
          <w:p w:rsidR="001313B7" w:rsidRPr="00BC10C8" w:rsidRDefault="001313B7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313B7" w:rsidRPr="00BC10C8" w:rsidRDefault="001313B7">
            <w:pPr>
              <w:spacing w:after="0" w:line="240" w:lineRule="auto"/>
              <w:rPr>
                <w:sz w:val="24"/>
                <w:szCs w:val="24"/>
              </w:rPr>
            </w:pPr>
          </w:p>
          <w:p w:rsidR="001313B7" w:rsidRDefault="00BC10C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1313B7"/>
        </w:tc>
      </w:tr>
      <w:tr w:rsidR="001313B7">
        <w:trPr>
          <w:trHeight w:hRule="exact" w:val="277"/>
        </w:trPr>
        <w:tc>
          <w:tcPr>
            <w:tcW w:w="143" w:type="dxa"/>
          </w:tcPr>
          <w:p w:rsidR="001313B7" w:rsidRDefault="001313B7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1313B7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1313B7">
        <w:trPr>
          <w:trHeight w:hRule="exact" w:val="138"/>
        </w:trPr>
        <w:tc>
          <w:tcPr>
            <w:tcW w:w="143" w:type="dxa"/>
          </w:tcPr>
          <w:p w:rsidR="001313B7" w:rsidRDefault="001313B7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1313B7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1313B7"/>
        </w:tc>
        <w:tc>
          <w:tcPr>
            <w:tcW w:w="426" w:type="dxa"/>
          </w:tcPr>
          <w:p w:rsidR="001313B7" w:rsidRDefault="001313B7"/>
        </w:tc>
        <w:tc>
          <w:tcPr>
            <w:tcW w:w="1135" w:type="dxa"/>
          </w:tcPr>
          <w:p w:rsidR="001313B7" w:rsidRDefault="001313B7"/>
        </w:tc>
        <w:tc>
          <w:tcPr>
            <w:tcW w:w="993" w:type="dxa"/>
          </w:tcPr>
          <w:p w:rsidR="001313B7" w:rsidRDefault="001313B7"/>
        </w:tc>
      </w:tr>
      <w:tr w:rsidR="001313B7" w:rsidRPr="00D8387D">
        <w:trPr>
          <w:trHeight w:hRule="exact" w:val="416"/>
        </w:trPr>
        <w:tc>
          <w:tcPr>
            <w:tcW w:w="143" w:type="dxa"/>
          </w:tcPr>
          <w:p w:rsidR="001313B7" w:rsidRDefault="001313B7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д.с.н.,к.ю.н., профессор Федоренко Н.В. _________________</w:t>
            </w:r>
          </w:p>
        </w:tc>
      </w:tr>
      <w:tr w:rsidR="001313B7" w:rsidRPr="00D8387D">
        <w:trPr>
          <w:trHeight w:hRule="exact" w:val="277"/>
        </w:trPr>
        <w:tc>
          <w:tcPr>
            <w:tcW w:w="143" w:type="dxa"/>
          </w:tcPr>
          <w:p w:rsidR="001313B7" w:rsidRPr="00BC10C8" w:rsidRDefault="001313B7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к.ю.н., доцент, Григорянц С.А. _________________</w:t>
            </w:r>
          </w:p>
        </w:tc>
      </w:tr>
      <w:tr w:rsidR="001313B7" w:rsidRPr="00D8387D">
        <w:trPr>
          <w:trHeight w:hRule="exact" w:val="138"/>
        </w:trPr>
        <w:tc>
          <w:tcPr>
            <w:tcW w:w="143" w:type="dxa"/>
          </w:tcPr>
          <w:p w:rsidR="001313B7" w:rsidRPr="00BC10C8" w:rsidRDefault="001313B7"/>
        </w:tc>
        <w:tc>
          <w:tcPr>
            <w:tcW w:w="993" w:type="dxa"/>
          </w:tcPr>
          <w:p w:rsidR="001313B7" w:rsidRPr="00BC10C8" w:rsidRDefault="001313B7"/>
        </w:tc>
        <w:tc>
          <w:tcPr>
            <w:tcW w:w="993" w:type="dxa"/>
          </w:tcPr>
          <w:p w:rsidR="001313B7" w:rsidRPr="00BC10C8" w:rsidRDefault="001313B7"/>
        </w:tc>
        <w:tc>
          <w:tcPr>
            <w:tcW w:w="143" w:type="dxa"/>
          </w:tcPr>
          <w:p w:rsidR="001313B7" w:rsidRPr="00BC10C8" w:rsidRDefault="001313B7"/>
        </w:tc>
        <w:tc>
          <w:tcPr>
            <w:tcW w:w="710" w:type="dxa"/>
          </w:tcPr>
          <w:p w:rsidR="001313B7" w:rsidRPr="00BC10C8" w:rsidRDefault="001313B7"/>
        </w:tc>
        <w:tc>
          <w:tcPr>
            <w:tcW w:w="143" w:type="dxa"/>
          </w:tcPr>
          <w:p w:rsidR="001313B7" w:rsidRPr="00BC10C8" w:rsidRDefault="001313B7"/>
        </w:tc>
        <w:tc>
          <w:tcPr>
            <w:tcW w:w="852" w:type="dxa"/>
          </w:tcPr>
          <w:p w:rsidR="001313B7" w:rsidRPr="00BC10C8" w:rsidRDefault="001313B7"/>
        </w:tc>
        <w:tc>
          <w:tcPr>
            <w:tcW w:w="852" w:type="dxa"/>
          </w:tcPr>
          <w:p w:rsidR="001313B7" w:rsidRPr="00BC10C8" w:rsidRDefault="001313B7"/>
        </w:tc>
        <w:tc>
          <w:tcPr>
            <w:tcW w:w="3403" w:type="dxa"/>
          </w:tcPr>
          <w:p w:rsidR="001313B7" w:rsidRPr="00BC10C8" w:rsidRDefault="001313B7"/>
        </w:tc>
        <w:tc>
          <w:tcPr>
            <w:tcW w:w="426" w:type="dxa"/>
          </w:tcPr>
          <w:p w:rsidR="001313B7" w:rsidRPr="00BC10C8" w:rsidRDefault="001313B7"/>
        </w:tc>
        <w:tc>
          <w:tcPr>
            <w:tcW w:w="1135" w:type="dxa"/>
          </w:tcPr>
          <w:p w:rsidR="001313B7" w:rsidRPr="00BC10C8" w:rsidRDefault="001313B7"/>
        </w:tc>
        <w:tc>
          <w:tcPr>
            <w:tcW w:w="993" w:type="dxa"/>
          </w:tcPr>
          <w:p w:rsidR="001313B7" w:rsidRPr="00BC10C8" w:rsidRDefault="001313B7"/>
        </w:tc>
      </w:tr>
      <w:tr w:rsidR="001313B7" w:rsidRPr="00D8387D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313B7" w:rsidRPr="00BC10C8" w:rsidRDefault="001313B7"/>
        </w:tc>
      </w:tr>
      <w:tr w:rsidR="001313B7" w:rsidRPr="00D8387D">
        <w:trPr>
          <w:trHeight w:hRule="exact" w:val="13"/>
        </w:trPr>
        <w:tc>
          <w:tcPr>
            <w:tcW w:w="143" w:type="dxa"/>
          </w:tcPr>
          <w:p w:rsidR="001313B7" w:rsidRPr="00BC10C8" w:rsidRDefault="001313B7"/>
        </w:tc>
        <w:tc>
          <w:tcPr>
            <w:tcW w:w="993" w:type="dxa"/>
          </w:tcPr>
          <w:p w:rsidR="001313B7" w:rsidRPr="00BC10C8" w:rsidRDefault="001313B7"/>
        </w:tc>
        <w:tc>
          <w:tcPr>
            <w:tcW w:w="993" w:type="dxa"/>
          </w:tcPr>
          <w:p w:rsidR="001313B7" w:rsidRPr="00BC10C8" w:rsidRDefault="001313B7"/>
        </w:tc>
        <w:tc>
          <w:tcPr>
            <w:tcW w:w="143" w:type="dxa"/>
          </w:tcPr>
          <w:p w:rsidR="001313B7" w:rsidRPr="00BC10C8" w:rsidRDefault="001313B7"/>
        </w:tc>
        <w:tc>
          <w:tcPr>
            <w:tcW w:w="710" w:type="dxa"/>
          </w:tcPr>
          <w:p w:rsidR="001313B7" w:rsidRPr="00BC10C8" w:rsidRDefault="001313B7"/>
        </w:tc>
        <w:tc>
          <w:tcPr>
            <w:tcW w:w="143" w:type="dxa"/>
          </w:tcPr>
          <w:p w:rsidR="001313B7" w:rsidRPr="00BC10C8" w:rsidRDefault="001313B7"/>
        </w:tc>
        <w:tc>
          <w:tcPr>
            <w:tcW w:w="852" w:type="dxa"/>
          </w:tcPr>
          <w:p w:rsidR="001313B7" w:rsidRPr="00BC10C8" w:rsidRDefault="001313B7"/>
        </w:tc>
        <w:tc>
          <w:tcPr>
            <w:tcW w:w="852" w:type="dxa"/>
          </w:tcPr>
          <w:p w:rsidR="001313B7" w:rsidRPr="00BC10C8" w:rsidRDefault="001313B7"/>
        </w:tc>
        <w:tc>
          <w:tcPr>
            <w:tcW w:w="3403" w:type="dxa"/>
          </w:tcPr>
          <w:p w:rsidR="001313B7" w:rsidRPr="00BC10C8" w:rsidRDefault="001313B7"/>
        </w:tc>
        <w:tc>
          <w:tcPr>
            <w:tcW w:w="426" w:type="dxa"/>
          </w:tcPr>
          <w:p w:rsidR="001313B7" w:rsidRPr="00BC10C8" w:rsidRDefault="001313B7"/>
        </w:tc>
        <w:tc>
          <w:tcPr>
            <w:tcW w:w="1135" w:type="dxa"/>
          </w:tcPr>
          <w:p w:rsidR="001313B7" w:rsidRPr="00BC10C8" w:rsidRDefault="001313B7"/>
        </w:tc>
        <w:tc>
          <w:tcPr>
            <w:tcW w:w="993" w:type="dxa"/>
          </w:tcPr>
          <w:p w:rsidR="001313B7" w:rsidRPr="00BC10C8" w:rsidRDefault="001313B7"/>
        </w:tc>
      </w:tr>
      <w:tr w:rsidR="001313B7" w:rsidRPr="00D8387D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313B7" w:rsidRPr="00BC10C8" w:rsidRDefault="001313B7"/>
        </w:tc>
      </w:tr>
      <w:tr w:rsidR="001313B7" w:rsidRPr="00D8387D">
        <w:trPr>
          <w:trHeight w:hRule="exact" w:val="96"/>
        </w:trPr>
        <w:tc>
          <w:tcPr>
            <w:tcW w:w="143" w:type="dxa"/>
          </w:tcPr>
          <w:p w:rsidR="001313B7" w:rsidRPr="00BC10C8" w:rsidRDefault="001313B7"/>
        </w:tc>
        <w:tc>
          <w:tcPr>
            <w:tcW w:w="993" w:type="dxa"/>
          </w:tcPr>
          <w:p w:rsidR="001313B7" w:rsidRPr="00BC10C8" w:rsidRDefault="001313B7"/>
        </w:tc>
        <w:tc>
          <w:tcPr>
            <w:tcW w:w="993" w:type="dxa"/>
          </w:tcPr>
          <w:p w:rsidR="001313B7" w:rsidRPr="00BC10C8" w:rsidRDefault="001313B7"/>
        </w:tc>
        <w:tc>
          <w:tcPr>
            <w:tcW w:w="143" w:type="dxa"/>
          </w:tcPr>
          <w:p w:rsidR="001313B7" w:rsidRPr="00BC10C8" w:rsidRDefault="001313B7"/>
        </w:tc>
        <w:tc>
          <w:tcPr>
            <w:tcW w:w="710" w:type="dxa"/>
          </w:tcPr>
          <w:p w:rsidR="001313B7" w:rsidRPr="00BC10C8" w:rsidRDefault="001313B7"/>
        </w:tc>
        <w:tc>
          <w:tcPr>
            <w:tcW w:w="143" w:type="dxa"/>
          </w:tcPr>
          <w:p w:rsidR="001313B7" w:rsidRPr="00BC10C8" w:rsidRDefault="001313B7"/>
        </w:tc>
        <w:tc>
          <w:tcPr>
            <w:tcW w:w="852" w:type="dxa"/>
          </w:tcPr>
          <w:p w:rsidR="001313B7" w:rsidRPr="00BC10C8" w:rsidRDefault="001313B7"/>
        </w:tc>
        <w:tc>
          <w:tcPr>
            <w:tcW w:w="852" w:type="dxa"/>
          </w:tcPr>
          <w:p w:rsidR="001313B7" w:rsidRPr="00BC10C8" w:rsidRDefault="001313B7"/>
        </w:tc>
        <w:tc>
          <w:tcPr>
            <w:tcW w:w="3403" w:type="dxa"/>
          </w:tcPr>
          <w:p w:rsidR="001313B7" w:rsidRPr="00BC10C8" w:rsidRDefault="001313B7"/>
        </w:tc>
        <w:tc>
          <w:tcPr>
            <w:tcW w:w="426" w:type="dxa"/>
          </w:tcPr>
          <w:p w:rsidR="001313B7" w:rsidRPr="00BC10C8" w:rsidRDefault="001313B7"/>
        </w:tc>
        <w:tc>
          <w:tcPr>
            <w:tcW w:w="1135" w:type="dxa"/>
          </w:tcPr>
          <w:p w:rsidR="001313B7" w:rsidRPr="00BC10C8" w:rsidRDefault="001313B7"/>
        </w:tc>
        <w:tc>
          <w:tcPr>
            <w:tcW w:w="993" w:type="dxa"/>
          </w:tcPr>
          <w:p w:rsidR="001313B7" w:rsidRPr="00BC10C8" w:rsidRDefault="001313B7"/>
        </w:tc>
      </w:tr>
      <w:tr w:rsidR="001313B7" w:rsidRPr="00D8387D">
        <w:trPr>
          <w:trHeight w:hRule="exact" w:val="478"/>
        </w:trPr>
        <w:tc>
          <w:tcPr>
            <w:tcW w:w="143" w:type="dxa"/>
          </w:tcPr>
          <w:p w:rsidR="001313B7" w:rsidRPr="00BC10C8" w:rsidRDefault="001313B7"/>
        </w:tc>
        <w:tc>
          <w:tcPr>
            <w:tcW w:w="993" w:type="dxa"/>
          </w:tcPr>
          <w:p w:rsidR="001313B7" w:rsidRPr="00BC10C8" w:rsidRDefault="001313B7"/>
        </w:tc>
        <w:tc>
          <w:tcPr>
            <w:tcW w:w="993" w:type="dxa"/>
          </w:tcPr>
          <w:p w:rsidR="001313B7" w:rsidRPr="00BC10C8" w:rsidRDefault="001313B7"/>
        </w:tc>
        <w:tc>
          <w:tcPr>
            <w:tcW w:w="143" w:type="dxa"/>
          </w:tcPr>
          <w:p w:rsidR="001313B7" w:rsidRPr="00BC10C8" w:rsidRDefault="001313B7"/>
        </w:tc>
        <w:tc>
          <w:tcPr>
            <w:tcW w:w="710" w:type="dxa"/>
          </w:tcPr>
          <w:p w:rsidR="001313B7" w:rsidRPr="00BC10C8" w:rsidRDefault="001313B7"/>
        </w:tc>
        <w:tc>
          <w:tcPr>
            <w:tcW w:w="143" w:type="dxa"/>
          </w:tcPr>
          <w:p w:rsidR="001313B7" w:rsidRPr="00BC10C8" w:rsidRDefault="001313B7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313B7" w:rsidRPr="00BC10C8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1313B7" w:rsidRPr="00BC10C8" w:rsidRDefault="001313B7"/>
        </w:tc>
        <w:tc>
          <w:tcPr>
            <w:tcW w:w="993" w:type="dxa"/>
          </w:tcPr>
          <w:p w:rsidR="001313B7" w:rsidRPr="00BC10C8" w:rsidRDefault="001313B7"/>
        </w:tc>
      </w:tr>
      <w:tr w:rsidR="001313B7" w:rsidRPr="00D8387D">
        <w:trPr>
          <w:trHeight w:hRule="exact" w:val="833"/>
        </w:trPr>
        <w:tc>
          <w:tcPr>
            <w:tcW w:w="143" w:type="dxa"/>
          </w:tcPr>
          <w:p w:rsidR="001313B7" w:rsidRPr="00BC10C8" w:rsidRDefault="001313B7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1313B7" w:rsidRPr="00BC10C8" w:rsidRDefault="001313B7"/>
        </w:tc>
        <w:tc>
          <w:tcPr>
            <w:tcW w:w="426" w:type="dxa"/>
          </w:tcPr>
          <w:p w:rsidR="001313B7" w:rsidRPr="00BC10C8" w:rsidRDefault="001313B7"/>
        </w:tc>
        <w:tc>
          <w:tcPr>
            <w:tcW w:w="1135" w:type="dxa"/>
          </w:tcPr>
          <w:p w:rsidR="001313B7" w:rsidRPr="00BC10C8" w:rsidRDefault="001313B7"/>
        </w:tc>
        <w:tc>
          <w:tcPr>
            <w:tcW w:w="993" w:type="dxa"/>
          </w:tcPr>
          <w:p w:rsidR="001313B7" w:rsidRPr="00BC10C8" w:rsidRDefault="001313B7"/>
        </w:tc>
      </w:tr>
      <w:tr w:rsidR="001313B7" w:rsidRPr="00D8387D">
        <w:trPr>
          <w:trHeight w:hRule="exact" w:val="138"/>
        </w:trPr>
        <w:tc>
          <w:tcPr>
            <w:tcW w:w="143" w:type="dxa"/>
          </w:tcPr>
          <w:p w:rsidR="001313B7" w:rsidRPr="00BC10C8" w:rsidRDefault="001313B7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Рабочая программа пересмотрена, обсуждена и одобрена для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</w:p>
        </w:tc>
      </w:tr>
      <w:tr w:rsidR="001313B7">
        <w:trPr>
          <w:trHeight w:hRule="exact" w:val="277"/>
        </w:trPr>
        <w:tc>
          <w:tcPr>
            <w:tcW w:w="143" w:type="dxa"/>
          </w:tcPr>
          <w:p w:rsidR="001313B7" w:rsidRPr="00BC10C8" w:rsidRDefault="001313B7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313B7" w:rsidRPr="00BC10C8" w:rsidRDefault="001313B7">
            <w:pPr>
              <w:spacing w:after="0" w:line="240" w:lineRule="auto"/>
              <w:rPr>
                <w:sz w:val="24"/>
                <w:szCs w:val="24"/>
              </w:rPr>
            </w:pPr>
          </w:p>
          <w:p w:rsidR="001313B7" w:rsidRDefault="00BC10C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1313B7"/>
        </w:tc>
      </w:tr>
      <w:tr w:rsidR="001313B7">
        <w:trPr>
          <w:trHeight w:hRule="exact" w:val="277"/>
        </w:trPr>
        <w:tc>
          <w:tcPr>
            <w:tcW w:w="143" w:type="dxa"/>
          </w:tcPr>
          <w:p w:rsidR="001313B7" w:rsidRDefault="001313B7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1313B7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1313B7">
        <w:trPr>
          <w:trHeight w:hRule="exact" w:val="138"/>
        </w:trPr>
        <w:tc>
          <w:tcPr>
            <w:tcW w:w="143" w:type="dxa"/>
          </w:tcPr>
          <w:p w:rsidR="001313B7" w:rsidRDefault="001313B7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1313B7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1313B7"/>
        </w:tc>
        <w:tc>
          <w:tcPr>
            <w:tcW w:w="426" w:type="dxa"/>
          </w:tcPr>
          <w:p w:rsidR="001313B7" w:rsidRDefault="001313B7"/>
        </w:tc>
        <w:tc>
          <w:tcPr>
            <w:tcW w:w="1135" w:type="dxa"/>
          </w:tcPr>
          <w:p w:rsidR="001313B7" w:rsidRDefault="001313B7"/>
        </w:tc>
        <w:tc>
          <w:tcPr>
            <w:tcW w:w="993" w:type="dxa"/>
          </w:tcPr>
          <w:p w:rsidR="001313B7" w:rsidRDefault="001313B7"/>
        </w:tc>
      </w:tr>
      <w:tr w:rsidR="001313B7">
        <w:trPr>
          <w:trHeight w:hRule="exact" w:val="138"/>
        </w:trPr>
        <w:tc>
          <w:tcPr>
            <w:tcW w:w="143" w:type="dxa"/>
          </w:tcPr>
          <w:p w:rsidR="001313B7" w:rsidRDefault="001313B7"/>
        </w:tc>
        <w:tc>
          <w:tcPr>
            <w:tcW w:w="993" w:type="dxa"/>
          </w:tcPr>
          <w:p w:rsidR="001313B7" w:rsidRDefault="001313B7"/>
        </w:tc>
        <w:tc>
          <w:tcPr>
            <w:tcW w:w="993" w:type="dxa"/>
          </w:tcPr>
          <w:p w:rsidR="001313B7" w:rsidRDefault="001313B7"/>
        </w:tc>
        <w:tc>
          <w:tcPr>
            <w:tcW w:w="143" w:type="dxa"/>
          </w:tcPr>
          <w:p w:rsidR="001313B7" w:rsidRDefault="001313B7"/>
        </w:tc>
        <w:tc>
          <w:tcPr>
            <w:tcW w:w="710" w:type="dxa"/>
          </w:tcPr>
          <w:p w:rsidR="001313B7" w:rsidRDefault="001313B7"/>
        </w:tc>
        <w:tc>
          <w:tcPr>
            <w:tcW w:w="143" w:type="dxa"/>
          </w:tcPr>
          <w:p w:rsidR="001313B7" w:rsidRDefault="001313B7"/>
        </w:tc>
        <w:tc>
          <w:tcPr>
            <w:tcW w:w="852" w:type="dxa"/>
          </w:tcPr>
          <w:p w:rsidR="001313B7" w:rsidRDefault="001313B7"/>
        </w:tc>
        <w:tc>
          <w:tcPr>
            <w:tcW w:w="852" w:type="dxa"/>
          </w:tcPr>
          <w:p w:rsidR="001313B7" w:rsidRDefault="001313B7"/>
        </w:tc>
        <w:tc>
          <w:tcPr>
            <w:tcW w:w="3403" w:type="dxa"/>
          </w:tcPr>
          <w:p w:rsidR="001313B7" w:rsidRDefault="001313B7"/>
        </w:tc>
        <w:tc>
          <w:tcPr>
            <w:tcW w:w="426" w:type="dxa"/>
          </w:tcPr>
          <w:p w:rsidR="001313B7" w:rsidRDefault="001313B7"/>
        </w:tc>
        <w:tc>
          <w:tcPr>
            <w:tcW w:w="1135" w:type="dxa"/>
          </w:tcPr>
          <w:p w:rsidR="001313B7" w:rsidRDefault="001313B7"/>
        </w:tc>
        <w:tc>
          <w:tcPr>
            <w:tcW w:w="993" w:type="dxa"/>
          </w:tcPr>
          <w:p w:rsidR="001313B7" w:rsidRDefault="001313B7"/>
        </w:tc>
      </w:tr>
      <w:tr w:rsidR="001313B7" w:rsidRPr="00D8387D">
        <w:trPr>
          <w:trHeight w:hRule="exact" w:val="277"/>
        </w:trPr>
        <w:tc>
          <w:tcPr>
            <w:tcW w:w="143" w:type="dxa"/>
          </w:tcPr>
          <w:p w:rsidR="001313B7" w:rsidRDefault="001313B7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д.с.н.,к.ю.н., профессор Федоренко Н.В. _________________</w:t>
            </w:r>
          </w:p>
        </w:tc>
      </w:tr>
      <w:tr w:rsidR="001313B7" w:rsidRPr="00D8387D">
        <w:trPr>
          <w:trHeight w:hRule="exact" w:val="277"/>
        </w:trPr>
        <w:tc>
          <w:tcPr>
            <w:tcW w:w="143" w:type="dxa"/>
          </w:tcPr>
          <w:p w:rsidR="001313B7" w:rsidRPr="00BC10C8" w:rsidRDefault="001313B7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 составил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к.ю.н., доцент, Григорянц С.А. _________________</w:t>
            </w:r>
          </w:p>
        </w:tc>
      </w:tr>
      <w:tr w:rsidR="001313B7" w:rsidRPr="00D8387D">
        <w:trPr>
          <w:trHeight w:hRule="exact" w:val="138"/>
        </w:trPr>
        <w:tc>
          <w:tcPr>
            <w:tcW w:w="143" w:type="dxa"/>
          </w:tcPr>
          <w:p w:rsidR="001313B7" w:rsidRPr="00BC10C8" w:rsidRDefault="001313B7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1313B7" w:rsidRPr="00BC10C8" w:rsidRDefault="001313B7"/>
        </w:tc>
      </w:tr>
    </w:tbl>
    <w:p w:rsidR="001313B7" w:rsidRPr="00BC10C8" w:rsidRDefault="00BC10C8">
      <w:pPr>
        <w:rPr>
          <w:sz w:val="0"/>
          <w:szCs w:val="0"/>
        </w:rPr>
      </w:pPr>
      <w:r w:rsidRPr="00BC10C8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14"/>
        <w:gridCol w:w="1998"/>
        <w:gridCol w:w="1762"/>
        <w:gridCol w:w="4785"/>
        <w:gridCol w:w="972"/>
      </w:tblGrid>
      <w:tr w:rsidR="001313B7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z38.03.01.03_1.plx</w:t>
            </w:r>
          </w:p>
        </w:tc>
        <w:tc>
          <w:tcPr>
            <w:tcW w:w="5104" w:type="dxa"/>
          </w:tcPr>
          <w:p w:rsidR="001313B7" w:rsidRDefault="001313B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</w:t>
            </w:r>
          </w:p>
        </w:tc>
      </w:tr>
      <w:tr w:rsidR="001313B7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1313B7" w:rsidRPr="00D8387D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 освоения дисциплины: достижение всестороннего глубокого понимания студентами сущности правовых основ предпринимательской деятельности, подготовка к практической деятельности высококвалифицированных бакалавров.</w:t>
            </w:r>
          </w:p>
        </w:tc>
      </w:tr>
      <w:tr w:rsidR="001313B7" w:rsidRPr="00D8387D">
        <w:trPr>
          <w:trHeight w:hRule="exact" w:val="4462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Задачи: расчетно-экономическая деятельность: подготовка исходных данных для проведения расчетов экономических и социально-экономических показателей, характеризующих деятельность хозяйствующих субъектов; проведение расчетов экономических и социально-экономических показателей на основе типовых методик с учетом действующей нормативно-правовой базы; аналитическая, научно-исследовательская деятельность: поиск информации по полученному заданию, сбор и анализ данных, необходимых для проведения конкретных экономических расчетов; подготовка информационных обзоров, аналитических отчетов; проведение статистических обследований, опросов, анкетирования и первичная обработка их результатов; участие в разработке проектных решений в области профессиональной деятельности, подготовке предложений и мероприятий по реализации разработанных проектов и программ; организационно-управленческая деятельность: участие в разработке вариантов управленческих решений, обосновании их выбора на основе критериев социально- экономической эффективности с учетом рисков и возможных социально-экономических последствий принимаемых решений; организация выполнения порученного этапа работы; оперативное управление малыми коллективами и группами, сформированными для реализации конкретного экономического проекта; расчетно- финансовая деятельность: составление финансовых расчетов и осуществление финансовых операций; осуществление профессионального применения законодательства и иных нормативных правовых актов Российской Федерации, регулирующих финансовую деятельность; участие в организации и осуществлении финансового контроля в секторе государственного и муниципального управления; банковская деятельность: ведение расчетных операций; осуществление кредитных операций; выполнение операций с ценными бумагами; страховая деятельность: сопровождение договоров страхования (определение франшизы, страховой стоимости и премии); оформление и сопровождение страхового случая (оценка страхового ущерба, урегулирование убытков);</w:t>
            </w:r>
          </w:p>
        </w:tc>
      </w:tr>
      <w:tr w:rsidR="001313B7" w:rsidRPr="00D8387D">
        <w:trPr>
          <w:trHeight w:hRule="exact" w:val="277"/>
        </w:trPr>
        <w:tc>
          <w:tcPr>
            <w:tcW w:w="143" w:type="dxa"/>
          </w:tcPr>
          <w:p w:rsidR="001313B7" w:rsidRPr="00BC10C8" w:rsidRDefault="001313B7"/>
        </w:tc>
        <w:tc>
          <w:tcPr>
            <w:tcW w:w="625" w:type="dxa"/>
          </w:tcPr>
          <w:p w:rsidR="001313B7" w:rsidRPr="00BC10C8" w:rsidRDefault="001313B7"/>
        </w:tc>
        <w:tc>
          <w:tcPr>
            <w:tcW w:w="2071" w:type="dxa"/>
          </w:tcPr>
          <w:p w:rsidR="001313B7" w:rsidRPr="00BC10C8" w:rsidRDefault="001313B7"/>
        </w:tc>
        <w:tc>
          <w:tcPr>
            <w:tcW w:w="1844" w:type="dxa"/>
          </w:tcPr>
          <w:p w:rsidR="001313B7" w:rsidRPr="00BC10C8" w:rsidRDefault="001313B7"/>
        </w:tc>
        <w:tc>
          <w:tcPr>
            <w:tcW w:w="5104" w:type="dxa"/>
          </w:tcPr>
          <w:p w:rsidR="001313B7" w:rsidRPr="00BC10C8" w:rsidRDefault="001313B7"/>
        </w:tc>
        <w:tc>
          <w:tcPr>
            <w:tcW w:w="993" w:type="dxa"/>
          </w:tcPr>
          <w:p w:rsidR="001313B7" w:rsidRPr="00BC10C8" w:rsidRDefault="001313B7"/>
        </w:tc>
      </w:tr>
      <w:tr w:rsidR="001313B7" w:rsidRPr="00D8387D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313B7" w:rsidRPr="00BC10C8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1313B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Б1.В.ДВ.01</w:t>
            </w:r>
          </w:p>
        </w:tc>
      </w:tr>
      <w:tr w:rsidR="001313B7" w:rsidRPr="00D8387D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1313B7" w:rsidRPr="00D8387D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Необходимыми условиями для успешного освоения дисциплины являются навыки,знания и умения, полученные в результате изучения дисциплин:</w:t>
            </w:r>
          </w:p>
        </w:tc>
      </w:tr>
      <w:tr w:rsidR="001313B7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Правоведение</w:t>
            </w:r>
          </w:p>
        </w:tc>
      </w:tr>
      <w:tr w:rsidR="001313B7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История</w:t>
            </w:r>
          </w:p>
        </w:tc>
      </w:tr>
      <w:tr w:rsidR="001313B7" w:rsidRPr="00D8387D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1313B7" w:rsidRPr="00D8387D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Мировая экономика и международные экономические отношения</w:t>
            </w:r>
          </w:p>
        </w:tc>
      </w:tr>
      <w:tr w:rsidR="001313B7" w:rsidRPr="00D8387D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 анализа хозяйственной деятельности организации</w:t>
            </w:r>
          </w:p>
        </w:tc>
      </w:tr>
      <w:tr w:rsidR="001313B7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 предприятий (организаций)</w:t>
            </w:r>
          </w:p>
        </w:tc>
      </w:tr>
      <w:tr w:rsidR="001313B7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Макроэкономика</w:t>
            </w:r>
          </w:p>
        </w:tc>
      </w:tr>
      <w:tr w:rsidR="001313B7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 аудита</w:t>
            </w:r>
          </w:p>
        </w:tc>
      </w:tr>
      <w:tr w:rsidR="001313B7">
        <w:trPr>
          <w:trHeight w:hRule="exact" w:val="277"/>
        </w:trPr>
        <w:tc>
          <w:tcPr>
            <w:tcW w:w="143" w:type="dxa"/>
          </w:tcPr>
          <w:p w:rsidR="001313B7" w:rsidRDefault="001313B7"/>
        </w:tc>
        <w:tc>
          <w:tcPr>
            <w:tcW w:w="625" w:type="dxa"/>
          </w:tcPr>
          <w:p w:rsidR="001313B7" w:rsidRDefault="001313B7"/>
        </w:tc>
        <w:tc>
          <w:tcPr>
            <w:tcW w:w="2071" w:type="dxa"/>
          </w:tcPr>
          <w:p w:rsidR="001313B7" w:rsidRDefault="001313B7"/>
        </w:tc>
        <w:tc>
          <w:tcPr>
            <w:tcW w:w="1844" w:type="dxa"/>
          </w:tcPr>
          <w:p w:rsidR="001313B7" w:rsidRDefault="001313B7"/>
        </w:tc>
        <w:tc>
          <w:tcPr>
            <w:tcW w:w="5104" w:type="dxa"/>
          </w:tcPr>
          <w:p w:rsidR="001313B7" w:rsidRDefault="001313B7"/>
        </w:tc>
        <w:tc>
          <w:tcPr>
            <w:tcW w:w="993" w:type="dxa"/>
          </w:tcPr>
          <w:p w:rsidR="001313B7" w:rsidRDefault="001313B7"/>
        </w:tc>
      </w:tr>
      <w:tr w:rsidR="001313B7" w:rsidRPr="00D8387D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313B7" w:rsidRPr="00BC10C8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1313B7" w:rsidRPr="00D8387D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Pr="00BC10C8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ОК-6:      способностью использовать основы правовых знаний в различных сферах деятельности</w:t>
            </w:r>
          </w:p>
        </w:tc>
      </w:tr>
      <w:tr w:rsidR="001313B7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1313B7" w:rsidRPr="00D8387D">
        <w:trPr>
          <w:trHeight w:hRule="exact" w:val="478"/>
        </w:trPr>
        <w:tc>
          <w:tcPr>
            <w:tcW w:w="143" w:type="dxa"/>
          </w:tcPr>
          <w:p w:rsidR="001313B7" w:rsidRDefault="001313B7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роль и место  правовых основ предпринимательской деятельности в регулировании отношений, складывающихся в сфере рыночной экономики, права и обязанности субъектов предпринимательства</w:t>
            </w:r>
          </w:p>
        </w:tc>
      </w:tr>
      <w:tr w:rsidR="001313B7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1313B7" w:rsidRPr="00D8387D">
        <w:trPr>
          <w:trHeight w:hRule="exact" w:val="277"/>
        </w:trPr>
        <w:tc>
          <w:tcPr>
            <w:tcW w:w="143" w:type="dxa"/>
          </w:tcPr>
          <w:p w:rsidR="001313B7" w:rsidRDefault="001313B7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эффективно использовать нормативные документы, регулирующие предпринимательскую деятельность</w:t>
            </w:r>
          </w:p>
        </w:tc>
      </w:tr>
      <w:tr w:rsidR="001313B7" w:rsidRPr="00D8387D">
        <w:trPr>
          <w:trHeight w:hRule="exact" w:val="138"/>
        </w:trPr>
        <w:tc>
          <w:tcPr>
            <w:tcW w:w="143" w:type="dxa"/>
          </w:tcPr>
          <w:p w:rsidR="001313B7" w:rsidRPr="00BC10C8" w:rsidRDefault="001313B7"/>
        </w:tc>
        <w:tc>
          <w:tcPr>
            <w:tcW w:w="625" w:type="dxa"/>
          </w:tcPr>
          <w:p w:rsidR="001313B7" w:rsidRPr="00BC10C8" w:rsidRDefault="001313B7"/>
        </w:tc>
        <w:tc>
          <w:tcPr>
            <w:tcW w:w="2071" w:type="dxa"/>
          </w:tcPr>
          <w:p w:rsidR="001313B7" w:rsidRPr="00BC10C8" w:rsidRDefault="001313B7"/>
        </w:tc>
        <w:tc>
          <w:tcPr>
            <w:tcW w:w="1844" w:type="dxa"/>
          </w:tcPr>
          <w:p w:rsidR="001313B7" w:rsidRPr="00BC10C8" w:rsidRDefault="001313B7"/>
        </w:tc>
        <w:tc>
          <w:tcPr>
            <w:tcW w:w="5104" w:type="dxa"/>
          </w:tcPr>
          <w:p w:rsidR="001313B7" w:rsidRPr="00BC10C8" w:rsidRDefault="001313B7"/>
        </w:tc>
        <w:tc>
          <w:tcPr>
            <w:tcW w:w="993" w:type="dxa"/>
          </w:tcPr>
          <w:p w:rsidR="001313B7" w:rsidRPr="00BC10C8" w:rsidRDefault="001313B7"/>
        </w:tc>
      </w:tr>
      <w:tr w:rsidR="001313B7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1313B7" w:rsidRPr="00D8387D">
        <w:trPr>
          <w:trHeight w:hRule="exact" w:val="277"/>
        </w:trPr>
        <w:tc>
          <w:tcPr>
            <w:tcW w:w="143" w:type="dxa"/>
          </w:tcPr>
          <w:p w:rsidR="001313B7" w:rsidRDefault="001313B7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методами анализа и решения юридических проблем в сфере предпринимательства</w:t>
            </w:r>
          </w:p>
        </w:tc>
      </w:tr>
      <w:tr w:rsidR="001313B7" w:rsidRPr="00D8387D">
        <w:trPr>
          <w:trHeight w:hRule="exact" w:val="138"/>
        </w:trPr>
        <w:tc>
          <w:tcPr>
            <w:tcW w:w="143" w:type="dxa"/>
          </w:tcPr>
          <w:p w:rsidR="001313B7" w:rsidRPr="00BC10C8" w:rsidRDefault="001313B7"/>
        </w:tc>
        <w:tc>
          <w:tcPr>
            <w:tcW w:w="625" w:type="dxa"/>
          </w:tcPr>
          <w:p w:rsidR="001313B7" w:rsidRPr="00BC10C8" w:rsidRDefault="001313B7"/>
        </w:tc>
        <w:tc>
          <w:tcPr>
            <w:tcW w:w="2071" w:type="dxa"/>
          </w:tcPr>
          <w:p w:rsidR="001313B7" w:rsidRPr="00BC10C8" w:rsidRDefault="001313B7"/>
        </w:tc>
        <w:tc>
          <w:tcPr>
            <w:tcW w:w="1844" w:type="dxa"/>
          </w:tcPr>
          <w:p w:rsidR="001313B7" w:rsidRPr="00BC10C8" w:rsidRDefault="001313B7"/>
        </w:tc>
        <w:tc>
          <w:tcPr>
            <w:tcW w:w="5104" w:type="dxa"/>
          </w:tcPr>
          <w:p w:rsidR="001313B7" w:rsidRPr="00BC10C8" w:rsidRDefault="001313B7"/>
        </w:tc>
        <w:tc>
          <w:tcPr>
            <w:tcW w:w="993" w:type="dxa"/>
          </w:tcPr>
          <w:p w:rsidR="001313B7" w:rsidRPr="00BC10C8" w:rsidRDefault="001313B7"/>
        </w:tc>
      </w:tr>
      <w:tr w:rsidR="001313B7" w:rsidRPr="00D8387D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Pr="00BC10C8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ПК-2: способностью на основе типовых методик и действующей нормативно-правовой базы рассчитать экономические и социально-экономические показатели, характеризующие деятельность хозяйствующих субъектов</w:t>
            </w:r>
          </w:p>
        </w:tc>
      </w:tr>
      <w:tr w:rsidR="001313B7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1313B7" w:rsidRPr="00D8387D">
        <w:trPr>
          <w:trHeight w:hRule="exact" w:val="277"/>
        </w:trPr>
        <w:tc>
          <w:tcPr>
            <w:tcW w:w="143" w:type="dxa"/>
          </w:tcPr>
          <w:p w:rsidR="001313B7" w:rsidRDefault="001313B7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основную нормативно правовую базу в сфере предпринимательской деятельности</w:t>
            </w:r>
          </w:p>
        </w:tc>
      </w:tr>
      <w:tr w:rsidR="001313B7" w:rsidRPr="00D8387D">
        <w:trPr>
          <w:trHeight w:hRule="exact" w:val="138"/>
        </w:trPr>
        <w:tc>
          <w:tcPr>
            <w:tcW w:w="143" w:type="dxa"/>
          </w:tcPr>
          <w:p w:rsidR="001313B7" w:rsidRPr="00BC10C8" w:rsidRDefault="001313B7"/>
        </w:tc>
        <w:tc>
          <w:tcPr>
            <w:tcW w:w="625" w:type="dxa"/>
          </w:tcPr>
          <w:p w:rsidR="001313B7" w:rsidRPr="00BC10C8" w:rsidRDefault="001313B7"/>
        </w:tc>
        <w:tc>
          <w:tcPr>
            <w:tcW w:w="2071" w:type="dxa"/>
          </w:tcPr>
          <w:p w:rsidR="001313B7" w:rsidRPr="00BC10C8" w:rsidRDefault="001313B7"/>
        </w:tc>
        <w:tc>
          <w:tcPr>
            <w:tcW w:w="1844" w:type="dxa"/>
          </w:tcPr>
          <w:p w:rsidR="001313B7" w:rsidRPr="00BC10C8" w:rsidRDefault="001313B7"/>
        </w:tc>
        <w:tc>
          <w:tcPr>
            <w:tcW w:w="5104" w:type="dxa"/>
          </w:tcPr>
          <w:p w:rsidR="001313B7" w:rsidRPr="00BC10C8" w:rsidRDefault="001313B7"/>
        </w:tc>
        <w:tc>
          <w:tcPr>
            <w:tcW w:w="993" w:type="dxa"/>
          </w:tcPr>
          <w:p w:rsidR="001313B7" w:rsidRPr="00BC10C8" w:rsidRDefault="001313B7"/>
        </w:tc>
      </w:tr>
      <w:tr w:rsidR="001313B7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1313B7" w:rsidRPr="00D8387D">
        <w:trPr>
          <w:trHeight w:hRule="exact" w:val="277"/>
        </w:trPr>
        <w:tc>
          <w:tcPr>
            <w:tcW w:w="143" w:type="dxa"/>
          </w:tcPr>
          <w:p w:rsidR="001313B7" w:rsidRDefault="001313B7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использовать нормативно-правовую базу при управлении предприятием</w:t>
            </w:r>
          </w:p>
        </w:tc>
      </w:tr>
      <w:tr w:rsidR="001313B7" w:rsidRPr="00D8387D">
        <w:trPr>
          <w:trHeight w:hRule="exact" w:val="138"/>
        </w:trPr>
        <w:tc>
          <w:tcPr>
            <w:tcW w:w="143" w:type="dxa"/>
          </w:tcPr>
          <w:p w:rsidR="001313B7" w:rsidRPr="00BC10C8" w:rsidRDefault="001313B7"/>
        </w:tc>
        <w:tc>
          <w:tcPr>
            <w:tcW w:w="625" w:type="dxa"/>
          </w:tcPr>
          <w:p w:rsidR="001313B7" w:rsidRPr="00BC10C8" w:rsidRDefault="001313B7"/>
        </w:tc>
        <w:tc>
          <w:tcPr>
            <w:tcW w:w="2071" w:type="dxa"/>
          </w:tcPr>
          <w:p w:rsidR="001313B7" w:rsidRPr="00BC10C8" w:rsidRDefault="001313B7"/>
        </w:tc>
        <w:tc>
          <w:tcPr>
            <w:tcW w:w="1844" w:type="dxa"/>
          </w:tcPr>
          <w:p w:rsidR="001313B7" w:rsidRPr="00BC10C8" w:rsidRDefault="001313B7"/>
        </w:tc>
        <w:tc>
          <w:tcPr>
            <w:tcW w:w="5104" w:type="dxa"/>
          </w:tcPr>
          <w:p w:rsidR="001313B7" w:rsidRPr="00BC10C8" w:rsidRDefault="001313B7"/>
        </w:tc>
        <w:tc>
          <w:tcPr>
            <w:tcW w:w="993" w:type="dxa"/>
          </w:tcPr>
          <w:p w:rsidR="001313B7" w:rsidRPr="00BC10C8" w:rsidRDefault="001313B7"/>
        </w:tc>
      </w:tr>
      <w:tr w:rsidR="001313B7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</w:tbl>
    <w:p w:rsidR="001313B7" w:rsidRDefault="00BC10C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812"/>
        <w:gridCol w:w="3233"/>
        <w:gridCol w:w="143"/>
        <w:gridCol w:w="818"/>
        <w:gridCol w:w="694"/>
        <w:gridCol w:w="1112"/>
        <w:gridCol w:w="1247"/>
        <w:gridCol w:w="699"/>
        <w:gridCol w:w="395"/>
        <w:gridCol w:w="978"/>
      </w:tblGrid>
      <w:tr w:rsidR="001313B7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z38.03.01.03_1.plx</w:t>
            </w:r>
          </w:p>
        </w:tc>
        <w:tc>
          <w:tcPr>
            <w:tcW w:w="851" w:type="dxa"/>
          </w:tcPr>
          <w:p w:rsidR="001313B7" w:rsidRDefault="001313B7"/>
        </w:tc>
        <w:tc>
          <w:tcPr>
            <w:tcW w:w="710" w:type="dxa"/>
          </w:tcPr>
          <w:p w:rsidR="001313B7" w:rsidRDefault="001313B7"/>
        </w:tc>
        <w:tc>
          <w:tcPr>
            <w:tcW w:w="1135" w:type="dxa"/>
          </w:tcPr>
          <w:p w:rsidR="001313B7" w:rsidRDefault="001313B7"/>
        </w:tc>
        <w:tc>
          <w:tcPr>
            <w:tcW w:w="1277" w:type="dxa"/>
          </w:tcPr>
          <w:p w:rsidR="001313B7" w:rsidRDefault="001313B7"/>
        </w:tc>
        <w:tc>
          <w:tcPr>
            <w:tcW w:w="710" w:type="dxa"/>
          </w:tcPr>
          <w:p w:rsidR="001313B7" w:rsidRDefault="001313B7"/>
        </w:tc>
        <w:tc>
          <w:tcPr>
            <w:tcW w:w="426" w:type="dxa"/>
          </w:tcPr>
          <w:p w:rsidR="001313B7" w:rsidRDefault="001313B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</w:t>
            </w:r>
          </w:p>
        </w:tc>
      </w:tr>
      <w:tr w:rsidR="001313B7" w:rsidRPr="00D8387D">
        <w:trPr>
          <w:trHeight w:hRule="exact" w:val="277"/>
        </w:trPr>
        <w:tc>
          <w:tcPr>
            <w:tcW w:w="143" w:type="dxa"/>
          </w:tcPr>
          <w:p w:rsidR="001313B7" w:rsidRDefault="001313B7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использования нормативно-правовых документов в сфере предпринимательства</w:t>
            </w:r>
          </w:p>
        </w:tc>
      </w:tr>
      <w:tr w:rsidR="001313B7" w:rsidRPr="00D8387D">
        <w:trPr>
          <w:trHeight w:hRule="exact" w:val="416"/>
        </w:trPr>
        <w:tc>
          <w:tcPr>
            <w:tcW w:w="143" w:type="dxa"/>
          </w:tcPr>
          <w:p w:rsidR="001313B7" w:rsidRPr="00BC10C8" w:rsidRDefault="001313B7"/>
        </w:tc>
        <w:tc>
          <w:tcPr>
            <w:tcW w:w="852" w:type="dxa"/>
          </w:tcPr>
          <w:p w:rsidR="001313B7" w:rsidRPr="00BC10C8" w:rsidRDefault="001313B7"/>
        </w:tc>
        <w:tc>
          <w:tcPr>
            <w:tcW w:w="3545" w:type="dxa"/>
          </w:tcPr>
          <w:p w:rsidR="001313B7" w:rsidRPr="00BC10C8" w:rsidRDefault="001313B7"/>
        </w:tc>
        <w:tc>
          <w:tcPr>
            <w:tcW w:w="143" w:type="dxa"/>
          </w:tcPr>
          <w:p w:rsidR="001313B7" w:rsidRPr="00BC10C8" w:rsidRDefault="001313B7"/>
        </w:tc>
        <w:tc>
          <w:tcPr>
            <w:tcW w:w="851" w:type="dxa"/>
          </w:tcPr>
          <w:p w:rsidR="001313B7" w:rsidRPr="00BC10C8" w:rsidRDefault="001313B7"/>
        </w:tc>
        <w:tc>
          <w:tcPr>
            <w:tcW w:w="710" w:type="dxa"/>
          </w:tcPr>
          <w:p w:rsidR="001313B7" w:rsidRPr="00BC10C8" w:rsidRDefault="001313B7"/>
        </w:tc>
        <w:tc>
          <w:tcPr>
            <w:tcW w:w="1135" w:type="dxa"/>
          </w:tcPr>
          <w:p w:rsidR="001313B7" w:rsidRPr="00BC10C8" w:rsidRDefault="001313B7"/>
        </w:tc>
        <w:tc>
          <w:tcPr>
            <w:tcW w:w="1277" w:type="dxa"/>
          </w:tcPr>
          <w:p w:rsidR="001313B7" w:rsidRPr="00BC10C8" w:rsidRDefault="001313B7"/>
        </w:tc>
        <w:tc>
          <w:tcPr>
            <w:tcW w:w="710" w:type="dxa"/>
          </w:tcPr>
          <w:p w:rsidR="001313B7" w:rsidRPr="00BC10C8" w:rsidRDefault="001313B7"/>
        </w:tc>
        <w:tc>
          <w:tcPr>
            <w:tcW w:w="426" w:type="dxa"/>
          </w:tcPr>
          <w:p w:rsidR="001313B7" w:rsidRPr="00BC10C8" w:rsidRDefault="001313B7"/>
        </w:tc>
        <w:tc>
          <w:tcPr>
            <w:tcW w:w="993" w:type="dxa"/>
          </w:tcPr>
          <w:p w:rsidR="001313B7" w:rsidRPr="00BC10C8" w:rsidRDefault="001313B7"/>
        </w:tc>
      </w:tr>
      <w:tr w:rsidR="001313B7" w:rsidRPr="00D8387D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313B7" w:rsidRPr="00BC10C8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1313B7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Pr="00BC10C8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1313B7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 ракт.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1313B7" w:rsidRPr="00D8387D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1313B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«Общие положения о предпринимательской деятельности»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Pr="00BC10C8" w:rsidRDefault="001313B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Pr="00BC10C8" w:rsidRDefault="001313B7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Pr="00BC10C8" w:rsidRDefault="001313B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Pr="00BC10C8" w:rsidRDefault="001313B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Pr="00BC10C8" w:rsidRDefault="001313B7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Pr="00BC10C8" w:rsidRDefault="001313B7"/>
        </w:tc>
      </w:tr>
      <w:tr w:rsidR="001313B7">
        <w:trPr>
          <w:trHeight w:hRule="exact" w:val="157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«Правовые основы предпринимательской деятельности как наука и учебная дисциплина»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1.1.1 Предмет, методы и принципы правовых основ предпринимательской деятельности.</w:t>
            </w:r>
          </w:p>
          <w:p w:rsidR="001313B7" w:rsidRDefault="00BC10C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1313B7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1313B7"/>
        </w:tc>
      </w:tr>
      <w:tr w:rsidR="001313B7">
        <w:trPr>
          <w:trHeight w:hRule="exact" w:val="267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 «Правовые основы предпринимательской деятельности как наука и учебная дисциплина»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1.1.1 Предмет, методы и принципы правовых основ предпринимательской деятельности.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1.1.2 Понятие предпринимательской деятельности.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1.1.3 Источники правовых основ предпринимательской деятельности предпринимательского права.</w:t>
            </w:r>
          </w:p>
          <w:p w:rsidR="001313B7" w:rsidRDefault="00BC10C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1313B7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1313B7"/>
        </w:tc>
      </w:tr>
      <w:tr w:rsidR="001313B7">
        <w:trPr>
          <w:trHeight w:hRule="exact" w:val="311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 «Правовое положение субъектов предпринимательской деятельности»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1.2.1 Правовой статус индивидуального предпринимателя.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1.2.2 Коммерческие юридические лица как субъекты предпринимательской деятельности.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1.2.3 Предпринимательская деятельность некоммерческих организаций.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1.2.4 Субъекты малого предпринимательства.</w:t>
            </w:r>
          </w:p>
          <w:p w:rsidR="001313B7" w:rsidRDefault="00BC10C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1313B7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1313B7"/>
        </w:tc>
      </w:tr>
      <w:tr w:rsidR="001313B7">
        <w:trPr>
          <w:trHeight w:hRule="exact" w:val="267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1.3 «Организационная основа предпринимательской деятельности»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1.3.1 Государственная регистрация физического лица в качестве индивидуального предпринимателя.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1.3.2 Прекращение деятельности индивидуального предпринимателя.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1.3.3 Порядок создания и государственная регистрация коммерческих организаций.</w:t>
            </w:r>
          </w:p>
          <w:p w:rsidR="001313B7" w:rsidRDefault="00BC10C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1.3.4 Ликвидация юридических лиц.</w:t>
            </w:r>
          </w:p>
          <w:p w:rsidR="001313B7" w:rsidRDefault="00BC10C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1313B7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1313B7"/>
        </w:tc>
      </w:tr>
      <w:tr w:rsidR="001313B7" w:rsidRPr="00D8387D">
        <w:trPr>
          <w:trHeight w:hRule="exact" w:val="69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1313B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«Имущественная основа предпринимательской деятельности»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Pr="00BC10C8" w:rsidRDefault="001313B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Pr="00BC10C8" w:rsidRDefault="001313B7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Pr="00BC10C8" w:rsidRDefault="001313B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Pr="00BC10C8" w:rsidRDefault="001313B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Pr="00BC10C8" w:rsidRDefault="001313B7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Pr="00BC10C8" w:rsidRDefault="001313B7"/>
        </w:tc>
      </w:tr>
      <w:tr w:rsidR="001313B7">
        <w:trPr>
          <w:trHeight w:hRule="exact" w:val="179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«Имущественная основа предпринимательской деятельности»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 Понятие имущества в праве. Состав имущества предпринимателей.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 Право собственности и иные вещные права субъектов предпринимательства.</w:t>
            </w:r>
          </w:p>
          <w:p w:rsidR="001313B7" w:rsidRDefault="00BC10C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1313B7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1313B7"/>
        </w:tc>
      </w:tr>
    </w:tbl>
    <w:p w:rsidR="001313B7" w:rsidRDefault="00BC10C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24"/>
        <w:gridCol w:w="118"/>
        <w:gridCol w:w="812"/>
        <w:gridCol w:w="672"/>
        <w:gridCol w:w="1089"/>
        <w:gridCol w:w="1212"/>
        <w:gridCol w:w="672"/>
        <w:gridCol w:w="388"/>
        <w:gridCol w:w="945"/>
      </w:tblGrid>
      <w:tr w:rsidR="001313B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z38.03.01.03_1.plx</w:t>
            </w:r>
          </w:p>
        </w:tc>
        <w:tc>
          <w:tcPr>
            <w:tcW w:w="851" w:type="dxa"/>
          </w:tcPr>
          <w:p w:rsidR="001313B7" w:rsidRDefault="001313B7"/>
        </w:tc>
        <w:tc>
          <w:tcPr>
            <w:tcW w:w="710" w:type="dxa"/>
          </w:tcPr>
          <w:p w:rsidR="001313B7" w:rsidRDefault="001313B7"/>
        </w:tc>
        <w:tc>
          <w:tcPr>
            <w:tcW w:w="1135" w:type="dxa"/>
          </w:tcPr>
          <w:p w:rsidR="001313B7" w:rsidRDefault="001313B7"/>
        </w:tc>
        <w:tc>
          <w:tcPr>
            <w:tcW w:w="1277" w:type="dxa"/>
          </w:tcPr>
          <w:p w:rsidR="001313B7" w:rsidRDefault="001313B7"/>
        </w:tc>
        <w:tc>
          <w:tcPr>
            <w:tcW w:w="710" w:type="dxa"/>
          </w:tcPr>
          <w:p w:rsidR="001313B7" w:rsidRDefault="001313B7"/>
        </w:tc>
        <w:tc>
          <w:tcPr>
            <w:tcW w:w="426" w:type="dxa"/>
          </w:tcPr>
          <w:p w:rsidR="001313B7" w:rsidRDefault="001313B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</w:t>
            </w:r>
          </w:p>
        </w:tc>
      </w:tr>
      <w:tr w:rsidR="001313B7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 «Имущественная основа предпринимательской деятельности»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 Понятие имущества в праве. Состав имущества предпринимателей.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 Право собственности и иные вещные права субъектов предпринимательства.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 Права субъектов предпринимательства в отношении имущества, вытекающие из обязательственных правоотношений.</w:t>
            </w:r>
          </w:p>
          <w:p w:rsidR="001313B7" w:rsidRDefault="00BC10C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1313B7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1313B7"/>
        </w:tc>
      </w:tr>
      <w:tr w:rsidR="001313B7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2.2 «Предпринимательский договор»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 Понятие и особенности договоров в сфере предпринимательской деятельности.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 Договоры о передаче товаров в собственность.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 Договоры на выполнение работ.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 Договоры на оказание услуг.</w:t>
            </w:r>
          </w:p>
          <w:p w:rsidR="001313B7" w:rsidRDefault="00BC10C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 Посреднические предпринимательские договоры.</w:t>
            </w:r>
          </w:p>
          <w:p w:rsidR="001313B7" w:rsidRDefault="00BC10C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1313B7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1313B7"/>
        </w:tc>
      </w:tr>
      <w:tr w:rsidR="001313B7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2.3 «Правовое регулирование предпринимательского рынка услуг»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2.3.1 Понятие и виды предпринимательских рынков.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2.3.2 Правовое регулирование рынка страховых услуг.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2.3.3 Правовое регулирование розничного рынка.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1313B7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1313B7"/>
        </w:tc>
      </w:tr>
      <w:tr w:rsidR="001313B7" w:rsidRPr="00D8387D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1313B7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3. «Государственное регулирование в сфере предпринимательского рынка услуг»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Pr="00BC10C8" w:rsidRDefault="001313B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Pr="00BC10C8" w:rsidRDefault="001313B7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Pr="00BC10C8" w:rsidRDefault="001313B7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Pr="00BC10C8" w:rsidRDefault="001313B7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Pr="00BC10C8" w:rsidRDefault="001313B7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Pr="00BC10C8" w:rsidRDefault="001313B7"/>
        </w:tc>
      </w:tr>
      <w:tr w:rsidR="001313B7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3.1 «Государственное регулирование и контроль в сфере предпринимательства»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3.1.1 Виды, формы и средства государственного регулирования предпринимательской деятельности.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3.1.2 Государственный контроль и надзор за осуществлением предпринимательской деятельности.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3.1.3 Правовое регулирование конкуренции и монополии.</w:t>
            </w:r>
          </w:p>
          <w:p w:rsidR="001313B7" w:rsidRDefault="00BC10C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3.1.4 Лицензирование предпринимательской деятельности.</w:t>
            </w:r>
          </w:p>
          <w:p w:rsidR="001313B7" w:rsidRDefault="00BC10C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1313B7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1313B7"/>
        </w:tc>
      </w:tr>
      <w:tr w:rsidR="001313B7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3.2 «Защита прав предпринимателей»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3.2.1 Понятие и содержание права предпринимателя на защиту.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3.2.2 Формы и способы защиты прав предпринимателей.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3.2.3 Судебная защита прав и законных интересов предпринимателей.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3.2.4 Защита прав и интересов предпринимателей в третейских судах.</w:t>
            </w:r>
          </w:p>
          <w:p w:rsidR="001313B7" w:rsidRDefault="00BC10C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1313B7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1313B7"/>
        </w:tc>
      </w:tr>
    </w:tbl>
    <w:p w:rsidR="001313B7" w:rsidRDefault="00BC10C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12"/>
        <w:gridCol w:w="133"/>
        <w:gridCol w:w="797"/>
        <w:gridCol w:w="681"/>
        <w:gridCol w:w="1089"/>
        <w:gridCol w:w="1212"/>
        <w:gridCol w:w="672"/>
        <w:gridCol w:w="388"/>
        <w:gridCol w:w="946"/>
      </w:tblGrid>
      <w:tr w:rsidR="001313B7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z38.03.01.03_1.plx</w:t>
            </w:r>
          </w:p>
        </w:tc>
        <w:tc>
          <w:tcPr>
            <w:tcW w:w="851" w:type="dxa"/>
          </w:tcPr>
          <w:p w:rsidR="001313B7" w:rsidRDefault="001313B7"/>
        </w:tc>
        <w:tc>
          <w:tcPr>
            <w:tcW w:w="710" w:type="dxa"/>
          </w:tcPr>
          <w:p w:rsidR="001313B7" w:rsidRDefault="001313B7"/>
        </w:tc>
        <w:tc>
          <w:tcPr>
            <w:tcW w:w="1135" w:type="dxa"/>
          </w:tcPr>
          <w:p w:rsidR="001313B7" w:rsidRDefault="001313B7"/>
        </w:tc>
        <w:tc>
          <w:tcPr>
            <w:tcW w:w="1277" w:type="dxa"/>
          </w:tcPr>
          <w:p w:rsidR="001313B7" w:rsidRDefault="001313B7"/>
        </w:tc>
        <w:tc>
          <w:tcPr>
            <w:tcW w:w="710" w:type="dxa"/>
          </w:tcPr>
          <w:p w:rsidR="001313B7" w:rsidRDefault="001313B7"/>
        </w:tc>
        <w:tc>
          <w:tcPr>
            <w:tcW w:w="426" w:type="dxa"/>
          </w:tcPr>
          <w:p w:rsidR="001313B7" w:rsidRDefault="001313B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7</w:t>
            </w:r>
          </w:p>
        </w:tc>
      </w:tr>
      <w:tr w:rsidR="001313B7">
        <w:trPr>
          <w:trHeight w:hRule="exact" w:val="1124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и вопросы, определяемые преподавателем с учетом интересов студента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 рефератов: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Предмет, методы и принципы правовых основ предпринимательской деятельности.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Источники правовых основ предпринимательской деятельности предпринимательского права.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Содержание права на осуществление предпринимательской деятельности.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Правовой статус крестьянского (фермерского) хозяйства.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Субъекты малого предпринимательства.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Объединения в сфере предпринимательства.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Источники правового регулирования рынка ценных бумаг.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Профессиональные участники рынка ценных бумаг.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Правовое положение кредитных организаций.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Операции банков по привлечению денежных средств юридических лиц и граждан.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Понятие страховой деятельности, ее государственное регулирование и нормативная база.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Требования, предъявляемые к профессиональным участникам страхового рынка.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Проявление монополистической деятельности и ответственность за нарушения антимонопольного законодательства.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 Законодательство о защите конкуренции на финансовых рынках.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 Защита конкуренции на рынке ценных бумаг.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 Предмет и характер правового регулирования цен.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 Порядок установления регулируемых цен и контроль за ними.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Понятие стандартизации и нормативные документы по стандартизации.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Законодательство о налогообложении предпринимателей.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1313B7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1313B7"/>
        </w:tc>
      </w:tr>
      <w:tr w:rsidR="001313B7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ОК-6 ПК-2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Л2.1 Л2.2 Л2.3 Л2.4 Л2.5 Л2.6</w:t>
            </w:r>
          </w:p>
          <w:p w:rsidR="001313B7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1313B7"/>
        </w:tc>
      </w:tr>
      <w:tr w:rsidR="001313B7">
        <w:trPr>
          <w:trHeight w:hRule="exact" w:val="277"/>
        </w:trPr>
        <w:tc>
          <w:tcPr>
            <w:tcW w:w="993" w:type="dxa"/>
          </w:tcPr>
          <w:p w:rsidR="001313B7" w:rsidRDefault="001313B7"/>
        </w:tc>
        <w:tc>
          <w:tcPr>
            <w:tcW w:w="3545" w:type="dxa"/>
          </w:tcPr>
          <w:p w:rsidR="001313B7" w:rsidRDefault="001313B7"/>
        </w:tc>
        <w:tc>
          <w:tcPr>
            <w:tcW w:w="143" w:type="dxa"/>
          </w:tcPr>
          <w:p w:rsidR="001313B7" w:rsidRDefault="001313B7"/>
        </w:tc>
        <w:tc>
          <w:tcPr>
            <w:tcW w:w="851" w:type="dxa"/>
          </w:tcPr>
          <w:p w:rsidR="001313B7" w:rsidRDefault="001313B7"/>
        </w:tc>
        <w:tc>
          <w:tcPr>
            <w:tcW w:w="710" w:type="dxa"/>
          </w:tcPr>
          <w:p w:rsidR="001313B7" w:rsidRDefault="001313B7"/>
        </w:tc>
        <w:tc>
          <w:tcPr>
            <w:tcW w:w="1135" w:type="dxa"/>
          </w:tcPr>
          <w:p w:rsidR="001313B7" w:rsidRDefault="001313B7"/>
        </w:tc>
        <w:tc>
          <w:tcPr>
            <w:tcW w:w="1277" w:type="dxa"/>
          </w:tcPr>
          <w:p w:rsidR="001313B7" w:rsidRDefault="001313B7"/>
        </w:tc>
        <w:tc>
          <w:tcPr>
            <w:tcW w:w="710" w:type="dxa"/>
          </w:tcPr>
          <w:p w:rsidR="001313B7" w:rsidRDefault="001313B7"/>
        </w:tc>
        <w:tc>
          <w:tcPr>
            <w:tcW w:w="426" w:type="dxa"/>
          </w:tcPr>
          <w:p w:rsidR="001313B7" w:rsidRDefault="001313B7"/>
        </w:tc>
        <w:tc>
          <w:tcPr>
            <w:tcW w:w="993" w:type="dxa"/>
          </w:tcPr>
          <w:p w:rsidR="001313B7" w:rsidRDefault="001313B7"/>
        </w:tc>
      </w:tr>
      <w:tr w:rsidR="001313B7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1313B7" w:rsidRPr="00D8387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Pr="00BC10C8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средств для проведения промежуточной аттестации</w:t>
            </w:r>
          </w:p>
        </w:tc>
      </w:tr>
      <w:tr w:rsidR="001313B7">
        <w:trPr>
          <w:trHeight w:hRule="exact" w:val="1399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Перечень вопросов для подготовки к зачету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1.Понятие и признаки предпринимательской   деятельности.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2.Предпринимательское право как отрасль права и его место в российской правовой системе.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3.Понятие предпринимательского права, предмет и методы правового регулирования предпринимательских отношений.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4.Этапы развития предпринимательства в России.</w:t>
            </w:r>
          </w:p>
          <w:p w:rsidR="001313B7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5.Отграничение предпринимательского права от других (смежных) отраслей права.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Наука предпринимательского права:</w:t>
            </w:r>
          </w:p>
        </w:tc>
      </w:tr>
    </w:tbl>
    <w:p w:rsidR="001313B7" w:rsidRDefault="00BC10C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2"/>
        <w:gridCol w:w="4803"/>
        <w:gridCol w:w="969"/>
      </w:tblGrid>
      <w:tr w:rsidR="001313B7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z38.03.01.03_1.plx</w:t>
            </w:r>
          </w:p>
        </w:tc>
        <w:tc>
          <w:tcPr>
            <w:tcW w:w="5104" w:type="dxa"/>
          </w:tcPr>
          <w:p w:rsidR="001313B7" w:rsidRDefault="001313B7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8</w:t>
            </w:r>
          </w:p>
        </w:tc>
      </w:tr>
      <w:tr w:rsidR="001313B7" w:rsidRPr="00D8387D">
        <w:trPr>
          <w:trHeight w:hRule="exact" w:val="14975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предмет и система.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6.Понятие и виды источников предпринимательского  права.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7.Принципы предпринимательского права.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8.Формы и виды предпринимательской деятельности.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9.Предпринимательские  правоотношения: понятие, содержание, основания их возникновения, изменения, прекращения.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10.Законодательное закрепление и содержание субъективного права на осуществление предпринимательской деятельности.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11.Понятие и виды субъектов предпринимательской  деятельности.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12.Правовое положение индивидуальных предпринимателей.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13.Правовое положение крестьянского (фермерского) хозяйства.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14.Понятие и сущность юридического лица.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15.Виды юридических лиц.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16.Правосубъектность юридического лица.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17.Правовое положение филиалов и представительств юридических лиц.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18.Реорганизация и ликвидация юридических лиц.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19.Коммерческие юридические лица как субъекты предпринимательской деятельности.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20.Полные товарищества и товарищества на вере как субъекты предпринимательства.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21.Правовое положение публичных организаций.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22.Правовое положение непубличных организаций.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23.Правовое положение государственных и муниципальных унитарных предприятий.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24.Правовое положение производственных кооперативов.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25.Правовой статус обособленных подразделений коммерческих организаций.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26.Правовая регламентация осуществления предпринимательской деятельности некоммерческими организациями.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27.Правовой статус предпринимательских объединений - некоммерческих организаций (торгово-промышленные палаты, ассоциации (союзы) юридических лиц, некоммерческие партнерства).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28.Правовое положение неправосубъектных  предпринимательских объединений (холдинги, концерны, консорциумы и др.).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29.Правовой статус субъектов малого и среднего предпринимательства.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30.Понятие и признаки несостоятельности (банкротства) юридических лиц и индивидуальных предпринимателей.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31.Порядок признания несостоятельным (банкротом) отсутствующего должника.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32.Процедуры банкротства юридических лиц.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33.Несостоятельность (банкротство) индивидуального предпринимателя.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34.Понятие и состав имущества субъекта предпринимательства.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35.Общий правовой режим имущества предпринимателей.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36.Вещные права на имущество субъектов предпринимательства.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37.Право собственности предпринимателей.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38.Право хозяйственного ведения и право оперативного управления субъектов предпринимательства.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39.Защита прав и законных интересов предпринимателей при осуществлении государственного и муниципального контроля.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40.Приватизация предпринимателями государственного и муниципального имущества.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41.Аренда имущества предпринимателями. Финансовая аренда (лизинг).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42.Обеспечение прав потребителей при производстве и реализации товаров, работ, услуг.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43.Понятие доминирующего положения хозяйствующего субъекта на рынке. Антимонопольное регулирование и контроль.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44.Доверительное управление имуществом в сфере предпринимательства.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45.Правовое регулирование ценообразования.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46.Государственная регистрация физического лица в качестве индивидуального предпринимателя.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47.Государственная регистрация прекращения деятельности индивидуального предпринимателя.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48.Порядок создания и государственная регистрация коммерческих организаций.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49.Формы и порядок осуществления реорганизации коммерческих организаций.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50.Ликвидация коммерческих организаций.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51.Исключение из единого государственного реестра недействующих юридических лиц.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52.Виды и формы государственного регулирования предпринимательской деятельности.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53.Цели государственного регулирования предпринимательской деятельности.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54.Методы государственного контроля.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55.Средства государственного контроля.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56.Государственный контроль и надзор за осуществлением предпринимательской деятельности.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57.Сфера применения закона «О защите конкуренции».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58.Конкуренция в предпринимательской деятельности. Формы конкуренции в соответствии с законодательством.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59.Правовое регулирование конкуренции и защита от недобросовестной конкуренции.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60.Правовое положение субъектов естественных монополий.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61.Лицензирование отдельных видов предпринимательской деятельности.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62.Техническое регулирование в сфере предпринимательства. Понятие и содержание технических регламентов.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63.Валютное регулирование и валютный контроль в сфере предпринимательства.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64.Налоговое регулирование и налоговый контроль в сфере предпринимательства.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65.Правовые основы организации и деятельности  розничных рынков.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66.Основы правового регулирования рынка ценных бумаг.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67.Профессиональные участники рынка ценных бумаг и правовое регулирование их деятельности.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68.Понятие, субъекты и объекты рынка банковских услуг.</w:t>
            </w:r>
          </w:p>
        </w:tc>
      </w:tr>
    </w:tbl>
    <w:p w:rsidR="001313B7" w:rsidRPr="00BC10C8" w:rsidRDefault="00BC10C8">
      <w:pPr>
        <w:rPr>
          <w:sz w:val="0"/>
          <w:szCs w:val="0"/>
        </w:rPr>
      </w:pPr>
      <w:r w:rsidRPr="00BC10C8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"/>
        <w:gridCol w:w="1491"/>
        <w:gridCol w:w="1875"/>
        <w:gridCol w:w="3155"/>
        <w:gridCol w:w="1444"/>
        <w:gridCol w:w="1741"/>
      </w:tblGrid>
      <w:tr w:rsidR="001313B7" w:rsidTr="00BC10C8">
        <w:trPr>
          <w:trHeight w:hRule="exact" w:val="277"/>
        </w:trPr>
        <w:tc>
          <w:tcPr>
            <w:tcW w:w="3934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z38.03.01.03_1.plx</w:t>
            </w:r>
          </w:p>
        </w:tc>
        <w:tc>
          <w:tcPr>
            <w:tcW w:w="3155" w:type="dxa"/>
          </w:tcPr>
          <w:p w:rsidR="001313B7" w:rsidRDefault="001313B7"/>
        </w:tc>
        <w:tc>
          <w:tcPr>
            <w:tcW w:w="1444" w:type="dxa"/>
          </w:tcPr>
          <w:p w:rsidR="001313B7" w:rsidRDefault="001313B7"/>
        </w:tc>
        <w:tc>
          <w:tcPr>
            <w:tcW w:w="1741" w:type="dxa"/>
            <w:shd w:val="clear" w:color="C0C0C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9</w:t>
            </w:r>
          </w:p>
        </w:tc>
      </w:tr>
      <w:tr w:rsidR="001313B7" w:rsidTr="00BC10C8">
        <w:trPr>
          <w:trHeight w:hRule="exact" w:val="5312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69.Понятие, субъекты и объекты рынка страховых услуг.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70.Правовое регулирование рынка аудиторских услуг.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71.Правовое регулирование инвестиционной деятельности субъектов предпринимательства.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72.Государственное регулирование внешнеторговой деятельности предпринимателей.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73.Правовое регулирование рекламы.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74.Понятие и особенности предпринимательского договора. Классификация предпринимательских договоров.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75.Изменение и расторжение договора.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76.Виды предпринимательского договора.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77.Особенности заключения и исполнения предпринимательского договора.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78.Правовое регулирование деятельности розничных рынков.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79.Общая характеристика предпринимательских договоров о передаче товаров в собственность.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80.Правовые основы организации и осуществления торговли на товарных и фондовых биржах.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81.Понятие, особенности и виды биржевых сделок.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82.Общая характеристика предпринимательских договоров на выполнение работ.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83.Общая характеристика правовых форм оказания услуг.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84.Правовое регулирование наличных и безналичных денежных расчетов с участием предпринимателей.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85.Правовое регулирование финансирования и кредитования предпринимательской деятельности.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86.Правовое регулирование посредничества и представительства в сфере предпринимательства. Посреднические договоры.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87.Защита прав предпринимателей: понятие, особенности, формы, способы.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88.Защита прав и интересов предпринимателей в третейских судах.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89.Защита прав предпринимателей арбитражными судами.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90.Конституционный суд  и защита предпринимательства.</w:t>
            </w:r>
          </w:p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91.Международный коммерческий арбитраж как форма защиты предпринимательства.</w:t>
            </w:r>
          </w:p>
          <w:p w:rsidR="001313B7" w:rsidRDefault="00BC10C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92.Нотариальная защита предпринимательства.</w:t>
            </w:r>
          </w:p>
        </w:tc>
      </w:tr>
      <w:tr w:rsidR="001313B7" w:rsidRPr="00D8387D" w:rsidTr="00BC10C8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Pr="00BC10C8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средств для проведения текущего контроля</w:t>
            </w:r>
          </w:p>
        </w:tc>
      </w:tr>
      <w:tr w:rsidR="001313B7" w:rsidRPr="00D8387D" w:rsidTr="00BC10C8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1313B7" w:rsidRPr="00D8387D" w:rsidTr="00BC10C8">
        <w:trPr>
          <w:trHeight w:hRule="exact" w:val="116"/>
        </w:trPr>
        <w:tc>
          <w:tcPr>
            <w:tcW w:w="568" w:type="dxa"/>
          </w:tcPr>
          <w:p w:rsidR="001313B7" w:rsidRPr="00BC10C8" w:rsidRDefault="001313B7"/>
        </w:tc>
        <w:tc>
          <w:tcPr>
            <w:tcW w:w="1491" w:type="dxa"/>
          </w:tcPr>
          <w:p w:rsidR="001313B7" w:rsidRPr="00BC10C8" w:rsidRDefault="001313B7"/>
        </w:tc>
        <w:tc>
          <w:tcPr>
            <w:tcW w:w="1875" w:type="dxa"/>
          </w:tcPr>
          <w:p w:rsidR="001313B7" w:rsidRPr="00BC10C8" w:rsidRDefault="001313B7"/>
        </w:tc>
        <w:tc>
          <w:tcPr>
            <w:tcW w:w="3155" w:type="dxa"/>
          </w:tcPr>
          <w:p w:rsidR="001313B7" w:rsidRPr="00BC10C8" w:rsidRDefault="001313B7"/>
        </w:tc>
        <w:tc>
          <w:tcPr>
            <w:tcW w:w="1444" w:type="dxa"/>
          </w:tcPr>
          <w:p w:rsidR="001313B7" w:rsidRPr="00BC10C8" w:rsidRDefault="001313B7"/>
        </w:tc>
        <w:tc>
          <w:tcPr>
            <w:tcW w:w="1741" w:type="dxa"/>
          </w:tcPr>
          <w:p w:rsidR="001313B7" w:rsidRPr="00BC10C8" w:rsidRDefault="001313B7"/>
        </w:tc>
      </w:tr>
      <w:tr w:rsidR="001313B7" w:rsidRPr="00D8387D" w:rsidTr="00BC10C8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313B7" w:rsidRPr="00BC10C8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1313B7" w:rsidTr="00BC10C8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1313B7" w:rsidTr="00BC10C8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1313B7" w:rsidTr="00BC10C8">
        <w:trPr>
          <w:trHeight w:hRule="exact" w:val="277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1313B7"/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1313B7" w:rsidTr="00BC10C8">
        <w:trPr>
          <w:trHeight w:hRule="exact" w:val="697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Кураков А. Н., Григорянц С. А.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Правовые основы предпринимательской деятельности: учеб. пособие</w:t>
            </w: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Изд-во РГЭУ (РИНХ), 2016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</w:t>
            </w:r>
          </w:p>
        </w:tc>
      </w:tr>
      <w:tr w:rsidR="00BC10C8" w:rsidRPr="00D8387D" w:rsidTr="00BC10C8">
        <w:trPr>
          <w:trHeight w:hRule="exact" w:val="893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10C8" w:rsidRDefault="00BC10C8" w:rsidP="005357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10C8" w:rsidRPr="00D0505A" w:rsidRDefault="00BC10C8" w:rsidP="005357EE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Эриашвили Н. Д., Мышко Ф. Г.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10C8" w:rsidRPr="00D0505A" w:rsidRDefault="00BC10C8" w:rsidP="005357EE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Предпринимательское право: учебник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http://biblioclub.ru/index.php?page=book_red&amp;id=448138&amp;sr=1</w:t>
            </w: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10C8" w:rsidRPr="00D0505A" w:rsidRDefault="00BC10C8" w:rsidP="005357EE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ЮНИТИ- ДАНА: Закон и право, 2014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10C8" w:rsidRPr="00D0505A" w:rsidRDefault="00BC10C8" w:rsidP="005357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BC10C8" w:rsidTr="00BC10C8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10C8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BC10C8" w:rsidTr="00BC10C8">
        <w:trPr>
          <w:trHeight w:hRule="exact" w:val="277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10C8" w:rsidRDefault="00BC10C8"/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10C8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10C8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10C8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10C8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BC10C8" w:rsidTr="00BC10C8">
        <w:trPr>
          <w:trHeight w:hRule="exact" w:val="917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10C8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10C8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Эриашвили Н. Д., Коршунов Н. М., Алексий П. В.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10C8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Предпринимательское право: учеб. для студентов вузов, обучающихся по спец. 030501 "Юриспруденция", по науч. спец. 12.00.03 "Граждан. право; предпринимат. право; семейн. право; междунар. част. право"</w:t>
            </w: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 ДАНА, 2012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10C8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BC10C8" w:rsidTr="00BC10C8">
        <w:trPr>
          <w:trHeight w:hRule="exact" w:val="697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10C8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Беляков В. Г.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10C8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Правовое регулирование предпринимательской деятельности: учеб. пособие</w:t>
            </w: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СПб.: Высш. шк. менеджмента, 2008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10C8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</w:t>
            </w:r>
          </w:p>
        </w:tc>
      </w:tr>
      <w:tr w:rsidR="00BC10C8" w:rsidTr="00BC10C8">
        <w:trPr>
          <w:trHeight w:hRule="exact" w:val="697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10C8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Балашов А. И.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10C8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Предпринимательское право. Правовое обеспечение предпринимательской деятельности: для бакалавров и специалистов</w:t>
            </w: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СПб.: Питер, 2011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10C8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</w:t>
            </w:r>
          </w:p>
        </w:tc>
      </w:tr>
      <w:tr w:rsidR="00BC10C8" w:rsidTr="00BC10C8">
        <w:trPr>
          <w:trHeight w:hRule="exact" w:val="478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10C8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Кузнецова Л. Н.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10C8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Правовое регулирование предпринимательской деятельности: учеб. пособие для студентов вузов</w:t>
            </w: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 н/Д: Феникс, 2009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10C8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51</w:t>
            </w:r>
          </w:p>
        </w:tc>
      </w:tr>
      <w:tr w:rsidR="00BC10C8" w:rsidRPr="00D8387D" w:rsidTr="00BC10C8">
        <w:trPr>
          <w:trHeight w:hRule="exact" w:val="896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10C8" w:rsidRDefault="00BC10C8" w:rsidP="005357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10C8" w:rsidRDefault="00BC10C8" w:rsidP="005357E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Чухнина Г.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10C8" w:rsidRPr="00D0505A" w:rsidRDefault="00BC10C8" w:rsidP="005357EE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Предпринимательская деятельность. Основы логистики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http://biblioclub.ru/index.php?page=book_red&amp;id=226530&amp;sr=1</w:t>
            </w: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10C8" w:rsidRDefault="00BC10C8" w:rsidP="005357E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Москва: Студенческая наука, 2012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10C8" w:rsidRPr="00D0505A" w:rsidRDefault="00BC10C8" w:rsidP="005357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BC10C8" w:rsidRPr="00D8387D" w:rsidTr="00BC10C8">
        <w:trPr>
          <w:trHeight w:hRule="exact" w:val="853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10C8" w:rsidRPr="00902038" w:rsidRDefault="00BC10C8" w:rsidP="005357E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9020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4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10C8" w:rsidRPr="00902038" w:rsidRDefault="00BC10C8" w:rsidP="005357EE">
            <w:pPr>
              <w:rPr>
                <w:rFonts w:ascii="Times New Roman" w:hAnsi="Times New Roman" w:cs="Times New Roman"/>
                <w:sz w:val="19"/>
                <w:szCs w:val="19"/>
              </w:rPr>
            </w:pPr>
            <w:r w:rsidRPr="00902038">
              <w:rPr>
                <w:rFonts w:ascii="Times New Roman" w:hAnsi="Times New Roman" w:cs="Times New Roman"/>
                <w:color w:val="222222"/>
                <w:sz w:val="19"/>
                <w:szCs w:val="19"/>
              </w:rPr>
              <w:t>Анучкина А.Д., Белокопытова Н.Ю.</w:t>
            </w:r>
          </w:p>
        </w:tc>
        <w:tc>
          <w:tcPr>
            <w:tcW w:w="503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10C8" w:rsidRPr="00D0505A" w:rsidRDefault="00BC10C8" w:rsidP="005357EE">
            <w:pPr>
              <w:spacing w:after="0" w:line="240" w:lineRule="auto"/>
              <w:rPr>
                <w:sz w:val="19"/>
                <w:szCs w:val="19"/>
              </w:rPr>
            </w:pPr>
            <w:r w:rsidRPr="00D0505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Предпринимательское право: практикум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F868A2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90203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http://biblioclub.ru/index.php?page=book_red&amp;id=458230&amp;sr=1</w:t>
            </w: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10C8" w:rsidRDefault="00BC10C8" w:rsidP="005357E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Ставрополь: СКФУ, 2015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10C8" w:rsidRPr="00D0505A" w:rsidRDefault="00BC10C8" w:rsidP="005357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BC10C8" w:rsidRPr="00D8387D" w:rsidTr="00BC10C8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10C8" w:rsidRPr="00BC10C8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BC10C8" w:rsidRPr="00D8387D" w:rsidTr="00BC10C8">
        <w:trPr>
          <w:trHeight w:hRule="exact" w:val="478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10C8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70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10C8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Скворцова Т. А. , Смоленский М.Б. Предпринимательское право: учебное пособие. - М.: Юстицинформ, 2014. – 402с.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=256029&amp;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=1</w:t>
            </w:r>
          </w:p>
        </w:tc>
      </w:tr>
      <w:tr w:rsidR="00BC10C8" w:rsidRPr="00D8387D" w:rsidTr="00BC10C8">
        <w:trPr>
          <w:trHeight w:hRule="exact" w:val="277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10C8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70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10C8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Научный Центр Правовой Информатизации Министерства Юстиции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scli</w:t>
            </w: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BC10C8" w:rsidRPr="00D8387D" w:rsidTr="00BC10C8">
        <w:trPr>
          <w:trHeight w:hRule="exact" w:val="277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10C8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70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10C8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Верховного Суда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supcourt</w:t>
            </w: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</w:tbl>
    <w:p w:rsidR="001313B7" w:rsidRPr="00BC10C8" w:rsidRDefault="00BC10C8">
      <w:pPr>
        <w:rPr>
          <w:sz w:val="0"/>
          <w:szCs w:val="0"/>
        </w:rPr>
      </w:pPr>
      <w:r w:rsidRPr="00BC10C8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2"/>
        <w:gridCol w:w="28"/>
        <w:gridCol w:w="58"/>
        <w:gridCol w:w="3738"/>
        <w:gridCol w:w="4785"/>
        <w:gridCol w:w="973"/>
      </w:tblGrid>
      <w:tr w:rsidR="001313B7" w:rsidTr="00BC10C8">
        <w:trPr>
          <w:trHeight w:hRule="exact" w:val="416"/>
        </w:trPr>
        <w:tc>
          <w:tcPr>
            <w:tcW w:w="4516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z38.03.01.03_1.plx</w:t>
            </w:r>
          </w:p>
        </w:tc>
        <w:tc>
          <w:tcPr>
            <w:tcW w:w="4785" w:type="dxa"/>
          </w:tcPr>
          <w:p w:rsidR="001313B7" w:rsidRDefault="001313B7"/>
        </w:tc>
        <w:tc>
          <w:tcPr>
            <w:tcW w:w="973" w:type="dxa"/>
            <w:shd w:val="clear" w:color="C0C0C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10</w:t>
            </w:r>
          </w:p>
        </w:tc>
      </w:tr>
      <w:tr w:rsidR="00BC10C8" w:rsidRPr="00D8387D" w:rsidTr="00BC10C8">
        <w:trPr>
          <w:trHeight w:hRule="exact" w:val="277"/>
        </w:trPr>
        <w:tc>
          <w:tcPr>
            <w:tcW w:w="6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10C8" w:rsidRDefault="00BC10C8" w:rsidP="005357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958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C10C8" w:rsidRPr="00BC10C8" w:rsidRDefault="00BC10C8" w:rsidP="005357EE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Государственной Думы Федерального Собрания Российской Федерации: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duma</w:t>
            </w: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1313B7" w:rsidRPr="00D8387D" w:rsidTr="00BC10C8">
        <w:trPr>
          <w:trHeight w:hRule="exact" w:val="277"/>
        </w:trPr>
        <w:tc>
          <w:tcPr>
            <w:tcW w:w="7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955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Официальный сайт Министерства Юстиции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miniust</w:t>
            </w: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1313B7" w:rsidRPr="00D8387D" w:rsidTr="00BC10C8">
        <w:trPr>
          <w:trHeight w:hRule="exact" w:val="277"/>
        </w:trPr>
        <w:tc>
          <w:tcPr>
            <w:tcW w:w="72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955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Сервер органов государственной власти РФ: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1313B7" w:rsidTr="00BC10C8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1313B7" w:rsidTr="00BC10C8">
        <w:trPr>
          <w:trHeight w:hRule="exact" w:val="279"/>
        </w:trPr>
        <w:tc>
          <w:tcPr>
            <w:tcW w:w="7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1313B7" w:rsidTr="00BC10C8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1313B7" w:rsidTr="00BC10C8">
        <w:trPr>
          <w:trHeight w:hRule="exact" w:val="287"/>
        </w:trPr>
        <w:tc>
          <w:tcPr>
            <w:tcW w:w="7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 система «Гарант»</w:t>
            </w:r>
          </w:p>
        </w:tc>
      </w:tr>
      <w:tr w:rsidR="001313B7" w:rsidTr="00BC10C8">
        <w:trPr>
          <w:trHeight w:hRule="exact" w:val="287"/>
        </w:trPr>
        <w:tc>
          <w:tcPr>
            <w:tcW w:w="7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 система «Консультант Плюс»</w:t>
            </w:r>
          </w:p>
        </w:tc>
      </w:tr>
      <w:tr w:rsidR="001313B7" w:rsidTr="00BC10C8">
        <w:trPr>
          <w:trHeight w:hRule="exact" w:val="277"/>
        </w:trPr>
        <w:tc>
          <w:tcPr>
            <w:tcW w:w="720" w:type="dxa"/>
            <w:gridSpan w:val="2"/>
          </w:tcPr>
          <w:p w:rsidR="001313B7" w:rsidRDefault="001313B7"/>
        </w:tc>
        <w:tc>
          <w:tcPr>
            <w:tcW w:w="58" w:type="dxa"/>
          </w:tcPr>
          <w:p w:rsidR="001313B7" w:rsidRDefault="001313B7"/>
        </w:tc>
        <w:tc>
          <w:tcPr>
            <w:tcW w:w="3738" w:type="dxa"/>
          </w:tcPr>
          <w:p w:rsidR="001313B7" w:rsidRDefault="001313B7"/>
        </w:tc>
        <w:tc>
          <w:tcPr>
            <w:tcW w:w="4785" w:type="dxa"/>
          </w:tcPr>
          <w:p w:rsidR="001313B7" w:rsidRDefault="001313B7"/>
        </w:tc>
        <w:tc>
          <w:tcPr>
            <w:tcW w:w="973" w:type="dxa"/>
          </w:tcPr>
          <w:p w:rsidR="001313B7" w:rsidRDefault="001313B7"/>
        </w:tc>
      </w:tr>
      <w:tr w:rsidR="001313B7" w:rsidRPr="00D8387D" w:rsidTr="00BC10C8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313B7" w:rsidRPr="00BC10C8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1313B7" w:rsidTr="00BC10C8">
        <w:trPr>
          <w:trHeight w:hRule="exact" w:val="727"/>
        </w:trPr>
        <w:tc>
          <w:tcPr>
            <w:tcW w:w="7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49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и практических занятий используется демонстрационное оборудование.</w:t>
            </w:r>
          </w:p>
        </w:tc>
      </w:tr>
      <w:tr w:rsidR="001313B7" w:rsidTr="00BC10C8">
        <w:trPr>
          <w:trHeight w:hRule="exact" w:val="277"/>
        </w:trPr>
        <w:tc>
          <w:tcPr>
            <w:tcW w:w="720" w:type="dxa"/>
            <w:gridSpan w:val="2"/>
          </w:tcPr>
          <w:p w:rsidR="001313B7" w:rsidRDefault="001313B7"/>
        </w:tc>
        <w:tc>
          <w:tcPr>
            <w:tcW w:w="58" w:type="dxa"/>
          </w:tcPr>
          <w:p w:rsidR="001313B7" w:rsidRDefault="001313B7"/>
        </w:tc>
        <w:tc>
          <w:tcPr>
            <w:tcW w:w="3738" w:type="dxa"/>
          </w:tcPr>
          <w:p w:rsidR="001313B7" w:rsidRDefault="001313B7"/>
        </w:tc>
        <w:tc>
          <w:tcPr>
            <w:tcW w:w="4785" w:type="dxa"/>
          </w:tcPr>
          <w:p w:rsidR="001313B7" w:rsidRDefault="001313B7"/>
        </w:tc>
        <w:tc>
          <w:tcPr>
            <w:tcW w:w="973" w:type="dxa"/>
          </w:tcPr>
          <w:p w:rsidR="001313B7" w:rsidRDefault="001313B7"/>
        </w:tc>
      </w:tr>
      <w:tr w:rsidR="001313B7" w:rsidRPr="00D8387D" w:rsidTr="00BC10C8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1313B7" w:rsidRPr="00BC10C8" w:rsidRDefault="00BC10C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8. МЕТОДИЧЕСТКИЕ УКАЗАНИЯ ДЛЯ ОБУЧАЮЩИХСЯ ПО ОСВОЕНИЮ ДИСЦИПЛИНЫ (МОДУЛЯ)</w:t>
            </w:r>
          </w:p>
        </w:tc>
      </w:tr>
      <w:tr w:rsidR="001313B7" w:rsidRPr="00D8387D" w:rsidTr="00BC10C8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313B7" w:rsidRPr="00BC10C8" w:rsidRDefault="00BC10C8">
            <w:pPr>
              <w:spacing w:after="0" w:line="240" w:lineRule="auto"/>
              <w:rPr>
                <w:sz w:val="19"/>
                <w:szCs w:val="19"/>
              </w:rPr>
            </w:pPr>
            <w:r w:rsidRPr="00BC10C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1313B7" w:rsidRDefault="001313B7"/>
    <w:p w:rsidR="00681909" w:rsidRDefault="00681909"/>
    <w:p w:rsidR="00681909" w:rsidRDefault="00681909"/>
    <w:p w:rsidR="00681909" w:rsidRDefault="00681909"/>
    <w:p w:rsidR="00681909" w:rsidRDefault="00681909"/>
    <w:p w:rsidR="00681909" w:rsidRDefault="00681909"/>
    <w:p w:rsidR="00681909" w:rsidRDefault="00681909"/>
    <w:p w:rsidR="00681909" w:rsidRDefault="00681909"/>
    <w:p w:rsidR="00681909" w:rsidRDefault="00681909"/>
    <w:p w:rsidR="00681909" w:rsidRDefault="00681909"/>
    <w:p w:rsidR="00681909" w:rsidRDefault="00681909"/>
    <w:p w:rsidR="00681909" w:rsidRDefault="00681909"/>
    <w:p w:rsidR="00681909" w:rsidRDefault="00681909"/>
    <w:p w:rsidR="00681909" w:rsidRDefault="00681909"/>
    <w:p w:rsidR="00681909" w:rsidRDefault="00681909"/>
    <w:p w:rsidR="00681909" w:rsidRDefault="00681909"/>
    <w:p w:rsidR="00681909" w:rsidRDefault="00681909"/>
    <w:p w:rsidR="00681909" w:rsidRDefault="00681909"/>
    <w:p w:rsidR="00681909" w:rsidRDefault="00681909"/>
    <w:p w:rsidR="00681909" w:rsidRDefault="00681909"/>
    <w:p w:rsidR="00681909" w:rsidRDefault="00681909"/>
    <w:p w:rsidR="00681909" w:rsidRDefault="00681909" w:rsidP="00681909">
      <w:r>
        <w:rPr>
          <w:noProof/>
        </w:rPr>
        <w:lastRenderedPageBreak/>
        <w:drawing>
          <wp:inline distT="0" distB="0" distL="0" distR="0" wp14:anchorId="7916C8D0" wp14:editId="7A22DDF4">
            <wp:extent cx="6480810" cy="9161145"/>
            <wp:effectExtent l="0" t="0" r="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7_16252594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909" w:rsidRDefault="00681909" w:rsidP="00681909"/>
    <w:p w:rsidR="00681909" w:rsidRDefault="00681909" w:rsidP="00681909"/>
    <w:sdt>
      <w:sdtPr>
        <w:rPr>
          <w:rFonts w:ascii="Times New Roman" w:eastAsia="Times New Roman" w:hAnsi="Times New Roman" w:cs="Times New Roman"/>
          <w:sz w:val="24"/>
          <w:szCs w:val="24"/>
        </w:rPr>
        <w:id w:val="-672716992"/>
        <w:docPartObj>
          <w:docPartGallery w:val="Table of Contents"/>
          <w:docPartUnique/>
        </w:docPartObj>
      </w:sdtPr>
      <w:sdtContent>
        <w:p w:rsidR="00681909" w:rsidRPr="00ED7B35" w:rsidRDefault="00681909" w:rsidP="00681909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</w:rPr>
          </w:pPr>
          <w:r w:rsidRPr="00ED7B35">
            <w:rPr>
              <w:rFonts w:ascii="Times New Roman" w:eastAsia="Times New Roman" w:hAnsi="Times New Roman" w:cs="Times New Roman"/>
              <w:b/>
              <w:bCs/>
              <w:color w:val="365F91"/>
              <w:sz w:val="28"/>
              <w:szCs w:val="28"/>
            </w:rPr>
            <w:t>Оглавление</w:t>
          </w:r>
        </w:p>
        <w:p w:rsidR="00681909" w:rsidRPr="00ED7B35" w:rsidRDefault="00681909" w:rsidP="00681909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681909" w:rsidRPr="00ED7B35" w:rsidRDefault="00681909" w:rsidP="00681909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681909" w:rsidRPr="00ED7B35" w:rsidRDefault="00681909" w:rsidP="00681909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r w:rsidRPr="00ED7B35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begin"/>
          </w:r>
          <w:r w:rsidRPr="00ED7B35">
            <w:rPr>
              <w:rFonts w:ascii="Times New Roman" w:eastAsia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ED7B35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separate"/>
          </w:r>
          <w:hyperlink w:anchor="_Toc480487761" w:history="1">
            <w:r w:rsidRPr="00ED7B3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_Toc480487761 \h </w:instrTex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81909" w:rsidRPr="00ED7B35" w:rsidRDefault="00681909" w:rsidP="00681909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0487762" w:history="1">
            <w:r w:rsidRPr="00ED7B3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_Toc480487762 \h </w:instrTex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81909" w:rsidRPr="00ED7B35" w:rsidRDefault="00681909" w:rsidP="00681909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0487763" w:history="1">
            <w:r w:rsidRPr="00ED7B3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  <w:t>5</w:t>
            </w:r>
          </w:hyperlink>
        </w:p>
        <w:p w:rsidR="00681909" w:rsidRPr="00ED7B35" w:rsidRDefault="00681909" w:rsidP="00681909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</w:rPr>
          </w:pPr>
          <w:hyperlink w:anchor="_Toc480487764" w:history="1">
            <w:r w:rsidRPr="00ED7B35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u w:val="single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_Toc480487764 \h </w:instrTex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Pr="00ED7B3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81909" w:rsidRPr="00ED7B35" w:rsidRDefault="00681909" w:rsidP="00681909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ED7B35">
            <w:rPr>
              <w:rFonts w:ascii="Times New Roman" w:eastAsia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681909" w:rsidRPr="00ED7B35" w:rsidRDefault="00681909" w:rsidP="0068190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81909" w:rsidRPr="00ED7B35" w:rsidRDefault="00681909" w:rsidP="0068190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81909" w:rsidRPr="00ED7B35" w:rsidRDefault="00681909" w:rsidP="0068190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81909" w:rsidRPr="00ED7B35" w:rsidRDefault="00681909" w:rsidP="0068190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81909" w:rsidRPr="00ED7B35" w:rsidRDefault="00681909" w:rsidP="0068190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81909" w:rsidRPr="00ED7B35" w:rsidRDefault="00681909" w:rsidP="0068190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81909" w:rsidRPr="00ED7B35" w:rsidRDefault="00681909" w:rsidP="0068190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81909" w:rsidRPr="00ED7B35" w:rsidRDefault="00681909" w:rsidP="0068190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81909" w:rsidRPr="00ED7B35" w:rsidRDefault="00681909" w:rsidP="0068190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81909" w:rsidRPr="00ED7B35" w:rsidRDefault="00681909" w:rsidP="0068190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81909" w:rsidRPr="00ED7B35" w:rsidRDefault="00681909" w:rsidP="0068190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81909" w:rsidRPr="00ED7B35" w:rsidRDefault="00681909" w:rsidP="0068190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81909" w:rsidRPr="00ED7B35" w:rsidRDefault="00681909" w:rsidP="0068190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81909" w:rsidRDefault="00681909" w:rsidP="0068190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81909" w:rsidRPr="00ED7B35" w:rsidRDefault="00681909" w:rsidP="0068190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81909" w:rsidRPr="00ED7B35" w:rsidRDefault="00681909" w:rsidP="0068190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81909" w:rsidRPr="00ED7B35" w:rsidRDefault="00681909" w:rsidP="00681909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0" w:name="_Toc480487761"/>
      <w:r w:rsidRPr="00ED7B35">
        <w:rPr>
          <w:rFonts w:ascii="Cambria" w:eastAsia="Times New Roman" w:hAnsi="Cambria" w:cs="Times New Roman"/>
          <w:b/>
          <w:bCs/>
          <w:sz w:val="28"/>
          <w:szCs w:val="28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681909" w:rsidRPr="00ED7B35" w:rsidRDefault="00681909" w:rsidP="00681909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1909" w:rsidRPr="00ED7B35" w:rsidRDefault="00681909" w:rsidP="00681909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681909" w:rsidRPr="00ED7B35" w:rsidRDefault="00681909" w:rsidP="00681909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1909" w:rsidRPr="00ED7B35" w:rsidRDefault="00681909" w:rsidP="00681909">
      <w:pPr>
        <w:keepNext/>
        <w:keepLines/>
        <w:spacing w:after="0" w:line="240" w:lineRule="auto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bookmarkStart w:id="1" w:name="_Toc480487762"/>
      <w:r w:rsidRPr="00ED7B35">
        <w:rPr>
          <w:rFonts w:ascii="Cambria" w:eastAsia="Times New Roman" w:hAnsi="Cambria" w:cs="Times New Roman"/>
          <w:b/>
          <w:bCs/>
          <w:sz w:val="28"/>
          <w:szCs w:val="28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ED7B35">
        <w:rPr>
          <w:rFonts w:ascii="Cambria" w:eastAsia="Times New Roman" w:hAnsi="Cambria" w:cs="Times New Roman"/>
          <w:b/>
          <w:bCs/>
          <w:sz w:val="28"/>
          <w:szCs w:val="28"/>
        </w:rPr>
        <w:t xml:space="preserve">  </w:t>
      </w:r>
    </w:p>
    <w:p w:rsidR="00681909" w:rsidRPr="00ED7B35" w:rsidRDefault="00681909" w:rsidP="0068190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81909" w:rsidRPr="00ED7B35" w:rsidRDefault="00681909" w:rsidP="0068190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913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09"/>
        <w:gridCol w:w="2574"/>
        <w:gridCol w:w="2613"/>
        <w:gridCol w:w="1889"/>
      </w:tblGrid>
      <w:tr w:rsidR="00681909" w:rsidRPr="00ED7B35" w:rsidTr="00184FCE">
        <w:trPr>
          <w:trHeight w:val="752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81909" w:rsidRPr="00ED7B35" w:rsidRDefault="00681909" w:rsidP="00184FC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ЗУН, составляющие компетенцию </w:t>
            </w: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81909" w:rsidRPr="00ED7B35" w:rsidRDefault="00681909" w:rsidP="00184FC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Показатели оценивания</w:t>
            </w: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81909" w:rsidRPr="00ED7B35" w:rsidRDefault="00681909" w:rsidP="00184FC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Критерии оценивания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81909" w:rsidRPr="00ED7B35" w:rsidRDefault="00681909" w:rsidP="00184FCE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Средства оценивания</w:t>
            </w:r>
          </w:p>
        </w:tc>
      </w:tr>
      <w:tr w:rsidR="00681909" w:rsidRPr="00ED7B35" w:rsidTr="00184FCE">
        <w:trPr>
          <w:trHeight w:val="430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81909" w:rsidRPr="00ED7B35" w:rsidRDefault="00681909" w:rsidP="00184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ОК-6</w:t>
            </w:r>
            <w:r w:rsidRPr="00ED7B35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способностью использовать основы правовых знаний в различных сферах деятельности</w:t>
            </w:r>
          </w:p>
        </w:tc>
      </w:tr>
      <w:tr w:rsidR="00681909" w:rsidRPr="00ED7B35" w:rsidTr="00184FCE">
        <w:trPr>
          <w:trHeight w:val="2005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81909" w:rsidRPr="00ED7B35" w:rsidRDefault="00681909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Знания:</w:t>
            </w:r>
          </w:p>
          <w:p w:rsidR="00681909" w:rsidRPr="00ED7B35" w:rsidRDefault="00681909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роль и место  правовых основ предпринимательской деятельности в регулировании отношений, складывающихся в сфере рыночной экономики, права и обязанности субъектов предпринимательства</w:t>
            </w:r>
          </w:p>
          <w:p w:rsidR="00681909" w:rsidRPr="00ED7B35" w:rsidRDefault="00681909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Умения:</w:t>
            </w:r>
          </w:p>
          <w:p w:rsidR="00681909" w:rsidRPr="00ED7B35" w:rsidRDefault="00681909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эффективно использовать нормативные документы, регулирующие предпринимательскую деятельность</w:t>
            </w:r>
          </w:p>
          <w:p w:rsidR="00681909" w:rsidRPr="00ED7B35" w:rsidRDefault="00681909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Навыки:</w:t>
            </w:r>
          </w:p>
          <w:p w:rsidR="00681909" w:rsidRPr="00ED7B35" w:rsidRDefault="00681909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методами анализа и решения юридических проблем в сфере предпринимательства</w:t>
            </w:r>
          </w:p>
          <w:p w:rsidR="00681909" w:rsidRPr="00ED7B35" w:rsidRDefault="00681909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81909" w:rsidRPr="00ED7B35" w:rsidRDefault="00681909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Поиск и сбор необходимой литературы,  использование различных баз данных, 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использование современных информационно- коммуникационных технологий  и глобальных информационных ресурсов.</w:t>
            </w:r>
          </w:p>
          <w:p w:rsidR="00681909" w:rsidRPr="00ED7B35" w:rsidRDefault="00681909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/>
                <w:sz w:val="24"/>
                <w:szCs w:val="24"/>
              </w:rPr>
            </w:pP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81909" w:rsidRPr="00ED7B35" w:rsidRDefault="00681909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соответствие проблеме исследования; </w:t>
            </w: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обоснованность обращения к базам данных;</w:t>
            </w: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целенаправленность поиска и отбора; объем выполненных работы (в полном, не полном объеме);</w:t>
            </w:r>
          </w:p>
          <w:p w:rsidR="00681909" w:rsidRPr="00ED7B35" w:rsidRDefault="00681909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соответствие отчета требованиям…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81909" w:rsidRPr="00ED7B35" w:rsidRDefault="00681909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О – опрос (тема 1.1 вопросы 1-3;     тема 1.2 вопросы  1-4; тема 1.3 вопросы 1-4).</w:t>
            </w:r>
          </w:p>
          <w:p w:rsidR="00681909" w:rsidRPr="00ED7B35" w:rsidRDefault="00681909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СЗ – кейсы, ситуационные задания (тема 1.2 кейс-задача:</w:t>
            </w:r>
          </w:p>
          <w:p w:rsidR="00681909" w:rsidRPr="00ED7B35" w:rsidRDefault="00681909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тема 1.3 кейс-задача).</w:t>
            </w:r>
          </w:p>
          <w:p w:rsidR="00681909" w:rsidRPr="00ED7B35" w:rsidRDefault="00681909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 – реферат (тема 1.1: 1-3; тема 1.2: 4-9).</w:t>
            </w:r>
          </w:p>
          <w:p w:rsidR="00681909" w:rsidRPr="00ED7B35" w:rsidRDefault="00681909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</w:p>
          <w:p w:rsidR="00681909" w:rsidRPr="00ED7B35" w:rsidRDefault="00681909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</w:p>
          <w:p w:rsidR="00681909" w:rsidRPr="00ED7B35" w:rsidRDefault="00681909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681909" w:rsidRPr="00ED7B35" w:rsidTr="00184FCE">
        <w:trPr>
          <w:trHeight w:val="630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681909" w:rsidRPr="00ED7B35" w:rsidRDefault="00681909" w:rsidP="00184F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ПК-2</w:t>
            </w: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способностью на основе типовых методик и действующей нормативно-правовой базы рассчитать экономические и социально-экономические показатели, характеризующие деятельность хозяйствующих субъектов</w:t>
            </w:r>
          </w:p>
        </w:tc>
      </w:tr>
      <w:tr w:rsidR="00681909" w:rsidRPr="00ED7B35" w:rsidTr="00184FCE">
        <w:trPr>
          <w:trHeight w:val="630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81909" w:rsidRPr="00ED7B35" w:rsidRDefault="00681909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Знания:</w:t>
            </w:r>
          </w:p>
          <w:p w:rsidR="00681909" w:rsidRPr="00ED7B35" w:rsidRDefault="00681909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основную нормативно правовую базу в сфере предпринимательской деятельности</w:t>
            </w:r>
          </w:p>
          <w:p w:rsidR="00681909" w:rsidRPr="00ED7B35" w:rsidRDefault="00681909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Умения:</w:t>
            </w:r>
          </w:p>
          <w:p w:rsidR="00681909" w:rsidRPr="00ED7B35" w:rsidRDefault="00681909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использовать нормативно-правовую базу при управлении предприятием</w:t>
            </w:r>
          </w:p>
          <w:p w:rsidR="00681909" w:rsidRPr="00ED7B35" w:rsidRDefault="00681909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Навыки:</w:t>
            </w:r>
          </w:p>
          <w:p w:rsidR="00681909" w:rsidRPr="00ED7B35" w:rsidRDefault="00681909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B35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навыками использования нормативно-правовых документов в сфере предпринимательства</w:t>
            </w:r>
          </w:p>
          <w:p w:rsidR="00681909" w:rsidRPr="00ED7B35" w:rsidRDefault="00681909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81909" w:rsidRPr="00ED7B35" w:rsidRDefault="00681909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 типологий НПА, подготовка на этой основе обзоров публикаций, подготовка исследований (докладов, научных статей) по проблемам системы источников российского права.</w:t>
            </w:r>
          </w:p>
          <w:p w:rsidR="00681909" w:rsidRPr="00ED7B35" w:rsidRDefault="00681909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Обзор современного законодательства в сфере нормативного регулирования требований к содержанию и структуре актов применения права.</w:t>
            </w: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81909" w:rsidRPr="00ED7B35" w:rsidRDefault="00681909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полные и содержательные знания технологии подготовки юридических документов;</w:t>
            </w:r>
          </w:p>
          <w:p w:rsidR="00681909" w:rsidRPr="00ED7B35" w:rsidRDefault="00681909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умение характеризовать документ как управленческое решение;</w:t>
            </w:r>
          </w:p>
          <w:p w:rsidR="00681909" w:rsidRPr="00ED7B35" w:rsidRDefault="00681909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приводить примеры;  </w:t>
            </w:r>
          </w:p>
          <w:p w:rsidR="00681909" w:rsidRPr="00ED7B35" w:rsidRDefault="00681909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умение отставить свою позицию; </w:t>
            </w:r>
          </w:p>
          <w:p w:rsidR="00681909" w:rsidRPr="00ED7B35" w:rsidRDefault="00681909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>умение пользоваться дополнительной литературой при подготовке к занятиям;</w:t>
            </w:r>
          </w:p>
          <w:p w:rsidR="00681909" w:rsidRPr="00ED7B35" w:rsidRDefault="00681909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умение выбирать и использовать необходимые  средства юридической техники, а также составлять отдельные виды юридических документов (договор, заявление, жалоба и т.д.);</w:t>
            </w:r>
          </w:p>
          <w:p w:rsidR="00681909" w:rsidRPr="00ED7B35" w:rsidRDefault="00681909" w:rsidP="00184F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-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ab/>
              <w:t xml:space="preserve"> соответствие представленной в ответах </w:t>
            </w: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681909" w:rsidRPr="00ED7B35" w:rsidRDefault="00681909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О – опрос (тема 2.1 вопросы 1-3;     тема 2.2 вопросы  1-5; тема 3.2 вопросы 1-4).</w:t>
            </w:r>
          </w:p>
          <w:p w:rsidR="00681909" w:rsidRPr="00ED7B35" w:rsidRDefault="00681909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СЗ – кейсы, ситуационные задания (тема 2.2 кейс-задача;</w:t>
            </w:r>
          </w:p>
          <w:p w:rsidR="00681909" w:rsidRPr="00ED7B35" w:rsidRDefault="00681909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тема 3.2 кейс-задача).</w:t>
            </w:r>
          </w:p>
          <w:p w:rsidR="00681909" w:rsidRPr="00ED7B35" w:rsidRDefault="00681909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 – реферат (тема 3.1:10-14; тема 3.2: 15-19).</w:t>
            </w:r>
          </w:p>
          <w:p w:rsidR="00681909" w:rsidRPr="00ED7B35" w:rsidRDefault="00681909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</w:p>
          <w:p w:rsidR="00681909" w:rsidRPr="00ED7B35" w:rsidRDefault="00681909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</w:p>
          <w:p w:rsidR="00681909" w:rsidRPr="00ED7B35" w:rsidRDefault="00681909" w:rsidP="00184F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</w:tbl>
    <w:p w:rsidR="00681909" w:rsidRPr="00ED7B35" w:rsidRDefault="00681909" w:rsidP="00681909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2.2 Шкалы оценивания:   </w:t>
      </w:r>
    </w:p>
    <w:p w:rsidR="00681909" w:rsidRPr="00ED7B35" w:rsidRDefault="00681909" w:rsidP="0068190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шкале:</w:t>
      </w:r>
    </w:p>
    <w:p w:rsidR="00681909" w:rsidRPr="00ED7B35" w:rsidRDefault="00681909" w:rsidP="00681909">
      <w:pPr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i/>
          <w:sz w:val="28"/>
          <w:szCs w:val="28"/>
        </w:rPr>
        <w:t>Для зачета</w:t>
      </w:r>
      <w:r w:rsidRPr="00ED7B35">
        <w:rPr>
          <w:rFonts w:ascii="Times New Roman" w:eastAsia="Times New Roman" w:hAnsi="Times New Roman" w:cs="Times New Roman"/>
          <w:i/>
          <w:sz w:val="28"/>
          <w:szCs w:val="28"/>
        </w:rPr>
        <w:tab/>
      </w:r>
    </w:p>
    <w:p w:rsidR="00681909" w:rsidRPr="00ED7B35" w:rsidRDefault="00681909" w:rsidP="00681909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50-100 баллов (зачет)</w:t>
      </w:r>
      <w:r w:rsidRPr="00ED7B35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«зачтено» выставляется студенту, если 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в билете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681909" w:rsidRDefault="00681909" w:rsidP="006819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0-49 баллов (незачет) </w:t>
      </w: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«не зачтено»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 материал излагается непоследовательно, сбивчиво, не представляет определенной системы знаний по дисциплине.</w:t>
      </w:r>
    </w:p>
    <w:p w:rsidR="00681909" w:rsidRDefault="00681909" w:rsidP="006819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1909" w:rsidRDefault="00681909" w:rsidP="006819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1909" w:rsidRDefault="00681909" w:rsidP="006819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1909" w:rsidRDefault="00681909" w:rsidP="006819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1909" w:rsidRDefault="00681909" w:rsidP="006819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1909" w:rsidRDefault="00681909" w:rsidP="006819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1909" w:rsidRDefault="00681909" w:rsidP="006819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1909" w:rsidRDefault="00681909" w:rsidP="006819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1909" w:rsidRDefault="00681909" w:rsidP="006819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1909" w:rsidRDefault="00681909" w:rsidP="006819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1909" w:rsidRDefault="00681909" w:rsidP="006819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1909" w:rsidRDefault="00681909" w:rsidP="006819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1909" w:rsidRDefault="00681909" w:rsidP="006819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1909" w:rsidRDefault="00681909" w:rsidP="006819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1909" w:rsidRDefault="00681909" w:rsidP="006819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1909" w:rsidRDefault="00681909" w:rsidP="006819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1909" w:rsidRDefault="00681909" w:rsidP="006819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1909" w:rsidRDefault="00681909" w:rsidP="006819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1909" w:rsidRDefault="00681909" w:rsidP="006819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1909" w:rsidRDefault="00681909" w:rsidP="006819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1909" w:rsidRDefault="00681909" w:rsidP="006819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1909" w:rsidRDefault="00681909" w:rsidP="006819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1909" w:rsidRDefault="00681909" w:rsidP="006819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1909" w:rsidRDefault="00681909" w:rsidP="006819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1909" w:rsidRDefault="00681909" w:rsidP="006819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1909" w:rsidRDefault="00681909" w:rsidP="006819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1909" w:rsidRPr="00ED7B35" w:rsidRDefault="00681909" w:rsidP="006819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1909" w:rsidRPr="00ED7B35" w:rsidRDefault="00681909" w:rsidP="00681909">
      <w:pPr>
        <w:keepNext/>
        <w:keepLines/>
        <w:spacing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r w:rsidRPr="00ED7B35">
        <w:rPr>
          <w:rFonts w:ascii="Cambria" w:eastAsia="Times New Roman" w:hAnsi="Cambria" w:cs="Times New Roman"/>
          <w:b/>
          <w:bCs/>
          <w:sz w:val="28"/>
          <w:szCs w:val="28"/>
        </w:rPr>
        <w:lastRenderedPageBreak/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:rsidR="00681909" w:rsidRPr="00ED7B35" w:rsidRDefault="00681909" w:rsidP="0068190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18"/>
          <w:szCs w:val="28"/>
        </w:rPr>
      </w:pPr>
    </w:p>
    <w:p w:rsidR="00681909" w:rsidRPr="00ED7B35" w:rsidRDefault="00681909" w:rsidP="006819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681909" w:rsidRPr="00ED7B35" w:rsidRDefault="00681909" w:rsidP="0068190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681909" w:rsidRPr="00ED7B35" w:rsidRDefault="00681909" w:rsidP="006819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681909" w:rsidRPr="00ED7B35" w:rsidRDefault="00681909" w:rsidP="006819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681909" w:rsidRPr="00ED7B35" w:rsidRDefault="00681909" w:rsidP="0068190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ED7B35">
        <w:rPr>
          <w:rFonts w:ascii="Times New Roman" w:eastAsia="Times New Roman" w:hAnsi="Times New Roman" w:cs="Times New Roman"/>
          <w:sz w:val="28"/>
          <w:szCs w:val="24"/>
          <w:u w:val="single"/>
        </w:rPr>
        <w:t>Гражданского процесса</w:t>
      </w:r>
    </w:p>
    <w:p w:rsidR="00681909" w:rsidRPr="00ED7B35" w:rsidRDefault="00681909" w:rsidP="006819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ED7B3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</w:t>
      </w:r>
    </w:p>
    <w:p w:rsidR="00681909" w:rsidRPr="00ED7B35" w:rsidRDefault="00681909" w:rsidP="00681909">
      <w:pPr>
        <w:spacing w:after="0" w:line="240" w:lineRule="auto"/>
        <w:textAlignment w:val="baseline"/>
        <w:rPr>
          <w:rFonts w:ascii="Calibri" w:eastAsia="Times New Roman" w:hAnsi="Calibri" w:cs="Times New Roman"/>
          <w:sz w:val="8"/>
          <w:szCs w:val="12"/>
        </w:rPr>
      </w:pPr>
    </w:p>
    <w:p w:rsidR="00681909" w:rsidRPr="00ED7B35" w:rsidRDefault="00681909" w:rsidP="006819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/>
          <w:sz w:val="28"/>
          <w:szCs w:val="28"/>
        </w:rPr>
        <w:t>Вопросы к опросу</w:t>
      </w:r>
    </w:p>
    <w:p w:rsidR="00681909" w:rsidRPr="00ED7B35" w:rsidRDefault="00681909" w:rsidP="0068190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4"/>
          <w:szCs w:val="28"/>
        </w:rPr>
      </w:pPr>
    </w:p>
    <w:p w:rsidR="00681909" w:rsidRPr="00ED7B35" w:rsidRDefault="00681909" w:rsidP="00681909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</w:pPr>
      <w:r w:rsidRPr="00ED7B35">
        <w:rPr>
          <w:rFonts w:ascii="Times New Roman" w:eastAsia="Times New Roman" w:hAnsi="Times New Roman" w:cs="Times New Roman"/>
          <w:sz w:val="28"/>
          <w:szCs w:val="28"/>
          <w:lang w:eastAsia="ko-KR"/>
        </w:rPr>
        <w:t>по дисциплине</w:t>
      </w:r>
      <w:r w:rsidRPr="00ED7B35">
        <w:rPr>
          <w:rFonts w:ascii="Times New Roman" w:eastAsia="Times New Roman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ED7B35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ko-KR"/>
        </w:rPr>
        <w:t xml:space="preserve"> </w:t>
      </w:r>
      <w:r w:rsidRPr="00ED7B35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  <w:t>Правовые основы предпринимательской деятельности</w:t>
      </w:r>
    </w:p>
    <w:p w:rsidR="00681909" w:rsidRPr="00ED7B35" w:rsidRDefault="00681909" w:rsidP="00681909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28"/>
        </w:rPr>
      </w:pPr>
    </w:p>
    <w:p w:rsidR="00681909" w:rsidRPr="00ED7B35" w:rsidRDefault="00681909" w:rsidP="006819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1.Понятие и признаки предпринимательской  деятельности.</w:t>
      </w:r>
    </w:p>
    <w:p w:rsidR="00681909" w:rsidRPr="00ED7B35" w:rsidRDefault="00681909" w:rsidP="006819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2.Предпринимательское право как отрасль права и его место в российской правовой системе.</w:t>
      </w:r>
    </w:p>
    <w:p w:rsidR="00681909" w:rsidRPr="00ED7B35" w:rsidRDefault="00681909" w:rsidP="00681909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3.Понятие предпринимательского права, предмет и методы правового регулирования предпринимательских отношений.</w:t>
      </w:r>
    </w:p>
    <w:p w:rsidR="00681909" w:rsidRPr="00ED7B35" w:rsidRDefault="00681909" w:rsidP="006819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4.Этапы развития предпринимательства в России.</w:t>
      </w:r>
    </w:p>
    <w:p w:rsidR="00681909" w:rsidRPr="00ED7B35" w:rsidRDefault="00681909" w:rsidP="006819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5.Отграничение предпринимательского права от других (смежных) отраслей права. Наука предпринимательского права: предмет и система.</w:t>
      </w:r>
    </w:p>
    <w:p w:rsidR="00681909" w:rsidRPr="00ED7B35" w:rsidRDefault="00681909" w:rsidP="00681909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6.Понятие и виды источников предпринимательского  права.</w:t>
      </w:r>
    </w:p>
    <w:p w:rsidR="00681909" w:rsidRPr="00ED7B35" w:rsidRDefault="00681909" w:rsidP="00681909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7.Принципы предпринимательского права.</w:t>
      </w:r>
    </w:p>
    <w:p w:rsidR="00681909" w:rsidRPr="00ED7B35" w:rsidRDefault="00681909" w:rsidP="00681909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8.Формы и виды предпринимательской деятельности.</w:t>
      </w:r>
    </w:p>
    <w:p w:rsidR="00681909" w:rsidRPr="00ED7B35" w:rsidRDefault="00681909" w:rsidP="00681909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9.Предпринимательские  правоотношения: понятие, содержание, основания их возникновения, изменения, прекращения.</w:t>
      </w:r>
    </w:p>
    <w:p w:rsidR="00681909" w:rsidRPr="00ED7B35" w:rsidRDefault="00681909" w:rsidP="0068190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10.Законодательное закрепление и содержание субъективного права на осуществление предпринимательской деятельности.</w:t>
      </w:r>
    </w:p>
    <w:p w:rsidR="00681909" w:rsidRPr="00ED7B35" w:rsidRDefault="00681909" w:rsidP="00681909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11.Понятие и виды субъектов предпринимательской  деятельности.</w:t>
      </w:r>
    </w:p>
    <w:p w:rsidR="00681909" w:rsidRPr="00ED7B35" w:rsidRDefault="00681909" w:rsidP="00681909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12.</w:t>
      </w: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Правовое положение индивидуальных предпринимателей.</w:t>
      </w:r>
    </w:p>
    <w:p w:rsidR="00681909" w:rsidRPr="00ED7B35" w:rsidRDefault="00681909" w:rsidP="00681909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13.Правовое положение крестьянского (фермерского) хозяйства.</w:t>
      </w:r>
    </w:p>
    <w:p w:rsidR="00681909" w:rsidRPr="00ED7B35" w:rsidRDefault="00681909" w:rsidP="00681909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14.Понятие и сущность юридического лица. </w:t>
      </w:r>
    </w:p>
    <w:p w:rsidR="00681909" w:rsidRPr="00ED7B35" w:rsidRDefault="00681909" w:rsidP="00681909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15.Виды юридических лиц.</w:t>
      </w:r>
    </w:p>
    <w:p w:rsidR="00681909" w:rsidRPr="00ED7B35" w:rsidRDefault="00681909" w:rsidP="00681909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16.Правосубъектность юридического лица.</w:t>
      </w:r>
    </w:p>
    <w:p w:rsidR="00681909" w:rsidRPr="00ED7B35" w:rsidRDefault="00681909" w:rsidP="00681909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17.Правовое положение филиалов и представительств юридических лиц.</w:t>
      </w:r>
    </w:p>
    <w:p w:rsidR="00681909" w:rsidRPr="00ED7B35" w:rsidRDefault="00681909" w:rsidP="00681909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18.Реорганизация и ликвидация юридических лиц.</w:t>
      </w:r>
    </w:p>
    <w:p w:rsidR="00681909" w:rsidRPr="00ED7B35" w:rsidRDefault="00681909" w:rsidP="00681909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19.Коммерческие юридические лица как субъекты предпринимательской деятельности.</w:t>
      </w:r>
    </w:p>
    <w:p w:rsidR="00681909" w:rsidRPr="00ED7B35" w:rsidRDefault="00681909" w:rsidP="0068190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20.Полные товарищества и товарищества на вере как субъекты предпринимательства.</w:t>
      </w:r>
    </w:p>
    <w:p w:rsidR="00681909" w:rsidRPr="00ED7B35" w:rsidRDefault="00681909" w:rsidP="006819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21.Правовое положение публичных организаций.</w:t>
      </w:r>
    </w:p>
    <w:p w:rsidR="00681909" w:rsidRPr="00ED7B35" w:rsidRDefault="00681909" w:rsidP="006819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22.Правовое положение непубличных организаций.</w:t>
      </w:r>
    </w:p>
    <w:p w:rsidR="00681909" w:rsidRPr="00ED7B35" w:rsidRDefault="00681909" w:rsidP="0068190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23.Правовое положение государственных и муниципальных унитарных предприятий.</w:t>
      </w:r>
    </w:p>
    <w:p w:rsidR="00681909" w:rsidRPr="00ED7B35" w:rsidRDefault="00681909" w:rsidP="0068190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24.Правовое положение производственных кооперативов.</w:t>
      </w:r>
    </w:p>
    <w:p w:rsidR="00681909" w:rsidRPr="00ED7B35" w:rsidRDefault="00681909" w:rsidP="00681909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25.Правовой статус обособленных подразделений коммерческих организаций.</w:t>
      </w:r>
    </w:p>
    <w:p w:rsidR="00681909" w:rsidRPr="00ED7B35" w:rsidRDefault="00681909" w:rsidP="0068190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26.Правовая регламентация осуществления предпринимательской деятельности некоммерческими организациями.</w:t>
      </w:r>
    </w:p>
    <w:p w:rsidR="00681909" w:rsidRPr="00ED7B35" w:rsidRDefault="00681909" w:rsidP="0068190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27.Правовой статус предпринимательских объединений - некоммерческих организаций (торгово-промышленные палаты, ассоциации (союзы) юридических лиц, некоммерческие партнерства).</w:t>
      </w:r>
    </w:p>
    <w:p w:rsidR="00681909" w:rsidRPr="00ED7B35" w:rsidRDefault="00681909" w:rsidP="0068190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28.Правовое положение неправосубъектных  предпринимательских объединений (холдинги, концерны, консорциумы и др.).</w:t>
      </w:r>
    </w:p>
    <w:p w:rsidR="00681909" w:rsidRPr="00ED7B35" w:rsidRDefault="00681909" w:rsidP="00681909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29.Правовой статус субъектов малого и среднего предпринимательства.</w:t>
      </w:r>
    </w:p>
    <w:p w:rsidR="00681909" w:rsidRPr="00ED7B35" w:rsidRDefault="00681909" w:rsidP="00681909">
      <w:pPr>
        <w:widowControl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iCs/>
          <w:sz w:val="28"/>
          <w:szCs w:val="28"/>
        </w:rPr>
        <w:t>30.Понятие и признаки несостоятельности (банкротства) юридических лиц и индивидуальных предпринимателей.</w:t>
      </w:r>
    </w:p>
    <w:p w:rsidR="00681909" w:rsidRPr="00ED7B35" w:rsidRDefault="00681909" w:rsidP="0068190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31.Порядок признания несостоятельным (банкротом) отсутствующего должника.</w:t>
      </w:r>
    </w:p>
    <w:p w:rsidR="00681909" w:rsidRPr="00ED7B35" w:rsidRDefault="00681909" w:rsidP="0068190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32.</w:t>
      </w: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Процедуры банкротства юридических лиц.</w:t>
      </w:r>
    </w:p>
    <w:p w:rsidR="00681909" w:rsidRPr="00ED7B35" w:rsidRDefault="00681909" w:rsidP="0068190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33.Несостоятельность (банкротство) индивидуального предпринимателя.</w:t>
      </w:r>
    </w:p>
    <w:p w:rsidR="00681909" w:rsidRPr="00ED7B35" w:rsidRDefault="00681909" w:rsidP="0068190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34.Понятие и состав имущества субъекта предпринимательства.</w:t>
      </w:r>
    </w:p>
    <w:p w:rsidR="00681909" w:rsidRPr="00ED7B35" w:rsidRDefault="00681909" w:rsidP="0068190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35.Общий правовой режим имущества предпринимателей.</w:t>
      </w:r>
    </w:p>
    <w:p w:rsidR="00681909" w:rsidRPr="00ED7B35" w:rsidRDefault="00681909" w:rsidP="0068190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36.Вещные права на имущество субъектов предпринимательства.</w:t>
      </w:r>
    </w:p>
    <w:p w:rsidR="00681909" w:rsidRPr="00ED7B35" w:rsidRDefault="00681909" w:rsidP="006819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37.Право собственности предпринимателей.</w:t>
      </w:r>
    </w:p>
    <w:p w:rsidR="00681909" w:rsidRPr="00ED7B35" w:rsidRDefault="00681909" w:rsidP="006819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38.Право хозяйственного ведения и право оперативного управления субъектов предпринимательства.</w:t>
      </w:r>
    </w:p>
    <w:p w:rsidR="00681909" w:rsidRPr="00ED7B35" w:rsidRDefault="00681909" w:rsidP="006819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39.Защита прав и законных интересов предпринимателей при осуществлении государственного и муниципального контроля.</w:t>
      </w:r>
    </w:p>
    <w:p w:rsidR="00681909" w:rsidRPr="00ED7B35" w:rsidRDefault="00681909" w:rsidP="00681909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40.Приватизация предпринимателями государственного и муниципального имущества.</w:t>
      </w:r>
    </w:p>
    <w:p w:rsidR="00681909" w:rsidRPr="00ED7B35" w:rsidRDefault="00681909" w:rsidP="00681909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41.Аренда имущества предпринимателями. Финансовая аренда (лизинг).</w:t>
      </w:r>
    </w:p>
    <w:p w:rsidR="00681909" w:rsidRPr="00ED7B35" w:rsidRDefault="00681909" w:rsidP="00681909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42.Обеспечение прав потребителей при производстве и реализации товаров, работ, услуг.</w:t>
      </w:r>
    </w:p>
    <w:p w:rsidR="00681909" w:rsidRPr="00ED7B35" w:rsidRDefault="00681909" w:rsidP="00681909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43.Понятие доминирующего положения хозяйствующего субъекта на рынке. Антимонопольное регулирование и контроль.</w:t>
      </w:r>
    </w:p>
    <w:p w:rsidR="00681909" w:rsidRPr="00ED7B35" w:rsidRDefault="00681909" w:rsidP="00681909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44.Доверительное управление имуществом в сфере предпринимательства.</w:t>
      </w:r>
    </w:p>
    <w:p w:rsidR="00681909" w:rsidRPr="00ED7B35" w:rsidRDefault="00681909" w:rsidP="006819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45.Правовое регулирование ценообразования.</w:t>
      </w:r>
    </w:p>
    <w:p w:rsidR="00681909" w:rsidRPr="00ED7B35" w:rsidRDefault="00681909" w:rsidP="00681909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46.Государственная регистрация физического лица в качестве индивидуального предпринимателя.</w:t>
      </w:r>
    </w:p>
    <w:p w:rsidR="00681909" w:rsidRPr="00ED7B35" w:rsidRDefault="00681909" w:rsidP="00681909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47.Государственная регистрация прекращения деятельности индивидуального предпринимателя.</w:t>
      </w:r>
    </w:p>
    <w:p w:rsidR="00681909" w:rsidRPr="00ED7B35" w:rsidRDefault="00681909" w:rsidP="00681909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48.Порядок создания и государственная регистрация коммерческих организаций.</w:t>
      </w:r>
    </w:p>
    <w:p w:rsidR="00681909" w:rsidRPr="00ED7B35" w:rsidRDefault="00681909" w:rsidP="00681909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49.Формы и порядок осуществления реорганизации коммерческих организаций.</w:t>
      </w:r>
    </w:p>
    <w:p w:rsidR="00681909" w:rsidRPr="00ED7B35" w:rsidRDefault="00681909" w:rsidP="00681909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50.Ликвидация коммерческих организаций.</w:t>
      </w:r>
    </w:p>
    <w:p w:rsidR="00681909" w:rsidRPr="00ED7B35" w:rsidRDefault="00681909" w:rsidP="0068190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51.Исключение из единого государственного реестра недействующих юридических лиц.</w:t>
      </w:r>
    </w:p>
    <w:p w:rsidR="00681909" w:rsidRPr="00ED7B35" w:rsidRDefault="00681909" w:rsidP="00681909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52.Виды и формы государственного регулирования предпринимательской деятельности.</w:t>
      </w:r>
    </w:p>
    <w:p w:rsidR="00681909" w:rsidRPr="00ED7B35" w:rsidRDefault="00681909" w:rsidP="006819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53.Цели государственного регулирования предпринимательской деятельности.</w:t>
      </w:r>
    </w:p>
    <w:p w:rsidR="00681909" w:rsidRPr="00ED7B35" w:rsidRDefault="00681909" w:rsidP="006819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54.Методы государственного контроля.</w:t>
      </w:r>
    </w:p>
    <w:p w:rsidR="00681909" w:rsidRPr="00ED7B35" w:rsidRDefault="00681909" w:rsidP="006819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55.Средства государственного контроля.</w:t>
      </w:r>
    </w:p>
    <w:p w:rsidR="00681909" w:rsidRPr="00ED7B35" w:rsidRDefault="00681909" w:rsidP="00681909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56.Государственный контроль и надзор за осуществлением предпринимательской деятельности.</w:t>
      </w:r>
    </w:p>
    <w:p w:rsidR="00681909" w:rsidRPr="00ED7B35" w:rsidRDefault="00681909" w:rsidP="00681909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57.Сфера применения закона «О защите конкуренции».</w:t>
      </w:r>
    </w:p>
    <w:p w:rsidR="00681909" w:rsidRPr="00ED7B35" w:rsidRDefault="00681909" w:rsidP="00681909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58.Конкуренция в предпринимательской деятельности. Формы конкуренции в соответствии с законодательством.</w:t>
      </w:r>
    </w:p>
    <w:p w:rsidR="00681909" w:rsidRPr="00ED7B35" w:rsidRDefault="00681909" w:rsidP="00681909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lastRenderedPageBreak/>
        <w:t>59.Правовое регулирование конкуренции и защита от недобросовестной конкуренции.</w:t>
      </w:r>
    </w:p>
    <w:p w:rsidR="00681909" w:rsidRPr="00ED7B35" w:rsidRDefault="00681909" w:rsidP="00681909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60.</w:t>
      </w: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Правовое положение субъектов естественных монополий.</w:t>
      </w:r>
    </w:p>
    <w:p w:rsidR="00681909" w:rsidRPr="00ED7B35" w:rsidRDefault="00681909" w:rsidP="00681909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61.Лицензирование отдельных видов предпринимательской деятельности.</w:t>
      </w:r>
    </w:p>
    <w:p w:rsidR="00681909" w:rsidRPr="00ED7B35" w:rsidRDefault="00681909" w:rsidP="00681909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62.Техническое регулирование в сфере предпринимательства. Понятие и содержание технических регламентов.</w:t>
      </w:r>
    </w:p>
    <w:p w:rsidR="00681909" w:rsidRPr="00ED7B35" w:rsidRDefault="00681909" w:rsidP="00681909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63.Валютное регулирование и валютный контроль в сфере предпринимательства.</w:t>
      </w:r>
    </w:p>
    <w:p w:rsidR="00681909" w:rsidRPr="00ED7B35" w:rsidRDefault="00681909" w:rsidP="00681909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64.Налоговое регулирование и налоговый контроль в сфере предпринимательства.</w:t>
      </w:r>
    </w:p>
    <w:p w:rsidR="00681909" w:rsidRPr="00ED7B35" w:rsidRDefault="00681909" w:rsidP="00681909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65.Правовые основы организации и деятельности  розничных рынков.</w:t>
      </w:r>
    </w:p>
    <w:p w:rsidR="00681909" w:rsidRPr="00ED7B35" w:rsidRDefault="00681909" w:rsidP="00681909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66.Основы правового регулирования рынка ценных бумаг.</w:t>
      </w:r>
    </w:p>
    <w:p w:rsidR="00681909" w:rsidRPr="00ED7B35" w:rsidRDefault="00681909" w:rsidP="00681909">
      <w:pPr>
        <w:tabs>
          <w:tab w:val="center" w:pos="4153"/>
          <w:tab w:val="right" w:pos="8306"/>
        </w:tabs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67.Профессиональные участники рынка ценных бумаг и правовое регулирование их деятельности.</w:t>
      </w:r>
    </w:p>
    <w:p w:rsidR="00681909" w:rsidRPr="00ED7B35" w:rsidRDefault="00681909" w:rsidP="00681909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68.Понятие, субъекты и объекты рынка банковских услуг.</w:t>
      </w:r>
    </w:p>
    <w:p w:rsidR="00681909" w:rsidRPr="00ED7B35" w:rsidRDefault="00681909" w:rsidP="0068190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69.Понятие, субъекты и объекты рынка страховых услуг.</w:t>
      </w:r>
    </w:p>
    <w:p w:rsidR="00681909" w:rsidRPr="00ED7B35" w:rsidRDefault="00681909" w:rsidP="0068190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70.Правовое регулирование рынка аудиторских услуг.</w:t>
      </w:r>
    </w:p>
    <w:p w:rsidR="00681909" w:rsidRPr="00ED7B35" w:rsidRDefault="00681909" w:rsidP="00681909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71.Правовое регулирование инвестиционной деятельности субъектов предпринимательства.</w:t>
      </w:r>
    </w:p>
    <w:p w:rsidR="00681909" w:rsidRPr="00ED7B35" w:rsidRDefault="00681909" w:rsidP="00681909">
      <w:pPr>
        <w:widowControl w:val="0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iCs/>
          <w:sz w:val="28"/>
          <w:szCs w:val="28"/>
        </w:rPr>
        <w:t xml:space="preserve">72.Государственное регулирование внешнеторговой деятельности предпринимателей. </w:t>
      </w:r>
    </w:p>
    <w:p w:rsidR="00681909" w:rsidRPr="00ED7B35" w:rsidRDefault="00681909" w:rsidP="00681909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73.Правовое регулирование рекламы.</w:t>
      </w:r>
    </w:p>
    <w:p w:rsidR="00681909" w:rsidRPr="00ED7B35" w:rsidRDefault="00681909" w:rsidP="00681909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74.Понятие и особенности предпринимательского договора. Классификация предпринимательских договоров.</w:t>
      </w:r>
    </w:p>
    <w:p w:rsidR="00681909" w:rsidRPr="00ED7B35" w:rsidRDefault="00681909" w:rsidP="006819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75.Изменение и расторжение договора.</w:t>
      </w:r>
    </w:p>
    <w:p w:rsidR="00681909" w:rsidRPr="00ED7B35" w:rsidRDefault="00681909" w:rsidP="006819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76.Виды предпринимательского договора.</w:t>
      </w:r>
    </w:p>
    <w:p w:rsidR="00681909" w:rsidRPr="00ED7B35" w:rsidRDefault="00681909" w:rsidP="006819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77.Особенности заключения и исполнения предпринимательского договора.</w:t>
      </w:r>
    </w:p>
    <w:p w:rsidR="00681909" w:rsidRPr="00ED7B35" w:rsidRDefault="00681909" w:rsidP="0068190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78.Правовое регулирование деятельности розничных рынков.</w:t>
      </w:r>
    </w:p>
    <w:p w:rsidR="00681909" w:rsidRPr="00ED7B35" w:rsidRDefault="00681909" w:rsidP="0068190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79.Общая характеристика предпринимательских договоров о передаче товаров в собственность.</w:t>
      </w:r>
    </w:p>
    <w:p w:rsidR="00681909" w:rsidRPr="00ED7B35" w:rsidRDefault="00681909" w:rsidP="0068190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80.Правовые основы организации и осуществления торговли на товарных и фондовых биржах.</w:t>
      </w:r>
    </w:p>
    <w:p w:rsidR="00681909" w:rsidRPr="00ED7B35" w:rsidRDefault="00681909" w:rsidP="0068190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81.Понятие, особенности и виды биржевых сделок.</w:t>
      </w:r>
    </w:p>
    <w:p w:rsidR="00681909" w:rsidRPr="00ED7B35" w:rsidRDefault="00681909" w:rsidP="0068190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82.Общая характеристика предпринимательских договоров на выполнение работ.</w:t>
      </w:r>
    </w:p>
    <w:p w:rsidR="00681909" w:rsidRPr="00ED7B35" w:rsidRDefault="00681909" w:rsidP="006819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83.Общая характеристика правовых форм оказания услуг.</w:t>
      </w:r>
    </w:p>
    <w:p w:rsidR="00681909" w:rsidRPr="00ED7B35" w:rsidRDefault="00681909" w:rsidP="0068190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84.Правовое регулирование наличных и безналичных денежных расчетов с участием предпринимателей.</w:t>
      </w:r>
    </w:p>
    <w:p w:rsidR="00681909" w:rsidRPr="00ED7B35" w:rsidRDefault="00681909" w:rsidP="006819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85.Правовое регулирование финансирования и кредитования предпринимательской деятельности.</w:t>
      </w:r>
    </w:p>
    <w:p w:rsidR="00681909" w:rsidRPr="00ED7B35" w:rsidRDefault="00681909" w:rsidP="0068190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bCs/>
          <w:sz w:val="28"/>
          <w:szCs w:val="28"/>
        </w:rPr>
        <w:t>86.Правовое регулирование посредничества и представительства в сфере предпринимательства. Посреднические договоры.</w:t>
      </w:r>
    </w:p>
    <w:p w:rsidR="00681909" w:rsidRPr="00ED7B35" w:rsidRDefault="00681909" w:rsidP="006819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87.Защита прав предпринимателей: понятие, особенности, формы, способы.</w:t>
      </w:r>
    </w:p>
    <w:p w:rsidR="00681909" w:rsidRPr="00ED7B35" w:rsidRDefault="00681909" w:rsidP="00681909">
      <w:pPr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88.Защита прав и интересов предпринимателей в третейских судах.</w:t>
      </w:r>
    </w:p>
    <w:p w:rsidR="00681909" w:rsidRPr="00ED7B35" w:rsidRDefault="00681909" w:rsidP="00681909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89.Защита прав предпринимателей арбитражными судами.</w:t>
      </w:r>
    </w:p>
    <w:p w:rsidR="00681909" w:rsidRPr="00ED7B35" w:rsidRDefault="00681909" w:rsidP="006819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90.Конституционный суд  и защита предпринимательства.</w:t>
      </w:r>
    </w:p>
    <w:p w:rsidR="00681909" w:rsidRPr="00ED7B35" w:rsidRDefault="00681909" w:rsidP="006819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91.Международный коммерческий арбитраж как форма защиты предпринимательства.</w:t>
      </w:r>
    </w:p>
    <w:p w:rsidR="00681909" w:rsidRPr="00ED7B35" w:rsidRDefault="00681909" w:rsidP="006819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92.Нотариальная защита предпринимательства.</w:t>
      </w:r>
    </w:p>
    <w:p w:rsidR="00681909" w:rsidRPr="00ED7B35" w:rsidRDefault="00681909" w:rsidP="0068190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1909" w:rsidRPr="00ED7B35" w:rsidRDefault="00681909" w:rsidP="0068190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1909" w:rsidRPr="00ED7B35" w:rsidRDefault="00681909" w:rsidP="006819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D7B35">
        <w:rPr>
          <w:rFonts w:ascii="Times New Roman" w:eastAsia="Times New Roman" w:hAnsi="Times New Roman" w:cs="Times New Roman"/>
          <w:b/>
          <w:bCs/>
          <w:sz w:val="28"/>
          <w:szCs w:val="24"/>
        </w:rPr>
        <w:lastRenderedPageBreak/>
        <w:t>Критерии оценки:</w:t>
      </w:r>
      <w:r w:rsidRPr="00ED7B35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681909" w:rsidRPr="00ED7B35" w:rsidRDefault="00681909" w:rsidP="00681909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«зачтено» (50-100 баллов) выставляется студенту, если 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681909" w:rsidRPr="00ED7B35" w:rsidRDefault="00681909" w:rsidP="006819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«не зачтено»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 (0-49 баллов) материал излагается непоследовательно, сбивчиво, не представляет определенной системы знаний.</w:t>
      </w:r>
    </w:p>
    <w:p w:rsidR="00681909" w:rsidRPr="00ED7B35" w:rsidRDefault="00681909" w:rsidP="0068190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1909" w:rsidRPr="00ED7B35" w:rsidRDefault="00681909" w:rsidP="0068190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1909" w:rsidRPr="00ED7B35" w:rsidRDefault="00681909" w:rsidP="0068190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81909" w:rsidRPr="00ED7B35" w:rsidRDefault="00681909" w:rsidP="006819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681909" w:rsidRPr="00ED7B35" w:rsidRDefault="00681909" w:rsidP="0068190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681909" w:rsidRPr="00ED7B35" w:rsidRDefault="00681909" w:rsidP="006819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681909" w:rsidRPr="00ED7B35" w:rsidRDefault="00681909" w:rsidP="006819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681909" w:rsidRPr="00ED7B35" w:rsidRDefault="00681909" w:rsidP="006819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681909" w:rsidRPr="00ED7B35" w:rsidRDefault="00681909" w:rsidP="006819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681909" w:rsidRPr="00ED7B35" w:rsidRDefault="00681909" w:rsidP="006819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681909" w:rsidRPr="00ED7B35" w:rsidRDefault="00681909" w:rsidP="006819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681909" w:rsidRPr="00ED7B35" w:rsidRDefault="00681909" w:rsidP="006819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681909" w:rsidRPr="00ED7B35" w:rsidRDefault="00681909" w:rsidP="006819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681909" w:rsidRPr="00ED7B35" w:rsidRDefault="00681909" w:rsidP="006819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681909" w:rsidRPr="00ED7B35" w:rsidRDefault="00681909" w:rsidP="006819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681909" w:rsidRPr="00ED7B35" w:rsidRDefault="00681909" w:rsidP="006819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681909" w:rsidRPr="00ED7B35" w:rsidRDefault="00681909" w:rsidP="006819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681909" w:rsidRPr="00ED7B35" w:rsidRDefault="00681909" w:rsidP="006819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681909" w:rsidRPr="00ED7B35" w:rsidRDefault="00681909" w:rsidP="006819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681909" w:rsidRPr="00ED7B35" w:rsidRDefault="00681909" w:rsidP="006819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681909" w:rsidRPr="00ED7B35" w:rsidRDefault="00681909" w:rsidP="006819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681909" w:rsidRPr="00ED7B35" w:rsidRDefault="00681909" w:rsidP="0068190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681909" w:rsidRPr="00ED7B35" w:rsidRDefault="00681909" w:rsidP="006819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681909" w:rsidRPr="00ED7B35" w:rsidRDefault="00681909" w:rsidP="006819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681909" w:rsidRPr="00ED7B35" w:rsidRDefault="00681909" w:rsidP="006819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681909" w:rsidRPr="00ED7B35" w:rsidRDefault="00681909" w:rsidP="006819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681909" w:rsidRPr="00ED7B35" w:rsidRDefault="00681909" w:rsidP="006819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681909" w:rsidRPr="00ED7B35" w:rsidRDefault="00681909" w:rsidP="006819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681909" w:rsidRPr="00ED7B35" w:rsidRDefault="00681909" w:rsidP="006819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681909" w:rsidRPr="00ED7B35" w:rsidRDefault="00681909" w:rsidP="006819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681909" w:rsidRPr="00ED7B35" w:rsidRDefault="00681909" w:rsidP="006819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681909" w:rsidRPr="00ED7B35" w:rsidRDefault="00681909" w:rsidP="006819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681909" w:rsidRPr="00ED7B35" w:rsidRDefault="00681909" w:rsidP="006819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681909" w:rsidRPr="00ED7B35" w:rsidRDefault="00681909" w:rsidP="006819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681909" w:rsidRPr="00ED7B35" w:rsidRDefault="00681909" w:rsidP="006819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681909" w:rsidRPr="00ED7B35" w:rsidRDefault="00681909" w:rsidP="006819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681909" w:rsidRDefault="00681909" w:rsidP="006819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681909" w:rsidRDefault="00681909" w:rsidP="006819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681909" w:rsidRDefault="00681909" w:rsidP="006819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681909" w:rsidRDefault="00681909" w:rsidP="006819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681909" w:rsidRDefault="00681909" w:rsidP="006819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681909" w:rsidRPr="00ED7B35" w:rsidRDefault="00681909" w:rsidP="006819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681909" w:rsidRPr="00ED7B35" w:rsidRDefault="00681909" w:rsidP="006819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lastRenderedPageBreak/>
        <w:t>Министерство образования и науки Российской Федерации</w:t>
      </w:r>
    </w:p>
    <w:p w:rsidR="00681909" w:rsidRPr="00ED7B35" w:rsidRDefault="00681909" w:rsidP="0068190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681909" w:rsidRPr="00ED7B35" w:rsidRDefault="00681909" w:rsidP="006819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681909" w:rsidRPr="00ED7B35" w:rsidRDefault="00681909" w:rsidP="00681909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81909" w:rsidRPr="00ED7B35" w:rsidRDefault="00681909" w:rsidP="0068190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681909" w:rsidRPr="00ED7B35" w:rsidRDefault="00681909" w:rsidP="0068190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ED7B35">
        <w:rPr>
          <w:rFonts w:ascii="Times New Roman" w:eastAsia="Times New Roman" w:hAnsi="Times New Roman" w:cs="Times New Roman"/>
          <w:sz w:val="28"/>
          <w:szCs w:val="24"/>
          <w:u w:val="single"/>
        </w:rPr>
        <w:t>Гражданского процесса</w:t>
      </w:r>
    </w:p>
    <w:p w:rsidR="00681909" w:rsidRPr="00ED7B35" w:rsidRDefault="00681909" w:rsidP="0068190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D7B3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</w:t>
      </w:r>
    </w:p>
    <w:p w:rsidR="00681909" w:rsidRPr="00ED7B35" w:rsidRDefault="00681909" w:rsidP="0068190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681909" w:rsidRPr="00ED7B35" w:rsidRDefault="00681909" w:rsidP="006819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2"/>
          <w:szCs w:val="24"/>
        </w:rPr>
      </w:pPr>
      <w:r w:rsidRPr="00ED7B35">
        <w:rPr>
          <w:rFonts w:ascii="Times New Roman" w:eastAsia="Times New Roman" w:hAnsi="Times New Roman" w:cs="Times New Roman"/>
          <w:b/>
          <w:bCs/>
          <w:sz w:val="32"/>
          <w:szCs w:val="24"/>
        </w:rPr>
        <w:t>Кейс-задача</w:t>
      </w:r>
    </w:p>
    <w:p w:rsidR="00681909" w:rsidRPr="00ED7B35" w:rsidRDefault="00681909" w:rsidP="0068190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681909" w:rsidRPr="00ED7B35" w:rsidRDefault="00681909" w:rsidP="006819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u w:val="single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ED7B35">
        <w:rPr>
          <w:rFonts w:ascii="Times New Roman" w:eastAsia="Times New Roman" w:hAnsi="Times New Roman" w:cs="Times New Roman"/>
          <w:b/>
          <w:bCs/>
          <w:i/>
          <w:iCs/>
          <w:sz w:val="20"/>
          <w:szCs w:val="24"/>
        </w:rPr>
        <w:t> </w:t>
      </w:r>
      <w:r w:rsidRPr="00ED7B35">
        <w:rPr>
          <w:rFonts w:ascii="Times New Roman" w:eastAsia="Times New Roman" w:hAnsi="Times New Roman" w:cs="Times New Roman"/>
          <w:sz w:val="16"/>
          <w:szCs w:val="24"/>
          <w:vertAlign w:val="superscript"/>
        </w:rPr>
        <w:t> </w:t>
      </w:r>
      <w:r w:rsidRPr="00ED7B35">
        <w:rPr>
          <w:rFonts w:ascii="Times New Roman" w:eastAsia="Times New Roman" w:hAnsi="Times New Roman" w:cs="Times New Roman"/>
          <w:sz w:val="28"/>
          <w:szCs w:val="24"/>
          <w:u w:val="single"/>
        </w:rPr>
        <w:t>Правовые основы предпринимательской деятельности</w:t>
      </w:r>
    </w:p>
    <w:p w:rsidR="00681909" w:rsidRPr="00ED7B35" w:rsidRDefault="00681909" w:rsidP="006819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ED7B3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</w:t>
      </w:r>
    </w:p>
    <w:p w:rsidR="00681909" w:rsidRPr="00ED7B35" w:rsidRDefault="00681909" w:rsidP="006819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D7B35">
        <w:rPr>
          <w:rFonts w:ascii="Times New Roman" w:eastAsia="Times New Roman" w:hAnsi="Times New Roman" w:cs="Times New Roman"/>
          <w:b/>
          <w:bCs/>
          <w:sz w:val="28"/>
          <w:szCs w:val="24"/>
        </w:rPr>
        <w:t>Задания:</w:t>
      </w:r>
      <w:r w:rsidRPr="00ED7B35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681909" w:rsidRPr="00ED7B35" w:rsidRDefault="00681909" w:rsidP="00681909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- Унитарное предприятие «Автотранс», учрежденное администрацией города Т. на праве хозяйственного ведения, сдало в аренду 30 автобусов 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br/>
        <w:t>ком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мерческой фирме, также осуществляющей пассажирские перевозки. 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br/>
        <w:t>Админи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softHyphen/>
        <w:t>страция об этом не была поставлена в известность. Когда этот факт обнару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жился, она потребовала от предприятия «Автотранс» немедленно прекратить арендные отношения с коммерческой фирмой. Предприятие отказалось. В результате рассмотрения спора в суде договор аренды был признан недействительным с момента заключения. </w:t>
      </w:r>
    </w:p>
    <w:p w:rsidR="00681909" w:rsidRPr="00ED7B35" w:rsidRDefault="00681909" w:rsidP="006819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- Предложите вариант развития ситуации;</w:t>
      </w:r>
    </w:p>
    <w:p w:rsidR="00681909" w:rsidRPr="00ED7B35" w:rsidRDefault="00681909" w:rsidP="006819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- Поясните решение суда, исходя из того, что это решение было верным, и не противоречило закону;</w:t>
      </w:r>
    </w:p>
    <w:p w:rsidR="00681909" w:rsidRPr="00ED7B35" w:rsidRDefault="00681909" w:rsidP="006819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- Дайте оценку действиям  администрации. </w:t>
      </w:r>
    </w:p>
    <w:p w:rsidR="00681909" w:rsidRPr="00ED7B35" w:rsidRDefault="00681909" w:rsidP="00681909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681909" w:rsidRPr="00ED7B35" w:rsidRDefault="00681909" w:rsidP="006819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 xml:space="preserve">- 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>Кооператив «Алеко» послал предложение о поставке своей продукции ООО «Темп» и получил от последнего акцепт в пределах указанного в догово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ре срока в 12.00. Через три часа был получен отзыв этого акцепта. Кооператив связался с акцептантом и попросил объяснений. Тот ответил, что уже после того, как акцепт был выслан, появилась фирма, предложившая аналогичную продукцию по более низкой цене. Таким образом, обстоятельства резко 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br/>
        <w:t>изме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softHyphen/>
        <w:t>нились, и ООО «Темп» решило отозвать свой акцепт. Кооператив «Алеко» об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softHyphen/>
        <w:t>ратился в суд с требованием исполнения обязательств ООО «Темп». Суд отка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зал кооперативу в удовлетворении иска. </w:t>
      </w:r>
    </w:p>
    <w:p w:rsidR="00681909" w:rsidRPr="00ED7B35" w:rsidRDefault="00681909" w:rsidP="006819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- Предложите вариант развития ситуации;</w:t>
      </w:r>
    </w:p>
    <w:p w:rsidR="00681909" w:rsidRPr="00ED7B35" w:rsidRDefault="00681909" w:rsidP="006819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- Поясните решение суда;</w:t>
      </w:r>
    </w:p>
    <w:p w:rsidR="00681909" w:rsidRPr="00ED7B35" w:rsidRDefault="00681909" w:rsidP="006819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- Дайте оценку действиям ООО «Темп». </w:t>
      </w:r>
    </w:p>
    <w:p w:rsidR="00681909" w:rsidRPr="00ED7B35" w:rsidRDefault="00681909" w:rsidP="00681909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8"/>
          <w:szCs w:val="28"/>
        </w:rPr>
      </w:pPr>
    </w:p>
    <w:p w:rsidR="00681909" w:rsidRPr="00ED7B35" w:rsidRDefault="00681909" w:rsidP="006819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D7B35">
        <w:rPr>
          <w:rFonts w:ascii="Times New Roman" w:eastAsia="Times New Roman" w:hAnsi="Times New Roman" w:cs="Times New Roman"/>
          <w:b/>
          <w:bCs/>
          <w:sz w:val="28"/>
          <w:szCs w:val="24"/>
        </w:rPr>
        <w:t>Критерии оценки:</w:t>
      </w:r>
      <w:r w:rsidRPr="00ED7B35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681909" w:rsidRPr="00ED7B35" w:rsidRDefault="00681909" w:rsidP="0068190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681909" w:rsidRPr="00ED7B35" w:rsidRDefault="00681909" w:rsidP="00681909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«зачтено» (50-100 баллов) выставляется студенту, если 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в кейс-задаче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681909" w:rsidRPr="00ED7B35" w:rsidRDefault="00681909" w:rsidP="006819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«не зачтено»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 (0-49 баллов) материал излагается непоследовательно, сбивчиво, не представляет определенной системы знаний.</w:t>
      </w:r>
    </w:p>
    <w:p w:rsidR="00681909" w:rsidRPr="00ED7B35" w:rsidRDefault="00681909" w:rsidP="006819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681909" w:rsidRPr="00ED7B35" w:rsidRDefault="00681909" w:rsidP="006819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681909" w:rsidRPr="00ED7B35" w:rsidRDefault="00681909" w:rsidP="00681909">
      <w:pPr>
        <w:spacing w:after="0" w:line="240" w:lineRule="auto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681909" w:rsidRPr="00ED7B35" w:rsidRDefault="00681909" w:rsidP="006819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bookmarkStart w:id="2" w:name="_Toc480487764"/>
    </w:p>
    <w:p w:rsidR="00681909" w:rsidRPr="00ED7B35" w:rsidRDefault="00681909" w:rsidP="006819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681909" w:rsidRPr="00ED7B35" w:rsidRDefault="00681909" w:rsidP="006819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681909" w:rsidRPr="00ED7B35" w:rsidRDefault="00681909" w:rsidP="006819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681909" w:rsidRPr="00ED7B35" w:rsidRDefault="00681909" w:rsidP="006819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681909" w:rsidRPr="00ED7B35" w:rsidRDefault="00681909" w:rsidP="006819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681909" w:rsidRPr="00ED7B35" w:rsidRDefault="00681909" w:rsidP="006819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681909" w:rsidRPr="00ED7B35" w:rsidRDefault="00681909" w:rsidP="006819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681909" w:rsidRPr="00ED7B35" w:rsidRDefault="00681909" w:rsidP="006819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681909" w:rsidRPr="00ED7B35" w:rsidRDefault="00681909" w:rsidP="006819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681909" w:rsidRPr="00ED7B35" w:rsidRDefault="00681909" w:rsidP="006819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681909" w:rsidRPr="00ED7B35" w:rsidRDefault="00681909" w:rsidP="006819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681909" w:rsidRPr="00ED7B35" w:rsidRDefault="00681909" w:rsidP="006819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681909" w:rsidRPr="00ED7B35" w:rsidRDefault="00681909" w:rsidP="006819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681909" w:rsidRPr="00ED7B35" w:rsidRDefault="00681909" w:rsidP="006819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681909" w:rsidRPr="00ED7B35" w:rsidRDefault="00681909" w:rsidP="006819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681909" w:rsidRPr="00ED7B35" w:rsidRDefault="00681909" w:rsidP="006819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681909" w:rsidRPr="00ED7B35" w:rsidRDefault="00681909" w:rsidP="006819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681909" w:rsidRPr="00ED7B35" w:rsidRDefault="00681909" w:rsidP="006819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681909" w:rsidRPr="00ED7B35" w:rsidRDefault="00681909" w:rsidP="006819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681909" w:rsidRPr="00ED7B35" w:rsidRDefault="00681909" w:rsidP="006819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681909" w:rsidRPr="00ED7B35" w:rsidRDefault="00681909" w:rsidP="006819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681909" w:rsidRPr="00ED7B35" w:rsidRDefault="00681909" w:rsidP="006819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681909" w:rsidRPr="00ED7B35" w:rsidRDefault="00681909" w:rsidP="006819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681909" w:rsidRPr="00ED7B35" w:rsidRDefault="00681909" w:rsidP="006819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681909" w:rsidRPr="00ED7B35" w:rsidRDefault="00681909" w:rsidP="006819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681909" w:rsidRPr="00ED7B35" w:rsidRDefault="00681909" w:rsidP="006819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681909" w:rsidRPr="00ED7B35" w:rsidRDefault="00681909" w:rsidP="006819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681909" w:rsidRPr="00ED7B35" w:rsidRDefault="00681909" w:rsidP="006819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681909" w:rsidRPr="00ED7B35" w:rsidRDefault="00681909" w:rsidP="006819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681909" w:rsidRPr="00ED7B35" w:rsidRDefault="00681909" w:rsidP="006819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681909" w:rsidRPr="00ED7B35" w:rsidRDefault="00681909" w:rsidP="006819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681909" w:rsidRDefault="00681909" w:rsidP="006819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681909" w:rsidRDefault="00681909" w:rsidP="006819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681909" w:rsidRDefault="00681909" w:rsidP="006819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681909" w:rsidRDefault="00681909" w:rsidP="006819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681909" w:rsidRDefault="00681909" w:rsidP="006819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681909" w:rsidRDefault="00681909" w:rsidP="006819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681909" w:rsidRDefault="00681909" w:rsidP="006819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681909" w:rsidRDefault="00681909" w:rsidP="006819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681909" w:rsidRDefault="00681909" w:rsidP="006819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681909" w:rsidRDefault="00681909" w:rsidP="006819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681909" w:rsidRDefault="00681909" w:rsidP="006819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681909" w:rsidRDefault="00681909" w:rsidP="006819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681909" w:rsidRPr="00ED7B35" w:rsidRDefault="00681909" w:rsidP="006819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681909" w:rsidRPr="00ED7B35" w:rsidRDefault="00681909" w:rsidP="006819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681909" w:rsidRPr="00ED7B35" w:rsidRDefault="00681909" w:rsidP="006819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681909" w:rsidRPr="00ED7B35" w:rsidRDefault="00681909" w:rsidP="006819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681909" w:rsidRPr="00ED7B35" w:rsidRDefault="00681909" w:rsidP="006819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681909" w:rsidRPr="00ED7B35" w:rsidRDefault="00681909" w:rsidP="006819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lastRenderedPageBreak/>
        <w:t>Министерство образования и науки Российской Федерации</w:t>
      </w:r>
    </w:p>
    <w:p w:rsidR="00681909" w:rsidRPr="00ED7B35" w:rsidRDefault="00681909" w:rsidP="0068190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681909" w:rsidRPr="00ED7B35" w:rsidRDefault="00681909" w:rsidP="0068190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681909" w:rsidRPr="00ED7B35" w:rsidRDefault="00681909" w:rsidP="006819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681909" w:rsidRPr="00ED7B35" w:rsidRDefault="00681909" w:rsidP="0068190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Кафедра </w:t>
      </w:r>
      <w:r w:rsidRPr="00ED7B35">
        <w:rPr>
          <w:rFonts w:ascii="Times New Roman" w:eastAsia="Times New Roman" w:hAnsi="Times New Roman" w:cs="Times New Roman"/>
          <w:iCs/>
          <w:sz w:val="28"/>
          <w:szCs w:val="24"/>
          <w:u w:val="single"/>
        </w:rPr>
        <w:t>Гражданского процесса</w:t>
      </w:r>
    </w:p>
    <w:p w:rsidR="00681909" w:rsidRPr="00ED7B35" w:rsidRDefault="00681909" w:rsidP="006819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</w:p>
    <w:p w:rsidR="00681909" w:rsidRPr="00ED7B35" w:rsidRDefault="00681909" w:rsidP="0068190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0"/>
          <w:szCs w:val="12"/>
        </w:rPr>
      </w:pPr>
      <w:r w:rsidRPr="00ED7B35">
        <w:rPr>
          <w:rFonts w:ascii="Times New Roman" w:eastAsia="Times New Roman" w:hAnsi="Times New Roman" w:cs="Times New Roman"/>
          <w:b/>
          <w:bCs/>
          <w:sz w:val="32"/>
          <w:szCs w:val="24"/>
        </w:rPr>
        <w:t>Темы  рефератов</w:t>
      </w:r>
    </w:p>
    <w:p w:rsidR="00681909" w:rsidRPr="00ED7B35" w:rsidRDefault="00681909" w:rsidP="006819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681909" w:rsidRPr="00ED7B35" w:rsidRDefault="00681909" w:rsidP="0068190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ED7B35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  <w:t> </w:t>
      </w:r>
      <w:r w:rsidRPr="00ED7B35">
        <w:rPr>
          <w:rFonts w:ascii="Times New Roman" w:eastAsia="Times New Roman" w:hAnsi="Times New Roman" w:cs="Times New Roman"/>
          <w:i/>
          <w:iCs/>
          <w:sz w:val="28"/>
          <w:szCs w:val="24"/>
          <w:u w:val="single"/>
        </w:rPr>
        <w:t>Правовые основы предпринимательской деятельности</w:t>
      </w:r>
    </w:p>
    <w:p w:rsidR="00681909" w:rsidRPr="00ED7B35" w:rsidRDefault="00681909" w:rsidP="0068190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ED7B3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 xml:space="preserve">                                      </w:t>
      </w:r>
    </w:p>
    <w:p w:rsidR="00681909" w:rsidRPr="00ED7B35" w:rsidRDefault="00681909" w:rsidP="006819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1. Предмет, методы и принципы правовых основ предпринимательской деятельности.</w:t>
      </w:r>
    </w:p>
    <w:p w:rsidR="00681909" w:rsidRPr="00ED7B35" w:rsidRDefault="00681909" w:rsidP="006819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2. Источники правовых основ предпринимательской деятельности предпринимательского права.</w:t>
      </w:r>
    </w:p>
    <w:p w:rsidR="00681909" w:rsidRPr="00ED7B35" w:rsidRDefault="00681909" w:rsidP="006819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3. Содержание права на осуществление предпринимательской деятельности.</w:t>
      </w:r>
    </w:p>
    <w:p w:rsidR="00681909" w:rsidRPr="00ED7B35" w:rsidRDefault="00681909" w:rsidP="006819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4. Правовой статус крестьянского (фермерского) хозяйства.</w:t>
      </w:r>
    </w:p>
    <w:p w:rsidR="00681909" w:rsidRPr="00ED7B35" w:rsidRDefault="00681909" w:rsidP="006819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5. Субъекты малого предпринимательства.</w:t>
      </w:r>
    </w:p>
    <w:p w:rsidR="00681909" w:rsidRPr="00ED7B35" w:rsidRDefault="00681909" w:rsidP="006819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6. Объединения в сфере предпринимательства. 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681909" w:rsidRPr="00ED7B35" w:rsidRDefault="00681909" w:rsidP="006819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7. Источники правового регулирования рынка ценных бумаг.</w:t>
      </w:r>
    </w:p>
    <w:p w:rsidR="00681909" w:rsidRPr="00ED7B35" w:rsidRDefault="00681909" w:rsidP="006819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8. Профессиональные участники рынка ценных бумаг.</w:t>
      </w:r>
    </w:p>
    <w:p w:rsidR="00681909" w:rsidRPr="00ED7B35" w:rsidRDefault="00681909" w:rsidP="006819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9. Правовое положение кредитных организаций.</w:t>
      </w:r>
    </w:p>
    <w:p w:rsidR="00681909" w:rsidRPr="00ED7B35" w:rsidRDefault="00681909" w:rsidP="006819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10. Операции банков по привлечению денежных средств юридических лиц и граждан.</w:t>
      </w:r>
    </w:p>
    <w:p w:rsidR="00681909" w:rsidRPr="00ED7B35" w:rsidRDefault="00681909" w:rsidP="006819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11. Понятие страховой деятельности, ее государственное регулирование и нормативная база.</w:t>
      </w:r>
    </w:p>
    <w:p w:rsidR="00681909" w:rsidRPr="00ED7B35" w:rsidRDefault="00681909" w:rsidP="006819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12. Требования, предъявляемые к профессиональным участникам страхового рынка. </w:t>
      </w:r>
    </w:p>
    <w:p w:rsidR="00681909" w:rsidRPr="00ED7B35" w:rsidRDefault="00681909" w:rsidP="00681909">
      <w:pPr>
        <w:spacing w:after="0" w:line="240" w:lineRule="auto"/>
        <w:ind w:right="-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13. Проявление монополистической деятельности и ответственность за нарушения антимонопольного законодательства.</w:t>
      </w:r>
    </w:p>
    <w:p w:rsidR="00681909" w:rsidRPr="00ED7B35" w:rsidRDefault="00681909" w:rsidP="00681909">
      <w:pPr>
        <w:spacing w:after="0" w:line="240" w:lineRule="auto"/>
        <w:ind w:right="-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14. Законодательство о защите конкуренции на финансовых рынках.</w:t>
      </w:r>
    </w:p>
    <w:p w:rsidR="00681909" w:rsidRPr="00ED7B35" w:rsidRDefault="00681909" w:rsidP="00681909">
      <w:pPr>
        <w:spacing w:after="0" w:line="240" w:lineRule="auto"/>
        <w:ind w:right="-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15. Защита конкуренции на рынке ценных бумаг.</w:t>
      </w:r>
    </w:p>
    <w:p w:rsidR="00681909" w:rsidRPr="00ED7B35" w:rsidRDefault="00681909" w:rsidP="00681909">
      <w:pPr>
        <w:spacing w:after="0" w:line="240" w:lineRule="auto"/>
        <w:ind w:right="-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16. Предмет и характер правового регулирования цен.</w:t>
      </w:r>
    </w:p>
    <w:p w:rsidR="00681909" w:rsidRPr="00ED7B35" w:rsidRDefault="00681909" w:rsidP="00681909">
      <w:pPr>
        <w:spacing w:after="0" w:line="240" w:lineRule="auto"/>
        <w:ind w:right="-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17. Порядок установления регулируемых цен и контроль за ними.</w:t>
      </w:r>
    </w:p>
    <w:p w:rsidR="00681909" w:rsidRPr="00ED7B35" w:rsidRDefault="00681909" w:rsidP="00681909">
      <w:pPr>
        <w:spacing w:after="0" w:line="240" w:lineRule="auto"/>
        <w:ind w:right="-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18. Понятие стандартизации и нормативные документы по стандартизации.</w:t>
      </w:r>
    </w:p>
    <w:p w:rsidR="00681909" w:rsidRPr="00ED7B35" w:rsidRDefault="00681909" w:rsidP="0068190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19. Законодательство о налогообложении предпринимателей.</w:t>
      </w:r>
    </w:p>
    <w:p w:rsidR="00681909" w:rsidRPr="00ED7B35" w:rsidRDefault="00681909" w:rsidP="00681909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681909" w:rsidRPr="00ED7B35" w:rsidRDefault="00681909" w:rsidP="0068190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ED7B35">
        <w:rPr>
          <w:rFonts w:ascii="Times New Roman" w:eastAsia="Times New Roman" w:hAnsi="Times New Roman" w:cs="Times New Roman"/>
          <w:b/>
          <w:bCs/>
          <w:sz w:val="28"/>
          <w:szCs w:val="24"/>
        </w:rPr>
        <w:t>Критерии оценки:</w:t>
      </w:r>
      <w:r w:rsidRPr="00ED7B35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681909" w:rsidRPr="00ED7B35" w:rsidRDefault="00681909" w:rsidP="00681909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«зачтено» (50-100 баллов) выставляется студенту, если 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в реферате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681909" w:rsidRDefault="00681909" w:rsidP="006819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4"/>
        </w:rPr>
        <w:t>- оценка «не зачтено»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 xml:space="preserve"> (0-49 баллов) материал излагается непоследовательно, сбивчиво, не представляет определенной системы знаний.</w:t>
      </w:r>
    </w:p>
    <w:p w:rsidR="00681909" w:rsidRDefault="00681909" w:rsidP="006819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1909" w:rsidRDefault="00681909" w:rsidP="006819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1909" w:rsidRPr="00ED7B35" w:rsidRDefault="00681909" w:rsidP="0068190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81909" w:rsidRPr="00ED7B35" w:rsidRDefault="00681909" w:rsidP="00681909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sz w:val="28"/>
          <w:szCs w:val="28"/>
        </w:rPr>
      </w:pPr>
      <w:r w:rsidRPr="00ED7B35">
        <w:rPr>
          <w:rFonts w:ascii="Cambria" w:eastAsia="Times New Roman" w:hAnsi="Cambria" w:cs="Times New Roman"/>
          <w:b/>
          <w:bCs/>
          <w:sz w:val="28"/>
          <w:szCs w:val="28"/>
        </w:rPr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2"/>
    </w:p>
    <w:p w:rsidR="00681909" w:rsidRPr="00ED7B35" w:rsidRDefault="00681909" w:rsidP="0068190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81909" w:rsidRPr="00ED7B35" w:rsidRDefault="00681909" w:rsidP="0068190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Процедуры оценивания включают в себя текущий контроль и промежуточную аттестацию.</w:t>
      </w:r>
    </w:p>
    <w:p w:rsidR="00681909" w:rsidRPr="00ED7B35" w:rsidRDefault="00681909" w:rsidP="0068190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681909" w:rsidRPr="00ED7B35" w:rsidRDefault="00681909" w:rsidP="0068190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п. 4.7 Положения об организации учебного процесса в Ростовском государственном экономическом университете (РИНХ) с использованием зачетных единиц (кредитов) и балльно-рейтинговой системы «Студент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</w:t>
      </w:r>
      <w:r w:rsidRPr="00ED7B35">
        <w:rPr>
          <w:rFonts w:ascii="Times New Roman" w:eastAsia="Times New Roman" w:hAnsi="Times New Roman" w:cs="Times New Roman"/>
          <w:sz w:val="28"/>
          <w:szCs w:val="28"/>
        </w:rPr>
        <w:t>При этом оценке «зачтено» соответствует количество баллов от 50 до 100; «не зачтено» – 0-49 баллов.</w:t>
      </w:r>
    </w:p>
    <w:p w:rsidR="00681909" w:rsidRPr="00ED7B35" w:rsidRDefault="00681909" w:rsidP="0068190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В течение семестра студент может набрать максимально 100 баллов, которые можно заработать следующим образом:</w:t>
      </w:r>
    </w:p>
    <w:p w:rsidR="00681909" w:rsidRPr="00ED7B35" w:rsidRDefault="00681909" w:rsidP="0068190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1) баллы по практическим занятиям начисляются за активную работу из расчета:  активная работа на 1 семинарском занятии – максимально 1 балл;</w:t>
      </w:r>
    </w:p>
    <w:p w:rsidR="00681909" w:rsidRPr="00ED7B35" w:rsidRDefault="00681909" w:rsidP="0068190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2) баллы за самостоятельную работу начисляются за:</w:t>
      </w:r>
    </w:p>
    <w:p w:rsidR="00681909" w:rsidRPr="00ED7B35" w:rsidRDefault="00681909" w:rsidP="0068190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- подготовку реферата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1 балл (по контрольной точке однократно);</w:t>
      </w:r>
    </w:p>
    <w:p w:rsidR="00681909" w:rsidRPr="00ED7B35" w:rsidRDefault="00681909" w:rsidP="0068190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- подготовку и устное изложение доклада на практическом занятии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2 балла (по контрольной точке однократно);</w:t>
      </w:r>
    </w:p>
    <w:tbl>
      <w:tblPr>
        <w:tblW w:w="9606" w:type="dxa"/>
        <w:tblInd w:w="109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6"/>
      </w:tblGrid>
      <w:tr w:rsidR="00681909" w:rsidRPr="00ED7B35" w:rsidTr="00184FCE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1909" w:rsidRPr="00ED7B35" w:rsidRDefault="00681909" w:rsidP="00184FC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студенческих научно-практических конференциях с докладом по тематике изучаемой дисциплины – 12 баллов;</w:t>
            </w:r>
          </w:p>
        </w:tc>
      </w:tr>
      <w:tr w:rsidR="00681909" w:rsidRPr="00ED7B35" w:rsidTr="00184FCE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1909" w:rsidRPr="00ED7B35" w:rsidRDefault="00681909" w:rsidP="00184FC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проектах, поддержанных грантами государственных органов, научных фондов (по тематике изучаемой дисциплины) – 25 баллов;</w:t>
            </w:r>
          </w:p>
          <w:p w:rsidR="00681909" w:rsidRPr="00ED7B35" w:rsidRDefault="00681909" w:rsidP="00184FC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работах по выполнению договорных научно-исследовательских работ вуза (по тематике изучаемой дисциплины) – 15 баллов;</w:t>
            </w:r>
          </w:p>
        </w:tc>
      </w:tr>
      <w:tr w:rsidR="00681909" w:rsidRPr="00ED7B35" w:rsidTr="00184FCE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1909" w:rsidRPr="00ED7B35" w:rsidRDefault="00681909" w:rsidP="00184FC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конкурсе студенческих научных работ (по тематике изучаемой дисциплины) – 12 баллов;</w:t>
            </w:r>
          </w:p>
          <w:p w:rsidR="00681909" w:rsidRPr="00ED7B35" w:rsidRDefault="00681909" w:rsidP="00184FC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конкурсе студенческих научных работ при условии награждения представленной работы, выполненной по тематике изучаемой дисциплины, призовыми местами (1, 2, 3 место) на международных, региональных и внутривузовских конкурсах, олимпиадах – 25 баллов;</w:t>
            </w:r>
          </w:p>
        </w:tc>
      </w:tr>
      <w:tr w:rsidR="00681909" w:rsidRPr="00ED7B35" w:rsidTr="00184FCE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81909" w:rsidRPr="00ED7B35" w:rsidRDefault="00681909" w:rsidP="00184FCE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D7B35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студенческих межвузовских, внутривузовских викторинах, олимпиадах по тематике изучаемой дисциплины – 7 баллов;</w:t>
            </w:r>
          </w:p>
        </w:tc>
      </w:tr>
    </w:tbl>
    <w:p w:rsidR="00681909" w:rsidRPr="00ED7B35" w:rsidRDefault="00681909" w:rsidP="0068190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публикация научной статьи по тематике изучаемой дисциплины – 12 баллов;</w:t>
      </w:r>
    </w:p>
    <w:p w:rsidR="00681909" w:rsidRPr="00ED7B35" w:rsidRDefault="00681909" w:rsidP="0068190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- публикация научной статьи на иностранном языке по тематике изучаемой дисциплины – 17 баллов;</w:t>
      </w:r>
    </w:p>
    <w:p w:rsidR="00681909" w:rsidRPr="00ED7B35" w:rsidRDefault="00681909" w:rsidP="0068190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- участие в деловой (ролевой) игре по тематике изучаемой дисциплины – 5 баллов;</w:t>
      </w:r>
    </w:p>
    <w:p w:rsidR="00681909" w:rsidRPr="00ED7B35" w:rsidRDefault="00681909" w:rsidP="0068190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3) тестирование предполагает выполнение письменных контрольных работ (тестов) по каждому модулю.</w:t>
      </w:r>
    </w:p>
    <w:p w:rsidR="00681909" w:rsidRPr="00ED7B35" w:rsidRDefault="00681909" w:rsidP="0068190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color w:val="000000"/>
          <w:sz w:val="28"/>
          <w:szCs w:val="28"/>
        </w:rPr>
        <w:t>Промежуточная аттестация проводится в форме зачета – для очной формы обучения /зачета,– для заочной формы обучения.</w:t>
      </w:r>
    </w:p>
    <w:p w:rsidR="00681909" w:rsidRPr="00ED7B35" w:rsidRDefault="00681909" w:rsidP="0068190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ED7B35">
        <w:rPr>
          <w:rFonts w:ascii="Times New Roman" w:eastAsia="Times New Roman" w:hAnsi="Times New Roman" w:cs="Times New Roman"/>
          <w:sz w:val="28"/>
          <w:szCs w:val="28"/>
        </w:rPr>
        <w:t>Зачет проводится по расписанию по окончании теоретического обучения до начала экзаменационной сессии. Количество вопросов в билете – 3. Объявление результатов производится в день зачета. Результаты аттестации заносятся в зачетную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</w:t>
      </w:r>
      <w:r w:rsidRPr="00ED7B35">
        <w:rPr>
          <w:rFonts w:ascii="Times New Roman" w:eastAsia="Times New Roman" w:hAnsi="Times New Roman" w:cs="Times New Roman"/>
          <w:color w:val="FF0000"/>
          <w:sz w:val="28"/>
          <w:szCs w:val="28"/>
        </w:rPr>
        <w:t>.</w:t>
      </w:r>
    </w:p>
    <w:p w:rsidR="00681909" w:rsidRPr="00ED7B35" w:rsidRDefault="00681909" w:rsidP="006819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81909" w:rsidRPr="00ED7B35" w:rsidRDefault="00681909" w:rsidP="0068190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81909" w:rsidRPr="00ED7B35" w:rsidRDefault="00681909" w:rsidP="0068190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81909" w:rsidRPr="00ED7B35" w:rsidRDefault="00681909" w:rsidP="0068190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81909" w:rsidRDefault="00681909" w:rsidP="00681909"/>
    <w:p w:rsidR="00681909" w:rsidRDefault="00681909" w:rsidP="00681909"/>
    <w:p w:rsidR="00681909" w:rsidRDefault="00681909" w:rsidP="00681909"/>
    <w:p w:rsidR="00681909" w:rsidRDefault="00681909" w:rsidP="00681909"/>
    <w:p w:rsidR="00681909" w:rsidRDefault="00681909" w:rsidP="00681909"/>
    <w:p w:rsidR="00681909" w:rsidRDefault="00681909" w:rsidP="00681909"/>
    <w:p w:rsidR="00681909" w:rsidRDefault="00681909" w:rsidP="00681909"/>
    <w:p w:rsidR="00681909" w:rsidRDefault="00681909" w:rsidP="00681909"/>
    <w:p w:rsidR="00681909" w:rsidRDefault="00681909" w:rsidP="00681909"/>
    <w:p w:rsidR="00681909" w:rsidRDefault="00681909" w:rsidP="00681909"/>
    <w:p w:rsidR="00681909" w:rsidRDefault="00681909" w:rsidP="00681909"/>
    <w:p w:rsidR="00681909" w:rsidRDefault="00681909" w:rsidP="00681909"/>
    <w:p w:rsidR="00681909" w:rsidRDefault="00681909" w:rsidP="00681909"/>
    <w:p w:rsidR="00681909" w:rsidRDefault="00681909" w:rsidP="00681909"/>
    <w:p w:rsidR="00681909" w:rsidRDefault="00681909" w:rsidP="00681909"/>
    <w:p w:rsidR="00681909" w:rsidRDefault="00681909" w:rsidP="00681909"/>
    <w:p w:rsidR="00681909" w:rsidRDefault="00681909" w:rsidP="00681909"/>
    <w:p w:rsidR="00681909" w:rsidRDefault="00681909" w:rsidP="00681909"/>
    <w:p w:rsidR="00681909" w:rsidRDefault="00681909" w:rsidP="00681909"/>
    <w:p w:rsidR="00681909" w:rsidRDefault="00681909" w:rsidP="00681909">
      <w:r>
        <w:rPr>
          <w:noProof/>
        </w:rPr>
        <w:lastRenderedPageBreak/>
        <w:drawing>
          <wp:inline distT="0" distB="0" distL="0" distR="0" wp14:anchorId="4510EB30" wp14:editId="351B7A3D">
            <wp:extent cx="6480810" cy="9161145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181217_162525940_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909" w:rsidRDefault="00681909" w:rsidP="00681909"/>
    <w:p w:rsidR="00681909" w:rsidRDefault="00681909" w:rsidP="00681909"/>
    <w:p w:rsidR="00681909" w:rsidRPr="0043470D" w:rsidRDefault="00681909" w:rsidP="0068190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 xml:space="preserve">Методические  указания  по  освоению  дисциплины «Правовые основы предпринимательской деятельности» адресованы студентам всех форм обучения.  </w:t>
      </w:r>
    </w:p>
    <w:p w:rsidR="00681909" w:rsidRPr="0043470D" w:rsidRDefault="00681909" w:rsidP="0068190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Учебным планом по направлению подготовки </w:t>
      </w:r>
      <w:r w:rsidRPr="0043470D">
        <w:rPr>
          <w:rFonts w:ascii="Times New Roman" w:eastAsia="Times New Roman" w:hAnsi="Times New Roman" w:cs="Times New Roman"/>
          <w:sz w:val="28"/>
          <w:szCs w:val="28"/>
        </w:rPr>
        <w:t xml:space="preserve">38.03.01 </w:t>
      </w: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>«</w:t>
      </w:r>
      <w:r w:rsidRPr="0043470D">
        <w:rPr>
          <w:rFonts w:ascii="Times New Roman" w:eastAsia="Times New Roman" w:hAnsi="Times New Roman" w:cs="Times New Roman"/>
          <w:sz w:val="28"/>
          <w:szCs w:val="28"/>
        </w:rPr>
        <w:t>Экономика»</w:t>
      </w: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предусмотрены следующие виды занятий:</w:t>
      </w:r>
    </w:p>
    <w:p w:rsidR="00681909" w:rsidRPr="0043470D" w:rsidRDefault="00681909" w:rsidP="0068190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>- лекции;</w:t>
      </w:r>
    </w:p>
    <w:p w:rsidR="00681909" w:rsidRPr="0043470D" w:rsidRDefault="00681909" w:rsidP="0068190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>- практические занятия.</w:t>
      </w:r>
    </w:p>
    <w:p w:rsidR="00681909" w:rsidRPr="0043470D" w:rsidRDefault="00681909" w:rsidP="0068190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лекционных занятий рассматриваются основные вопросы, сущность и содержание темы, даются  рекомендации для самостоятельной работы и подготовке к практическим занятиям. </w:t>
      </w:r>
    </w:p>
    <w:p w:rsidR="00681909" w:rsidRPr="0043470D" w:rsidRDefault="00681909" w:rsidP="0068190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практических занятий углубляются и закрепляются знания студентов по ряду рассмотренных на лекциях вопросов, развиваются навыки </w:t>
      </w:r>
      <w:r w:rsidRPr="0043470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 основе глубокого осмысления студентами того, что они должны делать, интереса к овладению действиями, знания своих ошибок, а также своевременного одобрения и поощрения успехов.</w:t>
      </w:r>
    </w:p>
    <w:p w:rsidR="00681909" w:rsidRPr="0043470D" w:rsidRDefault="00681909" w:rsidP="0068190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681909" w:rsidRPr="0043470D" w:rsidRDefault="00681909" w:rsidP="0068190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рекомендованную учебную литературу;  </w:t>
      </w:r>
    </w:p>
    <w:p w:rsidR="00681909" w:rsidRPr="0043470D" w:rsidRDefault="00681909" w:rsidP="0068190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конспекты лекций;  </w:t>
      </w:r>
    </w:p>
    <w:p w:rsidR="00681909" w:rsidRPr="0043470D" w:rsidRDefault="00681909" w:rsidP="0068190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681909" w:rsidRPr="0043470D" w:rsidRDefault="00681909" w:rsidP="0068190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681909" w:rsidRPr="0043470D" w:rsidRDefault="00681909" w:rsidP="0068190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681909" w:rsidRPr="0043470D" w:rsidRDefault="00681909" w:rsidP="0068190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В  ходе  самостоятельной  работы  каждый  студент  обязан  прочитать  основную  и  по  возможности  дополнительную  литературу по изучаемой теме,  дополнить  конспекты лекций  недостающим  материалом, выписками  из  рекомендованных первоисточников. Выделить  непонятные  термины,  найти  их значение  в энциклопедических словарях.  </w:t>
      </w:r>
    </w:p>
    <w:p w:rsidR="00681909" w:rsidRPr="0043470D" w:rsidRDefault="00681909" w:rsidP="0068190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>При  реализации  различных  видов  учебной  работы  используются разнообразные (в т.ч. интерактивные) методы обучения, в частности:</w:t>
      </w:r>
      <w:r w:rsidRPr="0043470D"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  <w:t xml:space="preserve">   </w:t>
      </w:r>
    </w:p>
    <w:p w:rsidR="00681909" w:rsidRPr="0043470D" w:rsidRDefault="00681909" w:rsidP="0068190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Cs/>
          <w:sz w:val="28"/>
          <w:szCs w:val="28"/>
        </w:rPr>
        <w:t xml:space="preserve">- интерактивная доска для подготовки и проведения лекционных и семинарских занятий;  </w:t>
      </w:r>
    </w:p>
    <w:p w:rsidR="00681909" w:rsidRPr="0043470D" w:rsidRDefault="00681909" w:rsidP="00681909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sz w:val="28"/>
          <w:szCs w:val="28"/>
        </w:rPr>
        <w:t xml:space="preserve">Для подготовки к занятиям, текущему контролю и промежуточной аттестации студенты могут воспользоваться электронной библиотекой ВУЗа </w:t>
      </w:r>
      <w:hyperlink r:id="rId9" w:history="1">
        <w:r w:rsidRPr="0043470D">
          <w:rPr>
            <w:rFonts w:ascii="Times New Roman" w:eastAsia="Times New Roman" w:hAnsi="Times New Roman" w:cs="Times New Roman"/>
            <w:bCs/>
            <w:sz w:val="28"/>
            <w:szCs w:val="28"/>
            <w:u w:val="single"/>
          </w:rPr>
          <w:t>http://library.rsue.ru/</w:t>
        </w:r>
      </w:hyperlink>
      <w:r w:rsidRPr="0043470D">
        <w:rPr>
          <w:rFonts w:ascii="Times New Roman" w:eastAsia="Times New Roman" w:hAnsi="Times New Roman" w:cs="Times New Roman"/>
          <w:sz w:val="28"/>
          <w:szCs w:val="28"/>
        </w:rPr>
        <w:t xml:space="preserve"> . Также обучающиеся могут  взять  на  дом необходимую  литературу на абонементе вузовской библиотеки или воспользоваться читальными залами вуза.  </w:t>
      </w:r>
    </w:p>
    <w:p w:rsidR="00681909" w:rsidRPr="0043470D" w:rsidRDefault="00681909" w:rsidP="00681909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3470D">
        <w:rPr>
          <w:rFonts w:ascii="Times New Roman" w:eastAsia="Times New Roman" w:hAnsi="Times New Roman" w:cs="Times New Roman"/>
          <w:b/>
          <w:bCs/>
          <w:sz w:val="28"/>
          <w:szCs w:val="28"/>
        </w:rPr>
        <w:t>1. Методические рекомендации по изучению дисциплины в процессе аудиторных занятий:</w:t>
      </w:r>
    </w:p>
    <w:p w:rsidR="00681909" w:rsidRPr="0043470D" w:rsidRDefault="00681909" w:rsidP="00681909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 xml:space="preserve">1.1. Рекомендации по подготовке к практическим (семинарским) занятиям </w:t>
      </w:r>
    </w:p>
    <w:p w:rsidR="00681909" w:rsidRPr="0043470D" w:rsidRDefault="00681909" w:rsidP="006819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Студентам следует: </w:t>
      </w:r>
    </w:p>
    <w:p w:rsidR="00681909" w:rsidRPr="0043470D" w:rsidRDefault="00681909" w:rsidP="006819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43470D">
        <w:rPr>
          <w:rFonts w:ascii="Times New Roman" w:eastAsia="Calibri" w:hAnsi="Times New Roman" w:cs="Times New Roman"/>
          <w:bCs/>
          <w:iCs/>
          <w:sz w:val="28"/>
          <w:szCs w:val="28"/>
        </w:rPr>
        <w:t>ознакомиться с заданием к занятию; определить примерный объем работы по подготовке к ним; выделить вопросы и задачи, ответы на которые или выполнение и решение  без предварительной подготовки не представляется возможным;</w:t>
      </w:r>
    </w:p>
    <w:p w:rsidR="00681909" w:rsidRPr="0043470D" w:rsidRDefault="00681909" w:rsidP="006819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Cs/>
          <w:iCs/>
          <w:sz w:val="28"/>
          <w:szCs w:val="28"/>
        </w:rPr>
        <w:t>- иметь в виду и то, что в библиотеке учебного заведения не всегда имеются в наличии все рекомендованные источники, их необходимо найти заранее.</w:t>
      </w:r>
    </w:p>
    <w:p w:rsidR="00681909" w:rsidRPr="0043470D" w:rsidRDefault="00681909" w:rsidP="006819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приносить с собой рекомендованную преподавателем литературу к конкретному занятию; </w:t>
      </w:r>
    </w:p>
    <w:p w:rsidR="00681909" w:rsidRPr="0043470D" w:rsidRDefault="00681909" w:rsidP="006819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до очередного практического занятия по рекомендованным литературным источникам проработать теоретический материал, соответствующей темы занятия; </w:t>
      </w:r>
    </w:p>
    <w:p w:rsidR="00681909" w:rsidRPr="0043470D" w:rsidRDefault="00681909" w:rsidP="006819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43470D">
        <w:rPr>
          <w:rFonts w:ascii="Times New Roman" w:eastAsia="Calibri" w:hAnsi="Times New Roman" w:cs="Times New Roman"/>
          <w:bCs/>
          <w:iCs/>
          <w:sz w:val="28"/>
          <w:szCs w:val="28"/>
        </w:rPr>
        <w:t>пользоваться техническими средствами обучения и дидактическими материалами, которыми располагает учебное заведение.</w:t>
      </w:r>
    </w:p>
    <w:p w:rsidR="00681909" w:rsidRPr="0043470D" w:rsidRDefault="00681909" w:rsidP="006819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при подготовке к практическим занятиям следует обязательно использовать не только лекции, учебную литературу, но и нормативно-правовые акты, и материалы правоприменительной практики; </w:t>
      </w:r>
    </w:p>
    <w:p w:rsidR="00681909" w:rsidRPr="0043470D" w:rsidRDefault="00681909" w:rsidP="006819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теоретический материал следует соотносить с правовыми нормами, так как в них могут быть внесены изменения, дополнения, которые не всегда отражены в учебной литературе; </w:t>
      </w:r>
    </w:p>
    <w:p w:rsidR="00681909" w:rsidRPr="0043470D" w:rsidRDefault="00681909" w:rsidP="006819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43470D">
        <w:rPr>
          <w:rFonts w:ascii="Times New Roman" w:eastAsia="Calibri" w:hAnsi="Times New Roman" w:cs="Times New Roman"/>
          <w:bCs/>
          <w:iCs/>
          <w:sz w:val="28"/>
          <w:szCs w:val="28"/>
        </w:rPr>
        <w:t>- при ответах на вопросы и решения задач необходимо внимательно прочитать их текст и попытаться дать аргументированное объяснение с обязательной ссылкой на соответствующую правовую норму;</w:t>
      </w:r>
    </w:p>
    <w:p w:rsidR="00681909" w:rsidRPr="0043470D" w:rsidRDefault="00681909" w:rsidP="006819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в начале занятий задать преподавателю вопросы по материалу, вызвавшему затруднения в его понимании и освоении при решении задач, заданных для самостоятельного решения; </w:t>
      </w:r>
    </w:p>
    <w:p w:rsidR="00681909" w:rsidRPr="0043470D" w:rsidRDefault="00681909" w:rsidP="006819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>- по ходу семинара давать конкретные, четкие ответы по существу вопросов. Структура</w:t>
      </w:r>
      <w:r w:rsidRPr="0043470D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ответов может быть различной: либо вначале делается вывод, а затем приводятся аргументы, либо дается развернутая аргументация принятого решения, на основании которой предлагается ответ. Возможны и несколько вариантов ответов, которые должны быть обоснованны.</w:t>
      </w:r>
    </w:p>
    <w:p w:rsidR="00681909" w:rsidRPr="0043470D" w:rsidRDefault="00681909" w:rsidP="006819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на занятии доводить каждую задачу до окончательного решения, демонстрировать понимание проведенного анализа проблемной ситуации, в случае затруднений обращаться к преподавателю. </w:t>
      </w:r>
    </w:p>
    <w:p w:rsidR="00681909" w:rsidRPr="0043470D" w:rsidRDefault="00681909" w:rsidP="006819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Студентам, пропустившим занятия (независимо от причин), не имеющие письменного решения задач или не подготовившиеся к данному практическому занятию, рекомендуется не позже чем в 2-недельный срок явиться на консультацию к преподавателю и отчитаться по теме, изучавшейся на занятии. Студенты, не отчитавшиеся по каждой не проработанной ими на занятиях теме к началу зачетной сессии, упускают возможность получить положенные баллы за работу в соответствующем семестре. </w:t>
      </w:r>
    </w:p>
    <w:p w:rsidR="00681909" w:rsidRPr="0043470D" w:rsidRDefault="00681909" w:rsidP="006819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3470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2. Методические рекомендации по выполнению различных форм самостоятельных заданий </w:t>
      </w:r>
    </w:p>
    <w:p w:rsidR="00681909" w:rsidRPr="0043470D" w:rsidRDefault="00681909" w:rsidP="006819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Самостоятельная работа студентов включает в себя выполнение различного рода заданий, которые ориентированы на более глубокое усвоение материала изучаемой дисциплины. </w:t>
      </w:r>
    </w:p>
    <w:p w:rsidR="00681909" w:rsidRPr="0043470D" w:rsidRDefault="00681909" w:rsidP="006819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По каждой теме учебной дисциплины студентам предлагается перечень заданий для самостоятельной работы. </w:t>
      </w:r>
    </w:p>
    <w:p w:rsidR="00681909" w:rsidRPr="0043470D" w:rsidRDefault="00681909" w:rsidP="006819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К выполнению заданий для самостоятельной работы предъявляются следующие требования: задания должны исполняться самостоятельно и представляться в установленный срок, а также соответствовать установленным требованиям по оформлению. </w:t>
      </w:r>
    </w:p>
    <w:p w:rsidR="00681909" w:rsidRPr="0043470D" w:rsidRDefault="00681909" w:rsidP="006819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Студентам следует: </w:t>
      </w:r>
    </w:p>
    <w:p w:rsidR="00681909" w:rsidRPr="0043470D" w:rsidRDefault="00681909" w:rsidP="006819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руководствоваться графиком самостоятельной работы, определенным рабочей программой дисциплины; </w:t>
      </w:r>
    </w:p>
    <w:p w:rsidR="00681909" w:rsidRPr="0043470D" w:rsidRDefault="00681909" w:rsidP="006819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выполнять все плановые задания, выдаваемые преподавателем для самостоятельного выполнения, и разбирать на семинарах и консультациях неясные вопросы; </w:t>
      </w:r>
    </w:p>
    <w:p w:rsidR="00681909" w:rsidRPr="0043470D" w:rsidRDefault="00681909" w:rsidP="006819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использовать при подготовке нормативные документы университета, а именно, положение о написании письменных работ. </w:t>
      </w:r>
    </w:p>
    <w:p w:rsidR="00681909" w:rsidRPr="0043470D" w:rsidRDefault="00681909" w:rsidP="006819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3470D">
        <w:rPr>
          <w:rFonts w:ascii="Times New Roman" w:eastAsia="Calibri" w:hAnsi="Times New Roman" w:cs="Times New Roman"/>
          <w:b/>
          <w:bCs/>
          <w:sz w:val="28"/>
          <w:szCs w:val="28"/>
        </w:rPr>
        <w:t>2.1. Методические рекомендации по работе с литературой.</w:t>
      </w:r>
    </w:p>
    <w:p w:rsidR="00681909" w:rsidRPr="0043470D" w:rsidRDefault="00681909" w:rsidP="006819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43470D">
        <w:rPr>
          <w:rFonts w:ascii="Times New Roman" w:eastAsia="Calibri" w:hAnsi="Times New Roman" w:cs="Times New Roman"/>
          <w:sz w:val="28"/>
          <w:szCs w:val="28"/>
        </w:rPr>
        <w:t>Любая форма самостоятельной работы студента (подготовка к семинарскому занятию, написание эссе, курсовой работы, доклада и т.п.) начинается с изучения соответствующей литературы.</w:t>
      </w:r>
    </w:p>
    <w:p w:rsidR="00681909" w:rsidRPr="0043470D" w:rsidRDefault="00681909" w:rsidP="006819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К каждой теме учебной дисциплины подобрана основная и дополнительная литература, которая указана в соответствующем разделе рабочей программы. </w:t>
      </w:r>
    </w:p>
    <w:p w:rsidR="00681909" w:rsidRPr="0043470D" w:rsidRDefault="00681909" w:rsidP="006819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Основная литература - это учебники и учебные пособия. </w:t>
      </w:r>
    </w:p>
    <w:p w:rsidR="00681909" w:rsidRPr="0043470D" w:rsidRDefault="00681909" w:rsidP="006819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Дополнительная литература - это монографии, сборники научных трудов, журнальные и газетные статьи, различные справочники, энциклопедии, Интернет-ресурсы. </w:t>
      </w:r>
    </w:p>
    <w:p w:rsidR="00681909" w:rsidRPr="0043470D" w:rsidRDefault="00681909" w:rsidP="006819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 Рекомендации студенту: </w:t>
      </w:r>
    </w:p>
    <w:p w:rsidR="00681909" w:rsidRPr="0043470D" w:rsidRDefault="00681909" w:rsidP="006819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выбранную монографию или статью целесообразно внимательно просмотреть. В книгах следует ознакомиться с оглавлением и научно-справочным аппаратом, прочитать аннотацию и предисловие. Целесообразно ее пролистать, рассмотреть иллюстрации, таблицы, диаграммы, приложения. Такое поверхностное ознакомление позволит узнать, какие главы следует читать внимательно, а какие прочитать быстро; </w:t>
      </w:r>
    </w:p>
    <w:p w:rsidR="00681909" w:rsidRPr="0043470D" w:rsidRDefault="00681909" w:rsidP="006819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в книге или журнале, принадлежащие самому студенту, ключевые позиции можно выделять маркером или делать пометки на полях. При работе с Интернет-источником целесообразно также выделять важную информацию; </w:t>
      </w:r>
    </w:p>
    <w:p w:rsidR="00681909" w:rsidRPr="0043470D" w:rsidRDefault="00681909" w:rsidP="006819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если книга или журнал не являются собственностью студента, то целесообразно записывать номера страниц, которые привлекли внимание. Позже следует возвратиться к ним, перечитать или переписать нужную информацию. Физическое действие по записыванию помогает прочно заложить данную информацию в «банк памяти». </w:t>
      </w:r>
    </w:p>
    <w:p w:rsidR="00681909" w:rsidRPr="0043470D" w:rsidRDefault="00681909" w:rsidP="006819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Выделяются следующие виды записей при работе с литературой: </w:t>
      </w:r>
    </w:p>
    <w:p w:rsidR="00681909" w:rsidRPr="0043470D" w:rsidRDefault="00681909" w:rsidP="006819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Cs/>
          <w:sz w:val="28"/>
          <w:szCs w:val="28"/>
        </w:rPr>
        <w:t xml:space="preserve">Конспект 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краткая схематическая запись основного содержания научной работы. Целью является не переписывание произведения, а выявление его логики, системы доказательств, основных выводов. Хороший конспект должен сочетать полноту изложения с краткостью. </w:t>
      </w:r>
    </w:p>
    <w:p w:rsidR="00681909" w:rsidRPr="0043470D" w:rsidRDefault="00681909" w:rsidP="006819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Cs/>
          <w:sz w:val="28"/>
          <w:szCs w:val="28"/>
        </w:rPr>
        <w:t xml:space="preserve">Цитата 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точное воспроизведение текста. Заключается в кавычки. Точно указывается страница источника. </w:t>
      </w:r>
    </w:p>
    <w:p w:rsidR="00681909" w:rsidRPr="0043470D" w:rsidRDefault="00681909" w:rsidP="006819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Cs/>
          <w:sz w:val="28"/>
          <w:szCs w:val="28"/>
        </w:rPr>
        <w:t xml:space="preserve">Тезисы 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концентрированное изложение основных положений прочитанного материала. </w:t>
      </w:r>
    </w:p>
    <w:p w:rsidR="00681909" w:rsidRPr="0043470D" w:rsidRDefault="00681909" w:rsidP="006819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bCs/>
          <w:sz w:val="28"/>
          <w:szCs w:val="28"/>
        </w:rPr>
        <w:t xml:space="preserve">Аннотация 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очень краткое изложение содержания прочитанной работы. </w:t>
      </w:r>
      <w:r w:rsidRPr="0043470D">
        <w:rPr>
          <w:rFonts w:ascii="Times New Roman" w:eastAsia="Calibri" w:hAnsi="Times New Roman" w:cs="Times New Roman"/>
          <w:bCs/>
          <w:sz w:val="28"/>
          <w:szCs w:val="28"/>
        </w:rPr>
        <w:t xml:space="preserve">Резюме 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наиболее общие выводы и положения работы, ее концептуальные итоги. </w:t>
      </w:r>
    </w:p>
    <w:p w:rsidR="00681909" w:rsidRPr="0043470D" w:rsidRDefault="00681909" w:rsidP="006819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Записи в той или иной форме не только способствуют пониманию и усвоению изучаемого материала, но и помогают вырабатывать навыки ясного изложения в письменной форме тех или иных теоретических вопросов. </w:t>
      </w:r>
    </w:p>
    <w:p w:rsidR="00681909" w:rsidRPr="0043470D" w:rsidRDefault="00681909" w:rsidP="006819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3470D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2.2. Методические рекомендации по подготовке научного доклада </w:t>
      </w:r>
    </w:p>
    <w:p w:rsidR="00681909" w:rsidRPr="0043470D" w:rsidRDefault="00681909" w:rsidP="006819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Одной из форм самостоятельной работы студента является подготовка научного доклада, для обсуждения его на практическом (семинарском) занятии. </w:t>
      </w:r>
    </w:p>
    <w:p w:rsidR="00681909" w:rsidRPr="0043470D" w:rsidRDefault="00681909" w:rsidP="006819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Цель научного доклада - развитие у студентов навыков аналитической работы с научной литературой, анализа дискуссионных научных позиций, аргументации собственных взглядов. Подготовка научных докладов также развивает творческий потенциал студентов. </w:t>
      </w:r>
    </w:p>
    <w:p w:rsidR="00681909" w:rsidRPr="0043470D" w:rsidRDefault="00681909" w:rsidP="006819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Научный доклад готовится под руководством преподавателя, который ведет практические (семинарские) занятия. </w:t>
      </w:r>
    </w:p>
    <w:p w:rsidR="00681909" w:rsidRPr="0043470D" w:rsidRDefault="00681909" w:rsidP="006819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Рекомендации студенту: </w:t>
      </w:r>
    </w:p>
    <w:p w:rsidR="00681909" w:rsidRPr="0043470D" w:rsidRDefault="00681909" w:rsidP="006819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перед началом работы по написанию научного доклада согласовать с преподавателем тему, структуру, литературу, а также обсудить ключевые вопросы, которые следует раскрыть в докладе; </w:t>
      </w:r>
    </w:p>
    <w:p w:rsidR="00681909" w:rsidRPr="0043470D" w:rsidRDefault="00681909" w:rsidP="006819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 - представить доклад научному руководителю в письменной форме; </w:t>
      </w:r>
    </w:p>
    <w:p w:rsidR="00681909" w:rsidRPr="0043470D" w:rsidRDefault="00681909" w:rsidP="006819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выступить на семинарском занятии с 5-7-минутной презентацией своего научного доклада, ответить на вопросы студентов группы. </w:t>
      </w:r>
    </w:p>
    <w:p w:rsidR="00681909" w:rsidRPr="0043470D" w:rsidRDefault="00681909" w:rsidP="006819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Требования: </w:t>
      </w:r>
    </w:p>
    <w:p w:rsidR="00681909" w:rsidRPr="0043470D" w:rsidRDefault="00681909" w:rsidP="006819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43470D">
        <w:rPr>
          <w:rFonts w:ascii="Times New Roman" w:eastAsia="Calibri" w:hAnsi="Times New Roman" w:cs="Times New Roman"/>
          <w:i/>
          <w:sz w:val="28"/>
          <w:szCs w:val="28"/>
        </w:rPr>
        <w:t>к оформлению научного доклада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: шрифт - Times New Roman, размер шрифта -14, межстрочный интервал -1, размер полей – </w:t>
      </w:r>
      <w:smartTag w:uri="urn:schemas-microsoft-com:office:smarttags" w:element="metricconverter">
        <w:smartTagPr>
          <w:attr w:name="ProductID" w:val="2 см"/>
        </w:smartTagPr>
        <w:r w:rsidRPr="0043470D">
          <w:rPr>
            <w:rFonts w:ascii="Times New Roman" w:eastAsia="Calibri" w:hAnsi="Times New Roman" w:cs="Times New Roman"/>
            <w:sz w:val="28"/>
            <w:szCs w:val="28"/>
          </w:rPr>
          <w:t>2 см</w:t>
        </w:r>
      </w:smartTag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, отступ в начале абзаца - </w:t>
      </w:r>
      <w:smartTag w:uri="urn:schemas-microsoft-com:office:smarttags" w:element="metricconverter">
        <w:smartTagPr>
          <w:attr w:name="ProductID" w:val="1 см"/>
        </w:smartTagPr>
        <w:r w:rsidRPr="0043470D">
          <w:rPr>
            <w:rFonts w:ascii="Times New Roman" w:eastAsia="Calibri" w:hAnsi="Times New Roman" w:cs="Times New Roman"/>
            <w:sz w:val="28"/>
            <w:szCs w:val="28"/>
          </w:rPr>
          <w:t>1 см</w:t>
        </w:r>
      </w:smartTag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, форматирование по ширине); листы доклада скреплены скоросшивателем. На титульном листе указывается наименование учебного заведения, название кафедры, наименование дисциплины, тема доклада, ФИО студента; </w:t>
      </w:r>
    </w:p>
    <w:p w:rsidR="00681909" w:rsidRPr="0043470D" w:rsidRDefault="00681909" w:rsidP="006819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43470D">
        <w:rPr>
          <w:rFonts w:ascii="Times New Roman" w:eastAsia="Calibri" w:hAnsi="Times New Roman" w:cs="Times New Roman"/>
          <w:i/>
          <w:sz w:val="28"/>
          <w:szCs w:val="28"/>
        </w:rPr>
        <w:t>к структуре доклада</w:t>
      </w: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 - введение (указывается актуальность, цель и задачи), основная часть, выводы автора, список литературы (не менее 5 позиций источников научной литературы (научные статьи и монографии). Объем согласовывается с преподавателем. В конце работы ставится дата ее выполнения и подпись студента, выполнившего работу. </w:t>
      </w:r>
    </w:p>
    <w:p w:rsidR="00681909" w:rsidRPr="0043470D" w:rsidRDefault="00681909" w:rsidP="006819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Общая оценка за доклад учитывает содержание доклада, его презентацию, а также ответы на вопросы. </w:t>
      </w:r>
    </w:p>
    <w:p w:rsidR="00681909" w:rsidRPr="0043470D" w:rsidRDefault="00681909" w:rsidP="0068190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43470D">
        <w:rPr>
          <w:rFonts w:ascii="Times New Roman" w:eastAsia="Calibri" w:hAnsi="Times New Roman" w:cs="Times New Roman"/>
          <w:b/>
          <w:bCs/>
          <w:sz w:val="28"/>
          <w:szCs w:val="28"/>
        </w:rPr>
        <w:t>2.3. Методические рекомендации по подготовке реферата</w:t>
      </w:r>
    </w:p>
    <w:p w:rsidR="00681909" w:rsidRPr="0043470D" w:rsidRDefault="00681909" w:rsidP="0068190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  Целью написания рефератов является:</w:t>
      </w:r>
    </w:p>
    <w:p w:rsidR="00681909" w:rsidRPr="0043470D" w:rsidRDefault="00681909" w:rsidP="0068190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 привитие студентам навыков библиографического поиска необходимой литературы (на бумажных носителях, в электронном виде);</w:t>
      </w:r>
    </w:p>
    <w:p w:rsidR="00681909" w:rsidRPr="0043470D" w:rsidRDefault="00681909" w:rsidP="0068190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>- привитие студентам навыков компактного  изложения мнения авторов и своего суждения по выбранному вопросу в письменной форме, научно грамотным языком и в хорошем стиле;</w:t>
      </w:r>
    </w:p>
    <w:p w:rsidR="00681909" w:rsidRPr="0043470D" w:rsidRDefault="00681909" w:rsidP="0068190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 приобретение навыка грамотного оформления ссылок на используемые источники, правильного цитирования авторского текста;</w:t>
      </w:r>
    </w:p>
    <w:p w:rsidR="00681909" w:rsidRPr="0043470D" w:rsidRDefault="00681909" w:rsidP="0068190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 выявление и развитие у студентов интереса к определенной научной и практической проблематике с тем, чтобы исследование ее в дальнейшем продолжалось в подготовке и написании курсовых и дипломной работы и дальнейших научных трудах.</w:t>
      </w:r>
    </w:p>
    <w:p w:rsidR="00681909" w:rsidRPr="0043470D" w:rsidRDefault="00681909" w:rsidP="0068190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Основные задачи студента при написании реферата:</w:t>
      </w:r>
    </w:p>
    <w:p w:rsidR="00681909" w:rsidRPr="0043470D" w:rsidRDefault="00681909" w:rsidP="0068190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lastRenderedPageBreak/>
        <w:tab/>
        <w:t>-    с максимальной полнотой использовать литературу по выбранной теме (как рекомендуемую, так и самостоятельно подобранную) для правильного понимания авторской позиции;</w:t>
      </w:r>
    </w:p>
    <w:p w:rsidR="00681909" w:rsidRPr="0043470D" w:rsidRDefault="00681909" w:rsidP="0068190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    верно (без искажения смысла) передать авторскую позицию в своей работе;</w:t>
      </w:r>
    </w:p>
    <w:p w:rsidR="00681909" w:rsidRPr="0043470D" w:rsidRDefault="00681909" w:rsidP="0068190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    уяснить для себя и изложить причины своего согласия (несогласия) с тем или иным автором по данной проблеме.</w:t>
      </w:r>
    </w:p>
    <w:p w:rsidR="00681909" w:rsidRPr="0043470D" w:rsidRDefault="00681909" w:rsidP="0068190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3470D">
        <w:rPr>
          <w:rFonts w:ascii="Times New Roman" w:eastAsia="Calibri" w:hAnsi="Times New Roman" w:cs="Times New Roman"/>
          <w:i/>
          <w:sz w:val="28"/>
          <w:szCs w:val="28"/>
        </w:rPr>
        <w:tab/>
        <w:t>Требования к содержанию:</w:t>
      </w:r>
    </w:p>
    <w:p w:rsidR="00681909" w:rsidRPr="0043470D" w:rsidRDefault="00681909" w:rsidP="0068190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 материал, использованный в реферате, должен относится строго к выбранной теме;</w:t>
      </w:r>
    </w:p>
    <w:p w:rsidR="00681909" w:rsidRPr="0043470D" w:rsidRDefault="00681909" w:rsidP="0068190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 необходимо изложить основные аспекты проблемы не только грамотно, но и в соответствии с той или иной логикой (хронологической, тематической, событийной и др.)</w:t>
      </w:r>
    </w:p>
    <w:p w:rsidR="00681909" w:rsidRPr="0043470D" w:rsidRDefault="00681909" w:rsidP="0068190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 при изложении следует сгруппировать идеи разных авторов по общности точек зрения или по научным школам;</w:t>
      </w:r>
    </w:p>
    <w:p w:rsidR="00681909" w:rsidRPr="0043470D" w:rsidRDefault="00681909" w:rsidP="0068190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>- реферат должен заканчиваться подведением итогов проведенной исследовательской  работы: содержать краткий анализ-обоснование преимуществ той точки зрения по рассматриваемому вопросу, с которой Вы солидарны.</w:t>
      </w:r>
    </w:p>
    <w:p w:rsidR="00681909" w:rsidRPr="0043470D" w:rsidRDefault="00681909" w:rsidP="0068190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> </w:t>
      </w:r>
      <w:r w:rsidRPr="0043470D">
        <w:rPr>
          <w:rFonts w:ascii="Times New Roman" w:eastAsia="Calibri" w:hAnsi="Times New Roman" w:cs="Times New Roman"/>
          <w:sz w:val="28"/>
          <w:szCs w:val="28"/>
        </w:rPr>
        <w:tab/>
      </w:r>
      <w:r w:rsidRPr="0043470D">
        <w:rPr>
          <w:rFonts w:ascii="Times New Roman" w:eastAsia="Calibri" w:hAnsi="Times New Roman" w:cs="Times New Roman"/>
          <w:i/>
          <w:sz w:val="28"/>
          <w:szCs w:val="28"/>
        </w:rPr>
        <w:t>Структура реферата.</w:t>
      </w:r>
    </w:p>
    <w:p w:rsidR="00681909" w:rsidRPr="0043470D" w:rsidRDefault="00681909" w:rsidP="0068190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1. Титульный  лист.</w:t>
      </w:r>
    </w:p>
    <w:p w:rsidR="00681909" w:rsidRPr="0043470D" w:rsidRDefault="00681909" w:rsidP="0068190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На титульном листе указывается наименование учебного заведения, название кафедры, наименование дисциплины, тема реферата, ФИО студента, ФИО и должность проверившего преподавателя; </w:t>
      </w:r>
    </w:p>
    <w:p w:rsidR="00681909" w:rsidRPr="0043470D" w:rsidRDefault="00681909" w:rsidP="0068190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2. Оглавление.</w:t>
      </w:r>
    </w:p>
    <w:p w:rsidR="00681909" w:rsidRPr="0043470D" w:rsidRDefault="00681909" w:rsidP="0068190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 xml:space="preserve"> Оглавление - это план реферата, в котором каждому разделу должен соответствовать номер страницы, на которой он находится.</w:t>
      </w:r>
    </w:p>
    <w:p w:rsidR="00681909" w:rsidRPr="0043470D" w:rsidRDefault="00681909" w:rsidP="0068190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 xml:space="preserve">3. Текст реферата. </w:t>
      </w:r>
    </w:p>
    <w:p w:rsidR="00681909" w:rsidRPr="0043470D" w:rsidRDefault="00681909" w:rsidP="0068190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>Текст реферата делится на три части: введение, основная часть и заключение.</w:t>
      </w:r>
    </w:p>
    <w:p w:rsidR="00681909" w:rsidRPr="0043470D" w:rsidRDefault="00681909" w:rsidP="0068190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а) Введение - раздел реферата, посвященный постановке проблемы, которая будет рассматриваться и обоснованию выбора темы.</w:t>
      </w:r>
    </w:p>
    <w:p w:rsidR="00681909" w:rsidRPr="0043470D" w:rsidRDefault="00681909" w:rsidP="0068190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б) Основная часть - это звено работы, в котором последовательно раскрывается выбранная тема. Основная часть может быть представлена как цельным текстом, так и разделена на главы. При необходимости текст реферата может дополняться иллюстрациями, таблицами, графиками, но ими не следует "перегружать" текст.</w:t>
      </w:r>
    </w:p>
    <w:p w:rsidR="00681909" w:rsidRPr="0043470D" w:rsidRDefault="00681909" w:rsidP="0068190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в) Заключение - данный раздел реферата должен быть представлен в виде выводов, которые готовятся на основе подготовленного текста. Выводы должны быть краткими и четкими. Также в заключении можно обозначить проблемы, которые "высветились" в ходе работы над рефератом, но не были раскрыты в работе.</w:t>
      </w:r>
    </w:p>
    <w:p w:rsidR="00681909" w:rsidRPr="0043470D" w:rsidRDefault="00681909" w:rsidP="0068190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 xml:space="preserve">4.  Список источников и литературы. </w:t>
      </w:r>
    </w:p>
    <w:p w:rsidR="00681909" w:rsidRPr="0043470D" w:rsidRDefault="00681909" w:rsidP="0068190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>В данном списке называются как те источники, на которые ссылается студент при подготовке реферата, так и все иные, изученные им в связи с его подготовкой. В работе должно быть использовано не менее 7 разных источников. Работа, выполненная с использованием материала, содержащегося в одном научном источнике, является явным плагиатом и не принимается. Оформление Списка источников и литературы должно соответствовать требованиям, принятым в университете.</w:t>
      </w:r>
    </w:p>
    <w:p w:rsidR="00681909" w:rsidRPr="0043470D" w:rsidRDefault="00681909" w:rsidP="0068190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</w:r>
      <w:r w:rsidRPr="0043470D">
        <w:rPr>
          <w:rFonts w:ascii="Times New Roman" w:eastAsia="Calibri" w:hAnsi="Times New Roman" w:cs="Times New Roman"/>
          <w:i/>
          <w:sz w:val="28"/>
          <w:szCs w:val="28"/>
        </w:rPr>
        <w:t>Объем и технические требования, предъявляемые к выполнению реферата.</w:t>
      </w:r>
    </w:p>
    <w:p w:rsidR="00681909" w:rsidRPr="0043470D" w:rsidRDefault="00681909" w:rsidP="0068190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lastRenderedPageBreak/>
        <w:tab/>
        <w:t>Объем работы должен быть, как правило, не менее 15 и не более 20 страниц. Работа должна выполняться через одинарный интервал 14 шрифтом, размеры оставляемых полей - 2 см.  Страницы должны быть пронумерованы.</w:t>
      </w:r>
    </w:p>
    <w:p w:rsidR="00681909" w:rsidRPr="0043470D" w:rsidRDefault="00681909" w:rsidP="0068190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При цитировании необходимо соблюдать следующие правила:</w:t>
      </w:r>
    </w:p>
    <w:p w:rsidR="00681909" w:rsidRPr="0043470D" w:rsidRDefault="00681909" w:rsidP="0068190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> </w:t>
      </w:r>
      <w:r w:rsidRPr="0043470D">
        <w:rPr>
          <w:rFonts w:ascii="Times New Roman" w:eastAsia="Calibri" w:hAnsi="Times New Roman" w:cs="Times New Roman"/>
          <w:sz w:val="28"/>
          <w:szCs w:val="28"/>
        </w:rPr>
        <w:tab/>
        <w:t>- текст цитаты заключается в кавычки и приводится без изменений, без произвольного сокращения цитируемого фрагмента (пропуск слов, предложений или абзацев допускается, если не влечет искажения всего фрагмента, и обозначается многоточием, которое ставится на месте пропуска) и без искажения смысла;</w:t>
      </w:r>
    </w:p>
    <w:p w:rsidR="00681909" w:rsidRPr="0043470D" w:rsidRDefault="00681909" w:rsidP="00681909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3470D">
        <w:rPr>
          <w:rFonts w:ascii="Times New Roman" w:eastAsia="Calibri" w:hAnsi="Times New Roman" w:cs="Times New Roman"/>
          <w:sz w:val="28"/>
          <w:szCs w:val="28"/>
        </w:rPr>
        <w:tab/>
        <w:t>- каждая цитата должна сопровождаться ссылкой на источник, библиографическое описание которого должно приводиться в соответствии с предъявляемыми требованиями.</w:t>
      </w:r>
    </w:p>
    <w:p w:rsidR="00681909" w:rsidRDefault="00681909" w:rsidP="00681909"/>
    <w:p w:rsidR="00681909" w:rsidRDefault="00681909" w:rsidP="00681909"/>
    <w:p w:rsidR="00681909" w:rsidRDefault="00681909" w:rsidP="00681909"/>
    <w:p w:rsidR="00681909" w:rsidRDefault="00681909" w:rsidP="00681909"/>
    <w:p w:rsidR="00681909" w:rsidRPr="00BC10C8" w:rsidRDefault="00681909">
      <w:bookmarkStart w:id="3" w:name="_GoBack"/>
      <w:bookmarkEnd w:id="3"/>
    </w:p>
    <w:sectPr w:rsidR="00681909" w:rsidRPr="00BC10C8" w:rsidSect="001313B7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1313B7"/>
    <w:rsid w:val="001F0BC7"/>
    <w:rsid w:val="00681909"/>
    <w:rsid w:val="00BC10C8"/>
    <w:rsid w:val="00D31453"/>
    <w:rsid w:val="00D8387D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38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38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38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38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8521</Words>
  <Characters>48570</Characters>
  <Application>Microsoft Office Word</Application>
  <DocSecurity>0</DocSecurity>
  <Lines>404</Lines>
  <Paragraphs>113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2018-2019_z38_03_01_03_1_plx_Правовые основы предпринимательской деятельности</vt:lpstr>
      <vt:lpstr>Лист1</vt:lpstr>
    </vt:vector>
  </TitlesOfParts>
  <Company/>
  <LinksUpToDate>false</LinksUpToDate>
  <CharactersWithSpaces>56978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2018-2019_z38_03_01_03_1_plx_Правовые основы предпринимательской деятельности</dc:title>
  <dc:creator>FastReport.NET</dc:creator>
  <cp:lastModifiedBy>Юлия В. Копылова</cp:lastModifiedBy>
  <cp:revision>3</cp:revision>
  <dcterms:created xsi:type="dcterms:W3CDTF">2018-12-14T12:43:00Z</dcterms:created>
  <dcterms:modified xsi:type="dcterms:W3CDTF">2018-12-18T09:29:00Z</dcterms:modified>
</cp:coreProperties>
</file>