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3F4A" w:rsidRPr="005432BC" w:rsidRDefault="005432BC">
      <w:pPr>
        <w:rPr>
          <w:sz w:val="0"/>
          <w:szCs w:val="0"/>
        </w:rPr>
      </w:pPr>
      <w:r w:rsidRPr="005432BC">
        <w:rPr>
          <w:noProof/>
        </w:rPr>
        <w:drawing>
          <wp:inline distT="0" distB="0" distL="0" distR="0" wp14:anchorId="5826BEC3" wp14:editId="61712FE8">
            <wp:extent cx="6480810" cy="8902584"/>
            <wp:effectExtent l="0" t="0" r="0" b="0"/>
            <wp:docPr id="4" name="Рисунок 4" descr="C:\Users\m_vika\Pictures\2018-09-18 38\38 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_vika\Pictures\2018-09-18 38\38 001.t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02584"/>
                    </a:xfrm>
                    <a:prstGeom prst="rect">
                      <a:avLst/>
                    </a:prstGeom>
                    <a:noFill/>
                    <a:ln>
                      <a:noFill/>
                    </a:ln>
                  </pic:spPr>
                </pic:pic>
              </a:graphicData>
            </a:graphic>
          </wp:inline>
        </w:drawing>
      </w:r>
      <w:r w:rsidR="006D7840">
        <w:br w:type="page"/>
      </w:r>
    </w:p>
    <w:p w:rsidR="000E3F4A" w:rsidRDefault="005432BC">
      <w:pPr>
        <w:rPr>
          <w:sz w:val="0"/>
          <w:szCs w:val="0"/>
        </w:rPr>
      </w:pPr>
      <w:bookmarkStart w:id="0" w:name="_GoBack"/>
      <w:r>
        <w:rPr>
          <w:noProof/>
        </w:rPr>
        <w:lastRenderedPageBreak/>
        <w:drawing>
          <wp:inline distT="0" distB="0" distL="0" distR="0">
            <wp:extent cx="6696294" cy="9198591"/>
            <wp:effectExtent l="0" t="0" r="0" b="3175"/>
            <wp:docPr id="5" name="Рисунок 5" descr="C:\Users\m_vika\Pictures\2018-09-18 38\38 0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_vika\Pictures\2018-09-18 38\38 002.t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99488" cy="9202978"/>
                    </a:xfrm>
                    <a:prstGeom prst="rect">
                      <a:avLst/>
                    </a:prstGeom>
                    <a:noFill/>
                    <a:ln>
                      <a:noFill/>
                    </a:ln>
                  </pic:spPr>
                </pic:pic>
              </a:graphicData>
            </a:graphic>
          </wp:inline>
        </w:drawing>
      </w:r>
      <w:bookmarkEnd w:id="0"/>
      <w:r w:rsidR="006D7840">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0E3F4A">
        <w:trPr>
          <w:trHeight w:hRule="exact" w:val="555"/>
        </w:trPr>
        <w:tc>
          <w:tcPr>
            <w:tcW w:w="143" w:type="dxa"/>
          </w:tcPr>
          <w:p w:rsidR="000E3F4A" w:rsidRDefault="000E3F4A"/>
        </w:tc>
        <w:tc>
          <w:tcPr>
            <w:tcW w:w="993" w:type="dxa"/>
          </w:tcPr>
          <w:p w:rsidR="000E3F4A" w:rsidRDefault="000E3F4A"/>
        </w:tc>
        <w:tc>
          <w:tcPr>
            <w:tcW w:w="993" w:type="dxa"/>
          </w:tcPr>
          <w:p w:rsidR="000E3F4A" w:rsidRDefault="000E3F4A"/>
        </w:tc>
        <w:tc>
          <w:tcPr>
            <w:tcW w:w="143" w:type="dxa"/>
          </w:tcPr>
          <w:p w:rsidR="000E3F4A" w:rsidRDefault="000E3F4A"/>
        </w:tc>
        <w:tc>
          <w:tcPr>
            <w:tcW w:w="710" w:type="dxa"/>
          </w:tcPr>
          <w:p w:rsidR="000E3F4A" w:rsidRDefault="000E3F4A"/>
        </w:tc>
        <w:tc>
          <w:tcPr>
            <w:tcW w:w="143" w:type="dxa"/>
          </w:tcPr>
          <w:p w:rsidR="000E3F4A" w:rsidRDefault="000E3F4A"/>
        </w:tc>
        <w:tc>
          <w:tcPr>
            <w:tcW w:w="852" w:type="dxa"/>
          </w:tcPr>
          <w:p w:rsidR="000E3F4A" w:rsidRDefault="000E3F4A"/>
        </w:tc>
        <w:tc>
          <w:tcPr>
            <w:tcW w:w="852" w:type="dxa"/>
          </w:tcPr>
          <w:p w:rsidR="000E3F4A" w:rsidRDefault="000E3F4A"/>
        </w:tc>
        <w:tc>
          <w:tcPr>
            <w:tcW w:w="3403" w:type="dxa"/>
          </w:tcPr>
          <w:p w:rsidR="000E3F4A" w:rsidRDefault="000E3F4A"/>
        </w:tc>
        <w:tc>
          <w:tcPr>
            <w:tcW w:w="426" w:type="dxa"/>
          </w:tcPr>
          <w:p w:rsidR="000E3F4A" w:rsidRDefault="000E3F4A"/>
        </w:tc>
        <w:tc>
          <w:tcPr>
            <w:tcW w:w="1135" w:type="dxa"/>
          </w:tcPr>
          <w:p w:rsidR="000E3F4A" w:rsidRDefault="000E3F4A"/>
        </w:tc>
        <w:tc>
          <w:tcPr>
            <w:tcW w:w="1007" w:type="dxa"/>
            <w:shd w:val="clear" w:color="C0C0C0" w:fill="FFFFFF"/>
            <w:tcMar>
              <w:left w:w="34" w:type="dxa"/>
              <w:right w:w="34" w:type="dxa"/>
            </w:tcMar>
          </w:tcPr>
          <w:p w:rsidR="000E3F4A" w:rsidRDefault="006D7840">
            <w:pPr>
              <w:spacing w:after="0" w:line="240" w:lineRule="auto"/>
              <w:jc w:val="right"/>
              <w:rPr>
                <w:sz w:val="16"/>
                <w:szCs w:val="16"/>
              </w:rPr>
            </w:pPr>
            <w:r>
              <w:rPr>
                <w:rFonts w:ascii="Times New Roman" w:hAnsi="Times New Roman" w:cs="Times New Roman"/>
                <w:color w:val="C0C0C0"/>
                <w:sz w:val="16"/>
                <w:szCs w:val="16"/>
              </w:rPr>
              <w:t>стр. 3</w:t>
            </w:r>
          </w:p>
        </w:tc>
      </w:tr>
      <w:tr w:rsidR="000E3F4A">
        <w:trPr>
          <w:trHeight w:hRule="exact" w:val="138"/>
        </w:trPr>
        <w:tc>
          <w:tcPr>
            <w:tcW w:w="143" w:type="dxa"/>
          </w:tcPr>
          <w:p w:rsidR="000E3F4A" w:rsidRDefault="000E3F4A"/>
        </w:tc>
        <w:tc>
          <w:tcPr>
            <w:tcW w:w="993" w:type="dxa"/>
          </w:tcPr>
          <w:p w:rsidR="000E3F4A" w:rsidRDefault="000E3F4A"/>
        </w:tc>
        <w:tc>
          <w:tcPr>
            <w:tcW w:w="993" w:type="dxa"/>
          </w:tcPr>
          <w:p w:rsidR="000E3F4A" w:rsidRDefault="000E3F4A"/>
        </w:tc>
        <w:tc>
          <w:tcPr>
            <w:tcW w:w="143" w:type="dxa"/>
          </w:tcPr>
          <w:p w:rsidR="000E3F4A" w:rsidRDefault="000E3F4A"/>
        </w:tc>
        <w:tc>
          <w:tcPr>
            <w:tcW w:w="710" w:type="dxa"/>
          </w:tcPr>
          <w:p w:rsidR="000E3F4A" w:rsidRDefault="000E3F4A"/>
        </w:tc>
        <w:tc>
          <w:tcPr>
            <w:tcW w:w="143" w:type="dxa"/>
          </w:tcPr>
          <w:p w:rsidR="000E3F4A" w:rsidRDefault="000E3F4A"/>
        </w:tc>
        <w:tc>
          <w:tcPr>
            <w:tcW w:w="852" w:type="dxa"/>
          </w:tcPr>
          <w:p w:rsidR="000E3F4A" w:rsidRDefault="000E3F4A"/>
        </w:tc>
        <w:tc>
          <w:tcPr>
            <w:tcW w:w="852" w:type="dxa"/>
          </w:tcPr>
          <w:p w:rsidR="000E3F4A" w:rsidRDefault="000E3F4A"/>
        </w:tc>
        <w:tc>
          <w:tcPr>
            <w:tcW w:w="3403" w:type="dxa"/>
          </w:tcPr>
          <w:p w:rsidR="000E3F4A" w:rsidRDefault="000E3F4A"/>
        </w:tc>
        <w:tc>
          <w:tcPr>
            <w:tcW w:w="426" w:type="dxa"/>
          </w:tcPr>
          <w:p w:rsidR="000E3F4A" w:rsidRDefault="000E3F4A"/>
        </w:tc>
        <w:tc>
          <w:tcPr>
            <w:tcW w:w="1135" w:type="dxa"/>
          </w:tcPr>
          <w:p w:rsidR="000E3F4A" w:rsidRDefault="000E3F4A"/>
        </w:tc>
        <w:tc>
          <w:tcPr>
            <w:tcW w:w="993" w:type="dxa"/>
          </w:tcPr>
          <w:p w:rsidR="000E3F4A" w:rsidRDefault="000E3F4A"/>
        </w:tc>
      </w:tr>
      <w:tr w:rsidR="000E3F4A">
        <w:trPr>
          <w:trHeight w:hRule="exact" w:val="14"/>
        </w:trPr>
        <w:tc>
          <w:tcPr>
            <w:tcW w:w="10788" w:type="dxa"/>
            <w:gridSpan w:val="12"/>
            <w:tcBorders>
              <w:top w:val="single" w:sz="8" w:space="0" w:color="000000"/>
            </w:tcBorders>
            <w:shd w:val="clear" w:color="FFFFFF" w:fill="FFFFFF"/>
            <w:tcMar>
              <w:left w:w="4" w:type="dxa"/>
              <w:right w:w="4" w:type="dxa"/>
            </w:tcMar>
          </w:tcPr>
          <w:p w:rsidR="000E3F4A" w:rsidRDefault="000E3F4A"/>
        </w:tc>
      </w:tr>
      <w:tr w:rsidR="000E3F4A">
        <w:trPr>
          <w:trHeight w:hRule="exact" w:val="13"/>
        </w:trPr>
        <w:tc>
          <w:tcPr>
            <w:tcW w:w="143" w:type="dxa"/>
          </w:tcPr>
          <w:p w:rsidR="000E3F4A" w:rsidRDefault="000E3F4A"/>
        </w:tc>
        <w:tc>
          <w:tcPr>
            <w:tcW w:w="993" w:type="dxa"/>
          </w:tcPr>
          <w:p w:rsidR="000E3F4A" w:rsidRDefault="000E3F4A"/>
        </w:tc>
        <w:tc>
          <w:tcPr>
            <w:tcW w:w="993" w:type="dxa"/>
          </w:tcPr>
          <w:p w:rsidR="000E3F4A" w:rsidRDefault="000E3F4A"/>
        </w:tc>
        <w:tc>
          <w:tcPr>
            <w:tcW w:w="143" w:type="dxa"/>
          </w:tcPr>
          <w:p w:rsidR="000E3F4A" w:rsidRDefault="000E3F4A"/>
        </w:tc>
        <w:tc>
          <w:tcPr>
            <w:tcW w:w="710" w:type="dxa"/>
          </w:tcPr>
          <w:p w:rsidR="000E3F4A" w:rsidRDefault="000E3F4A"/>
        </w:tc>
        <w:tc>
          <w:tcPr>
            <w:tcW w:w="143" w:type="dxa"/>
          </w:tcPr>
          <w:p w:rsidR="000E3F4A" w:rsidRDefault="000E3F4A"/>
        </w:tc>
        <w:tc>
          <w:tcPr>
            <w:tcW w:w="852" w:type="dxa"/>
          </w:tcPr>
          <w:p w:rsidR="000E3F4A" w:rsidRDefault="000E3F4A"/>
        </w:tc>
        <w:tc>
          <w:tcPr>
            <w:tcW w:w="852" w:type="dxa"/>
          </w:tcPr>
          <w:p w:rsidR="000E3F4A" w:rsidRDefault="000E3F4A"/>
        </w:tc>
        <w:tc>
          <w:tcPr>
            <w:tcW w:w="3403" w:type="dxa"/>
          </w:tcPr>
          <w:p w:rsidR="000E3F4A" w:rsidRDefault="000E3F4A"/>
        </w:tc>
        <w:tc>
          <w:tcPr>
            <w:tcW w:w="426" w:type="dxa"/>
          </w:tcPr>
          <w:p w:rsidR="000E3F4A" w:rsidRDefault="000E3F4A"/>
        </w:tc>
        <w:tc>
          <w:tcPr>
            <w:tcW w:w="1135" w:type="dxa"/>
          </w:tcPr>
          <w:p w:rsidR="000E3F4A" w:rsidRDefault="000E3F4A"/>
        </w:tc>
        <w:tc>
          <w:tcPr>
            <w:tcW w:w="993" w:type="dxa"/>
          </w:tcPr>
          <w:p w:rsidR="000E3F4A" w:rsidRDefault="000E3F4A"/>
        </w:tc>
      </w:tr>
      <w:tr w:rsidR="000E3F4A">
        <w:trPr>
          <w:trHeight w:hRule="exact" w:val="14"/>
        </w:trPr>
        <w:tc>
          <w:tcPr>
            <w:tcW w:w="10788" w:type="dxa"/>
            <w:gridSpan w:val="12"/>
            <w:tcBorders>
              <w:top w:val="single" w:sz="8" w:space="0" w:color="000000"/>
            </w:tcBorders>
            <w:shd w:val="clear" w:color="FFFFFF" w:fill="FFFFFF"/>
            <w:tcMar>
              <w:left w:w="4" w:type="dxa"/>
              <w:right w:w="4" w:type="dxa"/>
            </w:tcMar>
          </w:tcPr>
          <w:p w:rsidR="000E3F4A" w:rsidRDefault="000E3F4A"/>
        </w:tc>
      </w:tr>
      <w:tr w:rsidR="000E3F4A">
        <w:trPr>
          <w:trHeight w:hRule="exact" w:val="96"/>
        </w:trPr>
        <w:tc>
          <w:tcPr>
            <w:tcW w:w="143" w:type="dxa"/>
          </w:tcPr>
          <w:p w:rsidR="000E3F4A" w:rsidRDefault="000E3F4A"/>
        </w:tc>
        <w:tc>
          <w:tcPr>
            <w:tcW w:w="993" w:type="dxa"/>
          </w:tcPr>
          <w:p w:rsidR="000E3F4A" w:rsidRDefault="000E3F4A"/>
        </w:tc>
        <w:tc>
          <w:tcPr>
            <w:tcW w:w="993" w:type="dxa"/>
          </w:tcPr>
          <w:p w:rsidR="000E3F4A" w:rsidRDefault="000E3F4A"/>
        </w:tc>
        <w:tc>
          <w:tcPr>
            <w:tcW w:w="143" w:type="dxa"/>
          </w:tcPr>
          <w:p w:rsidR="000E3F4A" w:rsidRDefault="000E3F4A"/>
        </w:tc>
        <w:tc>
          <w:tcPr>
            <w:tcW w:w="710" w:type="dxa"/>
          </w:tcPr>
          <w:p w:rsidR="000E3F4A" w:rsidRDefault="000E3F4A"/>
        </w:tc>
        <w:tc>
          <w:tcPr>
            <w:tcW w:w="143" w:type="dxa"/>
          </w:tcPr>
          <w:p w:rsidR="000E3F4A" w:rsidRDefault="000E3F4A"/>
        </w:tc>
        <w:tc>
          <w:tcPr>
            <w:tcW w:w="852" w:type="dxa"/>
          </w:tcPr>
          <w:p w:rsidR="000E3F4A" w:rsidRDefault="000E3F4A"/>
        </w:tc>
        <w:tc>
          <w:tcPr>
            <w:tcW w:w="852" w:type="dxa"/>
          </w:tcPr>
          <w:p w:rsidR="000E3F4A" w:rsidRDefault="000E3F4A"/>
        </w:tc>
        <w:tc>
          <w:tcPr>
            <w:tcW w:w="3403" w:type="dxa"/>
          </w:tcPr>
          <w:p w:rsidR="000E3F4A" w:rsidRDefault="000E3F4A"/>
        </w:tc>
        <w:tc>
          <w:tcPr>
            <w:tcW w:w="426" w:type="dxa"/>
          </w:tcPr>
          <w:p w:rsidR="000E3F4A" w:rsidRDefault="000E3F4A"/>
        </w:tc>
        <w:tc>
          <w:tcPr>
            <w:tcW w:w="1135" w:type="dxa"/>
          </w:tcPr>
          <w:p w:rsidR="000E3F4A" w:rsidRDefault="000E3F4A"/>
        </w:tc>
        <w:tc>
          <w:tcPr>
            <w:tcW w:w="993" w:type="dxa"/>
          </w:tcPr>
          <w:p w:rsidR="000E3F4A" w:rsidRDefault="000E3F4A"/>
        </w:tc>
      </w:tr>
      <w:tr w:rsidR="000E3F4A" w:rsidRPr="0053221C">
        <w:trPr>
          <w:trHeight w:hRule="exact" w:val="478"/>
        </w:trPr>
        <w:tc>
          <w:tcPr>
            <w:tcW w:w="143" w:type="dxa"/>
          </w:tcPr>
          <w:p w:rsidR="000E3F4A" w:rsidRDefault="000E3F4A"/>
        </w:tc>
        <w:tc>
          <w:tcPr>
            <w:tcW w:w="993" w:type="dxa"/>
          </w:tcPr>
          <w:p w:rsidR="000E3F4A" w:rsidRDefault="000E3F4A"/>
        </w:tc>
        <w:tc>
          <w:tcPr>
            <w:tcW w:w="993" w:type="dxa"/>
          </w:tcPr>
          <w:p w:rsidR="000E3F4A" w:rsidRDefault="000E3F4A"/>
        </w:tc>
        <w:tc>
          <w:tcPr>
            <w:tcW w:w="143" w:type="dxa"/>
          </w:tcPr>
          <w:p w:rsidR="000E3F4A" w:rsidRDefault="000E3F4A"/>
        </w:tc>
        <w:tc>
          <w:tcPr>
            <w:tcW w:w="710" w:type="dxa"/>
          </w:tcPr>
          <w:p w:rsidR="000E3F4A" w:rsidRDefault="000E3F4A"/>
        </w:tc>
        <w:tc>
          <w:tcPr>
            <w:tcW w:w="143" w:type="dxa"/>
          </w:tcPr>
          <w:p w:rsidR="000E3F4A" w:rsidRDefault="000E3F4A"/>
        </w:tc>
        <w:tc>
          <w:tcPr>
            <w:tcW w:w="5543" w:type="dxa"/>
            <w:gridSpan w:val="4"/>
            <w:shd w:val="clear" w:color="000000" w:fill="FFFFFF"/>
            <w:tcMar>
              <w:left w:w="34" w:type="dxa"/>
              <w:right w:w="34" w:type="dxa"/>
            </w:tcMar>
          </w:tcPr>
          <w:p w:rsidR="000E3F4A" w:rsidRPr="006D7840" w:rsidRDefault="006D7840">
            <w:pPr>
              <w:spacing w:after="0" w:line="240" w:lineRule="auto"/>
              <w:jc w:val="center"/>
              <w:rPr>
                <w:sz w:val="19"/>
                <w:szCs w:val="19"/>
              </w:rPr>
            </w:pPr>
            <w:r w:rsidRPr="006D7840">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0E3F4A" w:rsidRPr="006D7840" w:rsidRDefault="000E3F4A"/>
        </w:tc>
        <w:tc>
          <w:tcPr>
            <w:tcW w:w="993" w:type="dxa"/>
          </w:tcPr>
          <w:p w:rsidR="000E3F4A" w:rsidRPr="006D7840" w:rsidRDefault="000E3F4A"/>
        </w:tc>
      </w:tr>
      <w:tr w:rsidR="000E3F4A" w:rsidRPr="0053221C">
        <w:trPr>
          <w:trHeight w:hRule="exact" w:val="416"/>
        </w:trPr>
        <w:tc>
          <w:tcPr>
            <w:tcW w:w="143" w:type="dxa"/>
          </w:tcPr>
          <w:p w:rsidR="000E3F4A" w:rsidRPr="006D7840" w:rsidRDefault="000E3F4A"/>
        </w:tc>
        <w:tc>
          <w:tcPr>
            <w:tcW w:w="993" w:type="dxa"/>
          </w:tcPr>
          <w:p w:rsidR="000E3F4A" w:rsidRPr="006D7840" w:rsidRDefault="000E3F4A"/>
        </w:tc>
        <w:tc>
          <w:tcPr>
            <w:tcW w:w="993" w:type="dxa"/>
          </w:tcPr>
          <w:p w:rsidR="000E3F4A" w:rsidRPr="006D7840" w:rsidRDefault="000E3F4A"/>
        </w:tc>
        <w:tc>
          <w:tcPr>
            <w:tcW w:w="143" w:type="dxa"/>
          </w:tcPr>
          <w:p w:rsidR="000E3F4A" w:rsidRPr="006D7840" w:rsidRDefault="000E3F4A"/>
        </w:tc>
        <w:tc>
          <w:tcPr>
            <w:tcW w:w="710" w:type="dxa"/>
          </w:tcPr>
          <w:p w:rsidR="000E3F4A" w:rsidRPr="006D7840" w:rsidRDefault="000E3F4A"/>
        </w:tc>
        <w:tc>
          <w:tcPr>
            <w:tcW w:w="143" w:type="dxa"/>
          </w:tcPr>
          <w:p w:rsidR="000E3F4A" w:rsidRPr="006D7840" w:rsidRDefault="000E3F4A"/>
        </w:tc>
        <w:tc>
          <w:tcPr>
            <w:tcW w:w="852" w:type="dxa"/>
          </w:tcPr>
          <w:p w:rsidR="000E3F4A" w:rsidRPr="006D7840" w:rsidRDefault="000E3F4A"/>
        </w:tc>
        <w:tc>
          <w:tcPr>
            <w:tcW w:w="852" w:type="dxa"/>
          </w:tcPr>
          <w:p w:rsidR="000E3F4A" w:rsidRPr="006D7840" w:rsidRDefault="000E3F4A"/>
        </w:tc>
        <w:tc>
          <w:tcPr>
            <w:tcW w:w="3403" w:type="dxa"/>
          </w:tcPr>
          <w:p w:rsidR="000E3F4A" w:rsidRPr="006D7840" w:rsidRDefault="000E3F4A"/>
        </w:tc>
        <w:tc>
          <w:tcPr>
            <w:tcW w:w="426" w:type="dxa"/>
          </w:tcPr>
          <w:p w:rsidR="000E3F4A" w:rsidRPr="006D7840" w:rsidRDefault="000E3F4A"/>
        </w:tc>
        <w:tc>
          <w:tcPr>
            <w:tcW w:w="1135" w:type="dxa"/>
          </w:tcPr>
          <w:p w:rsidR="000E3F4A" w:rsidRPr="006D7840" w:rsidRDefault="000E3F4A"/>
        </w:tc>
        <w:tc>
          <w:tcPr>
            <w:tcW w:w="993" w:type="dxa"/>
          </w:tcPr>
          <w:p w:rsidR="000E3F4A" w:rsidRPr="006D7840" w:rsidRDefault="000E3F4A"/>
        </w:tc>
      </w:tr>
      <w:tr w:rsidR="000E3F4A" w:rsidRPr="0053221C">
        <w:trPr>
          <w:trHeight w:hRule="exact" w:val="277"/>
        </w:trPr>
        <w:tc>
          <w:tcPr>
            <w:tcW w:w="143" w:type="dxa"/>
          </w:tcPr>
          <w:p w:rsidR="000E3F4A" w:rsidRPr="006D7840" w:rsidRDefault="000E3F4A"/>
        </w:tc>
        <w:tc>
          <w:tcPr>
            <w:tcW w:w="4692" w:type="dxa"/>
            <w:gridSpan w:val="7"/>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0E3F4A" w:rsidRPr="006D7840" w:rsidRDefault="000E3F4A"/>
        </w:tc>
        <w:tc>
          <w:tcPr>
            <w:tcW w:w="426" w:type="dxa"/>
          </w:tcPr>
          <w:p w:rsidR="000E3F4A" w:rsidRPr="006D7840" w:rsidRDefault="000E3F4A"/>
        </w:tc>
        <w:tc>
          <w:tcPr>
            <w:tcW w:w="1135" w:type="dxa"/>
          </w:tcPr>
          <w:p w:rsidR="000E3F4A" w:rsidRPr="006D7840" w:rsidRDefault="000E3F4A"/>
        </w:tc>
        <w:tc>
          <w:tcPr>
            <w:tcW w:w="993" w:type="dxa"/>
          </w:tcPr>
          <w:p w:rsidR="000E3F4A" w:rsidRPr="006D7840" w:rsidRDefault="000E3F4A"/>
        </w:tc>
      </w:tr>
      <w:tr w:rsidR="000E3F4A">
        <w:trPr>
          <w:trHeight w:hRule="exact" w:val="277"/>
        </w:trPr>
        <w:tc>
          <w:tcPr>
            <w:tcW w:w="143" w:type="dxa"/>
          </w:tcPr>
          <w:p w:rsidR="000E3F4A" w:rsidRPr="006D7840" w:rsidRDefault="000E3F4A"/>
        </w:tc>
        <w:tc>
          <w:tcPr>
            <w:tcW w:w="2850" w:type="dxa"/>
            <w:gridSpan w:val="4"/>
            <w:vMerge w:val="restart"/>
            <w:shd w:val="clear" w:color="000000" w:fill="FFFFFF"/>
            <w:tcMar>
              <w:left w:w="34" w:type="dxa"/>
              <w:right w:w="34" w:type="dxa"/>
            </w:tcMar>
          </w:tcPr>
          <w:p w:rsidR="000E3F4A" w:rsidRPr="006D7840" w:rsidRDefault="000E3F4A"/>
        </w:tc>
        <w:tc>
          <w:tcPr>
            <w:tcW w:w="7811" w:type="dxa"/>
            <w:gridSpan w:val="7"/>
            <w:shd w:val="clear" w:color="000000" w:fill="FFFFFF"/>
            <w:tcMar>
              <w:left w:w="34" w:type="dxa"/>
              <w:right w:w="34" w:type="dxa"/>
            </w:tcMar>
          </w:tcPr>
          <w:p w:rsidR="000E3F4A" w:rsidRDefault="006D7840">
            <w:pPr>
              <w:spacing w:after="0" w:line="240" w:lineRule="auto"/>
              <w:rPr>
                <w:sz w:val="19"/>
                <w:szCs w:val="19"/>
              </w:rPr>
            </w:pPr>
            <w:r>
              <w:rPr>
                <w:rFonts w:ascii="Times New Roman" w:hAnsi="Times New Roman" w:cs="Times New Roman"/>
                <w:i/>
                <w:color w:val="000000"/>
                <w:sz w:val="19"/>
                <w:szCs w:val="19"/>
              </w:rPr>
              <w:t>_________________</w:t>
            </w:r>
          </w:p>
        </w:tc>
      </w:tr>
      <w:tr w:rsidR="000E3F4A" w:rsidRPr="0053221C">
        <w:trPr>
          <w:trHeight w:hRule="exact" w:val="138"/>
        </w:trPr>
        <w:tc>
          <w:tcPr>
            <w:tcW w:w="143" w:type="dxa"/>
          </w:tcPr>
          <w:p w:rsidR="000E3F4A" w:rsidRDefault="000E3F4A"/>
        </w:tc>
        <w:tc>
          <w:tcPr>
            <w:tcW w:w="2850" w:type="dxa"/>
            <w:gridSpan w:val="4"/>
            <w:vMerge/>
            <w:shd w:val="clear" w:color="000000" w:fill="FFFFFF"/>
            <w:tcMar>
              <w:left w:w="34" w:type="dxa"/>
              <w:right w:w="34" w:type="dxa"/>
            </w:tcMar>
          </w:tcPr>
          <w:p w:rsidR="000E3F4A" w:rsidRDefault="000E3F4A"/>
        </w:tc>
        <w:tc>
          <w:tcPr>
            <w:tcW w:w="1857" w:type="dxa"/>
            <w:gridSpan w:val="3"/>
            <w:shd w:val="clear" w:color="000000" w:fill="FFFFFF"/>
            <w:tcMar>
              <w:left w:w="34" w:type="dxa"/>
              <w:right w:w="34" w:type="dxa"/>
            </w:tcMar>
          </w:tcPr>
          <w:p w:rsidR="000E3F4A" w:rsidRDefault="000E3F4A"/>
        </w:tc>
        <w:tc>
          <w:tcPr>
            <w:tcW w:w="5968" w:type="dxa"/>
            <w:gridSpan w:val="4"/>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6D7840">
              <w:rPr>
                <w:rFonts w:ascii="Times New Roman" w:hAnsi="Times New Roman" w:cs="Times New Roman"/>
                <w:color w:val="000000"/>
                <w:sz w:val="19"/>
                <w:szCs w:val="19"/>
              </w:rPr>
              <w:t>для</w:t>
            </w:r>
            <w:proofErr w:type="gramEnd"/>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исполнения в 2019-2020 учебном году на заседании</w:t>
            </w:r>
          </w:p>
        </w:tc>
      </w:tr>
      <w:tr w:rsidR="000E3F4A">
        <w:trPr>
          <w:trHeight w:hRule="exact" w:val="138"/>
        </w:trPr>
        <w:tc>
          <w:tcPr>
            <w:tcW w:w="143" w:type="dxa"/>
          </w:tcPr>
          <w:p w:rsidR="000E3F4A" w:rsidRPr="006D7840" w:rsidRDefault="000E3F4A"/>
        </w:tc>
        <w:tc>
          <w:tcPr>
            <w:tcW w:w="8094" w:type="dxa"/>
            <w:gridSpan w:val="8"/>
            <w:vMerge w:val="restart"/>
            <w:shd w:val="clear" w:color="000000" w:fill="FFFFFF"/>
            <w:tcMar>
              <w:left w:w="34" w:type="dxa"/>
              <w:right w:w="34" w:type="dxa"/>
            </w:tcMar>
          </w:tcPr>
          <w:p w:rsidR="000E3F4A" w:rsidRPr="006D7840" w:rsidRDefault="000E3F4A">
            <w:pPr>
              <w:spacing w:after="0" w:line="240" w:lineRule="auto"/>
              <w:rPr>
                <w:sz w:val="24"/>
                <w:szCs w:val="24"/>
              </w:rPr>
            </w:pPr>
          </w:p>
          <w:p w:rsidR="000E3F4A" w:rsidRDefault="006D7840">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0E3F4A" w:rsidRDefault="000E3F4A"/>
        </w:tc>
      </w:tr>
      <w:tr w:rsidR="000E3F4A">
        <w:trPr>
          <w:trHeight w:hRule="exact" w:val="138"/>
        </w:trPr>
        <w:tc>
          <w:tcPr>
            <w:tcW w:w="143" w:type="dxa"/>
          </w:tcPr>
          <w:p w:rsidR="000E3F4A" w:rsidRDefault="000E3F4A"/>
        </w:tc>
        <w:tc>
          <w:tcPr>
            <w:tcW w:w="8094" w:type="dxa"/>
            <w:gridSpan w:val="8"/>
            <w:vMerge/>
            <w:shd w:val="clear" w:color="000000" w:fill="FFFFFF"/>
            <w:tcMar>
              <w:left w:w="34" w:type="dxa"/>
              <w:right w:w="34" w:type="dxa"/>
            </w:tcMar>
          </w:tcPr>
          <w:p w:rsidR="000E3F4A" w:rsidRDefault="000E3F4A"/>
        </w:tc>
        <w:tc>
          <w:tcPr>
            <w:tcW w:w="2566" w:type="dxa"/>
            <w:gridSpan w:val="3"/>
            <w:vMerge/>
            <w:shd w:val="clear" w:color="000000" w:fill="FFFFFF"/>
            <w:tcMar>
              <w:left w:w="34" w:type="dxa"/>
              <w:right w:w="34" w:type="dxa"/>
            </w:tcMar>
          </w:tcPr>
          <w:p w:rsidR="000E3F4A" w:rsidRDefault="000E3F4A"/>
        </w:tc>
      </w:tr>
      <w:tr w:rsidR="000E3F4A">
        <w:trPr>
          <w:trHeight w:hRule="exact" w:val="277"/>
        </w:trPr>
        <w:tc>
          <w:tcPr>
            <w:tcW w:w="143" w:type="dxa"/>
          </w:tcPr>
          <w:p w:rsidR="000E3F4A" w:rsidRDefault="000E3F4A"/>
        </w:tc>
        <w:tc>
          <w:tcPr>
            <w:tcW w:w="1007" w:type="dxa"/>
            <w:vMerge w:val="restart"/>
            <w:shd w:val="clear" w:color="000000" w:fill="FFFFFF"/>
            <w:tcMar>
              <w:left w:w="34" w:type="dxa"/>
              <w:right w:w="34" w:type="dxa"/>
            </w:tcMar>
          </w:tcPr>
          <w:p w:rsidR="000E3F4A" w:rsidRDefault="000E3F4A"/>
        </w:tc>
        <w:tc>
          <w:tcPr>
            <w:tcW w:w="9654" w:type="dxa"/>
            <w:gridSpan w:val="10"/>
            <w:shd w:val="clear" w:color="000000" w:fill="FFFFFF"/>
            <w:tcMar>
              <w:left w:w="34" w:type="dxa"/>
              <w:right w:w="34" w:type="dxa"/>
            </w:tcMar>
          </w:tcPr>
          <w:p w:rsidR="000E3F4A" w:rsidRDefault="006D7840">
            <w:pPr>
              <w:spacing w:after="0" w:line="240" w:lineRule="auto"/>
              <w:rPr>
                <w:sz w:val="19"/>
                <w:szCs w:val="19"/>
              </w:rPr>
            </w:pPr>
            <w:r>
              <w:rPr>
                <w:rFonts w:ascii="Times New Roman" w:hAnsi="Times New Roman" w:cs="Times New Roman"/>
                <w:b/>
                <w:color w:val="000000"/>
                <w:sz w:val="19"/>
                <w:szCs w:val="19"/>
              </w:rPr>
              <w:t>Банковское дело</w:t>
            </w:r>
          </w:p>
        </w:tc>
      </w:tr>
      <w:tr w:rsidR="000E3F4A">
        <w:trPr>
          <w:trHeight w:hRule="exact" w:val="138"/>
        </w:trPr>
        <w:tc>
          <w:tcPr>
            <w:tcW w:w="143" w:type="dxa"/>
          </w:tcPr>
          <w:p w:rsidR="000E3F4A" w:rsidRDefault="000E3F4A"/>
        </w:tc>
        <w:tc>
          <w:tcPr>
            <w:tcW w:w="1007" w:type="dxa"/>
            <w:vMerge/>
            <w:shd w:val="clear" w:color="000000" w:fill="FFFFFF"/>
            <w:tcMar>
              <w:left w:w="34" w:type="dxa"/>
              <w:right w:w="34" w:type="dxa"/>
            </w:tcMar>
          </w:tcPr>
          <w:p w:rsidR="000E3F4A" w:rsidRDefault="000E3F4A"/>
        </w:tc>
        <w:tc>
          <w:tcPr>
            <w:tcW w:w="7102" w:type="dxa"/>
            <w:gridSpan w:val="7"/>
            <w:shd w:val="clear" w:color="000000" w:fill="FFFFFF"/>
            <w:tcMar>
              <w:left w:w="34" w:type="dxa"/>
              <w:right w:w="34" w:type="dxa"/>
            </w:tcMar>
          </w:tcPr>
          <w:p w:rsidR="000E3F4A" w:rsidRDefault="000E3F4A"/>
        </w:tc>
        <w:tc>
          <w:tcPr>
            <w:tcW w:w="426" w:type="dxa"/>
          </w:tcPr>
          <w:p w:rsidR="000E3F4A" w:rsidRDefault="000E3F4A"/>
        </w:tc>
        <w:tc>
          <w:tcPr>
            <w:tcW w:w="1135" w:type="dxa"/>
          </w:tcPr>
          <w:p w:rsidR="000E3F4A" w:rsidRDefault="000E3F4A"/>
        </w:tc>
        <w:tc>
          <w:tcPr>
            <w:tcW w:w="993" w:type="dxa"/>
          </w:tcPr>
          <w:p w:rsidR="000E3F4A" w:rsidRDefault="000E3F4A"/>
        </w:tc>
      </w:tr>
      <w:tr w:rsidR="000E3F4A">
        <w:trPr>
          <w:trHeight w:hRule="exact" w:val="277"/>
        </w:trPr>
        <w:tc>
          <w:tcPr>
            <w:tcW w:w="143" w:type="dxa"/>
          </w:tcPr>
          <w:p w:rsidR="000E3F4A" w:rsidRDefault="000E3F4A"/>
        </w:tc>
        <w:tc>
          <w:tcPr>
            <w:tcW w:w="993" w:type="dxa"/>
          </w:tcPr>
          <w:p w:rsidR="000E3F4A" w:rsidRDefault="000E3F4A"/>
        </w:tc>
        <w:tc>
          <w:tcPr>
            <w:tcW w:w="993" w:type="dxa"/>
          </w:tcPr>
          <w:p w:rsidR="000E3F4A" w:rsidRDefault="000E3F4A"/>
        </w:tc>
        <w:tc>
          <w:tcPr>
            <w:tcW w:w="143" w:type="dxa"/>
          </w:tcPr>
          <w:p w:rsidR="000E3F4A" w:rsidRDefault="000E3F4A"/>
        </w:tc>
        <w:tc>
          <w:tcPr>
            <w:tcW w:w="710" w:type="dxa"/>
          </w:tcPr>
          <w:p w:rsidR="000E3F4A" w:rsidRDefault="000E3F4A"/>
        </w:tc>
        <w:tc>
          <w:tcPr>
            <w:tcW w:w="143" w:type="dxa"/>
          </w:tcPr>
          <w:p w:rsidR="000E3F4A" w:rsidRDefault="000E3F4A"/>
        </w:tc>
        <w:tc>
          <w:tcPr>
            <w:tcW w:w="852" w:type="dxa"/>
          </w:tcPr>
          <w:p w:rsidR="000E3F4A" w:rsidRDefault="000E3F4A"/>
        </w:tc>
        <w:tc>
          <w:tcPr>
            <w:tcW w:w="852" w:type="dxa"/>
          </w:tcPr>
          <w:p w:rsidR="000E3F4A" w:rsidRDefault="000E3F4A"/>
        </w:tc>
        <w:tc>
          <w:tcPr>
            <w:tcW w:w="3403" w:type="dxa"/>
          </w:tcPr>
          <w:p w:rsidR="000E3F4A" w:rsidRDefault="000E3F4A"/>
        </w:tc>
        <w:tc>
          <w:tcPr>
            <w:tcW w:w="426" w:type="dxa"/>
          </w:tcPr>
          <w:p w:rsidR="000E3F4A" w:rsidRDefault="000E3F4A"/>
        </w:tc>
        <w:tc>
          <w:tcPr>
            <w:tcW w:w="1135" w:type="dxa"/>
          </w:tcPr>
          <w:p w:rsidR="000E3F4A" w:rsidRDefault="000E3F4A"/>
        </w:tc>
        <w:tc>
          <w:tcPr>
            <w:tcW w:w="993" w:type="dxa"/>
          </w:tcPr>
          <w:p w:rsidR="000E3F4A" w:rsidRDefault="000E3F4A"/>
        </w:tc>
      </w:tr>
      <w:tr w:rsidR="000E3F4A" w:rsidRPr="0053221C">
        <w:trPr>
          <w:trHeight w:hRule="exact" w:val="555"/>
        </w:trPr>
        <w:tc>
          <w:tcPr>
            <w:tcW w:w="143" w:type="dxa"/>
          </w:tcPr>
          <w:p w:rsidR="000E3F4A" w:rsidRDefault="000E3F4A"/>
        </w:tc>
        <w:tc>
          <w:tcPr>
            <w:tcW w:w="10646" w:type="dxa"/>
            <w:gridSpan w:val="11"/>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 xml:space="preserve">Зав. кафедрой д.э.н., </w:t>
            </w:r>
            <w:proofErr w:type="spellStart"/>
            <w:r w:rsidRPr="006D7840">
              <w:rPr>
                <w:rFonts w:ascii="Times New Roman" w:hAnsi="Times New Roman" w:cs="Times New Roman"/>
                <w:color w:val="000000"/>
                <w:sz w:val="19"/>
                <w:szCs w:val="19"/>
              </w:rPr>
              <w:t>проф</w:t>
            </w:r>
            <w:proofErr w:type="gramStart"/>
            <w:r w:rsidRPr="006D7840">
              <w:rPr>
                <w:rFonts w:ascii="Times New Roman" w:hAnsi="Times New Roman" w:cs="Times New Roman"/>
                <w:color w:val="000000"/>
                <w:sz w:val="19"/>
                <w:szCs w:val="19"/>
              </w:rPr>
              <w:t>.С</w:t>
            </w:r>
            <w:proofErr w:type="gramEnd"/>
            <w:r w:rsidRPr="006D7840">
              <w:rPr>
                <w:rFonts w:ascii="Times New Roman" w:hAnsi="Times New Roman" w:cs="Times New Roman"/>
                <w:color w:val="000000"/>
                <w:sz w:val="19"/>
                <w:szCs w:val="19"/>
              </w:rPr>
              <w:t>еменюта</w:t>
            </w:r>
            <w:proofErr w:type="spellEnd"/>
            <w:r w:rsidRPr="006D7840">
              <w:rPr>
                <w:rFonts w:ascii="Times New Roman" w:hAnsi="Times New Roman" w:cs="Times New Roman"/>
                <w:color w:val="000000"/>
                <w:sz w:val="19"/>
                <w:szCs w:val="19"/>
              </w:rPr>
              <w:t xml:space="preserve"> О.Г. _________________</w:t>
            </w:r>
          </w:p>
        </w:tc>
      </w:tr>
      <w:tr w:rsidR="000E3F4A" w:rsidRPr="0053221C">
        <w:trPr>
          <w:trHeight w:hRule="exact" w:val="138"/>
        </w:trPr>
        <w:tc>
          <w:tcPr>
            <w:tcW w:w="143" w:type="dxa"/>
          </w:tcPr>
          <w:p w:rsidR="000E3F4A" w:rsidRPr="006D7840" w:rsidRDefault="000E3F4A"/>
        </w:tc>
        <w:tc>
          <w:tcPr>
            <w:tcW w:w="1999" w:type="dxa"/>
            <w:gridSpan w:val="2"/>
            <w:vMerge w:val="restart"/>
            <w:shd w:val="clear" w:color="000000" w:fill="FFFFFF"/>
            <w:tcMar>
              <w:left w:w="34" w:type="dxa"/>
              <w:right w:w="34" w:type="dxa"/>
            </w:tcMar>
          </w:tcPr>
          <w:p w:rsidR="000E3F4A" w:rsidRDefault="006D7840">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i/>
                <w:color w:val="000000"/>
                <w:sz w:val="19"/>
                <w:szCs w:val="19"/>
              </w:rPr>
              <w:t xml:space="preserve">к.э.н., доцент, </w:t>
            </w:r>
            <w:proofErr w:type="spellStart"/>
            <w:r w:rsidRPr="006D7840">
              <w:rPr>
                <w:rFonts w:ascii="Times New Roman" w:hAnsi="Times New Roman" w:cs="Times New Roman"/>
                <w:i/>
                <w:color w:val="000000"/>
                <w:sz w:val="19"/>
                <w:szCs w:val="19"/>
              </w:rPr>
              <w:t>Рыбчинская</w:t>
            </w:r>
            <w:proofErr w:type="spellEnd"/>
            <w:r w:rsidRPr="006D7840">
              <w:rPr>
                <w:rFonts w:ascii="Times New Roman" w:hAnsi="Times New Roman" w:cs="Times New Roman"/>
                <w:i/>
                <w:color w:val="000000"/>
                <w:sz w:val="19"/>
                <w:szCs w:val="19"/>
              </w:rPr>
              <w:t xml:space="preserve"> И.В. _________________</w:t>
            </w:r>
          </w:p>
        </w:tc>
      </w:tr>
      <w:tr w:rsidR="000E3F4A" w:rsidRPr="0053221C">
        <w:trPr>
          <w:trHeight w:hRule="exact" w:val="138"/>
        </w:trPr>
        <w:tc>
          <w:tcPr>
            <w:tcW w:w="143" w:type="dxa"/>
          </w:tcPr>
          <w:p w:rsidR="000E3F4A" w:rsidRPr="006D7840" w:rsidRDefault="000E3F4A"/>
        </w:tc>
        <w:tc>
          <w:tcPr>
            <w:tcW w:w="1999" w:type="dxa"/>
            <w:gridSpan w:val="2"/>
            <w:vMerge/>
            <w:shd w:val="clear" w:color="000000" w:fill="FFFFFF"/>
            <w:tcMar>
              <w:left w:w="34" w:type="dxa"/>
              <w:right w:w="34" w:type="dxa"/>
            </w:tcMar>
          </w:tcPr>
          <w:p w:rsidR="000E3F4A" w:rsidRPr="006D7840" w:rsidRDefault="000E3F4A"/>
        </w:tc>
        <w:tc>
          <w:tcPr>
            <w:tcW w:w="8661" w:type="dxa"/>
            <w:gridSpan w:val="9"/>
            <w:vMerge/>
            <w:shd w:val="clear" w:color="000000" w:fill="FFFFFF"/>
            <w:tcMar>
              <w:left w:w="34" w:type="dxa"/>
              <w:right w:w="34" w:type="dxa"/>
            </w:tcMar>
          </w:tcPr>
          <w:p w:rsidR="000E3F4A" w:rsidRPr="006D7840" w:rsidRDefault="000E3F4A"/>
        </w:tc>
      </w:tr>
      <w:tr w:rsidR="000E3F4A" w:rsidRPr="0053221C">
        <w:trPr>
          <w:trHeight w:hRule="exact" w:val="416"/>
        </w:trPr>
        <w:tc>
          <w:tcPr>
            <w:tcW w:w="143" w:type="dxa"/>
          </w:tcPr>
          <w:p w:rsidR="000E3F4A" w:rsidRPr="006D7840" w:rsidRDefault="000E3F4A"/>
        </w:tc>
        <w:tc>
          <w:tcPr>
            <w:tcW w:w="993" w:type="dxa"/>
          </w:tcPr>
          <w:p w:rsidR="000E3F4A" w:rsidRPr="006D7840" w:rsidRDefault="000E3F4A"/>
        </w:tc>
        <w:tc>
          <w:tcPr>
            <w:tcW w:w="993" w:type="dxa"/>
          </w:tcPr>
          <w:p w:rsidR="000E3F4A" w:rsidRPr="006D7840" w:rsidRDefault="000E3F4A"/>
        </w:tc>
        <w:tc>
          <w:tcPr>
            <w:tcW w:w="143" w:type="dxa"/>
          </w:tcPr>
          <w:p w:rsidR="000E3F4A" w:rsidRPr="006D7840" w:rsidRDefault="000E3F4A"/>
        </w:tc>
        <w:tc>
          <w:tcPr>
            <w:tcW w:w="710" w:type="dxa"/>
          </w:tcPr>
          <w:p w:rsidR="000E3F4A" w:rsidRPr="006D7840" w:rsidRDefault="000E3F4A"/>
        </w:tc>
        <w:tc>
          <w:tcPr>
            <w:tcW w:w="143" w:type="dxa"/>
          </w:tcPr>
          <w:p w:rsidR="000E3F4A" w:rsidRPr="006D7840" w:rsidRDefault="000E3F4A"/>
        </w:tc>
        <w:tc>
          <w:tcPr>
            <w:tcW w:w="852" w:type="dxa"/>
          </w:tcPr>
          <w:p w:rsidR="000E3F4A" w:rsidRPr="006D7840" w:rsidRDefault="000E3F4A"/>
        </w:tc>
        <w:tc>
          <w:tcPr>
            <w:tcW w:w="852" w:type="dxa"/>
          </w:tcPr>
          <w:p w:rsidR="000E3F4A" w:rsidRPr="006D7840" w:rsidRDefault="000E3F4A"/>
        </w:tc>
        <w:tc>
          <w:tcPr>
            <w:tcW w:w="3403" w:type="dxa"/>
          </w:tcPr>
          <w:p w:rsidR="000E3F4A" w:rsidRPr="006D7840" w:rsidRDefault="000E3F4A"/>
        </w:tc>
        <w:tc>
          <w:tcPr>
            <w:tcW w:w="426" w:type="dxa"/>
          </w:tcPr>
          <w:p w:rsidR="000E3F4A" w:rsidRPr="006D7840" w:rsidRDefault="000E3F4A"/>
        </w:tc>
        <w:tc>
          <w:tcPr>
            <w:tcW w:w="1135" w:type="dxa"/>
          </w:tcPr>
          <w:p w:rsidR="000E3F4A" w:rsidRPr="006D7840" w:rsidRDefault="000E3F4A"/>
        </w:tc>
        <w:tc>
          <w:tcPr>
            <w:tcW w:w="993" w:type="dxa"/>
          </w:tcPr>
          <w:p w:rsidR="000E3F4A" w:rsidRPr="006D7840" w:rsidRDefault="000E3F4A"/>
        </w:tc>
      </w:tr>
      <w:tr w:rsidR="000E3F4A" w:rsidRPr="0053221C">
        <w:trPr>
          <w:trHeight w:hRule="exact" w:val="14"/>
        </w:trPr>
        <w:tc>
          <w:tcPr>
            <w:tcW w:w="10788" w:type="dxa"/>
            <w:gridSpan w:val="12"/>
            <w:tcBorders>
              <w:top w:val="single" w:sz="8" w:space="0" w:color="000000"/>
            </w:tcBorders>
            <w:shd w:val="clear" w:color="FFFFFF" w:fill="FFFFFF"/>
            <w:tcMar>
              <w:left w:w="4" w:type="dxa"/>
              <w:right w:w="4" w:type="dxa"/>
            </w:tcMar>
          </w:tcPr>
          <w:p w:rsidR="000E3F4A" w:rsidRPr="006D7840" w:rsidRDefault="000E3F4A"/>
        </w:tc>
      </w:tr>
      <w:tr w:rsidR="000E3F4A" w:rsidRPr="0053221C">
        <w:trPr>
          <w:trHeight w:hRule="exact" w:val="13"/>
        </w:trPr>
        <w:tc>
          <w:tcPr>
            <w:tcW w:w="143" w:type="dxa"/>
          </w:tcPr>
          <w:p w:rsidR="000E3F4A" w:rsidRPr="006D7840" w:rsidRDefault="000E3F4A"/>
        </w:tc>
        <w:tc>
          <w:tcPr>
            <w:tcW w:w="993" w:type="dxa"/>
          </w:tcPr>
          <w:p w:rsidR="000E3F4A" w:rsidRPr="006D7840" w:rsidRDefault="000E3F4A"/>
        </w:tc>
        <w:tc>
          <w:tcPr>
            <w:tcW w:w="993" w:type="dxa"/>
          </w:tcPr>
          <w:p w:rsidR="000E3F4A" w:rsidRPr="006D7840" w:rsidRDefault="000E3F4A"/>
        </w:tc>
        <w:tc>
          <w:tcPr>
            <w:tcW w:w="143" w:type="dxa"/>
          </w:tcPr>
          <w:p w:rsidR="000E3F4A" w:rsidRPr="006D7840" w:rsidRDefault="000E3F4A"/>
        </w:tc>
        <w:tc>
          <w:tcPr>
            <w:tcW w:w="710" w:type="dxa"/>
          </w:tcPr>
          <w:p w:rsidR="000E3F4A" w:rsidRPr="006D7840" w:rsidRDefault="000E3F4A"/>
        </w:tc>
        <w:tc>
          <w:tcPr>
            <w:tcW w:w="143" w:type="dxa"/>
          </w:tcPr>
          <w:p w:rsidR="000E3F4A" w:rsidRPr="006D7840" w:rsidRDefault="000E3F4A"/>
        </w:tc>
        <w:tc>
          <w:tcPr>
            <w:tcW w:w="852" w:type="dxa"/>
          </w:tcPr>
          <w:p w:rsidR="000E3F4A" w:rsidRPr="006D7840" w:rsidRDefault="000E3F4A"/>
        </w:tc>
        <w:tc>
          <w:tcPr>
            <w:tcW w:w="852" w:type="dxa"/>
          </w:tcPr>
          <w:p w:rsidR="000E3F4A" w:rsidRPr="006D7840" w:rsidRDefault="000E3F4A"/>
        </w:tc>
        <w:tc>
          <w:tcPr>
            <w:tcW w:w="3403" w:type="dxa"/>
          </w:tcPr>
          <w:p w:rsidR="000E3F4A" w:rsidRPr="006D7840" w:rsidRDefault="000E3F4A"/>
        </w:tc>
        <w:tc>
          <w:tcPr>
            <w:tcW w:w="426" w:type="dxa"/>
          </w:tcPr>
          <w:p w:rsidR="000E3F4A" w:rsidRPr="006D7840" w:rsidRDefault="000E3F4A"/>
        </w:tc>
        <w:tc>
          <w:tcPr>
            <w:tcW w:w="1135" w:type="dxa"/>
          </w:tcPr>
          <w:p w:rsidR="000E3F4A" w:rsidRPr="006D7840" w:rsidRDefault="000E3F4A"/>
        </w:tc>
        <w:tc>
          <w:tcPr>
            <w:tcW w:w="993" w:type="dxa"/>
          </w:tcPr>
          <w:p w:rsidR="000E3F4A" w:rsidRPr="006D7840" w:rsidRDefault="000E3F4A"/>
        </w:tc>
      </w:tr>
      <w:tr w:rsidR="000E3F4A" w:rsidRPr="0053221C">
        <w:trPr>
          <w:trHeight w:hRule="exact" w:val="14"/>
        </w:trPr>
        <w:tc>
          <w:tcPr>
            <w:tcW w:w="10788" w:type="dxa"/>
            <w:gridSpan w:val="12"/>
            <w:tcBorders>
              <w:top w:val="single" w:sz="8" w:space="0" w:color="000000"/>
            </w:tcBorders>
            <w:shd w:val="clear" w:color="FFFFFF" w:fill="FFFFFF"/>
            <w:tcMar>
              <w:left w:w="4" w:type="dxa"/>
              <w:right w:w="4" w:type="dxa"/>
            </w:tcMar>
          </w:tcPr>
          <w:p w:rsidR="000E3F4A" w:rsidRPr="006D7840" w:rsidRDefault="000E3F4A"/>
        </w:tc>
      </w:tr>
      <w:tr w:rsidR="000E3F4A" w:rsidRPr="0053221C">
        <w:trPr>
          <w:trHeight w:hRule="exact" w:val="96"/>
        </w:trPr>
        <w:tc>
          <w:tcPr>
            <w:tcW w:w="143" w:type="dxa"/>
          </w:tcPr>
          <w:p w:rsidR="000E3F4A" w:rsidRPr="006D7840" w:rsidRDefault="000E3F4A"/>
        </w:tc>
        <w:tc>
          <w:tcPr>
            <w:tcW w:w="993" w:type="dxa"/>
          </w:tcPr>
          <w:p w:rsidR="000E3F4A" w:rsidRPr="006D7840" w:rsidRDefault="000E3F4A"/>
        </w:tc>
        <w:tc>
          <w:tcPr>
            <w:tcW w:w="993" w:type="dxa"/>
          </w:tcPr>
          <w:p w:rsidR="000E3F4A" w:rsidRPr="006D7840" w:rsidRDefault="000E3F4A"/>
        </w:tc>
        <w:tc>
          <w:tcPr>
            <w:tcW w:w="143" w:type="dxa"/>
          </w:tcPr>
          <w:p w:rsidR="000E3F4A" w:rsidRPr="006D7840" w:rsidRDefault="000E3F4A"/>
        </w:tc>
        <w:tc>
          <w:tcPr>
            <w:tcW w:w="710" w:type="dxa"/>
          </w:tcPr>
          <w:p w:rsidR="000E3F4A" w:rsidRPr="006D7840" w:rsidRDefault="000E3F4A"/>
        </w:tc>
        <w:tc>
          <w:tcPr>
            <w:tcW w:w="143" w:type="dxa"/>
          </w:tcPr>
          <w:p w:rsidR="000E3F4A" w:rsidRPr="006D7840" w:rsidRDefault="000E3F4A"/>
        </w:tc>
        <w:tc>
          <w:tcPr>
            <w:tcW w:w="852" w:type="dxa"/>
          </w:tcPr>
          <w:p w:rsidR="000E3F4A" w:rsidRPr="006D7840" w:rsidRDefault="000E3F4A"/>
        </w:tc>
        <w:tc>
          <w:tcPr>
            <w:tcW w:w="852" w:type="dxa"/>
          </w:tcPr>
          <w:p w:rsidR="000E3F4A" w:rsidRPr="006D7840" w:rsidRDefault="000E3F4A"/>
        </w:tc>
        <w:tc>
          <w:tcPr>
            <w:tcW w:w="3403" w:type="dxa"/>
          </w:tcPr>
          <w:p w:rsidR="000E3F4A" w:rsidRPr="006D7840" w:rsidRDefault="000E3F4A"/>
        </w:tc>
        <w:tc>
          <w:tcPr>
            <w:tcW w:w="426" w:type="dxa"/>
          </w:tcPr>
          <w:p w:rsidR="000E3F4A" w:rsidRPr="006D7840" w:rsidRDefault="000E3F4A"/>
        </w:tc>
        <w:tc>
          <w:tcPr>
            <w:tcW w:w="1135" w:type="dxa"/>
          </w:tcPr>
          <w:p w:rsidR="000E3F4A" w:rsidRPr="006D7840" w:rsidRDefault="000E3F4A"/>
        </w:tc>
        <w:tc>
          <w:tcPr>
            <w:tcW w:w="993" w:type="dxa"/>
          </w:tcPr>
          <w:p w:rsidR="000E3F4A" w:rsidRPr="006D7840" w:rsidRDefault="000E3F4A"/>
        </w:tc>
      </w:tr>
      <w:tr w:rsidR="000E3F4A" w:rsidRPr="0053221C">
        <w:trPr>
          <w:trHeight w:hRule="exact" w:val="478"/>
        </w:trPr>
        <w:tc>
          <w:tcPr>
            <w:tcW w:w="143" w:type="dxa"/>
          </w:tcPr>
          <w:p w:rsidR="000E3F4A" w:rsidRPr="006D7840" w:rsidRDefault="000E3F4A"/>
        </w:tc>
        <w:tc>
          <w:tcPr>
            <w:tcW w:w="993" w:type="dxa"/>
          </w:tcPr>
          <w:p w:rsidR="000E3F4A" w:rsidRPr="006D7840" w:rsidRDefault="000E3F4A"/>
        </w:tc>
        <w:tc>
          <w:tcPr>
            <w:tcW w:w="993" w:type="dxa"/>
          </w:tcPr>
          <w:p w:rsidR="000E3F4A" w:rsidRPr="006D7840" w:rsidRDefault="000E3F4A"/>
        </w:tc>
        <w:tc>
          <w:tcPr>
            <w:tcW w:w="143" w:type="dxa"/>
          </w:tcPr>
          <w:p w:rsidR="000E3F4A" w:rsidRPr="006D7840" w:rsidRDefault="000E3F4A"/>
        </w:tc>
        <w:tc>
          <w:tcPr>
            <w:tcW w:w="710" w:type="dxa"/>
          </w:tcPr>
          <w:p w:rsidR="000E3F4A" w:rsidRPr="006D7840" w:rsidRDefault="000E3F4A"/>
        </w:tc>
        <w:tc>
          <w:tcPr>
            <w:tcW w:w="143" w:type="dxa"/>
          </w:tcPr>
          <w:p w:rsidR="000E3F4A" w:rsidRPr="006D7840" w:rsidRDefault="000E3F4A"/>
        </w:tc>
        <w:tc>
          <w:tcPr>
            <w:tcW w:w="5543" w:type="dxa"/>
            <w:gridSpan w:val="4"/>
            <w:shd w:val="clear" w:color="000000" w:fill="FFFFFF"/>
            <w:tcMar>
              <w:left w:w="34" w:type="dxa"/>
              <w:right w:w="34" w:type="dxa"/>
            </w:tcMar>
          </w:tcPr>
          <w:p w:rsidR="000E3F4A" w:rsidRPr="006D7840" w:rsidRDefault="006D7840">
            <w:pPr>
              <w:spacing w:after="0" w:line="240" w:lineRule="auto"/>
              <w:jc w:val="center"/>
              <w:rPr>
                <w:sz w:val="19"/>
                <w:szCs w:val="19"/>
              </w:rPr>
            </w:pPr>
            <w:r w:rsidRPr="006D7840">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0E3F4A" w:rsidRPr="006D7840" w:rsidRDefault="000E3F4A"/>
        </w:tc>
        <w:tc>
          <w:tcPr>
            <w:tcW w:w="993" w:type="dxa"/>
          </w:tcPr>
          <w:p w:rsidR="000E3F4A" w:rsidRPr="006D7840" w:rsidRDefault="000E3F4A"/>
        </w:tc>
      </w:tr>
      <w:tr w:rsidR="000E3F4A" w:rsidRPr="0053221C">
        <w:trPr>
          <w:trHeight w:hRule="exact" w:val="138"/>
        </w:trPr>
        <w:tc>
          <w:tcPr>
            <w:tcW w:w="143" w:type="dxa"/>
          </w:tcPr>
          <w:p w:rsidR="000E3F4A" w:rsidRPr="006D7840" w:rsidRDefault="000E3F4A"/>
        </w:tc>
        <w:tc>
          <w:tcPr>
            <w:tcW w:w="993" w:type="dxa"/>
          </w:tcPr>
          <w:p w:rsidR="000E3F4A" w:rsidRPr="006D7840" w:rsidRDefault="000E3F4A"/>
        </w:tc>
        <w:tc>
          <w:tcPr>
            <w:tcW w:w="993" w:type="dxa"/>
          </w:tcPr>
          <w:p w:rsidR="000E3F4A" w:rsidRPr="006D7840" w:rsidRDefault="000E3F4A"/>
        </w:tc>
        <w:tc>
          <w:tcPr>
            <w:tcW w:w="143" w:type="dxa"/>
          </w:tcPr>
          <w:p w:rsidR="000E3F4A" w:rsidRPr="006D7840" w:rsidRDefault="000E3F4A"/>
        </w:tc>
        <w:tc>
          <w:tcPr>
            <w:tcW w:w="710" w:type="dxa"/>
          </w:tcPr>
          <w:p w:rsidR="000E3F4A" w:rsidRPr="006D7840" w:rsidRDefault="000E3F4A"/>
        </w:tc>
        <w:tc>
          <w:tcPr>
            <w:tcW w:w="143" w:type="dxa"/>
          </w:tcPr>
          <w:p w:rsidR="000E3F4A" w:rsidRPr="006D7840" w:rsidRDefault="000E3F4A"/>
        </w:tc>
        <w:tc>
          <w:tcPr>
            <w:tcW w:w="852" w:type="dxa"/>
          </w:tcPr>
          <w:p w:rsidR="000E3F4A" w:rsidRPr="006D7840" w:rsidRDefault="000E3F4A"/>
        </w:tc>
        <w:tc>
          <w:tcPr>
            <w:tcW w:w="852" w:type="dxa"/>
          </w:tcPr>
          <w:p w:rsidR="000E3F4A" w:rsidRPr="006D7840" w:rsidRDefault="000E3F4A"/>
        </w:tc>
        <w:tc>
          <w:tcPr>
            <w:tcW w:w="3403" w:type="dxa"/>
          </w:tcPr>
          <w:p w:rsidR="000E3F4A" w:rsidRPr="006D7840" w:rsidRDefault="000E3F4A"/>
        </w:tc>
        <w:tc>
          <w:tcPr>
            <w:tcW w:w="426" w:type="dxa"/>
          </w:tcPr>
          <w:p w:rsidR="000E3F4A" w:rsidRPr="006D7840" w:rsidRDefault="000E3F4A"/>
        </w:tc>
        <w:tc>
          <w:tcPr>
            <w:tcW w:w="1135" w:type="dxa"/>
          </w:tcPr>
          <w:p w:rsidR="000E3F4A" w:rsidRPr="006D7840" w:rsidRDefault="000E3F4A"/>
        </w:tc>
        <w:tc>
          <w:tcPr>
            <w:tcW w:w="993" w:type="dxa"/>
          </w:tcPr>
          <w:p w:rsidR="000E3F4A" w:rsidRPr="006D7840" w:rsidRDefault="000E3F4A"/>
        </w:tc>
      </w:tr>
      <w:tr w:rsidR="000E3F4A" w:rsidRPr="0053221C">
        <w:trPr>
          <w:trHeight w:hRule="exact" w:val="694"/>
        </w:trPr>
        <w:tc>
          <w:tcPr>
            <w:tcW w:w="143" w:type="dxa"/>
          </w:tcPr>
          <w:p w:rsidR="000E3F4A" w:rsidRPr="006D7840" w:rsidRDefault="000E3F4A"/>
        </w:tc>
        <w:tc>
          <w:tcPr>
            <w:tcW w:w="4692" w:type="dxa"/>
            <w:gridSpan w:val="7"/>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0E3F4A" w:rsidRPr="006D7840" w:rsidRDefault="000E3F4A"/>
        </w:tc>
        <w:tc>
          <w:tcPr>
            <w:tcW w:w="426" w:type="dxa"/>
          </w:tcPr>
          <w:p w:rsidR="000E3F4A" w:rsidRPr="006D7840" w:rsidRDefault="000E3F4A"/>
        </w:tc>
        <w:tc>
          <w:tcPr>
            <w:tcW w:w="1135" w:type="dxa"/>
          </w:tcPr>
          <w:p w:rsidR="000E3F4A" w:rsidRPr="006D7840" w:rsidRDefault="000E3F4A"/>
        </w:tc>
        <w:tc>
          <w:tcPr>
            <w:tcW w:w="993" w:type="dxa"/>
          </w:tcPr>
          <w:p w:rsidR="000E3F4A" w:rsidRPr="006D7840" w:rsidRDefault="000E3F4A"/>
        </w:tc>
      </w:tr>
      <w:tr w:rsidR="000E3F4A" w:rsidRPr="0053221C">
        <w:trPr>
          <w:trHeight w:hRule="exact" w:val="138"/>
        </w:trPr>
        <w:tc>
          <w:tcPr>
            <w:tcW w:w="143" w:type="dxa"/>
          </w:tcPr>
          <w:p w:rsidR="000E3F4A" w:rsidRPr="006D7840" w:rsidRDefault="000E3F4A"/>
        </w:tc>
        <w:tc>
          <w:tcPr>
            <w:tcW w:w="10646" w:type="dxa"/>
            <w:gridSpan w:val="11"/>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6D7840">
              <w:rPr>
                <w:rFonts w:ascii="Times New Roman" w:hAnsi="Times New Roman" w:cs="Times New Roman"/>
                <w:color w:val="000000"/>
                <w:sz w:val="19"/>
                <w:szCs w:val="19"/>
              </w:rPr>
              <w:t>для</w:t>
            </w:r>
            <w:proofErr w:type="gramEnd"/>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исполнения в 2020-2021 учебном году на заседании</w:t>
            </w:r>
          </w:p>
        </w:tc>
      </w:tr>
      <w:tr w:rsidR="000E3F4A">
        <w:trPr>
          <w:trHeight w:hRule="exact" w:val="277"/>
        </w:trPr>
        <w:tc>
          <w:tcPr>
            <w:tcW w:w="143" w:type="dxa"/>
          </w:tcPr>
          <w:p w:rsidR="000E3F4A" w:rsidRPr="006D7840" w:rsidRDefault="000E3F4A"/>
        </w:tc>
        <w:tc>
          <w:tcPr>
            <w:tcW w:w="8094" w:type="dxa"/>
            <w:gridSpan w:val="8"/>
            <w:shd w:val="clear" w:color="000000" w:fill="FFFFFF"/>
            <w:tcMar>
              <w:left w:w="34" w:type="dxa"/>
              <w:right w:w="34" w:type="dxa"/>
            </w:tcMar>
          </w:tcPr>
          <w:p w:rsidR="000E3F4A" w:rsidRPr="006D7840" w:rsidRDefault="000E3F4A">
            <w:pPr>
              <w:spacing w:after="0" w:line="240" w:lineRule="auto"/>
              <w:rPr>
                <w:sz w:val="24"/>
                <w:szCs w:val="24"/>
              </w:rPr>
            </w:pPr>
          </w:p>
          <w:p w:rsidR="000E3F4A" w:rsidRDefault="006D7840">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0E3F4A" w:rsidRDefault="000E3F4A"/>
        </w:tc>
      </w:tr>
      <w:tr w:rsidR="000E3F4A">
        <w:trPr>
          <w:trHeight w:hRule="exact" w:val="277"/>
        </w:trPr>
        <w:tc>
          <w:tcPr>
            <w:tcW w:w="143" w:type="dxa"/>
          </w:tcPr>
          <w:p w:rsidR="000E3F4A" w:rsidRDefault="000E3F4A"/>
        </w:tc>
        <w:tc>
          <w:tcPr>
            <w:tcW w:w="1007" w:type="dxa"/>
            <w:vMerge w:val="restart"/>
            <w:shd w:val="clear" w:color="000000" w:fill="FFFFFF"/>
            <w:tcMar>
              <w:left w:w="34" w:type="dxa"/>
              <w:right w:w="34" w:type="dxa"/>
            </w:tcMar>
          </w:tcPr>
          <w:p w:rsidR="000E3F4A" w:rsidRDefault="000E3F4A"/>
        </w:tc>
        <w:tc>
          <w:tcPr>
            <w:tcW w:w="9654" w:type="dxa"/>
            <w:gridSpan w:val="10"/>
            <w:shd w:val="clear" w:color="000000" w:fill="FFFFFF"/>
            <w:tcMar>
              <w:left w:w="34" w:type="dxa"/>
              <w:right w:w="34" w:type="dxa"/>
            </w:tcMar>
          </w:tcPr>
          <w:p w:rsidR="000E3F4A" w:rsidRDefault="006D7840">
            <w:pPr>
              <w:spacing w:after="0" w:line="240" w:lineRule="auto"/>
              <w:rPr>
                <w:sz w:val="19"/>
                <w:szCs w:val="19"/>
              </w:rPr>
            </w:pPr>
            <w:r>
              <w:rPr>
                <w:rFonts w:ascii="Times New Roman" w:hAnsi="Times New Roman" w:cs="Times New Roman"/>
                <w:b/>
                <w:color w:val="000000"/>
                <w:sz w:val="19"/>
                <w:szCs w:val="19"/>
              </w:rPr>
              <w:t>Банковское дело</w:t>
            </w:r>
          </w:p>
        </w:tc>
      </w:tr>
      <w:tr w:rsidR="000E3F4A">
        <w:trPr>
          <w:trHeight w:hRule="exact" w:val="138"/>
        </w:trPr>
        <w:tc>
          <w:tcPr>
            <w:tcW w:w="143" w:type="dxa"/>
          </w:tcPr>
          <w:p w:rsidR="000E3F4A" w:rsidRDefault="000E3F4A"/>
        </w:tc>
        <w:tc>
          <w:tcPr>
            <w:tcW w:w="1007" w:type="dxa"/>
            <w:vMerge/>
            <w:shd w:val="clear" w:color="000000" w:fill="FFFFFF"/>
            <w:tcMar>
              <w:left w:w="34" w:type="dxa"/>
              <w:right w:w="34" w:type="dxa"/>
            </w:tcMar>
          </w:tcPr>
          <w:p w:rsidR="000E3F4A" w:rsidRDefault="000E3F4A"/>
        </w:tc>
        <w:tc>
          <w:tcPr>
            <w:tcW w:w="7102" w:type="dxa"/>
            <w:gridSpan w:val="7"/>
            <w:shd w:val="clear" w:color="000000" w:fill="FFFFFF"/>
            <w:tcMar>
              <w:left w:w="34" w:type="dxa"/>
              <w:right w:w="34" w:type="dxa"/>
            </w:tcMar>
          </w:tcPr>
          <w:p w:rsidR="000E3F4A" w:rsidRDefault="000E3F4A"/>
        </w:tc>
        <w:tc>
          <w:tcPr>
            <w:tcW w:w="426" w:type="dxa"/>
          </w:tcPr>
          <w:p w:rsidR="000E3F4A" w:rsidRDefault="000E3F4A"/>
        </w:tc>
        <w:tc>
          <w:tcPr>
            <w:tcW w:w="1135" w:type="dxa"/>
          </w:tcPr>
          <w:p w:rsidR="000E3F4A" w:rsidRDefault="000E3F4A"/>
        </w:tc>
        <w:tc>
          <w:tcPr>
            <w:tcW w:w="993" w:type="dxa"/>
          </w:tcPr>
          <w:p w:rsidR="000E3F4A" w:rsidRDefault="000E3F4A"/>
        </w:tc>
      </w:tr>
      <w:tr w:rsidR="000E3F4A" w:rsidRPr="0053221C">
        <w:trPr>
          <w:trHeight w:hRule="exact" w:val="416"/>
        </w:trPr>
        <w:tc>
          <w:tcPr>
            <w:tcW w:w="143" w:type="dxa"/>
          </w:tcPr>
          <w:p w:rsidR="000E3F4A" w:rsidRDefault="000E3F4A"/>
        </w:tc>
        <w:tc>
          <w:tcPr>
            <w:tcW w:w="10646" w:type="dxa"/>
            <w:gridSpan w:val="11"/>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 xml:space="preserve">Зав. кафедрой д.э.н., </w:t>
            </w:r>
            <w:proofErr w:type="spellStart"/>
            <w:r w:rsidRPr="006D7840">
              <w:rPr>
                <w:rFonts w:ascii="Times New Roman" w:hAnsi="Times New Roman" w:cs="Times New Roman"/>
                <w:color w:val="000000"/>
                <w:sz w:val="19"/>
                <w:szCs w:val="19"/>
              </w:rPr>
              <w:t>проф</w:t>
            </w:r>
            <w:proofErr w:type="gramStart"/>
            <w:r w:rsidRPr="006D7840">
              <w:rPr>
                <w:rFonts w:ascii="Times New Roman" w:hAnsi="Times New Roman" w:cs="Times New Roman"/>
                <w:color w:val="000000"/>
                <w:sz w:val="19"/>
                <w:szCs w:val="19"/>
              </w:rPr>
              <w:t>.С</w:t>
            </w:r>
            <w:proofErr w:type="gramEnd"/>
            <w:r w:rsidRPr="006D7840">
              <w:rPr>
                <w:rFonts w:ascii="Times New Roman" w:hAnsi="Times New Roman" w:cs="Times New Roman"/>
                <w:color w:val="000000"/>
                <w:sz w:val="19"/>
                <w:szCs w:val="19"/>
              </w:rPr>
              <w:t>еменюта</w:t>
            </w:r>
            <w:proofErr w:type="spellEnd"/>
            <w:r w:rsidRPr="006D7840">
              <w:rPr>
                <w:rFonts w:ascii="Times New Roman" w:hAnsi="Times New Roman" w:cs="Times New Roman"/>
                <w:color w:val="000000"/>
                <w:sz w:val="19"/>
                <w:szCs w:val="19"/>
              </w:rPr>
              <w:t xml:space="preserve"> О.Г. _________________</w:t>
            </w:r>
          </w:p>
        </w:tc>
      </w:tr>
      <w:tr w:rsidR="000E3F4A" w:rsidRPr="0053221C">
        <w:trPr>
          <w:trHeight w:hRule="exact" w:val="277"/>
        </w:trPr>
        <w:tc>
          <w:tcPr>
            <w:tcW w:w="143" w:type="dxa"/>
          </w:tcPr>
          <w:p w:rsidR="000E3F4A" w:rsidRPr="006D7840" w:rsidRDefault="000E3F4A"/>
        </w:tc>
        <w:tc>
          <w:tcPr>
            <w:tcW w:w="2141" w:type="dxa"/>
            <w:gridSpan w:val="3"/>
            <w:shd w:val="clear" w:color="000000" w:fill="FFFFFF"/>
            <w:tcMar>
              <w:left w:w="34" w:type="dxa"/>
              <w:right w:w="34" w:type="dxa"/>
            </w:tcMar>
          </w:tcPr>
          <w:p w:rsidR="000E3F4A" w:rsidRDefault="006D7840">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i/>
                <w:color w:val="000000"/>
                <w:sz w:val="19"/>
                <w:szCs w:val="19"/>
              </w:rPr>
              <w:t xml:space="preserve">к.э.н., доцент, </w:t>
            </w:r>
            <w:proofErr w:type="spellStart"/>
            <w:r w:rsidRPr="006D7840">
              <w:rPr>
                <w:rFonts w:ascii="Times New Roman" w:hAnsi="Times New Roman" w:cs="Times New Roman"/>
                <w:i/>
                <w:color w:val="000000"/>
                <w:sz w:val="19"/>
                <w:szCs w:val="19"/>
              </w:rPr>
              <w:t>Рыбчинская</w:t>
            </w:r>
            <w:proofErr w:type="spellEnd"/>
            <w:r w:rsidRPr="006D7840">
              <w:rPr>
                <w:rFonts w:ascii="Times New Roman" w:hAnsi="Times New Roman" w:cs="Times New Roman"/>
                <w:i/>
                <w:color w:val="000000"/>
                <w:sz w:val="19"/>
                <w:szCs w:val="19"/>
              </w:rPr>
              <w:t xml:space="preserve"> И.В. _________________</w:t>
            </w:r>
          </w:p>
        </w:tc>
      </w:tr>
      <w:tr w:rsidR="000E3F4A" w:rsidRPr="0053221C">
        <w:trPr>
          <w:trHeight w:hRule="exact" w:val="166"/>
        </w:trPr>
        <w:tc>
          <w:tcPr>
            <w:tcW w:w="143" w:type="dxa"/>
          </w:tcPr>
          <w:p w:rsidR="000E3F4A" w:rsidRPr="006D7840" w:rsidRDefault="000E3F4A"/>
        </w:tc>
        <w:tc>
          <w:tcPr>
            <w:tcW w:w="993" w:type="dxa"/>
          </w:tcPr>
          <w:p w:rsidR="000E3F4A" w:rsidRPr="006D7840" w:rsidRDefault="000E3F4A"/>
        </w:tc>
        <w:tc>
          <w:tcPr>
            <w:tcW w:w="993" w:type="dxa"/>
          </w:tcPr>
          <w:p w:rsidR="000E3F4A" w:rsidRPr="006D7840" w:rsidRDefault="000E3F4A"/>
        </w:tc>
        <w:tc>
          <w:tcPr>
            <w:tcW w:w="143" w:type="dxa"/>
          </w:tcPr>
          <w:p w:rsidR="000E3F4A" w:rsidRPr="006D7840" w:rsidRDefault="000E3F4A"/>
        </w:tc>
        <w:tc>
          <w:tcPr>
            <w:tcW w:w="710" w:type="dxa"/>
          </w:tcPr>
          <w:p w:rsidR="000E3F4A" w:rsidRPr="006D7840" w:rsidRDefault="000E3F4A"/>
        </w:tc>
        <w:tc>
          <w:tcPr>
            <w:tcW w:w="143" w:type="dxa"/>
          </w:tcPr>
          <w:p w:rsidR="000E3F4A" w:rsidRPr="006D7840" w:rsidRDefault="000E3F4A"/>
        </w:tc>
        <w:tc>
          <w:tcPr>
            <w:tcW w:w="852" w:type="dxa"/>
          </w:tcPr>
          <w:p w:rsidR="000E3F4A" w:rsidRPr="006D7840" w:rsidRDefault="000E3F4A"/>
        </w:tc>
        <w:tc>
          <w:tcPr>
            <w:tcW w:w="852" w:type="dxa"/>
          </w:tcPr>
          <w:p w:rsidR="000E3F4A" w:rsidRPr="006D7840" w:rsidRDefault="000E3F4A"/>
        </w:tc>
        <w:tc>
          <w:tcPr>
            <w:tcW w:w="3403" w:type="dxa"/>
          </w:tcPr>
          <w:p w:rsidR="000E3F4A" w:rsidRPr="006D7840" w:rsidRDefault="000E3F4A"/>
        </w:tc>
        <w:tc>
          <w:tcPr>
            <w:tcW w:w="426" w:type="dxa"/>
          </w:tcPr>
          <w:p w:rsidR="000E3F4A" w:rsidRPr="006D7840" w:rsidRDefault="000E3F4A"/>
        </w:tc>
        <w:tc>
          <w:tcPr>
            <w:tcW w:w="1135" w:type="dxa"/>
          </w:tcPr>
          <w:p w:rsidR="000E3F4A" w:rsidRPr="006D7840" w:rsidRDefault="000E3F4A"/>
        </w:tc>
        <w:tc>
          <w:tcPr>
            <w:tcW w:w="993" w:type="dxa"/>
          </w:tcPr>
          <w:p w:rsidR="000E3F4A" w:rsidRPr="006D7840" w:rsidRDefault="000E3F4A"/>
        </w:tc>
      </w:tr>
      <w:tr w:rsidR="000E3F4A" w:rsidRPr="0053221C">
        <w:trPr>
          <w:trHeight w:hRule="exact" w:val="14"/>
        </w:trPr>
        <w:tc>
          <w:tcPr>
            <w:tcW w:w="10788" w:type="dxa"/>
            <w:gridSpan w:val="12"/>
            <w:tcBorders>
              <w:top w:val="single" w:sz="8" w:space="0" w:color="000000"/>
            </w:tcBorders>
            <w:shd w:val="clear" w:color="FFFFFF" w:fill="FFFFFF"/>
            <w:tcMar>
              <w:left w:w="4" w:type="dxa"/>
              <w:right w:w="4" w:type="dxa"/>
            </w:tcMar>
          </w:tcPr>
          <w:p w:rsidR="000E3F4A" w:rsidRPr="006D7840" w:rsidRDefault="000E3F4A"/>
        </w:tc>
      </w:tr>
      <w:tr w:rsidR="000E3F4A" w:rsidRPr="0053221C">
        <w:trPr>
          <w:trHeight w:hRule="exact" w:val="96"/>
        </w:trPr>
        <w:tc>
          <w:tcPr>
            <w:tcW w:w="143" w:type="dxa"/>
          </w:tcPr>
          <w:p w:rsidR="000E3F4A" w:rsidRPr="006D7840" w:rsidRDefault="000E3F4A"/>
        </w:tc>
        <w:tc>
          <w:tcPr>
            <w:tcW w:w="993" w:type="dxa"/>
          </w:tcPr>
          <w:p w:rsidR="000E3F4A" w:rsidRPr="006D7840" w:rsidRDefault="000E3F4A"/>
        </w:tc>
        <w:tc>
          <w:tcPr>
            <w:tcW w:w="993" w:type="dxa"/>
          </w:tcPr>
          <w:p w:rsidR="000E3F4A" w:rsidRPr="006D7840" w:rsidRDefault="000E3F4A"/>
        </w:tc>
        <w:tc>
          <w:tcPr>
            <w:tcW w:w="143" w:type="dxa"/>
          </w:tcPr>
          <w:p w:rsidR="000E3F4A" w:rsidRPr="006D7840" w:rsidRDefault="000E3F4A"/>
        </w:tc>
        <w:tc>
          <w:tcPr>
            <w:tcW w:w="710" w:type="dxa"/>
          </w:tcPr>
          <w:p w:rsidR="000E3F4A" w:rsidRPr="006D7840" w:rsidRDefault="000E3F4A"/>
        </w:tc>
        <w:tc>
          <w:tcPr>
            <w:tcW w:w="143" w:type="dxa"/>
          </w:tcPr>
          <w:p w:rsidR="000E3F4A" w:rsidRPr="006D7840" w:rsidRDefault="000E3F4A"/>
        </w:tc>
        <w:tc>
          <w:tcPr>
            <w:tcW w:w="852" w:type="dxa"/>
          </w:tcPr>
          <w:p w:rsidR="000E3F4A" w:rsidRPr="006D7840" w:rsidRDefault="000E3F4A"/>
        </w:tc>
        <w:tc>
          <w:tcPr>
            <w:tcW w:w="852" w:type="dxa"/>
          </w:tcPr>
          <w:p w:rsidR="000E3F4A" w:rsidRPr="006D7840" w:rsidRDefault="000E3F4A"/>
        </w:tc>
        <w:tc>
          <w:tcPr>
            <w:tcW w:w="3403" w:type="dxa"/>
          </w:tcPr>
          <w:p w:rsidR="000E3F4A" w:rsidRPr="006D7840" w:rsidRDefault="000E3F4A"/>
        </w:tc>
        <w:tc>
          <w:tcPr>
            <w:tcW w:w="426" w:type="dxa"/>
          </w:tcPr>
          <w:p w:rsidR="000E3F4A" w:rsidRPr="006D7840" w:rsidRDefault="000E3F4A"/>
        </w:tc>
        <w:tc>
          <w:tcPr>
            <w:tcW w:w="1135" w:type="dxa"/>
          </w:tcPr>
          <w:p w:rsidR="000E3F4A" w:rsidRPr="006D7840" w:rsidRDefault="000E3F4A"/>
        </w:tc>
        <w:tc>
          <w:tcPr>
            <w:tcW w:w="993" w:type="dxa"/>
          </w:tcPr>
          <w:p w:rsidR="000E3F4A" w:rsidRPr="006D7840" w:rsidRDefault="000E3F4A"/>
        </w:tc>
      </w:tr>
      <w:tr w:rsidR="000E3F4A" w:rsidRPr="0053221C">
        <w:trPr>
          <w:trHeight w:hRule="exact" w:val="14"/>
        </w:trPr>
        <w:tc>
          <w:tcPr>
            <w:tcW w:w="10788" w:type="dxa"/>
            <w:gridSpan w:val="12"/>
            <w:tcBorders>
              <w:top w:val="single" w:sz="8" w:space="0" w:color="000000"/>
            </w:tcBorders>
            <w:shd w:val="clear" w:color="FFFFFF" w:fill="FFFFFF"/>
            <w:tcMar>
              <w:left w:w="4" w:type="dxa"/>
              <w:right w:w="4" w:type="dxa"/>
            </w:tcMar>
          </w:tcPr>
          <w:p w:rsidR="000E3F4A" w:rsidRPr="006D7840" w:rsidRDefault="000E3F4A"/>
        </w:tc>
      </w:tr>
      <w:tr w:rsidR="000E3F4A" w:rsidRPr="0053221C">
        <w:trPr>
          <w:trHeight w:hRule="exact" w:val="124"/>
        </w:trPr>
        <w:tc>
          <w:tcPr>
            <w:tcW w:w="143" w:type="dxa"/>
          </w:tcPr>
          <w:p w:rsidR="000E3F4A" w:rsidRPr="006D7840" w:rsidRDefault="000E3F4A"/>
        </w:tc>
        <w:tc>
          <w:tcPr>
            <w:tcW w:w="993" w:type="dxa"/>
          </w:tcPr>
          <w:p w:rsidR="000E3F4A" w:rsidRPr="006D7840" w:rsidRDefault="000E3F4A"/>
        </w:tc>
        <w:tc>
          <w:tcPr>
            <w:tcW w:w="993" w:type="dxa"/>
          </w:tcPr>
          <w:p w:rsidR="000E3F4A" w:rsidRPr="006D7840" w:rsidRDefault="000E3F4A"/>
        </w:tc>
        <w:tc>
          <w:tcPr>
            <w:tcW w:w="143" w:type="dxa"/>
          </w:tcPr>
          <w:p w:rsidR="000E3F4A" w:rsidRPr="006D7840" w:rsidRDefault="000E3F4A"/>
        </w:tc>
        <w:tc>
          <w:tcPr>
            <w:tcW w:w="710" w:type="dxa"/>
          </w:tcPr>
          <w:p w:rsidR="000E3F4A" w:rsidRPr="006D7840" w:rsidRDefault="000E3F4A"/>
        </w:tc>
        <w:tc>
          <w:tcPr>
            <w:tcW w:w="143" w:type="dxa"/>
          </w:tcPr>
          <w:p w:rsidR="000E3F4A" w:rsidRPr="006D7840" w:rsidRDefault="000E3F4A"/>
        </w:tc>
        <w:tc>
          <w:tcPr>
            <w:tcW w:w="852" w:type="dxa"/>
          </w:tcPr>
          <w:p w:rsidR="000E3F4A" w:rsidRPr="006D7840" w:rsidRDefault="000E3F4A"/>
        </w:tc>
        <w:tc>
          <w:tcPr>
            <w:tcW w:w="852" w:type="dxa"/>
          </w:tcPr>
          <w:p w:rsidR="000E3F4A" w:rsidRPr="006D7840" w:rsidRDefault="000E3F4A"/>
        </w:tc>
        <w:tc>
          <w:tcPr>
            <w:tcW w:w="3403" w:type="dxa"/>
          </w:tcPr>
          <w:p w:rsidR="000E3F4A" w:rsidRPr="006D7840" w:rsidRDefault="000E3F4A"/>
        </w:tc>
        <w:tc>
          <w:tcPr>
            <w:tcW w:w="426" w:type="dxa"/>
          </w:tcPr>
          <w:p w:rsidR="000E3F4A" w:rsidRPr="006D7840" w:rsidRDefault="000E3F4A"/>
        </w:tc>
        <w:tc>
          <w:tcPr>
            <w:tcW w:w="1135" w:type="dxa"/>
          </w:tcPr>
          <w:p w:rsidR="000E3F4A" w:rsidRPr="006D7840" w:rsidRDefault="000E3F4A"/>
        </w:tc>
        <w:tc>
          <w:tcPr>
            <w:tcW w:w="993" w:type="dxa"/>
          </w:tcPr>
          <w:p w:rsidR="000E3F4A" w:rsidRPr="006D7840" w:rsidRDefault="000E3F4A"/>
        </w:tc>
      </w:tr>
      <w:tr w:rsidR="000E3F4A" w:rsidRPr="0053221C">
        <w:trPr>
          <w:trHeight w:hRule="exact" w:val="478"/>
        </w:trPr>
        <w:tc>
          <w:tcPr>
            <w:tcW w:w="143" w:type="dxa"/>
          </w:tcPr>
          <w:p w:rsidR="000E3F4A" w:rsidRPr="006D7840" w:rsidRDefault="000E3F4A"/>
        </w:tc>
        <w:tc>
          <w:tcPr>
            <w:tcW w:w="993" w:type="dxa"/>
          </w:tcPr>
          <w:p w:rsidR="000E3F4A" w:rsidRPr="006D7840" w:rsidRDefault="000E3F4A"/>
        </w:tc>
        <w:tc>
          <w:tcPr>
            <w:tcW w:w="993" w:type="dxa"/>
          </w:tcPr>
          <w:p w:rsidR="000E3F4A" w:rsidRPr="006D7840" w:rsidRDefault="000E3F4A"/>
        </w:tc>
        <w:tc>
          <w:tcPr>
            <w:tcW w:w="143" w:type="dxa"/>
          </w:tcPr>
          <w:p w:rsidR="000E3F4A" w:rsidRPr="006D7840" w:rsidRDefault="000E3F4A"/>
        </w:tc>
        <w:tc>
          <w:tcPr>
            <w:tcW w:w="710" w:type="dxa"/>
          </w:tcPr>
          <w:p w:rsidR="000E3F4A" w:rsidRPr="006D7840" w:rsidRDefault="000E3F4A"/>
        </w:tc>
        <w:tc>
          <w:tcPr>
            <w:tcW w:w="143" w:type="dxa"/>
          </w:tcPr>
          <w:p w:rsidR="000E3F4A" w:rsidRPr="006D7840" w:rsidRDefault="000E3F4A"/>
        </w:tc>
        <w:tc>
          <w:tcPr>
            <w:tcW w:w="5543" w:type="dxa"/>
            <w:gridSpan w:val="4"/>
            <w:shd w:val="clear" w:color="000000" w:fill="FFFFFF"/>
            <w:tcMar>
              <w:left w:w="34" w:type="dxa"/>
              <w:right w:w="34" w:type="dxa"/>
            </w:tcMar>
          </w:tcPr>
          <w:p w:rsidR="000E3F4A" w:rsidRPr="006D7840" w:rsidRDefault="006D7840">
            <w:pPr>
              <w:spacing w:after="0" w:line="240" w:lineRule="auto"/>
              <w:jc w:val="center"/>
              <w:rPr>
                <w:sz w:val="19"/>
                <w:szCs w:val="19"/>
              </w:rPr>
            </w:pPr>
            <w:r w:rsidRPr="006D7840">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0E3F4A" w:rsidRPr="006D7840" w:rsidRDefault="000E3F4A"/>
        </w:tc>
        <w:tc>
          <w:tcPr>
            <w:tcW w:w="993" w:type="dxa"/>
          </w:tcPr>
          <w:p w:rsidR="000E3F4A" w:rsidRPr="006D7840" w:rsidRDefault="000E3F4A"/>
        </w:tc>
      </w:tr>
      <w:tr w:rsidR="000E3F4A" w:rsidRPr="0053221C">
        <w:trPr>
          <w:trHeight w:hRule="exact" w:val="694"/>
        </w:trPr>
        <w:tc>
          <w:tcPr>
            <w:tcW w:w="143" w:type="dxa"/>
          </w:tcPr>
          <w:p w:rsidR="000E3F4A" w:rsidRPr="006D7840" w:rsidRDefault="000E3F4A"/>
        </w:tc>
        <w:tc>
          <w:tcPr>
            <w:tcW w:w="4692" w:type="dxa"/>
            <w:gridSpan w:val="7"/>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0E3F4A" w:rsidRPr="006D7840" w:rsidRDefault="000E3F4A"/>
        </w:tc>
        <w:tc>
          <w:tcPr>
            <w:tcW w:w="426" w:type="dxa"/>
          </w:tcPr>
          <w:p w:rsidR="000E3F4A" w:rsidRPr="006D7840" w:rsidRDefault="000E3F4A"/>
        </w:tc>
        <w:tc>
          <w:tcPr>
            <w:tcW w:w="1135" w:type="dxa"/>
          </w:tcPr>
          <w:p w:rsidR="000E3F4A" w:rsidRPr="006D7840" w:rsidRDefault="000E3F4A"/>
        </w:tc>
        <w:tc>
          <w:tcPr>
            <w:tcW w:w="993" w:type="dxa"/>
          </w:tcPr>
          <w:p w:rsidR="000E3F4A" w:rsidRPr="006D7840" w:rsidRDefault="000E3F4A"/>
        </w:tc>
      </w:tr>
      <w:tr w:rsidR="000E3F4A" w:rsidRPr="0053221C">
        <w:trPr>
          <w:trHeight w:hRule="exact" w:val="138"/>
        </w:trPr>
        <w:tc>
          <w:tcPr>
            <w:tcW w:w="143" w:type="dxa"/>
          </w:tcPr>
          <w:p w:rsidR="000E3F4A" w:rsidRPr="006D7840" w:rsidRDefault="000E3F4A"/>
        </w:tc>
        <w:tc>
          <w:tcPr>
            <w:tcW w:w="10646" w:type="dxa"/>
            <w:gridSpan w:val="11"/>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6D7840">
              <w:rPr>
                <w:rFonts w:ascii="Times New Roman" w:hAnsi="Times New Roman" w:cs="Times New Roman"/>
                <w:color w:val="000000"/>
                <w:sz w:val="19"/>
                <w:szCs w:val="19"/>
              </w:rPr>
              <w:t>для</w:t>
            </w:r>
            <w:proofErr w:type="gramEnd"/>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исполнения в 2021-2022 учебном году на заседании</w:t>
            </w:r>
          </w:p>
        </w:tc>
      </w:tr>
      <w:tr w:rsidR="000E3F4A">
        <w:trPr>
          <w:trHeight w:hRule="exact" w:val="277"/>
        </w:trPr>
        <w:tc>
          <w:tcPr>
            <w:tcW w:w="143" w:type="dxa"/>
          </w:tcPr>
          <w:p w:rsidR="000E3F4A" w:rsidRPr="006D7840" w:rsidRDefault="000E3F4A"/>
        </w:tc>
        <w:tc>
          <w:tcPr>
            <w:tcW w:w="8094" w:type="dxa"/>
            <w:gridSpan w:val="8"/>
            <w:shd w:val="clear" w:color="000000" w:fill="FFFFFF"/>
            <w:tcMar>
              <w:left w:w="34" w:type="dxa"/>
              <w:right w:w="34" w:type="dxa"/>
            </w:tcMar>
          </w:tcPr>
          <w:p w:rsidR="000E3F4A" w:rsidRPr="006D7840" w:rsidRDefault="000E3F4A">
            <w:pPr>
              <w:spacing w:after="0" w:line="240" w:lineRule="auto"/>
              <w:rPr>
                <w:sz w:val="24"/>
                <w:szCs w:val="24"/>
              </w:rPr>
            </w:pPr>
          </w:p>
          <w:p w:rsidR="000E3F4A" w:rsidRDefault="006D7840">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0E3F4A" w:rsidRDefault="000E3F4A"/>
        </w:tc>
      </w:tr>
      <w:tr w:rsidR="000E3F4A">
        <w:trPr>
          <w:trHeight w:hRule="exact" w:val="277"/>
        </w:trPr>
        <w:tc>
          <w:tcPr>
            <w:tcW w:w="143" w:type="dxa"/>
          </w:tcPr>
          <w:p w:rsidR="000E3F4A" w:rsidRDefault="000E3F4A"/>
        </w:tc>
        <w:tc>
          <w:tcPr>
            <w:tcW w:w="1007" w:type="dxa"/>
            <w:vMerge w:val="restart"/>
            <w:shd w:val="clear" w:color="000000" w:fill="FFFFFF"/>
            <w:tcMar>
              <w:left w:w="34" w:type="dxa"/>
              <w:right w:w="34" w:type="dxa"/>
            </w:tcMar>
          </w:tcPr>
          <w:p w:rsidR="000E3F4A" w:rsidRDefault="000E3F4A"/>
        </w:tc>
        <w:tc>
          <w:tcPr>
            <w:tcW w:w="9654" w:type="dxa"/>
            <w:gridSpan w:val="10"/>
            <w:shd w:val="clear" w:color="000000" w:fill="FFFFFF"/>
            <w:tcMar>
              <w:left w:w="34" w:type="dxa"/>
              <w:right w:w="34" w:type="dxa"/>
            </w:tcMar>
          </w:tcPr>
          <w:p w:rsidR="000E3F4A" w:rsidRDefault="006D7840">
            <w:pPr>
              <w:spacing w:after="0" w:line="240" w:lineRule="auto"/>
              <w:rPr>
                <w:sz w:val="19"/>
                <w:szCs w:val="19"/>
              </w:rPr>
            </w:pPr>
            <w:r>
              <w:rPr>
                <w:rFonts w:ascii="Times New Roman" w:hAnsi="Times New Roman" w:cs="Times New Roman"/>
                <w:b/>
                <w:color w:val="000000"/>
                <w:sz w:val="19"/>
                <w:szCs w:val="19"/>
              </w:rPr>
              <w:t>Банковское дело</w:t>
            </w:r>
          </w:p>
        </w:tc>
      </w:tr>
      <w:tr w:rsidR="000E3F4A">
        <w:trPr>
          <w:trHeight w:hRule="exact" w:val="138"/>
        </w:trPr>
        <w:tc>
          <w:tcPr>
            <w:tcW w:w="143" w:type="dxa"/>
          </w:tcPr>
          <w:p w:rsidR="000E3F4A" w:rsidRDefault="000E3F4A"/>
        </w:tc>
        <w:tc>
          <w:tcPr>
            <w:tcW w:w="1007" w:type="dxa"/>
            <w:vMerge/>
            <w:shd w:val="clear" w:color="000000" w:fill="FFFFFF"/>
            <w:tcMar>
              <w:left w:w="34" w:type="dxa"/>
              <w:right w:w="34" w:type="dxa"/>
            </w:tcMar>
          </w:tcPr>
          <w:p w:rsidR="000E3F4A" w:rsidRDefault="000E3F4A"/>
        </w:tc>
        <w:tc>
          <w:tcPr>
            <w:tcW w:w="7102" w:type="dxa"/>
            <w:gridSpan w:val="7"/>
            <w:shd w:val="clear" w:color="000000" w:fill="FFFFFF"/>
            <w:tcMar>
              <w:left w:w="34" w:type="dxa"/>
              <w:right w:w="34" w:type="dxa"/>
            </w:tcMar>
          </w:tcPr>
          <w:p w:rsidR="000E3F4A" w:rsidRDefault="000E3F4A"/>
        </w:tc>
        <w:tc>
          <w:tcPr>
            <w:tcW w:w="426" w:type="dxa"/>
          </w:tcPr>
          <w:p w:rsidR="000E3F4A" w:rsidRDefault="000E3F4A"/>
        </w:tc>
        <w:tc>
          <w:tcPr>
            <w:tcW w:w="1135" w:type="dxa"/>
          </w:tcPr>
          <w:p w:rsidR="000E3F4A" w:rsidRDefault="000E3F4A"/>
        </w:tc>
        <w:tc>
          <w:tcPr>
            <w:tcW w:w="993" w:type="dxa"/>
          </w:tcPr>
          <w:p w:rsidR="000E3F4A" w:rsidRDefault="000E3F4A"/>
        </w:tc>
      </w:tr>
      <w:tr w:rsidR="000E3F4A" w:rsidRPr="0053221C">
        <w:trPr>
          <w:trHeight w:hRule="exact" w:val="416"/>
        </w:trPr>
        <w:tc>
          <w:tcPr>
            <w:tcW w:w="143" w:type="dxa"/>
          </w:tcPr>
          <w:p w:rsidR="000E3F4A" w:rsidRDefault="000E3F4A"/>
        </w:tc>
        <w:tc>
          <w:tcPr>
            <w:tcW w:w="10646" w:type="dxa"/>
            <w:gridSpan w:val="11"/>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 xml:space="preserve">Зав. кафедрой д.э.н., </w:t>
            </w:r>
            <w:proofErr w:type="spellStart"/>
            <w:r w:rsidRPr="006D7840">
              <w:rPr>
                <w:rFonts w:ascii="Times New Roman" w:hAnsi="Times New Roman" w:cs="Times New Roman"/>
                <w:color w:val="000000"/>
                <w:sz w:val="19"/>
                <w:szCs w:val="19"/>
              </w:rPr>
              <w:t>проф</w:t>
            </w:r>
            <w:proofErr w:type="gramStart"/>
            <w:r w:rsidRPr="006D7840">
              <w:rPr>
                <w:rFonts w:ascii="Times New Roman" w:hAnsi="Times New Roman" w:cs="Times New Roman"/>
                <w:color w:val="000000"/>
                <w:sz w:val="19"/>
                <w:szCs w:val="19"/>
              </w:rPr>
              <w:t>.С</w:t>
            </w:r>
            <w:proofErr w:type="gramEnd"/>
            <w:r w:rsidRPr="006D7840">
              <w:rPr>
                <w:rFonts w:ascii="Times New Roman" w:hAnsi="Times New Roman" w:cs="Times New Roman"/>
                <w:color w:val="000000"/>
                <w:sz w:val="19"/>
                <w:szCs w:val="19"/>
              </w:rPr>
              <w:t>еменюта</w:t>
            </w:r>
            <w:proofErr w:type="spellEnd"/>
            <w:r w:rsidRPr="006D7840">
              <w:rPr>
                <w:rFonts w:ascii="Times New Roman" w:hAnsi="Times New Roman" w:cs="Times New Roman"/>
                <w:color w:val="000000"/>
                <w:sz w:val="19"/>
                <w:szCs w:val="19"/>
              </w:rPr>
              <w:t xml:space="preserve"> О.Г. _________________</w:t>
            </w:r>
          </w:p>
        </w:tc>
      </w:tr>
      <w:tr w:rsidR="000E3F4A" w:rsidRPr="0053221C">
        <w:trPr>
          <w:trHeight w:hRule="exact" w:val="277"/>
        </w:trPr>
        <w:tc>
          <w:tcPr>
            <w:tcW w:w="143" w:type="dxa"/>
          </w:tcPr>
          <w:p w:rsidR="000E3F4A" w:rsidRPr="006D7840" w:rsidRDefault="000E3F4A"/>
        </w:tc>
        <w:tc>
          <w:tcPr>
            <w:tcW w:w="2141" w:type="dxa"/>
            <w:gridSpan w:val="3"/>
            <w:shd w:val="clear" w:color="000000" w:fill="FFFFFF"/>
            <w:tcMar>
              <w:left w:w="34" w:type="dxa"/>
              <w:right w:w="34" w:type="dxa"/>
            </w:tcMar>
          </w:tcPr>
          <w:p w:rsidR="000E3F4A" w:rsidRDefault="006D7840">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i/>
                <w:color w:val="000000"/>
                <w:sz w:val="19"/>
                <w:szCs w:val="19"/>
              </w:rPr>
              <w:t xml:space="preserve">к.э.н., доцент, </w:t>
            </w:r>
            <w:proofErr w:type="spellStart"/>
            <w:r w:rsidRPr="006D7840">
              <w:rPr>
                <w:rFonts w:ascii="Times New Roman" w:hAnsi="Times New Roman" w:cs="Times New Roman"/>
                <w:i/>
                <w:color w:val="000000"/>
                <w:sz w:val="19"/>
                <w:szCs w:val="19"/>
              </w:rPr>
              <w:t>Рыбчинская</w:t>
            </w:r>
            <w:proofErr w:type="spellEnd"/>
            <w:r w:rsidRPr="006D7840">
              <w:rPr>
                <w:rFonts w:ascii="Times New Roman" w:hAnsi="Times New Roman" w:cs="Times New Roman"/>
                <w:i/>
                <w:color w:val="000000"/>
                <w:sz w:val="19"/>
                <w:szCs w:val="19"/>
              </w:rPr>
              <w:t xml:space="preserve"> И.В. _________________</w:t>
            </w:r>
          </w:p>
        </w:tc>
      </w:tr>
      <w:tr w:rsidR="000E3F4A" w:rsidRPr="0053221C">
        <w:trPr>
          <w:trHeight w:hRule="exact" w:val="138"/>
        </w:trPr>
        <w:tc>
          <w:tcPr>
            <w:tcW w:w="143" w:type="dxa"/>
          </w:tcPr>
          <w:p w:rsidR="000E3F4A" w:rsidRPr="006D7840" w:rsidRDefault="000E3F4A"/>
        </w:tc>
        <w:tc>
          <w:tcPr>
            <w:tcW w:w="993" w:type="dxa"/>
          </w:tcPr>
          <w:p w:rsidR="000E3F4A" w:rsidRPr="006D7840" w:rsidRDefault="000E3F4A"/>
        </w:tc>
        <w:tc>
          <w:tcPr>
            <w:tcW w:w="993" w:type="dxa"/>
          </w:tcPr>
          <w:p w:rsidR="000E3F4A" w:rsidRPr="006D7840" w:rsidRDefault="000E3F4A"/>
        </w:tc>
        <w:tc>
          <w:tcPr>
            <w:tcW w:w="143" w:type="dxa"/>
          </w:tcPr>
          <w:p w:rsidR="000E3F4A" w:rsidRPr="006D7840" w:rsidRDefault="000E3F4A"/>
        </w:tc>
        <w:tc>
          <w:tcPr>
            <w:tcW w:w="710" w:type="dxa"/>
          </w:tcPr>
          <w:p w:rsidR="000E3F4A" w:rsidRPr="006D7840" w:rsidRDefault="000E3F4A"/>
        </w:tc>
        <w:tc>
          <w:tcPr>
            <w:tcW w:w="143" w:type="dxa"/>
          </w:tcPr>
          <w:p w:rsidR="000E3F4A" w:rsidRPr="006D7840" w:rsidRDefault="000E3F4A"/>
        </w:tc>
        <w:tc>
          <w:tcPr>
            <w:tcW w:w="852" w:type="dxa"/>
          </w:tcPr>
          <w:p w:rsidR="000E3F4A" w:rsidRPr="006D7840" w:rsidRDefault="000E3F4A"/>
        </w:tc>
        <w:tc>
          <w:tcPr>
            <w:tcW w:w="852" w:type="dxa"/>
          </w:tcPr>
          <w:p w:rsidR="000E3F4A" w:rsidRPr="006D7840" w:rsidRDefault="000E3F4A"/>
        </w:tc>
        <w:tc>
          <w:tcPr>
            <w:tcW w:w="3403" w:type="dxa"/>
          </w:tcPr>
          <w:p w:rsidR="000E3F4A" w:rsidRPr="006D7840" w:rsidRDefault="000E3F4A"/>
        </w:tc>
        <w:tc>
          <w:tcPr>
            <w:tcW w:w="426" w:type="dxa"/>
          </w:tcPr>
          <w:p w:rsidR="000E3F4A" w:rsidRPr="006D7840" w:rsidRDefault="000E3F4A"/>
        </w:tc>
        <w:tc>
          <w:tcPr>
            <w:tcW w:w="1135" w:type="dxa"/>
          </w:tcPr>
          <w:p w:rsidR="000E3F4A" w:rsidRPr="006D7840" w:rsidRDefault="000E3F4A"/>
        </w:tc>
        <w:tc>
          <w:tcPr>
            <w:tcW w:w="993" w:type="dxa"/>
          </w:tcPr>
          <w:p w:rsidR="000E3F4A" w:rsidRPr="006D7840" w:rsidRDefault="000E3F4A"/>
        </w:tc>
      </w:tr>
      <w:tr w:rsidR="000E3F4A" w:rsidRPr="0053221C">
        <w:trPr>
          <w:trHeight w:hRule="exact" w:val="14"/>
        </w:trPr>
        <w:tc>
          <w:tcPr>
            <w:tcW w:w="10788" w:type="dxa"/>
            <w:gridSpan w:val="12"/>
            <w:tcBorders>
              <w:top w:val="single" w:sz="8" w:space="0" w:color="000000"/>
            </w:tcBorders>
            <w:shd w:val="clear" w:color="FFFFFF" w:fill="FFFFFF"/>
            <w:tcMar>
              <w:left w:w="4" w:type="dxa"/>
              <w:right w:w="4" w:type="dxa"/>
            </w:tcMar>
          </w:tcPr>
          <w:p w:rsidR="000E3F4A" w:rsidRPr="006D7840" w:rsidRDefault="000E3F4A"/>
        </w:tc>
      </w:tr>
      <w:tr w:rsidR="000E3F4A" w:rsidRPr="0053221C">
        <w:trPr>
          <w:trHeight w:hRule="exact" w:val="13"/>
        </w:trPr>
        <w:tc>
          <w:tcPr>
            <w:tcW w:w="143" w:type="dxa"/>
          </w:tcPr>
          <w:p w:rsidR="000E3F4A" w:rsidRPr="006D7840" w:rsidRDefault="000E3F4A"/>
        </w:tc>
        <w:tc>
          <w:tcPr>
            <w:tcW w:w="993" w:type="dxa"/>
          </w:tcPr>
          <w:p w:rsidR="000E3F4A" w:rsidRPr="006D7840" w:rsidRDefault="000E3F4A"/>
        </w:tc>
        <w:tc>
          <w:tcPr>
            <w:tcW w:w="993" w:type="dxa"/>
          </w:tcPr>
          <w:p w:rsidR="000E3F4A" w:rsidRPr="006D7840" w:rsidRDefault="000E3F4A"/>
        </w:tc>
        <w:tc>
          <w:tcPr>
            <w:tcW w:w="143" w:type="dxa"/>
          </w:tcPr>
          <w:p w:rsidR="000E3F4A" w:rsidRPr="006D7840" w:rsidRDefault="000E3F4A"/>
        </w:tc>
        <w:tc>
          <w:tcPr>
            <w:tcW w:w="710" w:type="dxa"/>
          </w:tcPr>
          <w:p w:rsidR="000E3F4A" w:rsidRPr="006D7840" w:rsidRDefault="000E3F4A"/>
        </w:tc>
        <w:tc>
          <w:tcPr>
            <w:tcW w:w="143" w:type="dxa"/>
          </w:tcPr>
          <w:p w:rsidR="000E3F4A" w:rsidRPr="006D7840" w:rsidRDefault="000E3F4A"/>
        </w:tc>
        <w:tc>
          <w:tcPr>
            <w:tcW w:w="852" w:type="dxa"/>
          </w:tcPr>
          <w:p w:rsidR="000E3F4A" w:rsidRPr="006D7840" w:rsidRDefault="000E3F4A"/>
        </w:tc>
        <w:tc>
          <w:tcPr>
            <w:tcW w:w="852" w:type="dxa"/>
          </w:tcPr>
          <w:p w:rsidR="000E3F4A" w:rsidRPr="006D7840" w:rsidRDefault="000E3F4A"/>
        </w:tc>
        <w:tc>
          <w:tcPr>
            <w:tcW w:w="3403" w:type="dxa"/>
          </w:tcPr>
          <w:p w:rsidR="000E3F4A" w:rsidRPr="006D7840" w:rsidRDefault="000E3F4A"/>
        </w:tc>
        <w:tc>
          <w:tcPr>
            <w:tcW w:w="426" w:type="dxa"/>
          </w:tcPr>
          <w:p w:rsidR="000E3F4A" w:rsidRPr="006D7840" w:rsidRDefault="000E3F4A"/>
        </w:tc>
        <w:tc>
          <w:tcPr>
            <w:tcW w:w="1135" w:type="dxa"/>
          </w:tcPr>
          <w:p w:rsidR="000E3F4A" w:rsidRPr="006D7840" w:rsidRDefault="000E3F4A"/>
        </w:tc>
        <w:tc>
          <w:tcPr>
            <w:tcW w:w="993" w:type="dxa"/>
          </w:tcPr>
          <w:p w:rsidR="000E3F4A" w:rsidRPr="006D7840" w:rsidRDefault="000E3F4A"/>
        </w:tc>
      </w:tr>
      <w:tr w:rsidR="000E3F4A" w:rsidRPr="0053221C">
        <w:trPr>
          <w:trHeight w:hRule="exact" w:val="14"/>
        </w:trPr>
        <w:tc>
          <w:tcPr>
            <w:tcW w:w="10788" w:type="dxa"/>
            <w:gridSpan w:val="12"/>
            <w:tcBorders>
              <w:top w:val="single" w:sz="8" w:space="0" w:color="000000"/>
            </w:tcBorders>
            <w:shd w:val="clear" w:color="FFFFFF" w:fill="FFFFFF"/>
            <w:tcMar>
              <w:left w:w="4" w:type="dxa"/>
              <w:right w:w="4" w:type="dxa"/>
            </w:tcMar>
          </w:tcPr>
          <w:p w:rsidR="000E3F4A" w:rsidRPr="006D7840" w:rsidRDefault="000E3F4A"/>
        </w:tc>
      </w:tr>
      <w:tr w:rsidR="000E3F4A" w:rsidRPr="0053221C">
        <w:trPr>
          <w:trHeight w:hRule="exact" w:val="96"/>
        </w:trPr>
        <w:tc>
          <w:tcPr>
            <w:tcW w:w="143" w:type="dxa"/>
          </w:tcPr>
          <w:p w:rsidR="000E3F4A" w:rsidRPr="006D7840" w:rsidRDefault="000E3F4A"/>
        </w:tc>
        <w:tc>
          <w:tcPr>
            <w:tcW w:w="993" w:type="dxa"/>
          </w:tcPr>
          <w:p w:rsidR="000E3F4A" w:rsidRPr="006D7840" w:rsidRDefault="000E3F4A"/>
        </w:tc>
        <w:tc>
          <w:tcPr>
            <w:tcW w:w="993" w:type="dxa"/>
          </w:tcPr>
          <w:p w:rsidR="000E3F4A" w:rsidRPr="006D7840" w:rsidRDefault="000E3F4A"/>
        </w:tc>
        <w:tc>
          <w:tcPr>
            <w:tcW w:w="143" w:type="dxa"/>
          </w:tcPr>
          <w:p w:rsidR="000E3F4A" w:rsidRPr="006D7840" w:rsidRDefault="000E3F4A"/>
        </w:tc>
        <w:tc>
          <w:tcPr>
            <w:tcW w:w="710" w:type="dxa"/>
          </w:tcPr>
          <w:p w:rsidR="000E3F4A" w:rsidRPr="006D7840" w:rsidRDefault="000E3F4A"/>
        </w:tc>
        <w:tc>
          <w:tcPr>
            <w:tcW w:w="143" w:type="dxa"/>
          </w:tcPr>
          <w:p w:rsidR="000E3F4A" w:rsidRPr="006D7840" w:rsidRDefault="000E3F4A"/>
        </w:tc>
        <w:tc>
          <w:tcPr>
            <w:tcW w:w="852" w:type="dxa"/>
          </w:tcPr>
          <w:p w:rsidR="000E3F4A" w:rsidRPr="006D7840" w:rsidRDefault="000E3F4A"/>
        </w:tc>
        <w:tc>
          <w:tcPr>
            <w:tcW w:w="852" w:type="dxa"/>
          </w:tcPr>
          <w:p w:rsidR="000E3F4A" w:rsidRPr="006D7840" w:rsidRDefault="000E3F4A"/>
        </w:tc>
        <w:tc>
          <w:tcPr>
            <w:tcW w:w="3403" w:type="dxa"/>
          </w:tcPr>
          <w:p w:rsidR="000E3F4A" w:rsidRPr="006D7840" w:rsidRDefault="000E3F4A"/>
        </w:tc>
        <w:tc>
          <w:tcPr>
            <w:tcW w:w="426" w:type="dxa"/>
          </w:tcPr>
          <w:p w:rsidR="000E3F4A" w:rsidRPr="006D7840" w:rsidRDefault="000E3F4A"/>
        </w:tc>
        <w:tc>
          <w:tcPr>
            <w:tcW w:w="1135" w:type="dxa"/>
          </w:tcPr>
          <w:p w:rsidR="000E3F4A" w:rsidRPr="006D7840" w:rsidRDefault="000E3F4A"/>
        </w:tc>
        <w:tc>
          <w:tcPr>
            <w:tcW w:w="993" w:type="dxa"/>
          </w:tcPr>
          <w:p w:rsidR="000E3F4A" w:rsidRPr="006D7840" w:rsidRDefault="000E3F4A"/>
        </w:tc>
      </w:tr>
      <w:tr w:rsidR="000E3F4A" w:rsidRPr="0053221C">
        <w:trPr>
          <w:trHeight w:hRule="exact" w:val="478"/>
        </w:trPr>
        <w:tc>
          <w:tcPr>
            <w:tcW w:w="143" w:type="dxa"/>
          </w:tcPr>
          <w:p w:rsidR="000E3F4A" w:rsidRPr="006D7840" w:rsidRDefault="000E3F4A"/>
        </w:tc>
        <w:tc>
          <w:tcPr>
            <w:tcW w:w="993" w:type="dxa"/>
          </w:tcPr>
          <w:p w:rsidR="000E3F4A" w:rsidRPr="006D7840" w:rsidRDefault="000E3F4A"/>
        </w:tc>
        <w:tc>
          <w:tcPr>
            <w:tcW w:w="993" w:type="dxa"/>
          </w:tcPr>
          <w:p w:rsidR="000E3F4A" w:rsidRPr="006D7840" w:rsidRDefault="000E3F4A"/>
        </w:tc>
        <w:tc>
          <w:tcPr>
            <w:tcW w:w="143" w:type="dxa"/>
          </w:tcPr>
          <w:p w:rsidR="000E3F4A" w:rsidRPr="006D7840" w:rsidRDefault="000E3F4A"/>
        </w:tc>
        <w:tc>
          <w:tcPr>
            <w:tcW w:w="710" w:type="dxa"/>
          </w:tcPr>
          <w:p w:rsidR="000E3F4A" w:rsidRPr="006D7840" w:rsidRDefault="000E3F4A"/>
        </w:tc>
        <w:tc>
          <w:tcPr>
            <w:tcW w:w="143" w:type="dxa"/>
          </w:tcPr>
          <w:p w:rsidR="000E3F4A" w:rsidRPr="006D7840" w:rsidRDefault="000E3F4A"/>
        </w:tc>
        <w:tc>
          <w:tcPr>
            <w:tcW w:w="5543" w:type="dxa"/>
            <w:gridSpan w:val="4"/>
            <w:shd w:val="clear" w:color="000000" w:fill="FFFFFF"/>
            <w:tcMar>
              <w:left w:w="34" w:type="dxa"/>
              <w:right w:w="34" w:type="dxa"/>
            </w:tcMar>
          </w:tcPr>
          <w:p w:rsidR="000E3F4A" w:rsidRPr="006D7840" w:rsidRDefault="006D7840">
            <w:pPr>
              <w:spacing w:after="0" w:line="240" w:lineRule="auto"/>
              <w:jc w:val="center"/>
              <w:rPr>
                <w:sz w:val="19"/>
                <w:szCs w:val="19"/>
              </w:rPr>
            </w:pPr>
            <w:r w:rsidRPr="006D7840">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0E3F4A" w:rsidRPr="006D7840" w:rsidRDefault="000E3F4A"/>
        </w:tc>
        <w:tc>
          <w:tcPr>
            <w:tcW w:w="993" w:type="dxa"/>
          </w:tcPr>
          <w:p w:rsidR="000E3F4A" w:rsidRPr="006D7840" w:rsidRDefault="000E3F4A"/>
        </w:tc>
      </w:tr>
      <w:tr w:rsidR="000E3F4A" w:rsidRPr="0053221C">
        <w:trPr>
          <w:trHeight w:hRule="exact" w:val="833"/>
        </w:trPr>
        <w:tc>
          <w:tcPr>
            <w:tcW w:w="143" w:type="dxa"/>
          </w:tcPr>
          <w:p w:rsidR="000E3F4A" w:rsidRPr="006D7840" w:rsidRDefault="000E3F4A"/>
        </w:tc>
        <w:tc>
          <w:tcPr>
            <w:tcW w:w="4692" w:type="dxa"/>
            <w:gridSpan w:val="7"/>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0E3F4A" w:rsidRPr="006D7840" w:rsidRDefault="000E3F4A"/>
        </w:tc>
        <w:tc>
          <w:tcPr>
            <w:tcW w:w="426" w:type="dxa"/>
          </w:tcPr>
          <w:p w:rsidR="000E3F4A" w:rsidRPr="006D7840" w:rsidRDefault="000E3F4A"/>
        </w:tc>
        <w:tc>
          <w:tcPr>
            <w:tcW w:w="1135" w:type="dxa"/>
          </w:tcPr>
          <w:p w:rsidR="000E3F4A" w:rsidRPr="006D7840" w:rsidRDefault="000E3F4A"/>
        </w:tc>
        <w:tc>
          <w:tcPr>
            <w:tcW w:w="993" w:type="dxa"/>
          </w:tcPr>
          <w:p w:rsidR="000E3F4A" w:rsidRPr="006D7840" w:rsidRDefault="000E3F4A"/>
        </w:tc>
      </w:tr>
      <w:tr w:rsidR="000E3F4A" w:rsidRPr="0053221C">
        <w:trPr>
          <w:trHeight w:hRule="exact" w:val="138"/>
        </w:trPr>
        <w:tc>
          <w:tcPr>
            <w:tcW w:w="143" w:type="dxa"/>
          </w:tcPr>
          <w:p w:rsidR="000E3F4A" w:rsidRPr="006D7840" w:rsidRDefault="000E3F4A"/>
        </w:tc>
        <w:tc>
          <w:tcPr>
            <w:tcW w:w="10646" w:type="dxa"/>
            <w:gridSpan w:val="11"/>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6D7840">
              <w:rPr>
                <w:rFonts w:ascii="Times New Roman" w:hAnsi="Times New Roman" w:cs="Times New Roman"/>
                <w:color w:val="000000"/>
                <w:sz w:val="19"/>
                <w:szCs w:val="19"/>
              </w:rPr>
              <w:t>для</w:t>
            </w:r>
            <w:proofErr w:type="gramEnd"/>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исполнения в 2022-2023 учебном году на заседании</w:t>
            </w:r>
          </w:p>
        </w:tc>
      </w:tr>
      <w:tr w:rsidR="000E3F4A">
        <w:trPr>
          <w:trHeight w:hRule="exact" w:val="277"/>
        </w:trPr>
        <w:tc>
          <w:tcPr>
            <w:tcW w:w="143" w:type="dxa"/>
          </w:tcPr>
          <w:p w:rsidR="000E3F4A" w:rsidRPr="006D7840" w:rsidRDefault="000E3F4A"/>
        </w:tc>
        <w:tc>
          <w:tcPr>
            <w:tcW w:w="8094" w:type="dxa"/>
            <w:gridSpan w:val="8"/>
            <w:shd w:val="clear" w:color="000000" w:fill="FFFFFF"/>
            <w:tcMar>
              <w:left w:w="34" w:type="dxa"/>
              <w:right w:w="34" w:type="dxa"/>
            </w:tcMar>
          </w:tcPr>
          <w:p w:rsidR="000E3F4A" w:rsidRPr="006D7840" w:rsidRDefault="000E3F4A">
            <w:pPr>
              <w:spacing w:after="0" w:line="240" w:lineRule="auto"/>
              <w:rPr>
                <w:sz w:val="24"/>
                <w:szCs w:val="24"/>
              </w:rPr>
            </w:pPr>
          </w:p>
          <w:p w:rsidR="000E3F4A" w:rsidRDefault="006D7840">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0E3F4A" w:rsidRDefault="000E3F4A"/>
        </w:tc>
      </w:tr>
      <w:tr w:rsidR="000E3F4A">
        <w:trPr>
          <w:trHeight w:hRule="exact" w:val="277"/>
        </w:trPr>
        <w:tc>
          <w:tcPr>
            <w:tcW w:w="143" w:type="dxa"/>
          </w:tcPr>
          <w:p w:rsidR="000E3F4A" w:rsidRDefault="000E3F4A"/>
        </w:tc>
        <w:tc>
          <w:tcPr>
            <w:tcW w:w="1007" w:type="dxa"/>
            <w:vMerge w:val="restart"/>
            <w:shd w:val="clear" w:color="000000" w:fill="FFFFFF"/>
            <w:tcMar>
              <w:left w:w="34" w:type="dxa"/>
              <w:right w:w="34" w:type="dxa"/>
            </w:tcMar>
          </w:tcPr>
          <w:p w:rsidR="000E3F4A" w:rsidRDefault="000E3F4A"/>
        </w:tc>
        <w:tc>
          <w:tcPr>
            <w:tcW w:w="9654" w:type="dxa"/>
            <w:gridSpan w:val="10"/>
            <w:shd w:val="clear" w:color="000000" w:fill="FFFFFF"/>
            <w:tcMar>
              <w:left w:w="34" w:type="dxa"/>
              <w:right w:w="34" w:type="dxa"/>
            </w:tcMar>
          </w:tcPr>
          <w:p w:rsidR="000E3F4A" w:rsidRDefault="006D7840">
            <w:pPr>
              <w:spacing w:after="0" w:line="240" w:lineRule="auto"/>
              <w:rPr>
                <w:sz w:val="19"/>
                <w:szCs w:val="19"/>
              </w:rPr>
            </w:pPr>
            <w:r>
              <w:rPr>
                <w:rFonts w:ascii="Times New Roman" w:hAnsi="Times New Roman" w:cs="Times New Roman"/>
                <w:b/>
                <w:color w:val="000000"/>
                <w:sz w:val="19"/>
                <w:szCs w:val="19"/>
              </w:rPr>
              <w:t>Банковское дело</w:t>
            </w:r>
          </w:p>
        </w:tc>
      </w:tr>
      <w:tr w:rsidR="000E3F4A">
        <w:trPr>
          <w:trHeight w:hRule="exact" w:val="138"/>
        </w:trPr>
        <w:tc>
          <w:tcPr>
            <w:tcW w:w="143" w:type="dxa"/>
          </w:tcPr>
          <w:p w:rsidR="000E3F4A" w:rsidRDefault="000E3F4A"/>
        </w:tc>
        <w:tc>
          <w:tcPr>
            <w:tcW w:w="1007" w:type="dxa"/>
            <w:vMerge/>
            <w:shd w:val="clear" w:color="000000" w:fill="FFFFFF"/>
            <w:tcMar>
              <w:left w:w="34" w:type="dxa"/>
              <w:right w:w="34" w:type="dxa"/>
            </w:tcMar>
          </w:tcPr>
          <w:p w:rsidR="000E3F4A" w:rsidRDefault="000E3F4A"/>
        </w:tc>
        <w:tc>
          <w:tcPr>
            <w:tcW w:w="7102" w:type="dxa"/>
            <w:gridSpan w:val="7"/>
            <w:shd w:val="clear" w:color="000000" w:fill="FFFFFF"/>
            <w:tcMar>
              <w:left w:w="34" w:type="dxa"/>
              <w:right w:w="34" w:type="dxa"/>
            </w:tcMar>
          </w:tcPr>
          <w:p w:rsidR="000E3F4A" w:rsidRDefault="000E3F4A"/>
        </w:tc>
        <w:tc>
          <w:tcPr>
            <w:tcW w:w="426" w:type="dxa"/>
          </w:tcPr>
          <w:p w:rsidR="000E3F4A" w:rsidRDefault="000E3F4A"/>
        </w:tc>
        <w:tc>
          <w:tcPr>
            <w:tcW w:w="1135" w:type="dxa"/>
          </w:tcPr>
          <w:p w:rsidR="000E3F4A" w:rsidRDefault="000E3F4A"/>
        </w:tc>
        <w:tc>
          <w:tcPr>
            <w:tcW w:w="993" w:type="dxa"/>
          </w:tcPr>
          <w:p w:rsidR="000E3F4A" w:rsidRDefault="000E3F4A"/>
        </w:tc>
      </w:tr>
      <w:tr w:rsidR="000E3F4A">
        <w:trPr>
          <w:trHeight w:hRule="exact" w:val="138"/>
        </w:trPr>
        <w:tc>
          <w:tcPr>
            <w:tcW w:w="143" w:type="dxa"/>
          </w:tcPr>
          <w:p w:rsidR="000E3F4A" w:rsidRDefault="000E3F4A"/>
        </w:tc>
        <w:tc>
          <w:tcPr>
            <w:tcW w:w="993" w:type="dxa"/>
          </w:tcPr>
          <w:p w:rsidR="000E3F4A" w:rsidRDefault="000E3F4A"/>
        </w:tc>
        <w:tc>
          <w:tcPr>
            <w:tcW w:w="993" w:type="dxa"/>
          </w:tcPr>
          <w:p w:rsidR="000E3F4A" w:rsidRDefault="000E3F4A"/>
        </w:tc>
        <w:tc>
          <w:tcPr>
            <w:tcW w:w="143" w:type="dxa"/>
          </w:tcPr>
          <w:p w:rsidR="000E3F4A" w:rsidRDefault="000E3F4A"/>
        </w:tc>
        <w:tc>
          <w:tcPr>
            <w:tcW w:w="710" w:type="dxa"/>
          </w:tcPr>
          <w:p w:rsidR="000E3F4A" w:rsidRDefault="000E3F4A"/>
        </w:tc>
        <w:tc>
          <w:tcPr>
            <w:tcW w:w="143" w:type="dxa"/>
          </w:tcPr>
          <w:p w:rsidR="000E3F4A" w:rsidRDefault="000E3F4A"/>
        </w:tc>
        <w:tc>
          <w:tcPr>
            <w:tcW w:w="852" w:type="dxa"/>
          </w:tcPr>
          <w:p w:rsidR="000E3F4A" w:rsidRDefault="000E3F4A"/>
        </w:tc>
        <w:tc>
          <w:tcPr>
            <w:tcW w:w="852" w:type="dxa"/>
          </w:tcPr>
          <w:p w:rsidR="000E3F4A" w:rsidRDefault="000E3F4A"/>
        </w:tc>
        <w:tc>
          <w:tcPr>
            <w:tcW w:w="3403" w:type="dxa"/>
          </w:tcPr>
          <w:p w:rsidR="000E3F4A" w:rsidRDefault="000E3F4A"/>
        </w:tc>
        <w:tc>
          <w:tcPr>
            <w:tcW w:w="426" w:type="dxa"/>
          </w:tcPr>
          <w:p w:rsidR="000E3F4A" w:rsidRDefault="000E3F4A"/>
        </w:tc>
        <w:tc>
          <w:tcPr>
            <w:tcW w:w="1135" w:type="dxa"/>
          </w:tcPr>
          <w:p w:rsidR="000E3F4A" w:rsidRDefault="000E3F4A"/>
        </w:tc>
        <w:tc>
          <w:tcPr>
            <w:tcW w:w="993" w:type="dxa"/>
          </w:tcPr>
          <w:p w:rsidR="000E3F4A" w:rsidRDefault="000E3F4A"/>
        </w:tc>
      </w:tr>
      <w:tr w:rsidR="000E3F4A" w:rsidRPr="0053221C">
        <w:trPr>
          <w:trHeight w:hRule="exact" w:val="277"/>
        </w:trPr>
        <w:tc>
          <w:tcPr>
            <w:tcW w:w="143" w:type="dxa"/>
          </w:tcPr>
          <w:p w:rsidR="000E3F4A" w:rsidRDefault="000E3F4A"/>
        </w:tc>
        <w:tc>
          <w:tcPr>
            <w:tcW w:w="10646" w:type="dxa"/>
            <w:gridSpan w:val="11"/>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 xml:space="preserve">Зав. кафедрой д.э.н., </w:t>
            </w:r>
            <w:proofErr w:type="spellStart"/>
            <w:r w:rsidRPr="006D7840">
              <w:rPr>
                <w:rFonts w:ascii="Times New Roman" w:hAnsi="Times New Roman" w:cs="Times New Roman"/>
                <w:color w:val="000000"/>
                <w:sz w:val="19"/>
                <w:szCs w:val="19"/>
              </w:rPr>
              <w:t>проф</w:t>
            </w:r>
            <w:proofErr w:type="gramStart"/>
            <w:r w:rsidRPr="006D7840">
              <w:rPr>
                <w:rFonts w:ascii="Times New Roman" w:hAnsi="Times New Roman" w:cs="Times New Roman"/>
                <w:color w:val="000000"/>
                <w:sz w:val="19"/>
                <w:szCs w:val="19"/>
              </w:rPr>
              <w:t>.С</w:t>
            </w:r>
            <w:proofErr w:type="gramEnd"/>
            <w:r w:rsidRPr="006D7840">
              <w:rPr>
                <w:rFonts w:ascii="Times New Roman" w:hAnsi="Times New Roman" w:cs="Times New Roman"/>
                <w:color w:val="000000"/>
                <w:sz w:val="19"/>
                <w:szCs w:val="19"/>
              </w:rPr>
              <w:t>еменюта</w:t>
            </w:r>
            <w:proofErr w:type="spellEnd"/>
            <w:r w:rsidRPr="006D7840">
              <w:rPr>
                <w:rFonts w:ascii="Times New Roman" w:hAnsi="Times New Roman" w:cs="Times New Roman"/>
                <w:color w:val="000000"/>
                <w:sz w:val="19"/>
                <w:szCs w:val="19"/>
              </w:rPr>
              <w:t xml:space="preserve"> О.Г. _________________</w:t>
            </w:r>
          </w:p>
        </w:tc>
      </w:tr>
      <w:tr w:rsidR="000E3F4A" w:rsidRPr="0053221C">
        <w:trPr>
          <w:trHeight w:hRule="exact" w:val="277"/>
        </w:trPr>
        <w:tc>
          <w:tcPr>
            <w:tcW w:w="143" w:type="dxa"/>
          </w:tcPr>
          <w:p w:rsidR="000E3F4A" w:rsidRPr="006D7840" w:rsidRDefault="000E3F4A"/>
        </w:tc>
        <w:tc>
          <w:tcPr>
            <w:tcW w:w="2141" w:type="dxa"/>
            <w:gridSpan w:val="3"/>
            <w:shd w:val="clear" w:color="000000" w:fill="FFFFFF"/>
            <w:tcMar>
              <w:left w:w="34" w:type="dxa"/>
              <w:right w:w="34" w:type="dxa"/>
            </w:tcMar>
          </w:tcPr>
          <w:p w:rsidR="000E3F4A" w:rsidRDefault="006D7840">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i/>
                <w:color w:val="000000"/>
                <w:sz w:val="19"/>
                <w:szCs w:val="19"/>
              </w:rPr>
              <w:t xml:space="preserve">к.э.н., доцент, </w:t>
            </w:r>
            <w:proofErr w:type="spellStart"/>
            <w:r w:rsidRPr="006D7840">
              <w:rPr>
                <w:rFonts w:ascii="Times New Roman" w:hAnsi="Times New Roman" w:cs="Times New Roman"/>
                <w:i/>
                <w:color w:val="000000"/>
                <w:sz w:val="19"/>
                <w:szCs w:val="19"/>
              </w:rPr>
              <w:t>Рыбчинская</w:t>
            </w:r>
            <w:proofErr w:type="spellEnd"/>
            <w:r w:rsidRPr="006D7840">
              <w:rPr>
                <w:rFonts w:ascii="Times New Roman" w:hAnsi="Times New Roman" w:cs="Times New Roman"/>
                <w:i/>
                <w:color w:val="000000"/>
                <w:sz w:val="19"/>
                <w:szCs w:val="19"/>
              </w:rPr>
              <w:t xml:space="preserve"> И.В. _________________</w:t>
            </w:r>
          </w:p>
        </w:tc>
      </w:tr>
      <w:tr w:rsidR="000E3F4A" w:rsidRPr="0053221C">
        <w:trPr>
          <w:trHeight w:hRule="exact" w:val="138"/>
        </w:trPr>
        <w:tc>
          <w:tcPr>
            <w:tcW w:w="143" w:type="dxa"/>
          </w:tcPr>
          <w:p w:rsidR="000E3F4A" w:rsidRPr="006D7840" w:rsidRDefault="000E3F4A"/>
        </w:tc>
        <w:tc>
          <w:tcPr>
            <w:tcW w:w="10646" w:type="dxa"/>
            <w:gridSpan w:val="11"/>
            <w:shd w:val="clear" w:color="000000" w:fill="FFFFFF"/>
            <w:tcMar>
              <w:left w:w="34" w:type="dxa"/>
              <w:right w:w="34" w:type="dxa"/>
            </w:tcMar>
          </w:tcPr>
          <w:p w:rsidR="000E3F4A" w:rsidRPr="006D7840" w:rsidRDefault="000E3F4A"/>
        </w:tc>
      </w:tr>
    </w:tbl>
    <w:p w:rsidR="000E3F4A" w:rsidRPr="006D7840" w:rsidRDefault="006D7840">
      <w:pPr>
        <w:rPr>
          <w:sz w:val="0"/>
          <w:szCs w:val="0"/>
        </w:rPr>
      </w:pPr>
      <w:r w:rsidRPr="006D7840">
        <w:br w:type="page"/>
      </w:r>
    </w:p>
    <w:tbl>
      <w:tblPr>
        <w:tblW w:w="0" w:type="auto"/>
        <w:tblCellMar>
          <w:left w:w="0" w:type="dxa"/>
          <w:right w:w="0" w:type="dxa"/>
        </w:tblCellMar>
        <w:tblLook w:val="04A0" w:firstRow="1" w:lastRow="0" w:firstColumn="1" w:lastColumn="0" w:noHBand="0" w:noVBand="1"/>
      </w:tblPr>
      <w:tblGrid>
        <w:gridCol w:w="144"/>
        <w:gridCol w:w="608"/>
        <w:gridCol w:w="215"/>
        <w:gridCol w:w="1673"/>
        <w:gridCol w:w="1504"/>
        <w:gridCol w:w="143"/>
        <w:gridCol w:w="826"/>
        <w:gridCol w:w="699"/>
        <w:gridCol w:w="1119"/>
        <w:gridCol w:w="1255"/>
        <w:gridCol w:w="703"/>
        <w:gridCol w:w="401"/>
        <w:gridCol w:w="984"/>
      </w:tblGrid>
      <w:tr w:rsidR="000E3F4A" w:rsidTr="001D5673">
        <w:trPr>
          <w:trHeight w:hRule="exact" w:val="416"/>
        </w:trPr>
        <w:tc>
          <w:tcPr>
            <w:tcW w:w="4287" w:type="dxa"/>
            <w:gridSpan w:val="6"/>
            <w:shd w:val="clear" w:color="C0C0C0" w:fill="FFFFFF"/>
            <w:tcMar>
              <w:left w:w="34" w:type="dxa"/>
              <w:right w:w="34" w:type="dxa"/>
            </w:tcMar>
          </w:tcPr>
          <w:p w:rsidR="000E3F4A" w:rsidRDefault="006D7840">
            <w:pPr>
              <w:spacing w:after="0" w:line="240" w:lineRule="auto"/>
              <w:rPr>
                <w:sz w:val="16"/>
                <w:szCs w:val="16"/>
              </w:rPr>
            </w:pPr>
            <w:r>
              <w:rPr>
                <w:rFonts w:ascii="Times New Roman" w:hAnsi="Times New Roman" w:cs="Times New Roman"/>
                <w:color w:val="C0C0C0"/>
                <w:sz w:val="16"/>
                <w:szCs w:val="16"/>
              </w:rPr>
              <w:t>УП: z38.03.01.02_1.plx</w:t>
            </w:r>
          </w:p>
        </w:tc>
        <w:tc>
          <w:tcPr>
            <w:tcW w:w="826" w:type="dxa"/>
          </w:tcPr>
          <w:p w:rsidR="000E3F4A" w:rsidRDefault="000E3F4A"/>
        </w:tc>
        <w:tc>
          <w:tcPr>
            <w:tcW w:w="699" w:type="dxa"/>
          </w:tcPr>
          <w:p w:rsidR="000E3F4A" w:rsidRDefault="000E3F4A"/>
        </w:tc>
        <w:tc>
          <w:tcPr>
            <w:tcW w:w="1119" w:type="dxa"/>
          </w:tcPr>
          <w:p w:rsidR="000E3F4A" w:rsidRDefault="000E3F4A"/>
        </w:tc>
        <w:tc>
          <w:tcPr>
            <w:tcW w:w="1255" w:type="dxa"/>
          </w:tcPr>
          <w:p w:rsidR="000E3F4A" w:rsidRDefault="000E3F4A"/>
        </w:tc>
        <w:tc>
          <w:tcPr>
            <w:tcW w:w="703" w:type="dxa"/>
          </w:tcPr>
          <w:p w:rsidR="000E3F4A" w:rsidRDefault="000E3F4A"/>
        </w:tc>
        <w:tc>
          <w:tcPr>
            <w:tcW w:w="401" w:type="dxa"/>
          </w:tcPr>
          <w:p w:rsidR="000E3F4A" w:rsidRDefault="000E3F4A"/>
        </w:tc>
        <w:tc>
          <w:tcPr>
            <w:tcW w:w="984" w:type="dxa"/>
            <w:shd w:val="clear" w:color="C0C0C0" w:fill="FFFFFF"/>
            <w:tcMar>
              <w:left w:w="34" w:type="dxa"/>
              <w:right w:w="34" w:type="dxa"/>
            </w:tcMar>
          </w:tcPr>
          <w:p w:rsidR="000E3F4A" w:rsidRDefault="006D7840">
            <w:pPr>
              <w:spacing w:after="0" w:line="240" w:lineRule="auto"/>
              <w:jc w:val="right"/>
              <w:rPr>
                <w:sz w:val="16"/>
                <w:szCs w:val="16"/>
              </w:rPr>
            </w:pPr>
            <w:r>
              <w:rPr>
                <w:rFonts w:ascii="Times New Roman" w:hAnsi="Times New Roman" w:cs="Times New Roman"/>
                <w:color w:val="C0C0C0"/>
                <w:sz w:val="16"/>
                <w:szCs w:val="16"/>
              </w:rPr>
              <w:t>стр. 4</w:t>
            </w:r>
          </w:p>
        </w:tc>
      </w:tr>
      <w:tr w:rsidR="000E3F4A" w:rsidTr="001D5673">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0E3F4A" w:rsidRPr="0053221C" w:rsidTr="001D5673">
        <w:trPr>
          <w:trHeight w:hRule="exact" w:val="72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right"/>
              <w:rPr>
                <w:sz w:val="19"/>
                <w:szCs w:val="19"/>
              </w:rPr>
            </w:pPr>
            <w:r>
              <w:rPr>
                <w:rFonts w:ascii="Times New Roman" w:hAnsi="Times New Roman" w:cs="Times New Roman"/>
                <w:color w:val="000000"/>
                <w:sz w:val="19"/>
                <w:szCs w:val="19"/>
              </w:rPr>
              <w:t>1.1</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Цели освоения дисциплины: формирование у будущих специалистов современных фундаментальных знаний   в области теории денег, кредита, банков, раскрытия их сущности, функций и роли в современной рыночной экономике.</w:t>
            </w:r>
          </w:p>
        </w:tc>
      </w:tr>
      <w:tr w:rsidR="000E3F4A" w:rsidRPr="0053221C" w:rsidTr="001D5673">
        <w:trPr>
          <w:trHeight w:hRule="exact" w:val="1010"/>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right"/>
              <w:rPr>
                <w:sz w:val="19"/>
                <w:szCs w:val="19"/>
              </w:rPr>
            </w:pPr>
            <w:r>
              <w:rPr>
                <w:rFonts w:ascii="Times New Roman" w:hAnsi="Times New Roman" w:cs="Times New Roman"/>
                <w:color w:val="000000"/>
                <w:sz w:val="19"/>
                <w:szCs w:val="19"/>
              </w:rPr>
              <w:t>1.2</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 xml:space="preserve">Задачи:  </w:t>
            </w:r>
            <w:proofErr w:type="gramStart"/>
            <w:r w:rsidRPr="006D7840">
              <w:rPr>
                <w:rFonts w:ascii="Times New Roman" w:hAnsi="Times New Roman" w:cs="Times New Roman"/>
                <w:color w:val="000000"/>
                <w:sz w:val="19"/>
                <w:szCs w:val="19"/>
              </w:rPr>
              <w:t>-и</w:t>
            </w:r>
            <w:proofErr w:type="gramEnd"/>
            <w:r w:rsidRPr="006D7840">
              <w:rPr>
                <w:rFonts w:ascii="Times New Roman" w:hAnsi="Times New Roman" w:cs="Times New Roman"/>
                <w:color w:val="000000"/>
                <w:sz w:val="19"/>
                <w:szCs w:val="19"/>
              </w:rPr>
              <w:t>зучить отечественные и зарубежные источники информации о тенденциях и динамике денежного обращения, кредитования и банковской деятельности;</w:t>
            </w:r>
            <w:r w:rsidR="001D5673">
              <w:rPr>
                <w:rFonts w:ascii="Times New Roman" w:hAnsi="Times New Roman" w:cs="Times New Roman"/>
                <w:color w:val="000000"/>
                <w:sz w:val="19"/>
                <w:szCs w:val="19"/>
              </w:rPr>
              <w:t xml:space="preserve"> дать понимание основных методов анализа информации   о состоянии денежного обращения, кредитования и банковской деятельности, разработке вариантов и обоснования управленческих решений</w:t>
            </w:r>
          </w:p>
        </w:tc>
      </w:tr>
      <w:tr w:rsidR="000E3F4A" w:rsidRPr="0053221C" w:rsidTr="001D5673">
        <w:trPr>
          <w:trHeight w:hRule="exact" w:val="277"/>
        </w:trPr>
        <w:tc>
          <w:tcPr>
            <w:tcW w:w="144" w:type="dxa"/>
          </w:tcPr>
          <w:p w:rsidR="000E3F4A" w:rsidRPr="006D7840" w:rsidRDefault="000E3F4A"/>
        </w:tc>
        <w:tc>
          <w:tcPr>
            <w:tcW w:w="608" w:type="dxa"/>
          </w:tcPr>
          <w:p w:rsidR="000E3F4A" w:rsidRPr="006D7840" w:rsidRDefault="000E3F4A"/>
        </w:tc>
        <w:tc>
          <w:tcPr>
            <w:tcW w:w="215" w:type="dxa"/>
          </w:tcPr>
          <w:p w:rsidR="000E3F4A" w:rsidRPr="006D7840" w:rsidRDefault="000E3F4A"/>
        </w:tc>
        <w:tc>
          <w:tcPr>
            <w:tcW w:w="1673" w:type="dxa"/>
          </w:tcPr>
          <w:p w:rsidR="000E3F4A" w:rsidRPr="006D7840" w:rsidRDefault="000E3F4A"/>
        </w:tc>
        <w:tc>
          <w:tcPr>
            <w:tcW w:w="1504" w:type="dxa"/>
          </w:tcPr>
          <w:p w:rsidR="000E3F4A" w:rsidRPr="006D7840" w:rsidRDefault="000E3F4A"/>
        </w:tc>
        <w:tc>
          <w:tcPr>
            <w:tcW w:w="143" w:type="dxa"/>
          </w:tcPr>
          <w:p w:rsidR="000E3F4A" w:rsidRPr="006D7840" w:rsidRDefault="000E3F4A"/>
        </w:tc>
        <w:tc>
          <w:tcPr>
            <w:tcW w:w="826" w:type="dxa"/>
          </w:tcPr>
          <w:p w:rsidR="000E3F4A" w:rsidRPr="006D7840" w:rsidRDefault="000E3F4A"/>
        </w:tc>
        <w:tc>
          <w:tcPr>
            <w:tcW w:w="699" w:type="dxa"/>
          </w:tcPr>
          <w:p w:rsidR="000E3F4A" w:rsidRPr="006D7840" w:rsidRDefault="000E3F4A"/>
        </w:tc>
        <w:tc>
          <w:tcPr>
            <w:tcW w:w="1119" w:type="dxa"/>
          </w:tcPr>
          <w:p w:rsidR="000E3F4A" w:rsidRPr="006D7840" w:rsidRDefault="000E3F4A"/>
        </w:tc>
        <w:tc>
          <w:tcPr>
            <w:tcW w:w="1255" w:type="dxa"/>
          </w:tcPr>
          <w:p w:rsidR="000E3F4A" w:rsidRPr="006D7840" w:rsidRDefault="000E3F4A"/>
        </w:tc>
        <w:tc>
          <w:tcPr>
            <w:tcW w:w="703" w:type="dxa"/>
          </w:tcPr>
          <w:p w:rsidR="000E3F4A" w:rsidRPr="006D7840" w:rsidRDefault="000E3F4A"/>
        </w:tc>
        <w:tc>
          <w:tcPr>
            <w:tcW w:w="401" w:type="dxa"/>
          </w:tcPr>
          <w:p w:rsidR="000E3F4A" w:rsidRPr="006D7840" w:rsidRDefault="000E3F4A"/>
        </w:tc>
        <w:tc>
          <w:tcPr>
            <w:tcW w:w="984" w:type="dxa"/>
          </w:tcPr>
          <w:p w:rsidR="000E3F4A" w:rsidRPr="006D7840" w:rsidRDefault="000E3F4A"/>
        </w:tc>
      </w:tr>
      <w:tr w:rsidR="000E3F4A" w:rsidRPr="0053221C" w:rsidTr="001D5673">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E3F4A" w:rsidRPr="006D7840" w:rsidRDefault="006D7840">
            <w:pPr>
              <w:spacing w:after="0" w:line="240" w:lineRule="auto"/>
              <w:jc w:val="center"/>
              <w:rPr>
                <w:sz w:val="19"/>
                <w:szCs w:val="19"/>
              </w:rPr>
            </w:pPr>
            <w:r w:rsidRPr="006D7840">
              <w:rPr>
                <w:rFonts w:ascii="Times New Roman" w:hAnsi="Times New Roman" w:cs="Times New Roman"/>
                <w:b/>
                <w:color w:val="000000"/>
                <w:sz w:val="19"/>
                <w:szCs w:val="19"/>
              </w:rPr>
              <w:t>2. МЕСТО ДИСЦИПЛИНЫ В СТРУКТУРЕ ОБРАЗОВАТЕЛЬНОЙ ПРОГРАММЫ</w:t>
            </w:r>
          </w:p>
        </w:tc>
      </w:tr>
      <w:tr w:rsidR="000E3F4A" w:rsidTr="001D5673">
        <w:trPr>
          <w:trHeight w:hRule="exact" w:val="277"/>
        </w:trPr>
        <w:tc>
          <w:tcPr>
            <w:tcW w:w="264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634"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rPr>
                <w:sz w:val="19"/>
                <w:szCs w:val="19"/>
              </w:rPr>
            </w:pPr>
            <w:r>
              <w:rPr>
                <w:rFonts w:ascii="Times New Roman" w:hAnsi="Times New Roman" w:cs="Times New Roman"/>
                <w:color w:val="000000"/>
                <w:sz w:val="19"/>
                <w:szCs w:val="19"/>
              </w:rPr>
              <w:t>Б</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.Б</w:t>
            </w:r>
          </w:p>
        </w:tc>
      </w:tr>
      <w:tr w:rsidR="000E3F4A" w:rsidRPr="0053221C" w:rsidTr="001D5673">
        <w:trPr>
          <w:trHeight w:hRule="exact" w:val="27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right"/>
              <w:rPr>
                <w:sz w:val="19"/>
                <w:szCs w:val="19"/>
              </w:rPr>
            </w:pPr>
            <w:r>
              <w:rPr>
                <w:rFonts w:ascii="Times New Roman" w:hAnsi="Times New Roman" w:cs="Times New Roman"/>
                <w:b/>
                <w:color w:val="000000"/>
                <w:sz w:val="19"/>
                <w:szCs w:val="19"/>
              </w:rPr>
              <w:t>2.1</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b/>
                <w:color w:val="000000"/>
                <w:sz w:val="19"/>
                <w:szCs w:val="19"/>
              </w:rPr>
              <w:t>Требования к предварительной подготовке обучающегося:</w:t>
            </w:r>
          </w:p>
        </w:tc>
      </w:tr>
      <w:tr w:rsidR="000E3F4A" w:rsidRPr="0053221C" w:rsidTr="001D5673">
        <w:trPr>
          <w:trHeight w:hRule="exact" w:val="50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right"/>
              <w:rPr>
                <w:sz w:val="19"/>
                <w:szCs w:val="19"/>
              </w:rPr>
            </w:pPr>
            <w:r>
              <w:rPr>
                <w:rFonts w:ascii="Times New Roman" w:hAnsi="Times New Roman" w:cs="Times New Roman"/>
                <w:color w:val="000000"/>
                <w:sz w:val="19"/>
                <w:szCs w:val="19"/>
              </w:rPr>
              <w:t>2.1.1</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Необходимыми условиями для успешного освоения дисциплины являются знания, умения и навыки, полученные в результате изучения дисциплин</w:t>
            </w:r>
          </w:p>
        </w:tc>
      </w:tr>
      <w:tr w:rsidR="000E3F4A" w:rsidTr="001D5673">
        <w:trPr>
          <w:trHeight w:hRule="exact" w:val="28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right"/>
              <w:rPr>
                <w:sz w:val="19"/>
                <w:szCs w:val="19"/>
              </w:rPr>
            </w:pPr>
            <w:r>
              <w:rPr>
                <w:rFonts w:ascii="Times New Roman" w:hAnsi="Times New Roman" w:cs="Times New Roman"/>
                <w:color w:val="000000"/>
                <w:sz w:val="19"/>
                <w:szCs w:val="19"/>
              </w:rPr>
              <w:t>2.1.2</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rPr>
                <w:sz w:val="19"/>
                <w:szCs w:val="19"/>
              </w:rPr>
            </w:pPr>
            <w:r>
              <w:rPr>
                <w:rFonts w:ascii="Times New Roman" w:hAnsi="Times New Roman" w:cs="Times New Roman"/>
                <w:color w:val="000000"/>
                <w:sz w:val="19"/>
                <w:szCs w:val="19"/>
              </w:rPr>
              <w:t>Экономическая теория</w:t>
            </w:r>
          </w:p>
        </w:tc>
      </w:tr>
      <w:tr w:rsidR="000E3F4A" w:rsidTr="001D5673">
        <w:trPr>
          <w:trHeight w:hRule="exact" w:val="279"/>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right"/>
              <w:rPr>
                <w:sz w:val="19"/>
                <w:szCs w:val="19"/>
              </w:rPr>
            </w:pPr>
            <w:r>
              <w:rPr>
                <w:rFonts w:ascii="Times New Roman" w:hAnsi="Times New Roman" w:cs="Times New Roman"/>
                <w:color w:val="000000"/>
                <w:sz w:val="19"/>
                <w:szCs w:val="19"/>
              </w:rPr>
              <w:t>2.1.3</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rPr>
                <w:sz w:val="19"/>
                <w:szCs w:val="19"/>
              </w:rPr>
            </w:pPr>
            <w:r>
              <w:rPr>
                <w:rFonts w:ascii="Times New Roman" w:hAnsi="Times New Roman" w:cs="Times New Roman"/>
                <w:color w:val="000000"/>
                <w:sz w:val="19"/>
                <w:szCs w:val="19"/>
              </w:rPr>
              <w:t>История экономических учений</w:t>
            </w:r>
          </w:p>
        </w:tc>
      </w:tr>
      <w:tr w:rsidR="000E3F4A" w:rsidRPr="0053221C" w:rsidTr="001D5673">
        <w:trPr>
          <w:trHeight w:hRule="exact" w:val="50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right"/>
              <w:rPr>
                <w:sz w:val="19"/>
                <w:szCs w:val="19"/>
              </w:rPr>
            </w:pPr>
            <w:r>
              <w:rPr>
                <w:rFonts w:ascii="Times New Roman" w:hAnsi="Times New Roman" w:cs="Times New Roman"/>
                <w:b/>
                <w:color w:val="000000"/>
                <w:sz w:val="19"/>
                <w:szCs w:val="19"/>
              </w:rPr>
              <w:t>2.2</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0E3F4A" w:rsidRPr="0053221C" w:rsidTr="001D5673">
        <w:trPr>
          <w:trHeight w:hRule="exact" w:val="28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right"/>
              <w:rPr>
                <w:sz w:val="19"/>
                <w:szCs w:val="19"/>
              </w:rPr>
            </w:pPr>
            <w:r>
              <w:rPr>
                <w:rFonts w:ascii="Times New Roman" w:hAnsi="Times New Roman" w:cs="Times New Roman"/>
                <w:color w:val="000000"/>
                <w:sz w:val="19"/>
                <w:szCs w:val="19"/>
              </w:rPr>
              <w:t>2.2.1</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Мировая экономика и международные экономические отношения</w:t>
            </w:r>
          </w:p>
        </w:tc>
      </w:tr>
      <w:tr w:rsidR="000E3F4A" w:rsidRPr="0053221C" w:rsidTr="001D5673">
        <w:trPr>
          <w:trHeight w:hRule="exact" w:val="28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right"/>
              <w:rPr>
                <w:sz w:val="19"/>
                <w:szCs w:val="19"/>
              </w:rPr>
            </w:pPr>
            <w:r>
              <w:rPr>
                <w:rFonts w:ascii="Times New Roman" w:hAnsi="Times New Roman" w:cs="Times New Roman"/>
                <w:color w:val="000000"/>
                <w:sz w:val="19"/>
                <w:szCs w:val="19"/>
              </w:rPr>
              <w:t>2.2.2</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Основы анализа хозяйственной деятельности организации</w:t>
            </w:r>
          </w:p>
        </w:tc>
      </w:tr>
      <w:tr w:rsidR="000E3F4A" w:rsidTr="001D5673">
        <w:trPr>
          <w:trHeight w:hRule="exact" w:val="287"/>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right"/>
              <w:rPr>
                <w:sz w:val="19"/>
                <w:szCs w:val="19"/>
              </w:rPr>
            </w:pPr>
            <w:r>
              <w:rPr>
                <w:rFonts w:ascii="Times New Roman" w:hAnsi="Times New Roman" w:cs="Times New Roman"/>
                <w:color w:val="000000"/>
                <w:sz w:val="19"/>
                <w:szCs w:val="19"/>
              </w:rPr>
              <w:t>2.2.3</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rPr>
                <w:sz w:val="19"/>
                <w:szCs w:val="19"/>
              </w:rPr>
            </w:pPr>
            <w:r>
              <w:rPr>
                <w:rFonts w:ascii="Times New Roman" w:hAnsi="Times New Roman" w:cs="Times New Roman"/>
                <w:color w:val="000000"/>
                <w:sz w:val="19"/>
                <w:szCs w:val="19"/>
              </w:rPr>
              <w:t>Экономика предприятий (организаций)</w:t>
            </w:r>
          </w:p>
        </w:tc>
      </w:tr>
      <w:tr w:rsidR="000E3F4A" w:rsidTr="001D5673">
        <w:trPr>
          <w:trHeight w:hRule="exact" w:val="279"/>
        </w:trPr>
        <w:tc>
          <w:tcPr>
            <w:tcW w:w="75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right"/>
              <w:rPr>
                <w:sz w:val="19"/>
                <w:szCs w:val="19"/>
              </w:rPr>
            </w:pPr>
            <w:r>
              <w:rPr>
                <w:rFonts w:ascii="Times New Roman" w:hAnsi="Times New Roman" w:cs="Times New Roman"/>
                <w:color w:val="000000"/>
                <w:sz w:val="19"/>
                <w:szCs w:val="19"/>
              </w:rPr>
              <w:t>2.2.4</w:t>
            </w:r>
          </w:p>
        </w:tc>
        <w:tc>
          <w:tcPr>
            <w:tcW w:w="95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rPr>
                <w:sz w:val="19"/>
                <w:szCs w:val="19"/>
              </w:rPr>
            </w:pPr>
            <w:r>
              <w:rPr>
                <w:rFonts w:ascii="Times New Roman" w:hAnsi="Times New Roman" w:cs="Times New Roman"/>
                <w:color w:val="000000"/>
                <w:sz w:val="19"/>
                <w:szCs w:val="19"/>
              </w:rPr>
              <w:t>Анализ эффективности деятельности предприятия</w:t>
            </w:r>
          </w:p>
        </w:tc>
      </w:tr>
      <w:tr w:rsidR="000E3F4A" w:rsidTr="001D5673">
        <w:trPr>
          <w:trHeight w:hRule="exact" w:val="277"/>
        </w:trPr>
        <w:tc>
          <w:tcPr>
            <w:tcW w:w="144" w:type="dxa"/>
          </w:tcPr>
          <w:p w:rsidR="000E3F4A" w:rsidRDefault="000E3F4A"/>
        </w:tc>
        <w:tc>
          <w:tcPr>
            <w:tcW w:w="608" w:type="dxa"/>
          </w:tcPr>
          <w:p w:rsidR="000E3F4A" w:rsidRDefault="000E3F4A"/>
        </w:tc>
        <w:tc>
          <w:tcPr>
            <w:tcW w:w="215" w:type="dxa"/>
          </w:tcPr>
          <w:p w:rsidR="000E3F4A" w:rsidRDefault="000E3F4A"/>
        </w:tc>
        <w:tc>
          <w:tcPr>
            <w:tcW w:w="1673" w:type="dxa"/>
          </w:tcPr>
          <w:p w:rsidR="000E3F4A" w:rsidRDefault="000E3F4A"/>
        </w:tc>
        <w:tc>
          <w:tcPr>
            <w:tcW w:w="1504" w:type="dxa"/>
          </w:tcPr>
          <w:p w:rsidR="000E3F4A" w:rsidRDefault="000E3F4A"/>
        </w:tc>
        <w:tc>
          <w:tcPr>
            <w:tcW w:w="143" w:type="dxa"/>
          </w:tcPr>
          <w:p w:rsidR="000E3F4A" w:rsidRDefault="000E3F4A"/>
        </w:tc>
        <w:tc>
          <w:tcPr>
            <w:tcW w:w="826" w:type="dxa"/>
          </w:tcPr>
          <w:p w:rsidR="000E3F4A" w:rsidRDefault="000E3F4A"/>
        </w:tc>
        <w:tc>
          <w:tcPr>
            <w:tcW w:w="699" w:type="dxa"/>
          </w:tcPr>
          <w:p w:rsidR="000E3F4A" w:rsidRDefault="000E3F4A"/>
        </w:tc>
        <w:tc>
          <w:tcPr>
            <w:tcW w:w="1119" w:type="dxa"/>
          </w:tcPr>
          <w:p w:rsidR="000E3F4A" w:rsidRDefault="000E3F4A"/>
        </w:tc>
        <w:tc>
          <w:tcPr>
            <w:tcW w:w="1255" w:type="dxa"/>
          </w:tcPr>
          <w:p w:rsidR="000E3F4A" w:rsidRDefault="000E3F4A"/>
        </w:tc>
        <w:tc>
          <w:tcPr>
            <w:tcW w:w="703" w:type="dxa"/>
          </w:tcPr>
          <w:p w:rsidR="000E3F4A" w:rsidRDefault="000E3F4A"/>
        </w:tc>
        <w:tc>
          <w:tcPr>
            <w:tcW w:w="401" w:type="dxa"/>
          </w:tcPr>
          <w:p w:rsidR="000E3F4A" w:rsidRDefault="000E3F4A"/>
        </w:tc>
        <w:tc>
          <w:tcPr>
            <w:tcW w:w="984" w:type="dxa"/>
          </w:tcPr>
          <w:p w:rsidR="000E3F4A" w:rsidRDefault="000E3F4A"/>
        </w:tc>
      </w:tr>
      <w:tr w:rsidR="000E3F4A" w:rsidRPr="0053221C" w:rsidTr="001D5673">
        <w:trPr>
          <w:trHeight w:hRule="exact" w:val="416"/>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E3F4A" w:rsidRPr="006D7840" w:rsidRDefault="006D7840">
            <w:pPr>
              <w:spacing w:after="0" w:line="240" w:lineRule="auto"/>
              <w:jc w:val="center"/>
              <w:rPr>
                <w:sz w:val="19"/>
                <w:szCs w:val="19"/>
              </w:rPr>
            </w:pPr>
            <w:r w:rsidRPr="006D7840">
              <w:rPr>
                <w:rFonts w:ascii="Times New Roman" w:hAnsi="Times New Roman" w:cs="Times New Roman"/>
                <w:b/>
                <w:color w:val="000000"/>
                <w:sz w:val="19"/>
                <w:szCs w:val="19"/>
              </w:rPr>
              <w:t>3. ТРЕБОВАНИЯ К РЕЗУЛЬТАТАМ ОСВОЕНИЯ ДИСЦИПЛИНЫ</w:t>
            </w:r>
          </w:p>
        </w:tc>
      </w:tr>
      <w:tr w:rsidR="000E3F4A" w:rsidRPr="0053221C" w:rsidTr="001D5673">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jc w:val="center"/>
              <w:rPr>
                <w:sz w:val="19"/>
                <w:szCs w:val="19"/>
              </w:rPr>
            </w:pPr>
            <w:r w:rsidRPr="006D7840">
              <w:rPr>
                <w:rFonts w:ascii="Times New Roman" w:hAnsi="Times New Roman" w:cs="Times New Roman"/>
                <w:b/>
                <w:color w:val="000000"/>
                <w:sz w:val="19"/>
                <w:szCs w:val="19"/>
              </w:rPr>
              <w:t>ОК-3:      способностью использовать основы экономических знаний в различных сферах деятельности</w:t>
            </w:r>
          </w:p>
        </w:tc>
      </w:tr>
      <w:tr w:rsidR="000E3F4A" w:rsidTr="001D5673">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rPr>
                <w:sz w:val="19"/>
                <w:szCs w:val="19"/>
              </w:rPr>
            </w:pPr>
            <w:r>
              <w:rPr>
                <w:rFonts w:ascii="Times New Roman" w:hAnsi="Times New Roman" w:cs="Times New Roman"/>
                <w:b/>
                <w:color w:val="000000"/>
                <w:sz w:val="19"/>
                <w:szCs w:val="19"/>
              </w:rPr>
              <w:t>Знать:</w:t>
            </w:r>
          </w:p>
        </w:tc>
      </w:tr>
      <w:tr w:rsidR="000E3F4A" w:rsidRPr="0053221C" w:rsidTr="001D5673">
        <w:trPr>
          <w:trHeight w:hRule="exact" w:val="478"/>
        </w:trPr>
        <w:tc>
          <w:tcPr>
            <w:tcW w:w="144" w:type="dxa"/>
          </w:tcPr>
          <w:p w:rsidR="000E3F4A" w:rsidRDefault="000E3F4A"/>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 xml:space="preserve">в необходимом </w:t>
            </w:r>
            <w:proofErr w:type="gramStart"/>
            <w:r w:rsidRPr="006D7840">
              <w:rPr>
                <w:rFonts w:ascii="Times New Roman" w:hAnsi="Times New Roman" w:cs="Times New Roman"/>
                <w:color w:val="000000"/>
                <w:sz w:val="19"/>
                <w:szCs w:val="19"/>
              </w:rPr>
              <w:t>объеме</w:t>
            </w:r>
            <w:proofErr w:type="gramEnd"/>
            <w:r w:rsidRPr="006D7840">
              <w:rPr>
                <w:rFonts w:ascii="Times New Roman" w:hAnsi="Times New Roman" w:cs="Times New Roman"/>
                <w:color w:val="000000"/>
                <w:sz w:val="19"/>
                <w:szCs w:val="19"/>
              </w:rPr>
              <w:t xml:space="preserve"> рекомендованном данной рабочей программой дисциплины основы денежного обращения, кредитования и банковской деятельности;</w:t>
            </w:r>
          </w:p>
        </w:tc>
      </w:tr>
      <w:tr w:rsidR="000E3F4A" w:rsidTr="001D5673">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rPr>
                <w:sz w:val="19"/>
                <w:szCs w:val="19"/>
              </w:rPr>
            </w:pPr>
            <w:r>
              <w:rPr>
                <w:rFonts w:ascii="Times New Roman" w:hAnsi="Times New Roman" w:cs="Times New Roman"/>
                <w:b/>
                <w:color w:val="000000"/>
                <w:sz w:val="19"/>
                <w:szCs w:val="19"/>
              </w:rPr>
              <w:t>Уметь:</w:t>
            </w:r>
          </w:p>
        </w:tc>
      </w:tr>
      <w:tr w:rsidR="000E3F4A" w:rsidRPr="0053221C" w:rsidTr="001D5673">
        <w:trPr>
          <w:trHeight w:hRule="exact" w:val="478"/>
        </w:trPr>
        <w:tc>
          <w:tcPr>
            <w:tcW w:w="144" w:type="dxa"/>
          </w:tcPr>
          <w:p w:rsidR="000E3F4A" w:rsidRDefault="000E3F4A"/>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использовать рекомендованные данной  рабочей программой изучаемой дисциплины основы денежного обращения, кредитования и банковской деятельности для самообразования;</w:t>
            </w:r>
          </w:p>
        </w:tc>
      </w:tr>
      <w:tr w:rsidR="000E3F4A" w:rsidTr="001D5673">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rPr>
                <w:sz w:val="19"/>
                <w:szCs w:val="19"/>
              </w:rPr>
            </w:pPr>
            <w:r>
              <w:rPr>
                <w:rFonts w:ascii="Times New Roman" w:hAnsi="Times New Roman" w:cs="Times New Roman"/>
                <w:b/>
                <w:color w:val="000000"/>
                <w:sz w:val="19"/>
                <w:szCs w:val="19"/>
              </w:rPr>
              <w:t>Владеть:</w:t>
            </w:r>
          </w:p>
        </w:tc>
      </w:tr>
      <w:tr w:rsidR="000E3F4A" w:rsidRPr="0053221C" w:rsidTr="001D5673">
        <w:trPr>
          <w:trHeight w:hRule="exact" w:val="478"/>
        </w:trPr>
        <w:tc>
          <w:tcPr>
            <w:tcW w:w="144" w:type="dxa"/>
          </w:tcPr>
          <w:p w:rsidR="000E3F4A" w:rsidRDefault="000E3F4A"/>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способностью использовать основы денежного обращения, кредитования и банковской деятельности для самообразования;</w:t>
            </w:r>
          </w:p>
        </w:tc>
      </w:tr>
      <w:tr w:rsidR="000E3F4A" w:rsidRPr="0053221C" w:rsidTr="001D5673">
        <w:trPr>
          <w:trHeight w:hRule="exact" w:val="478"/>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jc w:val="center"/>
              <w:rPr>
                <w:sz w:val="19"/>
                <w:szCs w:val="19"/>
              </w:rPr>
            </w:pPr>
            <w:r w:rsidRPr="006D7840">
              <w:rPr>
                <w:rFonts w:ascii="Times New Roman" w:hAnsi="Times New Roman" w:cs="Times New Roman"/>
                <w:b/>
                <w:color w:val="000000"/>
                <w:sz w:val="19"/>
                <w:szCs w:val="19"/>
              </w:rPr>
              <w:t>ПК-9: способностью организовать деятельность малой группы, созданной для реализации конкретного экономического проекта</w:t>
            </w:r>
          </w:p>
        </w:tc>
      </w:tr>
      <w:tr w:rsidR="000E3F4A" w:rsidTr="001D5673">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rPr>
                <w:sz w:val="19"/>
                <w:szCs w:val="19"/>
              </w:rPr>
            </w:pPr>
            <w:r>
              <w:rPr>
                <w:rFonts w:ascii="Times New Roman" w:hAnsi="Times New Roman" w:cs="Times New Roman"/>
                <w:b/>
                <w:color w:val="000000"/>
                <w:sz w:val="19"/>
                <w:szCs w:val="19"/>
              </w:rPr>
              <w:t>Знать:</w:t>
            </w:r>
          </w:p>
        </w:tc>
      </w:tr>
      <w:tr w:rsidR="000E3F4A" w:rsidRPr="0053221C" w:rsidTr="001D5673">
        <w:trPr>
          <w:trHeight w:hRule="exact" w:val="697"/>
        </w:trPr>
        <w:tc>
          <w:tcPr>
            <w:tcW w:w="144" w:type="dxa"/>
          </w:tcPr>
          <w:p w:rsidR="000E3F4A" w:rsidRDefault="000E3F4A"/>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содержание основных категорий денежного обращения и банковской деятельности; основные направления развития денежного обращения и банковской деятельности; основные тенденции и перспективы развития денежного обращения и банковской деятельности в России;</w:t>
            </w:r>
          </w:p>
        </w:tc>
      </w:tr>
      <w:tr w:rsidR="000E3F4A" w:rsidTr="001D5673">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rPr>
                <w:sz w:val="19"/>
                <w:szCs w:val="19"/>
              </w:rPr>
            </w:pPr>
            <w:r>
              <w:rPr>
                <w:rFonts w:ascii="Times New Roman" w:hAnsi="Times New Roman" w:cs="Times New Roman"/>
                <w:b/>
                <w:color w:val="000000"/>
                <w:sz w:val="19"/>
                <w:szCs w:val="19"/>
              </w:rPr>
              <w:t>Уметь:</w:t>
            </w:r>
          </w:p>
        </w:tc>
      </w:tr>
      <w:tr w:rsidR="000E3F4A" w:rsidRPr="0053221C" w:rsidTr="001D5673">
        <w:trPr>
          <w:trHeight w:hRule="exact" w:val="478"/>
        </w:trPr>
        <w:tc>
          <w:tcPr>
            <w:tcW w:w="144" w:type="dxa"/>
          </w:tcPr>
          <w:p w:rsidR="000E3F4A" w:rsidRDefault="000E3F4A"/>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организовать деятельность малой группы, созданной для подготовки доклада и презентации, включающих анализ процессов, происходящих в денежном обращении и банковском секторе экономики РФ;</w:t>
            </w:r>
          </w:p>
        </w:tc>
      </w:tr>
      <w:tr w:rsidR="000E3F4A" w:rsidTr="001D5673">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rPr>
                <w:sz w:val="19"/>
                <w:szCs w:val="19"/>
              </w:rPr>
            </w:pPr>
            <w:r>
              <w:rPr>
                <w:rFonts w:ascii="Times New Roman" w:hAnsi="Times New Roman" w:cs="Times New Roman"/>
                <w:b/>
                <w:color w:val="000000"/>
                <w:sz w:val="19"/>
                <w:szCs w:val="19"/>
              </w:rPr>
              <w:t>Владеть:</w:t>
            </w:r>
          </w:p>
        </w:tc>
      </w:tr>
      <w:tr w:rsidR="000E3F4A" w:rsidRPr="0053221C" w:rsidTr="001D5673">
        <w:trPr>
          <w:trHeight w:hRule="exact" w:val="478"/>
        </w:trPr>
        <w:tc>
          <w:tcPr>
            <w:tcW w:w="144" w:type="dxa"/>
          </w:tcPr>
          <w:p w:rsidR="000E3F4A" w:rsidRDefault="000E3F4A"/>
        </w:tc>
        <w:tc>
          <w:tcPr>
            <w:tcW w:w="1013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содержанием нормативно-правовых актов в сфере регулирования денежного обращения и банковской деятельности в РФ, а также общими методами сбора, обработки и анализа информации о денежном обращении и  банковской системе</w:t>
            </w:r>
          </w:p>
        </w:tc>
      </w:tr>
      <w:tr w:rsidR="000E3F4A" w:rsidRPr="0053221C" w:rsidTr="001D5673">
        <w:trPr>
          <w:trHeight w:hRule="exact" w:val="277"/>
        </w:trPr>
        <w:tc>
          <w:tcPr>
            <w:tcW w:w="144" w:type="dxa"/>
          </w:tcPr>
          <w:p w:rsidR="000E3F4A" w:rsidRPr="006D7840" w:rsidRDefault="000E3F4A"/>
        </w:tc>
        <w:tc>
          <w:tcPr>
            <w:tcW w:w="608" w:type="dxa"/>
          </w:tcPr>
          <w:p w:rsidR="000E3F4A" w:rsidRPr="006D7840" w:rsidRDefault="000E3F4A"/>
        </w:tc>
        <w:tc>
          <w:tcPr>
            <w:tcW w:w="215" w:type="dxa"/>
          </w:tcPr>
          <w:p w:rsidR="000E3F4A" w:rsidRPr="006D7840" w:rsidRDefault="000E3F4A"/>
        </w:tc>
        <w:tc>
          <w:tcPr>
            <w:tcW w:w="1673" w:type="dxa"/>
          </w:tcPr>
          <w:p w:rsidR="000E3F4A" w:rsidRPr="006D7840" w:rsidRDefault="000E3F4A"/>
        </w:tc>
        <w:tc>
          <w:tcPr>
            <w:tcW w:w="1504" w:type="dxa"/>
          </w:tcPr>
          <w:p w:rsidR="000E3F4A" w:rsidRPr="006D7840" w:rsidRDefault="000E3F4A"/>
        </w:tc>
        <w:tc>
          <w:tcPr>
            <w:tcW w:w="143" w:type="dxa"/>
          </w:tcPr>
          <w:p w:rsidR="000E3F4A" w:rsidRPr="006D7840" w:rsidRDefault="000E3F4A"/>
        </w:tc>
        <w:tc>
          <w:tcPr>
            <w:tcW w:w="826" w:type="dxa"/>
          </w:tcPr>
          <w:p w:rsidR="000E3F4A" w:rsidRPr="006D7840" w:rsidRDefault="000E3F4A"/>
        </w:tc>
        <w:tc>
          <w:tcPr>
            <w:tcW w:w="699" w:type="dxa"/>
          </w:tcPr>
          <w:p w:rsidR="000E3F4A" w:rsidRPr="006D7840" w:rsidRDefault="000E3F4A"/>
        </w:tc>
        <w:tc>
          <w:tcPr>
            <w:tcW w:w="1119" w:type="dxa"/>
          </w:tcPr>
          <w:p w:rsidR="000E3F4A" w:rsidRPr="006D7840" w:rsidRDefault="000E3F4A"/>
        </w:tc>
        <w:tc>
          <w:tcPr>
            <w:tcW w:w="1255" w:type="dxa"/>
          </w:tcPr>
          <w:p w:rsidR="000E3F4A" w:rsidRPr="006D7840" w:rsidRDefault="000E3F4A"/>
        </w:tc>
        <w:tc>
          <w:tcPr>
            <w:tcW w:w="703" w:type="dxa"/>
          </w:tcPr>
          <w:p w:rsidR="000E3F4A" w:rsidRPr="006D7840" w:rsidRDefault="000E3F4A"/>
        </w:tc>
        <w:tc>
          <w:tcPr>
            <w:tcW w:w="401" w:type="dxa"/>
          </w:tcPr>
          <w:p w:rsidR="000E3F4A" w:rsidRPr="006D7840" w:rsidRDefault="000E3F4A"/>
        </w:tc>
        <w:tc>
          <w:tcPr>
            <w:tcW w:w="984" w:type="dxa"/>
          </w:tcPr>
          <w:p w:rsidR="000E3F4A" w:rsidRPr="006D7840" w:rsidRDefault="000E3F4A"/>
        </w:tc>
      </w:tr>
      <w:tr w:rsidR="000E3F4A" w:rsidRPr="0053221C" w:rsidTr="001D5673">
        <w:trPr>
          <w:trHeight w:hRule="exact" w:val="277"/>
        </w:trPr>
        <w:tc>
          <w:tcPr>
            <w:tcW w:w="10274"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E3F4A" w:rsidRPr="006D7840" w:rsidRDefault="006D7840">
            <w:pPr>
              <w:spacing w:after="0" w:line="240" w:lineRule="auto"/>
              <w:jc w:val="center"/>
              <w:rPr>
                <w:sz w:val="19"/>
                <w:szCs w:val="19"/>
              </w:rPr>
            </w:pPr>
            <w:r w:rsidRPr="006D7840">
              <w:rPr>
                <w:rFonts w:ascii="Times New Roman" w:hAnsi="Times New Roman" w:cs="Times New Roman"/>
                <w:b/>
                <w:color w:val="000000"/>
                <w:sz w:val="19"/>
                <w:szCs w:val="19"/>
              </w:rPr>
              <w:t>4. СТРУКТУРА И СОДЕРЖАНИЕ ДИСЦИПЛИНЫ (МОДУЛЯ)</w:t>
            </w:r>
          </w:p>
        </w:tc>
      </w:tr>
      <w:tr w:rsidR="000E3F4A" w:rsidTr="001D5673">
        <w:trPr>
          <w:trHeight w:hRule="exact" w:val="416"/>
        </w:trPr>
        <w:tc>
          <w:tcPr>
            <w:tcW w:w="9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1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jc w:val="center"/>
              <w:rPr>
                <w:sz w:val="19"/>
                <w:szCs w:val="19"/>
              </w:rPr>
            </w:pPr>
            <w:r w:rsidRPr="006D7840">
              <w:rPr>
                <w:rFonts w:ascii="Times New Roman" w:hAnsi="Times New Roman" w:cs="Times New Roman"/>
                <w:b/>
                <w:color w:val="000000"/>
                <w:sz w:val="19"/>
                <w:szCs w:val="19"/>
              </w:rPr>
              <w:t>Наименование разделов и тем /вид занятия/</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b/>
                <w:color w:val="000000"/>
                <w:sz w:val="19"/>
                <w:szCs w:val="19"/>
              </w:rPr>
              <w:t>Часов</w:t>
            </w:r>
          </w:p>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0E3F4A" w:rsidRDefault="006D7840">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0E3F4A" w:rsidTr="001D5673">
        <w:trPr>
          <w:trHeight w:hRule="exact" w:val="277"/>
        </w:trPr>
        <w:tc>
          <w:tcPr>
            <w:tcW w:w="96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c>
          <w:tcPr>
            <w:tcW w:w="317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rPr>
                <w:sz w:val="19"/>
                <w:szCs w:val="19"/>
              </w:rPr>
            </w:pPr>
            <w:r>
              <w:rPr>
                <w:rFonts w:ascii="Times New Roman" w:hAnsi="Times New Roman" w:cs="Times New Roman"/>
                <w:b/>
                <w:color w:val="000000"/>
                <w:sz w:val="19"/>
                <w:szCs w:val="19"/>
              </w:rPr>
              <w:t>Раздел 1. Деньги</w:t>
            </w:r>
          </w:p>
        </w:tc>
        <w:tc>
          <w:tcPr>
            <w:tcW w:w="96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c>
          <w:tcPr>
            <w:tcW w:w="6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c>
          <w:tcPr>
            <w:tcW w:w="111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c>
          <w:tcPr>
            <w:tcW w:w="125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c>
          <w:tcPr>
            <w:tcW w:w="70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c>
          <w:tcPr>
            <w:tcW w:w="138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r>
    </w:tbl>
    <w:p w:rsidR="000E3F4A" w:rsidRDefault="006D7840">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2"/>
        <w:gridCol w:w="119"/>
        <w:gridCol w:w="815"/>
        <w:gridCol w:w="683"/>
        <w:gridCol w:w="1092"/>
        <w:gridCol w:w="1216"/>
        <w:gridCol w:w="674"/>
        <w:gridCol w:w="389"/>
        <w:gridCol w:w="948"/>
      </w:tblGrid>
      <w:tr w:rsidR="000E3F4A">
        <w:trPr>
          <w:trHeight w:hRule="exact" w:val="416"/>
        </w:trPr>
        <w:tc>
          <w:tcPr>
            <w:tcW w:w="4692" w:type="dxa"/>
            <w:gridSpan w:val="3"/>
            <w:shd w:val="clear" w:color="C0C0C0" w:fill="FFFFFF"/>
            <w:tcMar>
              <w:left w:w="34" w:type="dxa"/>
              <w:right w:w="34" w:type="dxa"/>
            </w:tcMar>
          </w:tcPr>
          <w:p w:rsidR="000E3F4A" w:rsidRDefault="006D7840">
            <w:pPr>
              <w:spacing w:after="0" w:line="240" w:lineRule="auto"/>
              <w:rPr>
                <w:sz w:val="16"/>
                <w:szCs w:val="16"/>
              </w:rPr>
            </w:pPr>
            <w:r>
              <w:rPr>
                <w:rFonts w:ascii="Times New Roman" w:hAnsi="Times New Roman" w:cs="Times New Roman"/>
                <w:color w:val="C0C0C0"/>
                <w:sz w:val="16"/>
                <w:szCs w:val="16"/>
              </w:rPr>
              <w:t>УП: z38.03.01.02_1.plx</w:t>
            </w:r>
          </w:p>
        </w:tc>
        <w:tc>
          <w:tcPr>
            <w:tcW w:w="851" w:type="dxa"/>
          </w:tcPr>
          <w:p w:rsidR="000E3F4A" w:rsidRDefault="000E3F4A"/>
        </w:tc>
        <w:tc>
          <w:tcPr>
            <w:tcW w:w="710" w:type="dxa"/>
          </w:tcPr>
          <w:p w:rsidR="000E3F4A" w:rsidRDefault="000E3F4A"/>
        </w:tc>
        <w:tc>
          <w:tcPr>
            <w:tcW w:w="1135" w:type="dxa"/>
          </w:tcPr>
          <w:p w:rsidR="000E3F4A" w:rsidRDefault="000E3F4A"/>
        </w:tc>
        <w:tc>
          <w:tcPr>
            <w:tcW w:w="1277" w:type="dxa"/>
          </w:tcPr>
          <w:p w:rsidR="000E3F4A" w:rsidRDefault="000E3F4A"/>
        </w:tc>
        <w:tc>
          <w:tcPr>
            <w:tcW w:w="710" w:type="dxa"/>
          </w:tcPr>
          <w:p w:rsidR="000E3F4A" w:rsidRDefault="000E3F4A"/>
        </w:tc>
        <w:tc>
          <w:tcPr>
            <w:tcW w:w="426" w:type="dxa"/>
          </w:tcPr>
          <w:p w:rsidR="000E3F4A" w:rsidRDefault="000E3F4A"/>
        </w:tc>
        <w:tc>
          <w:tcPr>
            <w:tcW w:w="1007" w:type="dxa"/>
            <w:shd w:val="clear" w:color="C0C0C0" w:fill="FFFFFF"/>
            <w:tcMar>
              <w:left w:w="34" w:type="dxa"/>
              <w:right w:w="34" w:type="dxa"/>
            </w:tcMar>
          </w:tcPr>
          <w:p w:rsidR="000E3F4A" w:rsidRDefault="006D7840">
            <w:pPr>
              <w:spacing w:after="0" w:line="240" w:lineRule="auto"/>
              <w:jc w:val="right"/>
              <w:rPr>
                <w:sz w:val="16"/>
                <w:szCs w:val="16"/>
              </w:rPr>
            </w:pPr>
            <w:r>
              <w:rPr>
                <w:rFonts w:ascii="Times New Roman" w:hAnsi="Times New Roman" w:cs="Times New Roman"/>
                <w:color w:val="C0C0C0"/>
                <w:sz w:val="16"/>
                <w:szCs w:val="16"/>
              </w:rPr>
              <w:t>стр. 5</w:t>
            </w:r>
          </w:p>
        </w:tc>
      </w:tr>
      <w:tr w:rsidR="000E3F4A">
        <w:trPr>
          <w:trHeight w:hRule="exact" w:val="794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 xml:space="preserve">Тема 1.1  Необходимость, происхождение и сущность денег. Различные подходы и трактовки. Сущность денег. Деньги как экономическая категория. Деньги – всеобщий эквивалент стоимости. Деньги как средство непосредственной </w:t>
            </w:r>
            <w:proofErr w:type="spellStart"/>
            <w:r w:rsidRPr="006D7840">
              <w:rPr>
                <w:rFonts w:ascii="Times New Roman" w:hAnsi="Times New Roman" w:cs="Times New Roman"/>
                <w:color w:val="000000"/>
                <w:sz w:val="19"/>
                <w:szCs w:val="19"/>
              </w:rPr>
              <w:t>обмениваемости</w:t>
            </w:r>
            <w:proofErr w:type="spellEnd"/>
            <w:r w:rsidRPr="006D7840">
              <w:rPr>
                <w:rFonts w:ascii="Times New Roman" w:hAnsi="Times New Roman" w:cs="Times New Roman"/>
                <w:color w:val="000000"/>
                <w:sz w:val="19"/>
                <w:szCs w:val="19"/>
              </w:rPr>
              <w:t>. Деньги как самостоятельная форма меновой стоимости. Виды и формы денег. Эволюция денежного товара. Переход от натуральных эквивалентов к деньгам из драгоценных металлов. Золото как денежный товар, его особенности. Полноценные и неполноценные деньги. Причины демонетизации золота. Исторические формы и виды денег. Золото как денежный товар и его демонетизация. Бумажные и кредитные деньги. Характеристика функций денег, их взаимосвязь. Понятие функций денег. Функция денег как меры стоимости. Особенности установления цен при применении полноценных и неполноценных денег. Использование денег в функции меры стоимости в хозяйственном обороте. Функция средства обращения. Содержание и назначение данной функции. Движение денег и товара. Факторы, влияющие на сферу использования денег в функции средства обращения. Проблемы реализации функций денег в современных условиях. Роль денег в рыночной экономике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0E3F4A" w:rsidRDefault="006D784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r>
      <w:tr w:rsidR="000E3F4A">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Тема 1.2. «Денежный оборот, его структура»</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Рассмотрение вопросов:</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1. Понятие денежного оборота. Структура и принципы организации денежного оборота.</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2. Безналичный денежный оборот и безналичные расчеты, их организация.</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3.Экономическое содержание наличн</w:t>
            </w:r>
            <w:proofErr w:type="gramStart"/>
            <w:r w:rsidRPr="006D7840">
              <w:rPr>
                <w:rFonts w:ascii="Times New Roman" w:hAnsi="Times New Roman" w:cs="Times New Roman"/>
                <w:color w:val="000000"/>
                <w:sz w:val="19"/>
                <w:szCs w:val="19"/>
              </w:rPr>
              <w:t>о-</w:t>
            </w:r>
            <w:proofErr w:type="gramEnd"/>
            <w:r w:rsidRPr="006D7840">
              <w:rPr>
                <w:rFonts w:ascii="Times New Roman" w:hAnsi="Times New Roman" w:cs="Times New Roman"/>
                <w:color w:val="000000"/>
                <w:sz w:val="19"/>
                <w:szCs w:val="19"/>
              </w:rPr>
              <w:t xml:space="preserve"> денежного оборота. Налично-денежные потоки.</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4. Формы безналичных расчётов</w:t>
            </w:r>
          </w:p>
          <w:p w:rsidR="000E3F4A" w:rsidRDefault="006D7840">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Л2.7</w:t>
            </w:r>
          </w:p>
          <w:p w:rsidR="000E3F4A" w:rsidRDefault="006D784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r>
      <w:tr w:rsidR="000E3F4A">
        <w:trPr>
          <w:trHeight w:hRule="exact" w:val="223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Тема 1.1 «Сущность формы и функции денег»</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 xml:space="preserve">Изучение законодательных и нормативных материалов ЦБ РФ Федеральный Закон «О национальной платежной системе» </w:t>
            </w:r>
            <w:r>
              <w:rPr>
                <w:rFonts w:ascii="Times New Roman" w:hAnsi="Times New Roman" w:cs="Times New Roman"/>
                <w:color w:val="000000"/>
                <w:sz w:val="19"/>
                <w:szCs w:val="19"/>
              </w:rPr>
              <w:t>N</w:t>
            </w:r>
            <w:r w:rsidRPr="006D7840">
              <w:rPr>
                <w:rFonts w:ascii="Times New Roman" w:hAnsi="Times New Roman" w:cs="Times New Roman"/>
                <w:color w:val="000000"/>
                <w:sz w:val="19"/>
                <w:szCs w:val="19"/>
              </w:rPr>
              <w:t>161-ФЗ от 27.06.2011</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Подготовка к дискуссии по вопросу сущности и функций денег</w:t>
            </w:r>
          </w:p>
          <w:p w:rsidR="000E3F4A" w:rsidRDefault="006D7840">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0E3F4A" w:rsidRDefault="006D784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r>
    </w:tbl>
    <w:p w:rsidR="000E3F4A" w:rsidRDefault="006D7840">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7"/>
        <w:gridCol w:w="118"/>
        <w:gridCol w:w="811"/>
        <w:gridCol w:w="680"/>
        <w:gridCol w:w="1089"/>
        <w:gridCol w:w="1212"/>
        <w:gridCol w:w="672"/>
        <w:gridCol w:w="388"/>
        <w:gridCol w:w="945"/>
      </w:tblGrid>
      <w:tr w:rsidR="000E3F4A">
        <w:trPr>
          <w:trHeight w:hRule="exact" w:val="416"/>
        </w:trPr>
        <w:tc>
          <w:tcPr>
            <w:tcW w:w="4692" w:type="dxa"/>
            <w:gridSpan w:val="3"/>
            <w:shd w:val="clear" w:color="C0C0C0" w:fill="FFFFFF"/>
            <w:tcMar>
              <w:left w:w="34" w:type="dxa"/>
              <w:right w:w="34" w:type="dxa"/>
            </w:tcMar>
          </w:tcPr>
          <w:p w:rsidR="000E3F4A" w:rsidRDefault="006D7840">
            <w:pPr>
              <w:spacing w:after="0" w:line="240" w:lineRule="auto"/>
              <w:rPr>
                <w:sz w:val="16"/>
                <w:szCs w:val="16"/>
              </w:rPr>
            </w:pPr>
            <w:r>
              <w:rPr>
                <w:rFonts w:ascii="Times New Roman" w:hAnsi="Times New Roman" w:cs="Times New Roman"/>
                <w:color w:val="C0C0C0"/>
                <w:sz w:val="16"/>
                <w:szCs w:val="16"/>
              </w:rPr>
              <w:t>УП: z38.03.01.02_1.plx</w:t>
            </w:r>
          </w:p>
        </w:tc>
        <w:tc>
          <w:tcPr>
            <w:tcW w:w="851" w:type="dxa"/>
          </w:tcPr>
          <w:p w:rsidR="000E3F4A" w:rsidRDefault="000E3F4A"/>
        </w:tc>
        <w:tc>
          <w:tcPr>
            <w:tcW w:w="710" w:type="dxa"/>
          </w:tcPr>
          <w:p w:rsidR="000E3F4A" w:rsidRDefault="000E3F4A"/>
        </w:tc>
        <w:tc>
          <w:tcPr>
            <w:tcW w:w="1135" w:type="dxa"/>
          </w:tcPr>
          <w:p w:rsidR="000E3F4A" w:rsidRDefault="000E3F4A"/>
        </w:tc>
        <w:tc>
          <w:tcPr>
            <w:tcW w:w="1277" w:type="dxa"/>
          </w:tcPr>
          <w:p w:rsidR="000E3F4A" w:rsidRDefault="000E3F4A"/>
        </w:tc>
        <w:tc>
          <w:tcPr>
            <w:tcW w:w="710" w:type="dxa"/>
          </w:tcPr>
          <w:p w:rsidR="000E3F4A" w:rsidRDefault="000E3F4A"/>
        </w:tc>
        <w:tc>
          <w:tcPr>
            <w:tcW w:w="426" w:type="dxa"/>
          </w:tcPr>
          <w:p w:rsidR="000E3F4A" w:rsidRDefault="000E3F4A"/>
        </w:tc>
        <w:tc>
          <w:tcPr>
            <w:tcW w:w="1007" w:type="dxa"/>
            <w:shd w:val="clear" w:color="C0C0C0" w:fill="FFFFFF"/>
            <w:tcMar>
              <w:left w:w="34" w:type="dxa"/>
              <w:right w:w="34" w:type="dxa"/>
            </w:tcMar>
          </w:tcPr>
          <w:p w:rsidR="000E3F4A" w:rsidRDefault="006D7840">
            <w:pPr>
              <w:spacing w:after="0" w:line="240" w:lineRule="auto"/>
              <w:jc w:val="right"/>
              <w:rPr>
                <w:sz w:val="16"/>
                <w:szCs w:val="16"/>
              </w:rPr>
            </w:pPr>
            <w:r>
              <w:rPr>
                <w:rFonts w:ascii="Times New Roman" w:hAnsi="Times New Roman" w:cs="Times New Roman"/>
                <w:color w:val="C0C0C0"/>
                <w:sz w:val="16"/>
                <w:szCs w:val="16"/>
              </w:rPr>
              <w:t>стр. 6</w:t>
            </w:r>
          </w:p>
        </w:tc>
      </w:tr>
      <w:tr w:rsidR="000E3F4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Тема 1.2. «Денежный оборот, его структура»</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 самостоятельное изучение (с помощью сайта ЦБ) и анализ статистических материалов, характеризующих структуру и динамику денежной массы</w:t>
            </w:r>
          </w:p>
          <w:p w:rsidR="000E3F4A" w:rsidRDefault="006D7840">
            <w:pPr>
              <w:spacing w:after="0" w:line="240" w:lineRule="auto"/>
              <w:rPr>
                <w:sz w:val="19"/>
                <w:szCs w:val="19"/>
              </w:rPr>
            </w:pPr>
            <w:r>
              <w:rPr>
                <w:rFonts w:ascii="Times New Roman" w:hAnsi="Times New Roman" w:cs="Times New Roman"/>
                <w:color w:val="000000"/>
                <w:sz w:val="19"/>
                <w:szCs w:val="19"/>
              </w:rPr>
              <w:t>и  денежных агрегатов.</w:t>
            </w:r>
          </w:p>
          <w:p w:rsidR="000E3F4A" w:rsidRDefault="006D7840">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0E3F4A" w:rsidRDefault="006D784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r>
      <w:tr w:rsidR="000E3F4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Тема 1.3.  «Денежные системы, их типы и элементы»</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Изучение  ФЗ  РФ №86-ФЗ «О Центральном банке Российской Федерации (Банке Росси)» от 10.07.2002 г. (с изменениями и дополнениями).</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Самостоятельное изучение (с помощью сайта ЦБ)  и анализ статистических материалов, характеризующих инфляционные процессы в РФ и зарубежных странах</w:t>
            </w:r>
          </w:p>
          <w:p w:rsidR="000E3F4A" w:rsidRDefault="006D7840">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 Л1.3 Л2.1 Л2.3 Л2.4 Л2.5 Л2.6 Л2.7</w:t>
            </w:r>
          </w:p>
          <w:p w:rsidR="000E3F4A" w:rsidRDefault="006D784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r>
      <w:tr w:rsidR="000E3F4A" w:rsidRPr="0053221C">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b/>
                <w:color w:val="000000"/>
                <w:sz w:val="19"/>
                <w:szCs w:val="19"/>
              </w:rPr>
              <w:t>Раздел 2. Кредит и банковская система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0E3F4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0E3F4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0E3F4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0E3F4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0E3F4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0E3F4A"/>
        </w:tc>
      </w:tr>
      <w:tr w:rsidR="000E3F4A">
        <w:trPr>
          <w:trHeight w:hRule="exact" w:val="860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Тема 2.1. «Необходимость, сущность, функции и роль кредита».</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Кредит как форма движения ссужаемой стоимости. Особенности ссудного капитала и источники его формирования. Факторы, обусловливающие необходимость кредита. Субъекты и объекты кредитной сделки.</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 xml:space="preserve">Понятие “функции” кредита, характеристика функций кредита и их интерпретация в экономической литературе. </w:t>
            </w:r>
            <w:proofErr w:type="spellStart"/>
            <w:r w:rsidRPr="006D7840">
              <w:rPr>
                <w:rFonts w:ascii="Times New Roman" w:hAnsi="Times New Roman" w:cs="Times New Roman"/>
                <w:color w:val="000000"/>
                <w:sz w:val="19"/>
                <w:szCs w:val="19"/>
              </w:rPr>
              <w:t>Перераспределительная</w:t>
            </w:r>
            <w:proofErr w:type="spellEnd"/>
            <w:r w:rsidRPr="006D7840">
              <w:rPr>
                <w:rFonts w:ascii="Times New Roman" w:hAnsi="Times New Roman" w:cs="Times New Roman"/>
                <w:color w:val="000000"/>
                <w:sz w:val="19"/>
                <w:szCs w:val="19"/>
              </w:rPr>
              <w:t xml:space="preserve"> функция кредита. Функция замещения действительных денег кредитными деньгами и кредитными операциями. Принципы кредитования: срочность, обеспеченность, платность, целевое использование и дифференцированный подход при кредитовании заёмщиков. Дискуссионные вопросы о принципах кредитования.</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Понятие роли кредита как экономической категории.  Роль и границы кредита. Роль кредита в содействии непрерывности воспроизводственного процесса, ускорения оборота фондов производства и обращения, экономии издержек обращения, в обеспечении структурной перестройки экономики, содействии развития научно- технического прогресса, воздействия на обеспечение хозрасчётной деятельности в социальной сфере. Проблемы повышения роли кредит. Изменение роли кредита в современных условиях.</w:t>
            </w:r>
          </w:p>
          <w:p w:rsidR="000E3F4A" w:rsidRDefault="006D7840">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Л2.7</w:t>
            </w:r>
          </w:p>
          <w:p w:rsidR="000E3F4A" w:rsidRDefault="006D784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r>
    </w:tbl>
    <w:p w:rsidR="000E3F4A" w:rsidRDefault="006D7840">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8"/>
        <w:gridCol w:w="119"/>
        <w:gridCol w:w="815"/>
        <w:gridCol w:w="675"/>
        <w:gridCol w:w="1092"/>
        <w:gridCol w:w="1216"/>
        <w:gridCol w:w="675"/>
        <w:gridCol w:w="390"/>
        <w:gridCol w:w="948"/>
      </w:tblGrid>
      <w:tr w:rsidR="000E3F4A">
        <w:trPr>
          <w:trHeight w:hRule="exact" w:val="416"/>
        </w:trPr>
        <w:tc>
          <w:tcPr>
            <w:tcW w:w="4692" w:type="dxa"/>
            <w:gridSpan w:val="3"/>
            <w:shd w:val="clear" w:color="C0C0C0" w:fill="FFFFFF"/>
            <w:tcMar>
              <w:left w:w="34" w:type="dxa"/>
              <w:right w:w="34" w:type="dxa"/>
            </w:tcMar>
          </w:tcPr>
          <w:p w:rsidR="000E3F4A" w:rsidRDefault="006D7840">
            <w:pPr>
              <w:spacing w:after="0" w:line="240" w:lineRule="auto"/>
              <w:rPr>
                <w:sz w:val="16"/>
                <w:szCs w:val="16"/>
              </w:rPr>
            </w:pPr>
            <w:r>
              <w:rPr>
                <w:rFonts w:ascii="Times New Roman" w:hAnsi="Times New Roman" w:cs="Times New Roman"/>
                <w:color w:val="C0C0C0"/>
                <w:sz w:val="16"/>
                <w:szCs w:val="16"/>
              </w:rPr>
              <w:t>УП: z38.03.01.02_1.plx</w:t>
            </w:r>
          </w:p>
        </w:tc>
        <w:tc>
          <w:tcPr>
            <w:tcW w:w="851" w:type="dxa"/>
          </w:tcPr>
          <w:p w:rsidR="000E3F4A" w:rsidRDefault="000E3F4A"/>
        </w:tc>
        <w:tc>
          <w:tcPr>
            <w:tcW w:w="710" w:type="dxa"/>
          </w:tcPr>
          <w:p w:rsidR="000E3F4A" w:rsidRDefault="000E3F4A"/>
        </w:tc>
        <w:tc>
          <w:tcPr>
            <w:tcW w:w="1135" w:type="dxa"/>
          </w:tcPr>
          <w:p w:rsidR="000E3F4A" w:rsidRDefault="000E3F4A"/>
        </w:tc>
        <w:tc>
          <w:tcPr>
            <w:tcW w:w="1277" w:type="dxa"/>
          </w:tcPr>
          <w:p w:rsidR="000E3F4A" w:rsidRDefault="000E3F4A"/>
        </w:tc>
        <w:tc>
          <w:tcPr>
            <w:tcW w:w="710" w:type="dxa"/>
          </w:tcPr>
          <w:p w:rsidR="000E3F4A" w:rsidRDefault="000E3F4A"/>
        </w:tc>
        <w:tc>
          <w:tcPr>
            <w:tcW w:w="426" w:type="dxa"/>
          </w:tcPr>
          <w:p w:rsidR="000E3F4A" w:rsidRDefault="000E3F4A"/>
        </w:tc>
        <w:tc>
          <w:tcPr>
            <w:tcW w:w="1007" w:type="dxa"/>
            <w:shd w:val="clear" w:color="C0C0C0" w:fill="FFFFFF"/>
            <w:tcMar>
              <w:left w:w="34" w:type="dxa"/>
              <w:right w:w="34" w:type="dxa"/>
            </w:tcMar>
          </w:tcPr>
          <w:p w:rsidR="000E3F4A" w:rsidRDefault="006D7840">
            <w:pPr>
              <w:spacing w:after="0" w:line="240" w:lineRule="auto"/>
              <w:jc w:val="right"/>
              <w:rPr>
                <w:sz w:val="16"/>
                <w:szCs w:val="16"/>
              </w:rPr>
            </w:pPr>
            <w:r>
              <w:rPr>
                <w:rFonts w:ascii="Times New Roman" w:hAnsi="Times New Roman" w:cs="Times New Roman"/>
                <w:color w:val="C0C0C0"/>
                <w:sz w:val="16"/>
                <w:szCs w:val="16"/>
              </w:rPr>
              <w:t>стр. 7</w:t>
            </w:r>
          </w:p>
        </w:tc>
      </w:tr>
      <w:tr w:rsidR="000E3F4A">
        <w:trPr>
          <w:trHeight w:hRule="exact" w:val="575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Тема 2.3. «Развитие и современное состояние банковской системы России и зарубежных стран»</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Возникновение и развитие банковского дела в России. Обобществление банков в период октябрьской революции и реорганизация банковской системы с 1921-1930гг. Кредитная реформа 1930- 32гг, предпосылки её проведения, содержание и значение. Состояние и развитие банковской системы до 1987г.</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Реорганизация банковской системы в 1987г, её цель и недостатки. Переход  к двухуровневой банковской системе в 1991 г. Основные этапы развития банковской системы. Современное состояние банковской системы РФ, проблемы ее совершенствования.</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Особенности построения современных банковских систем в странах с развитой рыночной экономикой: Англии, Германии, Японии,  США. Отличия европейской модели банковской системы от модели банковской системы США.</w:t>
            </w:r>
          </w:p>
          <w:p w:rsidR="000E3F4A" w:rsidRDefault="006D7840">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0E3F4A" w:rsidRDefault="006D784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r>
      <w:tr w:rsidR="000E3F4A">
        <w:trPr>
          <w:trHeight w:hRule="exact" w:val="509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Тема 2.2. «Формы и виды кредита »</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Рассмотрение вопросов:</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1. Ростовщический кредит как исторический предшественник ссудного капитала и его особенности.</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2. Коммерческий кредит, его сущность, условия, возможность и границы предоставления.</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3. Сущность и виды банковского кредита.</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4. Межбанковский кредит, его виды, особенности, условия выдачи и погашения.</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5. Потребительский кредит, его сущность и виды. Особенности кредитования населения Сберегательным банком РФ.</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6. Государственный кредит, его виды и влияние на денежное обращение.</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7.Кредит в международных экономических отношениях</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w:t>
            </w:r>
            <w:proofErr w:type="spellStart"/>
            <w:proofErr w:type="gramStart"/>
            <w:r w:rsidRPr="006D7840">
              <w:rPr>
                <w:rFonts w:ascii="Times New Roman" w:hAnsi="Times New Roman" w:cs="Times New Roman"/>
                <w:color w:val="000000"/>
                <w:sz w:val="19"/>
                <w:szCs w:val="19"/>
              </w:rPr>
              <w:t>Пр</w:t>
            </w:r>
            <w:proofErr w:type="spellEnd"/>
            <w:proofErr w:type="gramEnd"/>
            <w:r w:rsidRPr="006D7840">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0E3F4A" w:rsidRDefault="006D784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r>
    </w:tbl>
    <w:p w:rsidR="000E3F4A" w:rsidRDefault="006D7840">
      <w:pPr>
        <w:rPr>
          <w:sz w:val="0"/>
          <w:szCs w:val="0"/>
        </w:rPr>
      </w:pPr>
      <w:r>
        <w:br w:type="page"/>
      </w:r>
    </w:p>
    <w:tbl>
      <w:tblPr>
        <w:tblW w:w="0" w:type="auto"/>
        <w:tblCellMar>
          <w:left w:w="0" w:type="dxa"/>
          <w:right w:w="0" w:type="dxa"/>
        </w:tblCellMar>
        <w:tblLook w:val="04A0" w:firstRow="1" w:lastRow="0" w:firstColumn="1" w:lastColumn="0" w:noHBand="0" w:noVBand="1"/>
      </w:tblPr>
      <w:tblGrid>
        <w:gridCol w:w="946"/>
        <w:gridCol w:w="3390"/>
        <w:gridCol w:w="119"/>
        <w:gridCol w:w="815"/>
        <w:gridCol w:w="683"/>
        <w:gridCol w:w="1092"/>
        <w:gridCol w:w="1216"/>
        <w:gridCol w:w="675"/>
        <w:gridCol w:w="390"/>
        <w:gridCol w:w="948"/>
      </w:tblGrid>
      <w:tr w:rsidR="000E3F4A">
        <w:trPr>
          <w:trHeight w:hRule="exact" w:val="416"/>
        </w:trPr>
        <w:tc>
          <w:tcPr>
            <w:tcW w:w="4692" w:type="dxa"/>
            <w:gridSpan w:val="3"/>
            <w:shd w:val="clear" w:color="C0C0C0" w:fill="FFFFFF"/>
            <w:tcMar>
              <w:left w:w="34" w:type="dxa"/>
              <w:right w:w="34" w:type="dxa"/>
            </w:tcMar>
          </w:tcPr>
          <w:p w:rsidR="000E3F4A" w:rsidRDefault="006D7840">
            <w:pPr>
              <w:spacing w:after="0" w:line="240" w:lineRule="auto"/>
              <w:rPr>
                <w:sz w:val="16"/>
                <w:szCs w:val="16"/>
              </w:rPr>
            </w:pPr>
            <w:r>
              <w:rPr>
                <w:rFonts w:ascii="Times New Roman" w:hAnsi="Times New Roman" w:cs="Times New Roman"/>
                <w:color w:val="C0C0C0"/>
                <w:sz w:val="16"/>
                <w:szCs w:val="16"/>
              </w:rPr>
              <w:t>УП: z38.03.01.02_1.plx</w:t>
            </w:r>
          </w:p>
        </w:tc>
        <w:tc>
          <w:tcPr>
            <w:tcW w:w="851" w:type="dxa"/>
          </w:tcPr>
          <w:p w:rsidR="000E3F4A" w:rsidRDefault="000E3F4A"/>
        </w:tc>
        <w:tc>
          <w:tcPr>
            <w:tcW w:w="710" w:type="dxa"/>
          </w:tcPr>
          <w:p w:rsidR="000E3F4A" w:rsidRDefault="000E3F4A"/>
        </w:tc>
        <w:tc>
          <w:tcPr>
            <w:tcW w:w="1135" w:type="dxa"/>
          </w:tcPr>
          <w:p w:rsidR="000E3F4A" w:rsidRDefault="000E3F4A"/>
        </w:tc>
        <w:tc>
          <w:tcPr>
            <w:tcW w:w="1277" w:type="dxa"/>
          </w:tcPr>
          <w:p w:rsidR="000E3F4A" w:rsidRDefault="000E3F4A"/>
        </w:tc>
        <w:tc>
          <w:tcPr>
            <w:tcW w:w="710" w:type="dxa"/>
          </w:tcPr>
          <w:p w:rsidR="000E3F4A" w:rsidRDefault="000E3F4A"/>
        </w:tc>
        <w:tc>
          <w:tcPr>
            <w:tcW w:w="426" w:type="dxa"/>
          </w:tcPr>
          <w:p w:rsidR="000E3F4A" w:rsidRDefault="000E3F4A"/>
        </w:tc>
        <w:tc>
          <w:tcPr>
            <w:tcW w:w="1007" w:type="dxa"/>
            <w:shd w:val="clear" w:color="C0C0C0" w:fill="FFFFFF"/>
            <w:tcMar>
              <w:left w:w="34" w:type="dxa"/>
              <w:right w:w="34" w:type="dxa"/>
            </w:tcMar>
          </w:tcPr>
          <w:p w:rsidR="000E3F4A" w:rsidRDefault="006D7840">
            <w:pPr>
              <w:spacing w:after="0" w:line="240" w:lineRule="auto"/>
              <w:jc w:val="right"/>
              <w:rPr>
                <w:sz w:val="16"/>
                <w:szCs w:val="16"/>
              </w:rPr>
            </w:pPr>
            <w:r>
              <w:rPr>
                <w:rFonts w:ascii="Times New Roman" w:hAnsi="Times New Roman" w:cs="Times New Roman"/>
                <w:color w:val="C0C0C0"/>
                <w:sz w:val="16"/>
                <w:szCs w:val="16"/>
              </w:rPr>
              <w:t>стр. 8</w:t>
            </w:r>
          </w:p>
        </w:tc>
      </w:tr>
      <w:tr w:rsidR="000E3F4A">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Тема 2.5. «Коммерческие банки и их операции»</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Рассмотрение вопросов:</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1. Правовые основы деятельности коммерческих банков.</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2. Экономическое содержание и виды пассивных операций.</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2.1. Формирование собственных средств, их источники и экономическое назначение.</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2.2. Привлеченные ресурсы и их структура.</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3. Значение пассивных операций в деятельности коммерческого банка.</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4. Виды активных операций коммерческого банка и их экономическое содержание.</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4.1. Структура активных операций.</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4.2. Кредитные операции.</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4.3. Инвестиции в ценные бумаги.</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4.4. Другие виды активных операций.</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5.Роль активных операций в формировании доходов коммерческого банка</w:t>
            </w:r>
          </w:p>
          <w:p w:rsidR="000E3F4A" w:rsidRDefault="006D7840">
            <w:pPr>
              <w:spacing w:after="0" w:line="240" w:lineRule="auto"/>
              <w:rPr>
                <w:sz w:val="19"/>
                <w:szCs w:val="19"/>
              </w:rPr>
            </w:pPr>
            <w:r>
              <w:rPr>
                <w:rFonts w:ascii="Times New Roman" w:hAnsi="Times New Roman" w:cs="Times New Roman"/>
                <w:color w:val="000000"/>
                <w:sz w:val="19"/>
                <w:szCs w:val="19"/>
              </w:rPr>
              <w:t>/</w:t>
            </w:r>
            <w:proofErr w:type="spellStart"/>
            <w:proofErr w:type="gramStart"/>
            <w:r>
              <w:rPr>
                <w:rFonts w:ascii="Times New Roman" w:hAnsi="Times New Roman" w:cs="Times New Roman"/>
                <w:color w:val="000000"/>
                <w:sz w:val="19"/>
                <w:szCs w:val="19"/>
              </w:rPr>
              <w:t>Пр</w:t>
            </w:r>
            <w:proofErr w:type="spellEnd"/>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0E3F4A" w:rsidRDefault="006D784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r>
      <w:tr w:rsidR="000E3F4A">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Тема  2.1. «Необходимость, сущность, функции и роль кредита»</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 самостоятельное изучение (с помощью сайта ЦБ) и анализ  статистических материалов, характеризующих развитие и роль банковского кредита в экономике РФ</w:t>
            </w:r>
          </w:p>
          <w:p w:rsidR="000E3F4A" w:rsidRDefault="006D7840">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Л2.3 Л2.7</w:t>
            </w:r>
          </w:p>
          <w:p w:rsidR="000E3F4A" w:rsidRDefault="006D784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r>
      <w:tr w:rsidR="000E3F4A">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Тема 2.2.  «Формы и виды кредита »</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 xml:space="preserve">Изучение  ФЗ РФ </w:t>
            </w:r>
            <w:proofErr w:type="spellStart"/>
            <w:proofErr w:type="gramStart"/>
            <w:r w:rsidRPr="006D7840">
              <w:rPr>
                <w:rFonts w:ascii="Times New Roman" w:hAnsi="Times New Roman" w:cs="Times New Roman"/>
                <w:color w:val="000000"/>
                <w:sz w:val="19"/>
                <w:szCs w:val="19"/>
              </w:rPr>
              <w:t>РФ</w:t>
            </w:r>
            <w:proofErr w:type="spellEnd"/>
            <w:proofErr w:type="gramEnd"/>
            <w:r w:rsidRPr="006D7840">
              <w:rPr>
                <w:rFonts w:ascii="Times New Roman" w:hAnsi="Times New Roman" w:cs="Times New Roman"/>
                <w:color w:val="000000"/>
                <w:sz w:val="19"/>
                <w:szCs w:val="19"/>
              </w:rPr>
              <w:t xml:space="preserve"> от 21.12.2013 г. № 353-ФЗ  «О потребительском кредите (займе)», Федеральный закон от 29.12.2014 </w:t>
            </w:r>
            <w:r>
              <w:rPr>
                <w:rFonts w:ascii="Times New Roman" w:hAnsi="Times New Roman" w:cs="Times New Roman"/>
                <w:color w:val="000000"/>
                <w:sz w:val="19"/>
                <w:szCs w:val="19"/>
              </w:rPr>
              <w:t>N</w:t>
            </w:r>
            <w:r w:rsidRPr="006D7840">
              <w:rPr>
                <w:rFonts w:ascii="Times New Roman" w:hAnsi="Times New Roman" w:cs="Times New Roman"/>
                <w:color w:val="000000"/>
                <w:sz w:val="19"/>
                <w:szCs w:val="19"/>
              </w:rPr>
              <w:t xml:space="preserve"> 476-ФЗ: [принят ГД ФС РФ 29.12.2014 ] «О внесении изменений в Федеральный закон "О несостоятельности (банкротстве)" и отдельные законодательные акты РФ в части регулирования реабилитационных процедур, применяемых в отношении гражданина- должника»</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Самостоятельное изучение (с помощью сайта ЦБ) и анализ статистических материалов, характеризующих развитие и роль различных форм кредита в экономике РФ</w:t>
            </w:r>
          </w:p>
          <w:p w:rsidR="000E3F4A" w:rsidRDefault="006D7840">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Л2.3 Л2.5 Л2.7</w:t>
            </w:r>
          </w:p>
          <w:p w:rsidR="000E3F4A" w:rsidRDefault="006D784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r>
      <w:tr w:rsidR="000E3F4A">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Тема 2.3. «Развитие и современное состояние банковской системы России и зарубежных стран»</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 самостоятельное изучение (с помощью сайта ЦБ) и анализ статистических материалов, характеризующих развитие банковской сети РФ и  ее современное состояние.</w:t>
            </w:r>
          </w:p>
          <w:p w:rsidR="000E3F4A" w:rsidRDefault="006D7840">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0E3F4A" w:rsidRDefault="006D784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r>
    </w:tbl>
    <w:p w:rsidR="000E3F4A" w:rsidRDefault="006D7840">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9"/>
        <w:gridCol w:w="119"/>
        <w:gridCol w:w="814"/>
        <w:gridCol w:w="682"/>
        <w:gridCol w:w="1091"/>
        <w:gridCol w:w="1215"/>
        <w:gridCol w:w="674"/>
        <w:gridCol w:w="389"/>
        <w:gridCol w:w="947"/>
      </w:tblGrid>
      <w:tr w:rsidR="000E3F4A">
        <w:trPr>
          <w:trHeight w:hRule="exact" w:val="416"/>
        </w:trPr>
        <w:tc>
          <w:tcPr>
            <w:tcW w:w="4692" w:type="dxa"/>
            <w:gridSpan w:val="3"/>
            <w:shd w:val="clear" w:color="C0C0C0" w:fill="FFFFFF"/>
            <w:tcMar>
              <w:left w:w="34" w:type="dxa"/>
              <w:right w:w="34" w:type="dxa"/>
            </w:tcMar>
          </w:tcPr>
          <w:p w:rsidR="000E3F4A" w:rsidRDefault="006D7840">
            <w:pPr>
              <w:spacing w:after="0" w:line="240" w:lineRule="auto"/>
              <w:rPr>
                <w:sz w:val="16"/>
                <w:szCs w:val="16"/>
              </w:rPr>
            </w:pPr>
            <w:r>
              <w:rPr>
                <w:rFonts w:ascii="Times New Roman" w:hAnsi="Times New Roman" w:cs="Times New Roman"/>
                <w:color w:val="C0C0C0"/>
                <w:sz w:val="16"/>
                <w:szCs w:val="16"/>
              </w:rPr>
              <w:t>УП: z38.03.01.02_1.plx</w:t>
            </w:r>
          </w:p>
        </w:tc>
        <w:tc>
          <w:tcPr>
            <w:tcW w:w="851" w:type="dxa"/>
          </w:tcPr>
          <w:p w:rsidR="000E3F4A" w:rsidRDefault="000E3F4A"/>
        </w:tc>
        <w:tc>
          <w:tcPr>
            <w:tcW w:w="710" w:type="dxa"/>
          </w:tcPr>
          <w:p w:rsidR="000E3F4A" w:rsidRDefault="000E3F4A"/>
        </w:tc>
        <w:tc>
          <w:tcPr>
            <w:tcW w:w="1135" w:type="dxa"/>
          </w:tcPr>
          <w:p w:rsidR="000E3F4A" w:rsidRDefault="000E3F4A"/>
        </w:tc>
        <w:tc>
          <w:tcPr>
            <w:tcW w:w="1277" w:type="dxa"/>
          </w:tcPr>
          <w:p w:rsidR="000E3F4A" w:rsidRDefault="000E3F4A"/>
        </w:tc>
        <w:tc>
          <w:tcPr>
            <w:tcW w:w="710" w:type="dxa"/>
          </w:tcPr>
          <w:p w:rsidR="000E3F4A" w:rsidRDefault="000E3F4A"/>
        </w:tc>
        <w:tc>
          <w:tcPr>
            <w:tcW w:w="426" w:type="dxa"/>
          </w:tcPr>
          <w:p w:rsidR="000E3F4A" w:rsidRDefault="000E3F4A"/>
        </w:tc>
        <w:tc>
          <w:tcPr>
            <w:tcW w:w="1007" w:type="dxa"/>
            <w:shd w:val="clear" w:color="C0C0C0" w:fill="FFFFFF"/>
            <w:tcMar>
              <w:left w:w="34" w:type="dxa"/>
              <w:right w:w="34" w:type="dxa"/>
            </w:tcMar>
          </w:tcPr>
          <w:p w:rsidR="000E3F4A" w:rsidRDefault="006D7840">
            <w:pPr>
              <w:spacing w:after="0" w:line="240" w:lineRule="auto"/>
              <w:jc w:val="right"/>
              <w:rPr>
                <w:sz w:val="16"/>
                <w:szCs w:val="16"/>
              </w:rPr>
            </w:pPr>
            <w:r>
              <w:rPr>
                <w:rFonts w:ascii="Times New Roman" w:hAnsi="Times New Roman" w:cs="Times New Roman"/>
                <w:color w:val="C0C0C0"/>
                <w:sz w:val="16"/>
                <w:szCs w:val="16"/>
              </w:rPr>
              <w:t>стр. 9</w:t>
            </w:r>
          </w:p>
        </w:tc>
      </w:tr>
      <w:tr w:rsidR="000E3F4A">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Тема  2.4 «Центральные банки и основы их деятельности »</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 самостоятельное изучение ФЗ « О Центральном банке РФ (Банке России).</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 xml:space="preserve">На сайте </w:t>
            </w:r>
            <w:r>
              <w:rPr>
                <w:rFonts w:ascii="Times New Roman" w:hAnsi="Times New Roman" w:cs="Times New Roman"/>
                <w:color w:val="000000"/>
                <w:sz w:val="19"/>
                <w:szCs w:val="19"/>
              </w:rPr>
              <w:t>cbr</w:t>
            </w:r>
            <w:r w:rsidRPr="006D7840">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6D7840">
              <w:rPr>
                <w:rFonts w:ascii="Times New Roman" w:hAnsi="Times New Roman" w:cs="Times New Roman"/>
                <w:color w:val="000000"/>
                <w:sz w:val="19"/>
                <w:szCs w:val="19"/>
              </w:rPr>
              <w:t xml:space="preserve"> найдите баланс ЦБ РФ на две последние даты. Определите: 1.Удельный вес каждой статьи баланса.</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2.Какие статьи баланса имеют наибольший удельный вес и с чем это связано. 3.Динамику отдельных статей баланса ЦБ РФ и обоснуйте причины их изменения</w:t>
            </w:r>
          </w:p>
          <w:p w:rsidR="000E3F4A" w:rsidRDefault="006D7840">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0E3F4A" w:rsidRDefault="006D784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r>
      <w:tr w:rsidR="000E3F4A">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Тема  «Коммерческие банки и их операции»</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 xml:space="preserve">- самостоятельное изучение  ФЗ « О банках и банковской деятельности в РФ». На сайте </w:t>
            </w:r>
            <w:proofErr w:type="spellStart"/>
            <w:r>
              <w:rPr>
                <w:rFonts w:ascii="Times New Roman" w:hAnsi="Times New Roman" w:cs="Times New Roman"/>
                <w:color w:val="000000"/>
                <w:sz w:val="19"/>
                <w:szCs w:val="19"/>
              </w:rPr>
              <w:t>cbr</w:t>
            </w:r>
            <w:r w:rsidRPr="006D7840">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ru</w:t>
            </w:r>
            <w:proofErr w:type="gramEnd"/>
            <w:r w:rsidRPr="006D7840">
              <w:rPr>
                <w:rFonts w:ascii="Times New Roman" w:hAnsi="Times New Roman" w:cs="Times New Roman"/>
                <w:color w:val="000000"/>
                <w:sz w:val="19"/>
                <w:szCs w:val="19"/>
              </w:rPr>
              <w:t>или</w:t>
            </w:r>
            <w:proofErr w:type="spellEnd"/>
            <w:r w:rsidRPr="006D7840">
              <w:rPr>
                <w:rFonts w:ascii="Times New Roman" w:hAnsi="Times New Roman" w:cs="Times New Roman"/>
                <w:color w:val="000000"/>
                <w:sz w:val="19"/>
                <w:szCs w:val="19"/>
              </w:rPr>
              <w:t xml:space="preserve"> одного из коммерческих банков найдите баланс коммерческого банка РФ на две последние даты. Определите: 1.Удельный вес собственных средств банка в общей сумме пассивов. 2.Проанализируйте  динамику и структуру собственных средств банка, сделайте выводы. 3. Удельный вес привлечённых ресурсов в  общей сумме пассивов. 4. Проанализируйте динамику и структуру привлечённых ресурсов банка, сделайте выводы.</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w:t>
            </w:r>
            <w:proofErr w:type="gramStart"/>
            <w:r w:rsidRPr="006D7840">
              <w:rPr>
                <w:rFonts w:ascii="Times New Roman" w:hAnsi="Times New Roman" w:cs="Times New Roman"/>
                <w:color w:val="000000"/>
                <w:sz w:val="19"/>
                <w:szCs w:val="19"/>
              </w:rPr>
              <w:t>Ср</w:t>
            </w:r>
            <w:proofErr w:type="gramEnd"/>
            <w:r w:rsidRPr="006D7840">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0E3F4A" w:rsidRDefault="006D784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r>
      <w:tr w:rsidR="000E3F4A">
        <w:trPr>
          <w:trHeight w:hRule="exact" w:val="399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Индивидуальные домашние задания</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 xml:space="preserve">Задание 1. Аналитическое. В ходе выполнения задания исследуется определенный аспект банковской деятельности. Основными источниками данных являются  «Обзор банковского сектора» и «Отчёт о развитии банковского сектора и банковского надзора»  на соответствующие даты публикуемые Банком России на своем официальном сайте </w:t>
            </w:r>
            <w:r>
              <w:rPr>
                <w:rFonts w:ascii="Times New Roman" w:hAnsi="Times New Roman" w:cs="Times New Roman"/>
                <w:color w:val="000000"/>
                <w:sz w:val="19"/>
                <w:szCs w:val="19"/>
              </w:rPr>
              <w:t>www</w:t>
            </w:r>
            <w:r w:rsidRPr="006D7840">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6D7840">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6D7840">
              <w:rPr>
                <w:rFonts w:ascii="Times New Roman" w:hAnsi="Times New Roman" w:cs="Times New Roman"/>
                <w:color w:val="000000"/>
                <w:sz w:val="19"/>
                <w:szCs w:val="19"/>
              </w:rPr>
              <w:t>.</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Задание 2. Посвящено исследованию студентом законодательных и нормативных материалов, регулирующих деятельность банковской системы.</w:t>
            </w:r>
          </w:p>
          <w:p w:rsidR="000E3F4A" w:rsidRDefault="006D7840">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20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Л2.3 Л2.4 Л2.5 Л2.6 Л2.7</w:t>
            </w:r>
          </w:p>
          <w:p w:rsidR="000E3F4A" w:rsidRDefault="006D784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r>
    </w:tbl>
    <w:p w:rsidR="000E3F4A" w:rsidRDefault="006D7840">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80"/>
        <w:gridCol w:w="119"/>
        <w:gridCol w:w="815"/>
        <w:gridCol w:w="683"/>
        <w:gridCol w:w="1092"/>
        <w:gridCol w:w="1216"/>
        <w:gridCol w:w="675"/>
        <w:gridCol w:w="390"/>
        <w:gridCol w:w="949"/>
      </w:tblGrid>
      <w:tr w:rsidR="000E3F4A">
        <w:trPr>
          <w:trHeight w:hRule="exact" w:val="416"/>
        </w:trPr>
        <w:tc>
          <w:tcPr>
            <w:tcW w:w="4692" w:type="dxa"/>
            <w:gridSpan w:val="3"/>
            <w:shd w:val="clear" w:color="C0C0C0" w:fill="FFFFFF"/>
            <w:tcMar>
              <w:left w:w="34" w:type="dxa"/>
              <w:right w:w="34" w:type="dxa"/>
            </w:tcMar>
          </w:tcPr>
          <w:p w:rsidR="000E3F4A" w:rsidRDefault="006D7840">
            <w:pPr>
              <w:spacing w:after="0" w:line="240" w:lineRule="auto"/>
              <w:rPr>
                <w:sz w:val="16"/>
                <w:szCs w:val="16"/>
              </w:rPr>
            </w:pPr>
            <w:r>
              <w:rPr>
                <w:rFonts w:ascii="Times New Roman" w:hAnsi="Times New Roman" w:cs="Times New Roman"/>
                <w:color w:val="C0C0C0"/>
                <w:sz w:val="16"/>
                <w:szCs w:val="16"/>
              </w:rPr>
              <w:t>УП: z38.03.01.02_1.plx</w:t>
            </w:r>
          </w:p>
        </w:tc>
        <w:tc>
          <w:tcPr>
            <w:tcW w:w="851" w:type="dxa"/>
          </w:tcPr>
          <w:p w:rsidR="000E3F4A" w:rsidRDefault="000E3F4A"/>
        </w:tc>
        <w:tc>
          <w:tcPr>
            <w:tcW w:w="710" w:type="dxa"/>
          </w:tcPr>
          <w:p w:rsidR="000E3F4A" w:rsidRDefault="000E3F4A"/>
        </w:tc>
        <w:tc>
          <w:tcPr>
            <w:tcW w:w="1135" w:type="dxa"/>
          </w:tcPr>
          <w:p w:rsidR="000E3F4A" w:rsidRDefault="000E3F4A"/>
        </w:tc>
        <w:tc>
          <w:tcPr>
            <w:tcW w:w="1277" w:type="dxa"/>
          </w:tcPr>
          <w:p w:rsidR="000E3F4A" w:rsidRDefault="000E3F4A"/>
        </w:tc>
        <w:tc>
          <w:tcPr>
            <w:tcW w:w="710" w:type="dxa"/>
          </w:tcPr>
          <w:p w:rsidR="000E3F4A" w:rsidRDefault="000E3F4A"/>
        </w:tc>
        <w:tc>
          <w:tcPr>
            <w:tcW w:w="426" w:type="dxa"/>
          </w:tcPr>
          <w:p w:rsidR="000E3F4A" w:rsidRDefault="000E3F4A"/>
        </w:tc>
        <w:tc>
          <w:tcPr>
            <w:tcW w:w="1007" w:type="dxa"/>
            <w:shd w:val="clear" w:color="C0C0C0" w:fill="FFFFFF"/>
            <w:tcMar>
              <w:left w:w="34" w:type="dxa"/>
              <w:right w:w="34" w:type="dxa"/>
            </w:tcMar>
          </w:tcPr>
          <w:p w:rsidR="000E3F4A" w:rsidRDefault="006D7840">
            <w:pPr>
              <w:spacing w:after="0" w:line="240" w:lineRule="auto"/>
              <w:jc w:val="right"/>
              <w:rPr>
                <w:sz w:val="16"/>
                <w:szCs w:val="16"/>
              </w:rPr>
            </w:pPr>
            <w:r>
              <w:rPr>
                <w:rFonts w:ascii="Times New Roman" w:hAnsi="Times New Roman" w:cs="Times New Roman"/>
                <w:color w:val="C0C0C0"/>
                <w:sz w:val="16"/>
                <w:szCs w:val="16"/>
              </w:rPr>
              <w:t>стр. 10</w:t>
            </w:r>
          </w:p>
        </w:tc>
      </w:tr>
      <w:tr w:rsidR="000E3F4A">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Темы и вопросы, определяемые преподавателем с учетом интересов студента     Тематика  докладов и рефератов</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Тема «Сущность формы и функции денег»</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1. Общественное разделение труда – как основа обмена и рыночной экономики.</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2. Золото и его роль.</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3. Счетные деньги и их место в истории денег.</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4. Происхождение денег.</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5. Современные деньги и их особенности.</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6. Цена товара  и факторы, ее определяющие.</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7. Монета как следствие функции денег.</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8. Современные сокровища и их роль. 9. Функции денег в современной (рыночной) экономике.</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Тема «Денежный оборот, его структура»</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1. Субъекты и объекты расчетов в рыночной экономике.</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2. Правовая база денежных расчетов и ее значение.</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3. Платежные инструменты современной России.</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4. Риски в расчетах и их оптимизация.</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5. Проблема очередности платежей и пути ее решения.</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6. Формы проявления законов денежного обращения в экономике.</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7. Математические способы определения количества денег, необходимого для обращения и их ограниченность.</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8. Роль законов денежного обращения в современной экономике.</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9. Система законов денежного обращения</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Тема «Денежные системы, их типы и элементы»</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1. Деньги как основа современной экономики.</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2. Банкнота – основной вид современного денежного знака.</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3. Современные формы денег и их роль.</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4. Денежные суррогаты в современных условиях и их роль.</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5. Пути избавления России от денежных суррогатов.</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6. Сущность ревалоризации (ревальвации) и ее роль в современных условиях.</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7. Взгляды российских экономистов на денежные реформы и их значение.</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8. Способы поддержания стабильности национальной валюты.</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9. Инфляция в России и пути ее преодоления     Тема  «Необходимость, сущность, функции и  роль  кредита»</w:t>
            </w:r>
          </w:p>
          <w:p w:rsidR="000E3F4A" w:rsidRDefault="006D7840">
            <w:pPr>
              <w:spacing w:after="0" w:line="240" w:lineRule="auto"/>
              <w:rPr>
                <w:sz w:val="19"/>
                <w:szCs w:val="19"/>
              </w:rPr>
            </w:pPr>
            <w:r>
              <w:rPr>
                <w:rFonts w:ascii="Times New Roman" w:hAnsi="Times New Roman" w:cs="Times New Roman"/>
                <w:color w:val="000000"/>
                <w:sz w:val="19"/>
                <w:szCs w:val="19"/>
              </w:rPr>
              <w:t>1.Дискуссионные вопросы сущности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23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Л2.3 Л2.4 Л2.5 Л2.6 Л2.7</w:t>
            </w:r>
          </w:p>
          <w:p w:rsidR="000E3F4A" w:rsidRDefault="006D784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r>
    </w:tbl>
    <w:p w:rsidR="000E3F4A" w:rsidRDefault="006D7840">
      <w:pPr>
        <w:rPr>
          <w:sz w:val="0"/>
          <w:szCs w:val="0"/>
        </w:rPr>
      </w:pPr>
      <w:r>
        <w:br w:type="page"/>
      </w:r>
    </w:p>
    <w:tbl>
      <w:tblPr>
        <w:tblW w:w="0" w:type="auto"/>
        <w:tblCellMar>
          <w:left w:w="0" w:type="dxa"/>
          <w:right w:w="0" w:type="dxa"/>
        </w:tblCellMar>
        <w:tblLook w:val="04A0" w:firstRow="1" w:lastRow="0" w:firstColumn="1" w:lastColumn="0" w:noHBand="0" w:noVBand="1"/>
      </w:tblPr>
      <w:tblGrid>
        <w:gridCol w:w="937"/>
        <w:gridCol w:w="3435"/>
        <w:gridCol w:w="119"/>
        <w:gridCol w:w="818"/>
        <w:gridCol w:w="674"/>
        <w:gridCol w:w="1068"/>
        <w:gridCol w:w="1199"/>
        <w:gridCol w:w="674"/>
        <w:gridCol w:w="394"/>
        <w:gridCol w:w="956"/>
      </w:tblGrid>
      <w:tr w:rsidR="000E3F4A">
        <w:trPr>
          <w:trHeight w:hRule="exact" w:val="416"/>
        </w:trPr>
        <w:tc>
          <w:tcPr>
            <w:tcW w:w="4692" w:type="dxa"/>
            <w:gridSpan w:val="3"/>
            <w:shd w:val="clear" w:color="C0C0C0" w:fill="FFFFFF"/>
            <w:tcMar>
              <w:left w:w="34" w:type="dxa"/>
              <w:right w:w="34" w:type="dxa"/>
            </w:tcMar>
          </w:tcPr>
          <w:p w:rsidR="000E3F4A" w:rsidRDefault="006D7840">
            <w:pPr>
              <w:spacing w:after="0" w:line="240" w:lineRule="auto"/>
              <w:rPr>
                <w:sz w:val="16"/>
                <w:szCs w:val="16"/>
              </w:rPr>
            </w:pPr>
            <w:r>
              <w:rPr>
                <w:rFonts w:ascii="Times New Roman" w:hAnsi="Times New Roman" w:cs="Times New Roman"/>
                <w:color w:val="C0C0C0"/>
                <w:sz w:val="16"/>
                <w:szCs w:val="16"/>
              </w:rPr>
              <w:t>УП: z38.03.01.02_1.plx</w:t>
            </w:r>
          </w:p>
        </w:tc>
        <w:tc>
          <w:tcPr>
            <w:tcW w:w="851" w:type="dxa"/>
          </w:tcPr>
          <w:p w:rsidR="000E3F4A" w:rsidRDefault="000E3F4A"/>
        </w:tc>
        <w:tc>
          <w:tcPr>
            <w:tcW w:w="710" w:type="dxa"/>
          </w:tcPr>
          <w:p w:rsidR="000E3F4A" w:rsidRDefault="000E3F4A"/>
        </w:tc>
        <w:tc>
          <w:tcPr>
            <w:tcW w:w="1135" w:type="dxa"/>
          </w:tcPr>
          <w:p w:rsidR="000E3F4A" w:rsidRDefault="000E3F4A"/>
        </w:tc>
        <w:tc>
          <w:tcPr>
            <w:tcW w:w="1277" w:type="dxa"/>
          </w:tcPr>
          <w:p w:rsidR="000E3F4A" w:rsidRDefault="000E3F4A"/>
        </w:tc>
        <w:tc>
          <w:tcPr>
            <w:tcW w:w="710" w:type="dxa"/>
          </w:tcPr>
          <w:p w:rsidR="000E3F4A" w:rsidRDefault="000E3F4A"/>
        </w:tc>
        <w:tc>
          <w:tcPr>
            <w:tcW w:w="426" w:type="dxa"/>
          </w:tcPr>
          <w:p w:rsidR="000E3F4A" w:rsidRDefault="000E3F4A"/>
        </w:tc>
        <w:tc>
          <w:tcPr>
            <w:tcW w:w="1007" w:type="dxa"/>
            <w:shd w:val="clear" w:color="C0C0C0" w:fill="FFFFFF"/>
            <w:tcMar>
              <w:left w:w="34" w:type="dxa"/>
              <w:right w:w="34" w:type="dxa"/>
            </w:tcMar>
          </w:tcPr>
          <w:p w:rsidR="000E3F4A" w:rsidRDefault="006D7840">
            <w:pPr>
              <w:spacing w:after="0" w:line="240" w:lineRule="auto"/>
              <w:jc w:val="right"/>
              <w:rPr>
                <w:sz w:val="16"/>
                <w:szCs w:val="16"/>
              </w:rPr>
            </w:pPr>
            <w:r>
              <w:rPr>
                <w:rFonts w:ascii="Times New Roman" w:hAnsi="Times New Roman" w:cs="Times New Roman"/>
                <w:color w:val="C0C0C0"/>
                <w:sz w:val="16"/>
                <w:szCs w:val="16"/>
              </w:rPr>
              <w:t>стр. 11</w:t>
            </w:r>
          </w:p>
        </w:tc>
      </w:tr>
      <w:tr w:rsidR="000E3F4A">
        <w:trPr>
          <w:trHeight w:hRule="exact" w:val="149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кредита.</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2.Дискуссионные вопросы о принципах кредитования.</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3.Проблемы банковского кредитования в России.</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4.Дискуссионные вопросы о функциях кредита.</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5.Роль кредита в развитии экономики и проблемы её повышения.</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Тема «Формы и виды кредита ».</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1. Проблемы развития потребительского кредитования в современных условиях.</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2. Роль международного кредита в развитии внешнеэкономических связей.</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3. Проблемы банковского кредитования в современных условиях.</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4. Проблемы обеспечения возвратности кредита в современных условиях.</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5. Роль коммерческого кредита в рыночной экономике.</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6. Ипотека и ее роль в экономике.</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7. Долгосрочные кредиты банков и их роль в развитии производства.</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8. Ипотечное жилищное кредитование и проблемы его развития.</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Тема « Развитие и современное состояние банковской системы России и зарубежных стран»</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1. Современная банковская система РФ и ее особенности.</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2. Проблемы обеспечения устойчивости банковской системы России.</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3. Кредитная реформа 1930-32 гг., ее уроки и значение для современной России.</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4. Проблемы развития коммерческих банков в современных условиях.</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5. Банковское дело как специфический вид предпринимательства.</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6. Банк как предприятие, его организация и функции.</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7. Роль банков в мобилизации и использовании финансовых ресурсов.</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8. Современное представление о сущности банка.</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9. Правовые основы банковской деятельности</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Тема. «Центральные банки и основы их деятельности »</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1. Роль Центрального банка в управлении денежно-кредитной системой.</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2. Проблемы рефинансирования кредитных организаций ЦБР.</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3. История развития рефинансирования Банком России коммерческих банков.</w:t>
            </w:r>
          </w:p>
          <w:p w:rsidR="000E3F4A" w:rsidRDefault="006D7840">
            <w:pPr>
              <w:spacing w:after="0" w:line="240" w:lineRule="auto"/>
              <w:rPr>
                <w:sz w:val="19"/>
                <w:szCs w:val="19"/>
              </w:rPr>
            </w:pPr>
            <w:r>
              <w:rPr>
                <w:rFonts w:ascii="Times New Roman" w:hAnsi="Times New Roman" w:cs="Times New Roman"/>
                <w:color w:val="000000"/>
                <w:sz w:val="19"/>
                <w:szCs w:val="19"/>
              </w:rPr>
              <w:t>4. Надзорные и контрольные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r>
    </w:tbl>
    <w:p w:rsidR="000E3F4A" w:rsidRDefault="006D7840">
      <w:pPr>
        <w:rPr>
          <w:sz w:val="0"/>
          <w:szCs w:val="0"/>
        </w:rPr>
      </w:pPr>
      <w:r>
        <w:br w:type="page"/>
      </w:r>
    </w:p>
    <w:tbl>
      <w:tblPr>
        <w:tblW w:w="0" w:type="auto"/>
        <w:tblCellMar>
          <w:left w:w="0" w:type="dxa"/>
          <w:right w:w="0" w:type="dxa"/>
        </w:tblCellMar>
        <w:tblLook w:val="04A0" w:firstRow="1" w:lastRow="0" w:firstColumn="1" w:lastColumn="0" w:noHBand="0" w:noVBand="1"/>
      </w:tblPr>
      <w:tblGrid>
        <w:gridCol w:w="957"/>
        <w:gridCol w:w="3375"/>
        <w:gridCol w:w="134"/>
        <w:gridCol w:w="802"/>
        <w:gridCol w:w="676"/>
        <w:gridCol w:w="1094"/>
        <w:gridCol w:w="1219"/>
        <w:gridCol w:w="676"/>
        <w:gridCol w:w="391"/>
        <w:gridCol w:w="950"/>
      </w:tblGrid>
      <w:tr w:rsidR="000E3F4A">
        <w:trPr>
          <w:trHeight w:hRule="exact" w:val="416"/>
        </w:trPr>
        <w:tc>
          <w:tcPr>
            <w:tcW w:w="4692" w:type="dxa"/>
            <w:gridSpan w:val="3"/>
            <w:shd w:val="clear" w:color="C0C0C0" w:fill="FFFFFF"/>
            <w:tcMar>
              <w:left w:w="34" w:type="dxa"/>
              <w:right w:w="34" w:type="dxa"/>
            </w:tcMar>
          </w:tcPr>
          <w:p w:rsidR="000E3F4A" w:rsidRDefault="006D7840">
            <w:pPr>
              <w:spacing w:after="0" w:line="240" w:lineRule="auto"/>
              <w:rPr>
                <w:sz w:val="16"/>
                <w:szCs w:val="16"/>
              </w:rPr>
            </w:pPr>
            <w:r>
              <w:rPr>
                <w:rFonts w:ascii="Times New Roman" w:hAnsi="Times New Roman" w:cs="Times New Roman"/>
                <w:color w:val="C0C0C0"/>
                <w:sz w:val="16"/>
                <w:szCs w:val="16"/>
              </w:rPr>
              <w:t>УП: z38.03.01.02_1.plx</w:t>
            </w:r>
          </w:p>
        </w:tc>
        <w:tc>
          <w:tcPr>
            <w:tcW w:w="851" w:type="dxa"/>
          </w:tcPr>
          <w:p w:rsidR="000E3F4A" w:rsidRDefault="000E3F4A"/>
        </w:tc>
        <w:tc>
          <w:tcPr>
            <w:tcW w:w="710" w:type="dxa"/>
          </w:tcPr>
          <w:p w:rsidR="000E3F4A" w:rsidRDefault="000E3F4A"/>
        </w:tc>
        <w:tc>
          <w:tcPr>
            <w:tcW w:w="1135" w:type="dxa"/>
          </w:tcPr>
          <w:p w:rsidR="000E3F4A" w:rsidRDefault="000E3F4A"/>
        </w:tc>
        <w:tc>
          <w:tcPr>
            <w:tcW w:w="1277" w:type="dxa"/>
          </w:tcPr>
          <w:p w:rsidR="000E3F4A" w:rsidRDefault="000E3F4A"/>
        </w:tc>
        <w:tc>
          <w:tcPr>
            <w:tcW w:w="710" w:type="dxa"/>
          </w:tcPr>
          <w:p w:rsidR="000E3F4A" w:rsidRDefault="000E3F4A"/>
        </w:tc>
        <w:tc>
          <w:tcPr>
            <w:tcW w:w="426" w:type="dxa"/>
          </w:tcPr>
          <w:p w:rsidR="000E3F4A" w:rsidRDefault="000E3F4A"/>
        </w:tc>
        <w:tc>
          <w:tcPr>
            <w:tcW w:w="1007" w:type="dxa"/>
            <w:shd w:val="clear" w:color="C0C0C0" w:fill="FFFFFF"/>
            <w:tcMar>
              <w:left w:w="34" w:type="dxa"/>
              <w:right w:w="34" w:type="dxa"/>
            </w:tcMar>
          </w:tcPr>
          <w:p w:rsidR="000E3F4A" w:rsidRDefault="006D7840">
            <w:pPr>
              <w:spacing w:after="0" w:line="240" w:lineRule="auto"/>
              <w:jc w:val="right"/>
              <w:rPr>
                <w:sz w:val="16"/>
                <w:szCs w:val="16"/>
              </w:rPr>
            </w:pPr>
            <w:r>
              <w:rPr>
                <w:rFonts w:ascii="Times New Roman" w:hAnsi="Times New Roman" w:cs="Times New Roman"/>
                <w:color w:val="C0C0C0"/>
                <w:sz w:val="16"/>
                <w:szCs w:val="16"/>
              </w:rPr>
              <w:t>стр. 12</w:t>
            </w:r>
          </w:p>
        </w:tc>
      </w:tr>
      <w:tr w:rsidR="000E3F4A">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функции ЦБ РФ. Проблемы банковского надзора в современных условиях.</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Тема «Коммерческие банки и их операции»</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1. Роль коммерческих банков в развитии экономики страны (региона).</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2. Проблемы формирования собственных средств (капитала) коммерческих банков.</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3. Проблемы ресурсной базы коммерческих банков.</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4. Перспективные виды кредитных операций.</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5. Условия и особенности выпуска акций кредитными организациями.</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6. Особенности эмиссии облигаций коммерческими банками и их роль в формировании ресурсной базы.</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7. Банковские сертификаты, их сущность, виды и роль в формировании ресурсной базы банков.</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8.  Операции коммерческих банков с векселями.</w:t>
            </w:r>
          </w:p>
          <w:p w:rsidR="000E3F4A" w:rsidRPr="006D7840" w:rsidRDefault="000E3F4A">
            <w:pPr>
              <w:spacing w:after="0" w:line="240" w:lineRule="auto"/>
              <w:rPr>
                <w:sz w:val="19"/>
                <w:szCs w:val="19"/>
              </w:rPr>
            </w:pPr>
          </w:p>
          <w:p w:rsidR="000E3F4A" w:rsidRPr="006D7840" w:rsidRDefault="000E3F4A">
            <w:pPr>
              <w:spacing w:after="0" w:line="240" w:lineRule="auto"/>
              <w:rPr>
                <w:sz w:val="19"/>
                <w:szCs w:val="19"/>
              </w:rPr>
            </w:pPr>
          </w:p>
          <w:p w:rsidR="000E3F4A" w:rsidRDefault="006D7840">
            <w:pPr>
              <w:spacing w:after="0" w:line="240" w:lineRule="auto"/>
              <w:rPr>
                <w:sz w:val="19"/>
                <w:szCs w:val="19"/>
              </w:rPr>
            </w:pPr>
            <w:r>
              <w:rPr>
                <w:rFonts w:ascii="Times New Roman" w:hAnsi="Times New Roman" w:cs="Times New Roman"/>
                <w:color w:val="000000"/>
                <w:sz w:val="19"/>
                <w:szCs w:val="19"/>
              </w:rPr>
              <w:t>/</w:t>
            </w:r>
            <w:proofErr w:type="gramStart"/>
            <w:r>
              <w:rPr>
                <w:rFonts w:ascii="Times New Roman" w:hAnsi="Times New Roman" w:cs="Times New Roman"/>
                <w:color w:val="000000"/>
                <w:sz w:val="19"/>
                <w:szCs w:val="19"/>
              </w:rPr>
              <w:t>Ср</w:t>
            </w:r>
            <w:proofErr w:type="gram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r>
      <w:tr w:rsidR="000E3F4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rPr>
                <w:sz w:val="19"/>
                <w:szCs w:val="19"/>
              </w:rPr>
            </w:pPr>
            <w:r>
              <w:rPr>
                <w:rFonts w:ascii="Times New Roman" w:hAnsi="Times New Roman" w:cs="Times New Roman"/>
                <w:color w:val="000000"/>
                <w:sz w:val="19"/>
                <w:szCs w:val="19"/>
              </w:rPr>
              <w:t>/Экзамен/</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ОК-3 ПК-9</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 Л1.2 Л1.3 Л2.1 Л2.2 Л2.7</w:t>
            </w:r>
          </w:p>
          <w:p w:rsidR="000E3F4A" w:rsidRDefault="006D784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 xml:space="preserve"> Э2 Э3 Э4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r>
      <w:tr w:rsidR="000E3F4A">
        <w:trPr>
          <w:trHeight w:hRule="exact" w:val="277"/>
        </w:trPr>
        <w:tc>
          <w:tcPr>
            <w:tcW w:w="993" w:type="dxa"/>
          </w:tcPr>
          <w:p w:rsidR="000E3F4A" w:rsidRDefault="000E3F4A"/>
        </w:tc>
        <w:tc>
          <w:tcPr>
            <w:tcW w:w="3545" w:type="dxa"/>
          </w:tcPr>
          <w:p w:rsidR="000E3F4A" w:rsidRDefault="000E3F4A"/>
        </w:tc>
        <w:tc>
          <w:tcPr>
            <w:tcW w:w="143" w:type="dxa"/>
          </w:tcPr>
          <w:p w:rsidR="000E3F4A" w:rsidRDefault="000E3F4A"/>
        </w:tc>
        <w:tc>
          <w:tcPr>
            <w:tcW w:w="851" w:type="dxa"/>
          </w:tcPr>
          <w:p w:rsidR="000E3F4A" w:rsidRDefault="000E3F4A"/>
        </w:tc>
        <w:tc>
          <w:tcPr>
            <w:tcW w:w="710" w:type="dxa"/>
          </w:tcPr>
          <w:p w:rsidR="000E3F4A" w:rsidRDefault="000E3F4A"/>
        </w:tc>
        <w:tc>
          <w:tcPr>
            <w:tcW w:w="1135" w:type="dxa"/>
          </w:tcPr>
          <w:p w:rsidR="000E3F4A" w:rsidRDefault="000E3F4A"/>
        </w:tc>
        <w:tc>
          <w:tcPr>
            <w:tcW w:w="1277" w:type="dxa"/>
          </w:tcPr>
          <w:p w:rsidR="000E3F4A" w:rsidRDefault="000E3F4A"/>
        </w:tc>
        <w:tc>
          <w:tcPr>
            <w:tcW w:w="710" w:type="dxa"/>
          </w:tcPr>
          <w:p w:rsidR="000E3F4A" w:rsidRDefault="000E3F4A"/>
        </w:tc>
        <w:tc>
          <w:tcPr>
            <w:tcW w:w="426" w:type="dxa"/>
          </w:tcPr>
          <w:p w:rsidR="000E3F4A" w:rsidRDefault="000E3F4A"/>
        </w:tc>
        <w:tc>
          <w:tcPr>
            <w:tcW w:w="993" w:type="dxa"/>
          </w:tcPr>
          <w:p w:rsidR="000E3F4A" w:rsidRDefault="000E3F4A"/>
        </w:tc>
      </w:tr>
      <w:tr w:rsidR="000E3F4A">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0E3F4A" w:rsidRPr="0053221C">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jc w:val="center"/>
              <w:rPr>
                <w:sz w:val="19"/>
                <w:szCs w:val="19"/>
              </w:rPr>
            </w:pPr>
            <w:r w:rsidRPr="006D7840">
              <w:rPr>
                <w:rFonts w:ascii="Times New Roman" w:hAnsi="Times New Roman" w:cs="Times New Roman"/>
                <w:b/>
                <w:color w:val="000000"/>
                <w:sz w:val="19"/>
                <w:szCs w:val="19"/>
              </w:rPr>
              <w:t>5.1. Фонд оценочных сре</w:t>
            </w:r>
            <w:proofErr w:type="gramStart"/>
            <w:r w:rsidRPr="006D7840">
              <w:rPr>
                <w:rFonts w:ascii="Times New Roman" w:hAnsi="Times New Roman" w:cs="Times New Roman"/>
                <w:b/>
                <w:color w:val="000000"/>
                <w:sz w:val="19"/>
                <w:szCs w:val="19"/>
              </w:rPr>
              <w:t>дств дл</w:t>
            </w:r>
            <w:proofErr w:type="gramEnd"/>
            <w:r w:rsidRPr="006D7840">
              <w:rPr>
                <w:rFonts w:ascii="Times New Roman" w:hAnsi="Times New Roman" w:cs="Times New Roman"/>
                <w:b/>
                <w:color w:val="000000"/>
                <w:sz w:val="19"/>
                <w:szCs w:val="19"/>
              </w:rPr>
              <w:t>я проведения промежуточной аттестации</w:t>
            </w:r>
          </w:p>
        </w:tc>
      </w:tr>
      <w:tr w:rsidR="000E3F4A">
        <w:trPr>
          <w:trHeight w:hRule="exact" w:val="6673"/>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Вопросы  для подготовки  к экзамену</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1. Происхождение денег как следствие развития товарного обмена.</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2. Сущность денег как экономической категории. Подходы к определению денег: функциональный, эмпирический, воспроизводственный.</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3. Полноценные деньги. Превращение металлических денег в знаки стоимости.</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4. Бумажные и кредитные деньги: закономерности их обращения.</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5. Электронные деньги: подходы к определению и разновидности.</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6. 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7. Необходимость денег в рыночной экономике.</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 xml:space="preserve">8. Роль денег в рыночной экономике: как капитала, как средства оплаты труда и решения социальных вопросов, как регулятора макроэкономических пропорций. 9. Понятие денежного оборота: налично-денежный и безналичный денежный оборот. Взаимосвязь между </w:t>
            </w:r>
            <w:proofErr w:type="spellStart"/>
            <w:r w:rsidRPr="006D7840">
              <w:rPr>
                <w:rFonts w:ascii="Times New Roman" w:hAnsi="Times New Roman" w:cs="Times New Roman"/>
                <w:color w:val="000000"/>
                <w:sz w:val="19"/>
                <w:szCs w:val="19"/>
              </w:rPr>
              <w:t>ними</w:t>
            </w:r>
            <w:proofErr w:type="gramStart"/>
            <w:r w:rsidRPr="006D7840">
              <w:rPr>
                <w:rFonts w:ascii="Times New Roman" w:hAnsi="Times New Roman" w:cs="Times New Roman"/>
                <w:color w:val="000000"/>
                <w:sz w:val="19"/>
                <w:szCs w:val="19"/>
              </w:rPr>
              <w:t>.П</w:t>
            </w:r>
            <w:proofErr w:type="gramEnd"/>
            <w:r w:rsidRPr="006D7840">
              <w:rPr>
                <w:rFonts w:ascii="Times New Roman" w:hAnsi="Times New Roman" w:cs="Times New Roman"/>
                <w:color w:val="000000"/>
                <w:sz w:val="19"/>
                <w:szCs w:val="19"/>
              </w:rPr>
              <w:t>онятие</w:t>
            </w:r>
            <w:proofErr w:type="spellEnd"/>
            <w:r w:rsidRPr="006D7840">
              <w:rPr>
                <w:rFonts w:ascii="Times New Roman" w:hAnsi="Times New Roman" w:cs="Times New Roman"/>
                <w:color w:val="000000"/>
                <w:sz w:val="19"/>
                <w:szCs w:val="19"/>
              </w:rPr>
              <w:t xml:space="preserve"> денежной массы, денежных агрегатов и денежной базы. Структура денежной массы в </w:t>
            </w:r>
            <w:proofErr w:type="spellStart"/>
            <w:r w:rsidRPr="006D7840">
              <w:rPr>
                <w:rFonts w:ascii="Times New Roman" w:hAnsi="Times New Roman" w:cs="Times New Roman"/>
                <w:color w:val="000000"/>
                <w:sz w:val="19"/>
                <w:szCs w:val="19"/>
              </w:rPr>
              <w:t>РФ</w:t>
            </w:r>
            <w:proofErr w:type="gramStart"/>
            <w:r w:rsidRPr="006D7840">
              <w:rPr>
                <w:rFonts w:ascii="Times New Roman" w:hAnsi="Times New Roman" w:cs="Times New Roman"/>
                <w:color w:val="000000"/>
                <w:sz w:val="19"/>
                <w:szCs w:val="19"/>
              </w:rPr>
              <w:t>.Х</w:t>
            </w:r>
            <w:proofErr w:type="gramEnd"/>
            <w:r w:rsidRPr="006D7840">
              <w:rPr>
                <w:rFonts w:ascii="Times New Roman" w:hAnsi="Times New Roman" w:cs="Times New Roman"/>
                <w:color w:val="000000"/>
                <w:sz w:val="19"/>
                <w:szCs w:val="19"/>
              </w:rPr>
              <w:t>арактеристика</w:t>
            </w:r>
            <w:proofErr w:type="spellEnd"/>
            <w:r w:rsidRPr="006D7840">
              <w:rPr>
                <w:rFonts w:ascii="Times New Roman" w:hAnsi="Times New Roman" w:cs="Times New Roman"/>
                <w:color w:val="000000"/>
                <w:sz w:val="19"/>
                <w:szCs w:val="19"/>
              </w:rPr>
              <w:t xml:space="preserve"> законов денежного обращения.</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13. Наличный денежный оборот и его организация. Особенности налично-денежного оборота в РФ.</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14. Сущность и виды денежной эмиссии. Факторы, определяющие эмиссию денег и её проблемы.</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15. Сущность и механизм банковского (депозитного) мультипликатора. Источники внутренней и внешней безналичной денежной эмиссии.</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16. Налично-денежная эмиссия в РФ: порядок осуществления.</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17. Элементы системы безналичных расчётов: их характеристика.</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18. Сущность и классификация платёжных систем.</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19. Роль Банка России в платёжной системе России. Частные платёжные системы.</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20. Порядок открытия расчётных и текущих счетов в банках.</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21. Порядок списания денежных сре</w:t>
            </w:r>
            <w:proofErr w:type="gramStart"/>
            <w:r w:rsidRPr="006D7840">
              <w:rPr>
                <w:rFonts w:ascii="Times New Roman" w:hAnsi="Times New Roman" w:cs="Times New Roman"/>
                <w:color w:val="000000"/>
                <w:sz w:val="19"/>
                <w:szCs w:val="19"/>
              </w:rPr>
              <w:t>дств с р</w:t>
            </w:r>
            <w:proofErr w:type="gramEnd"/>
            <w:r w:rsidRPr="006D7840">
              <w:rPr>
                <w:rFonts w:ascii="Times New Roman" w:hAnsi="Times New Roman" w:cs="Times New Roman"/>
                <w:color w:val="000000"/>
                <w:sz w:val="19"/>
                <w:szCs w:val="19"/>
              </w:rPr>
              <w:t>асчётного счёта при недостаточности их у плательщика.</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22. 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23. Безналичные расчёты чеками: экономическое содержание, значение и документооборот. Достоинства и недостатки безналичных расчётов чеками.</w:t>
            </w:r>
          </w:p>
          <w:p w:rsidR="000E3F4A" w:rsidRDefault="006D7840">
            <w:pPr>
              <w:spacing w:after="0" w:line="240" w:lineRule="auto"/>
              <w:rPr>
                <w:sz w:val="19"/>
                <w:szCs w:val="19"/>
              </w:rPr>
            </w:pPr>
            <w:r w:rsidRPr="006D7840">
              <w:rPr>
                <w:rFonts w:ascii="Times New Roman" w:hAnsi="Times New Roman" w:cs="Times New Roman"/>
                <w:color w:val="000000"/>
                <w:sz w:val="19"/>
                <w:szCs w:val="19"/>
              </w:rPr>
              <w:t xml:space="preserve">24. Безналичные расчёты аккредитивами: экономическое содержание, значение и документооборот. </w:t>
            </w:r>
            <w:r>
              <w:rPr>
                <w:rFonts w:ascii="Times New Roman" w:hAnsi="Times New Roman" w:cs="Times New Roman"/>
                <w:color w:val="000000"/>
                <w:sz w:val="19"/>
                <w:szCs w:val="19"/>
              </w:rPr>
              <w:t>Достоинства и недостатки безналичных расчётов аккредитивами.</w:t>
            </w:r>
          </w:p>
        </w:tc>
      </w:tr>
    </w:tbl>
    <w:p w:rsidR="000E3F4A" w:rsidRDefault="006D7840">
      <w:pPr>
        <w:rPr>
          <w:sz w:val="0"/>
          <w:szCs w:val="0"/>
        </w:rPr>
      </w:pPr>
      <w:r>
        <w:br w:type="page"/>
      </w:r>
    </w:p>
    <w:tbl>
      <w:tblPr>
        <w:tblW w:w="0" w:type="auto"/>
        <w:tblCellMar>
          <w:left w:w="0" w:type="dxa"/>
          <w:right w:w="0" w:type="dxa"/>
        </w:tblCellMar>
        <w:tblLook w:val="04A0" w:firstRow="1" w:lastRow="0" w:firstColumn="1" w:lastColumn="0" w:noHBand="0" w:noVBand="1"/>
      </w:tblPr>
      <w:tblGrid>
        <w:gridCol w:w="4504"/>
        <w:gridCol w:w="4800"/>
        <w:gridCol w:w="970"/>
      </w:tblGrid>
      <w:tr w:rsidR="000E3F4A">
        <w:trPr>
          <w:trHeight w:hRule="exact" w:val="416"/>
        </w:trPr>
        <w:tc>
          <w:tcPr>
            <w:tcW w:w="4692" w:type="dxa"/>
            <w:shd w:val="clear" w:color="C0C0C0" w:fill="FFFFFF"/>
            <w:tcMar>
              <w:left w:w="34" w:type="dxa"/>
              <w:right w:w="34" w:type="dxa"/>
            </w:tcMar>
          </w:tcPr>
          <w:p w:rsidR="000E3F4A" w:rsidRDefault="006D7840">
            <w:pPr>
              <w:spacing w:after="0" w:line="240" w:lineRule="auto"/>
              <w:rPr>
                <w:sz w:val="16"/>
                <w:szCs w:val="16"/>
              </w:rPr>
            </w:pPr>
            <w:r>
              <w:rPr>
                <w:rFonts w:ascii="Times New Roman" w:hAnsi="Times New Roman" w:cs="Times New Roman"/>
                <w:color w:val="C0C0C0"/>
                <w:sz w:val="16"/>
                <w:szCs w:val="16"/>
              </w:rPr>
              <w:t>УП: z38.03.01.02_1.plx</w:t>
            </w:r>
          </w:p>
        </w:tc>
        <w:tc>
          <w:tcPr>
            <w:tcW w:w="5104" w:type="dxa"/>
          </w:tcPr>
          <w:p w:rsidR="000E3F4A" w:rsidRDefault="000E3F4A"/>
        </w:tc>
        <w:tc>
          <w:tcPr>
            <w:tcW w:w="1007" w:type="dxa"/>
            <w:shd w:val="clear" w:color="C0C0C0" w:fill="FFFFFF"/>
            <w:tcMar>
              <w:left w:w="34" w:type="dxa"/>
              <w:right w:w="34" w:type="dxa"/>
            </w:tcMar>
          </w:tcPr>
          <w:p w:rsidR="000E3F4A" w:rsidRDefault="006D7840">
            <w:pPr>
              <w:spacing w:after="0" w:line="240" w:lineRule="auto"/>
              <w:jc w:val="right"/>
              <w:rPr>
                <w:sz w:val="16"/>
                <w:szCs w:val="16"/>
              </w:rPr>
            </w:pPr>
            <w:r>
              <w:rPr>
                <w:rFonts w:ascii="Times New Roman" w:hAnsi="Times New Roman" w:cs="Times New Roman"/>
                <w:color w:val="C0C0C0"/>
                <w:sz w:val="16"/>
                <w:szCs w:val="16"/>
              </w:rPr>
              <w:t>стр. 13</w:t>
            </w:r>
          </w:p>
        </w:tc>
      </w:tr>
      <w:tr w:rsidR="000E3F4A">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25. Безналичные расчёты по инкассо: экономическое содержание, значение и документооборот. Достоинства и недостатки безналичных расчётов по инкассо.</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26. Безналичные расчёты векселями: экономическое содержание, значение и документооборот. Достоинства и недостатки безналичных расчётов векселями.</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27. Сущность, типы и элементы денежных систем.</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28. Характеристика денежной системы Российской Федерации в условиях перехода к рынку.</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29. Сущность, основные виды и типы инфляции.</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 xml:space="preserve">30. Причины инфляции. Денежные и </w:t>
            </w:r>
            <w:proofErr w:type="spellStart"/>
            <w:r w:rsidRPr="006D7840">
              <w:rPr>
                <w:rFonts w:ascii="Times New Roman" w:hAnsi="Times New Roman" w:cs="Times New Roman"/>
                <w:color w:val="000000"/>
                <w:sz w:val="19"/>
                <w:szCs w:val="19"/>
              </w:rPr>
              <w:t>неденежные</w:t>
            </w:r>
            <w:proofErr w:type="spellEnd"/>
            <w:r w:rsidRPr="006D7840">
              <w:rPr>
                <w:rFonts w:ascii="Times New Roman" w:hAnsi="Times New Roman" w:cs="Times New Roman"/>
                <w:color w:val="000000"/>
                <w:sz w:val="19"/>
                <w:szCs w:val="19"/>
              </w:rPr>
              <w:t xml:space="preserve"> факторы возникновения инфляционных процессов.</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31. Социально-экономические последствия инфляции.</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32. Теории и модели антиинфляционного регулирования.</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33. Валютная система: её виды и элементы.</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34. Типы валютных систем, их характеристика.</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35. Валютный курс и его разновидности. Регулирование валютного курса: валютные интервенции, валютные ограничения, дисконтная политика, девальвация (ревальвация) валют.</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36. Платёжный баланс: понятие и характеристика основных статей.</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37. Особенности ссудного капитала и источники его формирования.</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38. Необходимость и возможность кредита.</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39. Сущность кредита и его отличия от других  экономических категорий.</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40. Функции кредита и их интерпретация в экономической литературе.</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41. Принципы банковского кредитования. Дискуссионные вопросы о принципах кредитования.</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42. Законы и границы  кредита.</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43. Роль кредита в рыночной экономике.  Проблемы банковского кредитования в современных условиях.</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44. Ростовщический кредит как исторический предшественник ссудного капитала, его источники и особенности.</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45. Коммерческий кредит, его сущность, виды и границы предоставления. Роль коммерческого кредита в рыночной экономике.</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46. Сущность и виды банковского кредита.</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47. Залог – его сущность и виды.</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48. Гарантия и поручительство и цессия – как способы обеспечения возвратности кредита.</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49. Кредитная линия, ее виды и сфера применения.</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50. Контокоррентный кредит и овердрафт.</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51. Рефинансирование коммерческих банков Банком России.</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52. Межбанковский кредит, его особенности, условия выдачи и погашения.</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53. Потребительский кредит, его сущность и виды. Проблемы потребительского кредитования.</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54. Государственный кредит, его виды и влияние на денежное обращение.</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55. Международный кредит, его сущность,  виды и значение.</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56. Происхождение,  сущность банков и их функции.</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57. Виды коммерческих банков.</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58. Понятие кредитной системы  и её структура.</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59. Банковская  система РФ, ее понятие и структура.</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 xml:space="preserve">60. Типы построения банковских систем: </w:t>
            </w:r>
            <w:proofErr w:type="gramStart"/>
            <w:r w:rsidRPr="006D7840">
              <w:rPr>
                <w:rFonts w:ascii="Times New Roman" w:hAnsi="Times New Roman" w:cs="Times New Roman"/>
                <w:color w:val="000000"/>
                <w:sz w:val="19"/>
                <w:szCs w:val="19"/>
              </w:rPr>
              <w:t>одноуровневая</w:t>
            </w:r>
            <w:proofErr w:type="gramEnd"/>
            <w:r w:rsidRPr="006D7840">
              <w:rPr>
                <w:rFonts w:ascii="Times New Roman" w:hAnsi="Times New Roman" w:cs="Times New Roman"/>
                <w:color w:val="000000"/>
                <w:sz w:val="19"/>
                <w:szCs w:val="19"/>
              </w:rPr>
              <w:t xml:space="preserve"> и двухуровневая. Различия между  распределительной (централизованной) и рыночными банковскими системами.</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61. Роль банков в экономике.</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62. Возникновение и развитие банковской системы России до 1917г.: ее структура и функции.</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63. Практика овладения банковской системой в период и после октябрьской революции 1917г.</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64. Развитие банковской системы с 1921-1930гг.</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65. Кредитная  реформа  1930-32г., необходимость её  проведения и  содержание.</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66. Состояние и развитие банковской системы России с 1932г</w:t>
            </w:r>
            <w:proofErr w:type="gramStart"/>
            <w:r w:rsidRPr="006D7840">
              <w:rPr>
                <w:rFonts w:ascii="Times New Roman" w:hAnsi="Times New Roman" w:cs="Times New Roman"/>
                <w:color w:val="000000"/>
                <w:sz w:val="19"/>
                <w:szCs w:val="19"/>
              </w:rPr>
              <w:t>.п</w:t>
            </w:r>
            <w:proofErr w:type="gramEnd"/>
            <w:r w:rsidRPr="006D7840">
              <w:rPr>
                <w:rFonts w:ascii="Times New Roman" w:hAnsi="Times New Roman" w:cs="Times New Roman"/>
                <w:color w:val="000000"/>
                <w:sz w:val="19"/>
                <w:szCs w:val="19"/>
              </w:rPr>
              <w:t>о 1987г.</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67. Реорганизация банковской системы России в 1987г, ее цель и недостатки.</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68. Создание двухуровневой банковской системы России в 1991г.</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69. Основные этапы развития современной банковской системы РФ.</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70. Состояние современной банковской системы РФ и проблемы ее развития.</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71. Организация банковской системы США и её особенности.</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72. Правовые основы и особенности деятельности ЦБ РФ, её независимый характер.</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73. Организационная структура ЦБ РФ.</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74. Цели,  задачи и  функции Банка России.</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75. Методы  и инструменты денежно-кредитного регулирования экономики банком России.</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76. Собственные средства коммерческого банка, их структура и роль в деятельности коммерческих банков. Функции капитала банка.</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77. Депозитные операции коммерческих банков и их виды.</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78. Активные  операции коммерческих  банков, их сущность, виды и роль. Структура активов и факторы, ее определяющие.</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79. Кредитование юридических лиц: порядок выдачи и погашения кредита. Проблемы банковского кредитования.</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80. Инвестиции банков в ценные бумаги.</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81. Сущность банковского процента,  его функции и  роль.</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82. Виды банковского процента.</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83. Роль Банка России в регулировании процентных ставок.</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84. Процентные ставки по МБК и факторы их определяющие.</w:t>
            </w:r>
          </w:p>
          <w:p w:rsidR="000E3F4A" w:rsidRDefault="006D7840">
            <w:pPr>
              <w:spacing w:after="0" w:line="240" w:lineRule="auto"/>
              <w:rPr>
                <w:sz w:val="19"/>
                <w:szCs w:val="19"/>
              </w:rPr>
            </w:pPr>
            <w:r w:rsidRPr="006D7840">
              <w:rPr>
                <w:rFonts w:ascii="Times New Roman" w:hAnsi="Times New Roman" w:cs="Times New Roman"/>
                <w:color w:val="000000"/>
                <w:sz w:val="19"/>
                <w:szCs w:val="19"/>
              </w:rPr>
              <w:t xml:space="preserve">85. Факторы, определяющие величину ссудного процента и его границы.  </w:t>
            </w:r>
            <w:r>
              <w:rPr>
                <w:rFonts w:ascii="Times New Roman" w:hAnsi="Times New Roman" w:cs="Times New Roman"/>
                <w:color w:val="000000"/>
                <w:sz w:val="19"/>
                <w:szCs w:val="19"/>
              </w:rPr>
              <w:t>Источники  уплаты ссудного процента.</w:t>
            </w:r>
          </w:p>
        </w:tc>
      </w:tr>
    </w:tbl>
    <w:p w:rsidR="000E3F4A" w:rsidRDefault="006D7840">
      <w:pPr>
        <w:rPr>
          <w:sz w:val="0"/>
          <w:szCs w:val="0"/>
        </w:rPr>
      </w:pPr>
      <w:r>
        <w:br w:type="page"/>
      </w:r>
    </w:p>
    <w:tbl>
      <w:tblPr>
        <w:tblW w:w="0" w:type="auto"/>
        <w:tblCellMar>
          <w:left w:w="0" w:type="dxa"/>
          <w:right w:w="0" w:type="dxa"/>
        </w:tblCellMar>
        <w:tblLook w:val="04A0" w:firstRow="1" w:lastRow="0" w:firstColumn="1" w:lastColumn="0" w:noHBand="0" w:noVBand="1"/>
      </w:tblPr>
      <w:tblGrid>
        <w:gridCol w:w="706"/>
        <w:gridCol w:w="58"/>
        <w:gridCol w:w="1363"/>
        <w:gridCol w:w="1986"/>
        <w:gridCol w:w="3008"/>
        <w:gridCol w:w="1412"/>
        <w:gridCol w:w="1741"/>
      </w:tblGrid>
      <w:tr w:rsidR="000E3F4A" w:rsidTr="004D7287">
        <w:trPr>
          <w:trHeight w:hRule="exact" w:val="416"/>
        </w:trPr>
        <w:tc>
          <w:tcPr>
            <w:tcW w:w="4113" w:type="dxa"/>
            <w:gridSpan w:val="4"/>
            <w:shd w:val="clear" w:color="C0C0C0" w:fill="FFFFFF"/>
            <w:tcMar>
              <w:left w:w="34" w:type="dxa"/>
              <w:right w:w="34" w:type="dxa"/>
            </w:tcMar>
          </w:tcPr>
          <w:p w:rsidR="000E3F4A" w:rsidRDefault="006D7840">
            <w:pPr>
              <w:spacing w:after="0" w:line="240" w:lineRule="auto"/>
              <w:rPr>
                <w:sz w:val="16"/>
                <w:szCs w:val="16"/>
              </w:rPr>
            </w:pPr>
            <w:r>
              <w:rPr>
                <w:rFonts w:ascii="Times New Roman" w:hAnsi="Times New Roman" w:cs="Times New Roman"/>
                <w:color w:val="C0C0C0"/>
                <w:sz w:val="16"/>
                <w:szCs w:val="16"/>
              </w:rPr>
              <w:t>УП: z38.03.01.02_1.plx</w:t>
            </w:r>
          </w:p>
        </w:tc>
        <w:tc>
          <w:tcPr>
            <w:tcW w:w="3008" w:type="dxa"/>
          </w:tcPr>
          <w:p w:rsidR="000E3F4A" w:rsidRDefault="000E3F4A"/>
        </w:tc>
        <w:tc>
          <w:tcPr>
            <w:tcW w:w="1412" w:type="dxa"/>
          </w:tcPr>
          <w:p w:rsidR="000E3F4A" w:rsidRDefault="000E3F4A"/>
        </w:tc>
        <w:tc>
          <w:tcPr>
            <w:tcW w:w="1741" w:type="dxa"/>
            <w:shd w:val="clear" w:color="C0C0C0" w:fill="FFFFFF"/>
            <w:tcMar>
              <w:left w:w="34" w:type="dxa"/>
              <w:right w:w="34" w:type="dxa"/>
            </w:tcMar>
          </w:tcPr>
          <w:p w:rsidR="000E3F4A" w:rsidRDefault="006D7840">
            <w:pPr>
              <w:spacing w:after="0" w:line="240" w:lineRule="auto"/>
              <w:jc w:val="right"/>
              <w:rPr>
                <w:sz w:val="16"/>
                <w:szCs w:val="16"/>
              </w:rPr>
            </w:pPr>
            <w:r>
              <w:rPr>
                <w:rFonts w:ascii="Times New Roman" w:hAnsi="Times New Roman" w:cs="Times New Roman"/>
                <w:color w:val="C0C0C0"/>
                <w:sz w:val="16"/>
                <w:szCs w:val="16"/>
              </w:rPr>
              <w:t>стр. 14</w:t>
            </w:r>
          </w:p>
        </w:tc>
      </w:tr>
      <w:tr w:rsidR="000E3F4A" w:rsidRPr="0053221C" w:rsidTr="004D7287">
        <w:trPr>
          <w:trHeight w:hRule="exact" w:val="1576"/>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86. Роль банков на рынке ценных бумаг. Операции коммерческих банков с ценными бумагами.</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87. Особенности выпуска облигации коммерческими банками.</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88. Депозитные и сберегательные сертификаты особенности их эмиссии и обращения.</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89. Выпуск банками собственных векселей.</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90. Учет и залог векселей коммерческими банками.</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91. Экономическое содержание, виды пассивных операций и их  роль  в деятельности коммерческих банков.</w:t>
            </w: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92. Система страхования вкладов населения в РФ</w:t>
            </w:r>
          </w:p>
        </w:tc>
      </w:tr>
      <w:tr w:rsidR="000E3F4A" w:rsidRPr="0053221C" w:rsidTr="004D7287">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jc w:val="center"/>
              <w:rPr>
                <w:sz w:val="19"/>
                <w:szCs w:val="19"/>
              </w:rPr>
            </w:pPr>
            <w:r w:rsidRPr="006D7840">
              <w:rPr>
                <w:rFonts w:ascii="Times New Roman" w:hAnsi="Times New Roman" w:cs="Times New Roman"/>
                <w:b/>
                <w:color w:val="000000"/>
                <w:sz w:val="19"/>
                <w:szCs w:val="19"/>
              </w:rPr>
              <w:t>5.2. Фонд оценочных сре</w:t>
            </w:r>
            <w:proofErr w:type="gramStart"/>
            <w:r w:rsidRPr="006D7840">
              <w:rPr>
                <w:rFonts w:ascii="Times New Roman" w:hAnsi="Times New Roman" w:cs="Times New Roman"/>
                <w:b/>
                <w:color w:val="000000"/>
                <w:sz w:val="19"/>
                <w:szCs w:val="19"/>
              </w:rPr>
              <w:t>дств дл</w:t>
            </w:r>
            <w:proofErr w:type="gramEnd"/>
            <w:r w:rsidRPr="006D7840">
              <w:rPr>
                <w:rFonts w:ascii="Times New Roman" w:hAnsi="Times New Roman" w:cs="Times New Roman"/>
                <w:b/>
                <w:color w:val="000000"/>
                <w:sz w:val="19"/>
                <w:szCs w:val="19"/>
              </w:rPr>
              <w:t>я проведения текущего контроля</w:t>
            </w:r>
          </w:p>
        </w:tc>
      </w:tr>
      <w:tr w:rsidR="000E3F4A" w:rsidRPr="0053221C" w:rsidTr="004D7287">
        <w:trPr>
          <w:trHeight w:hRule="exact" w:val="478"/>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0E3F4A">
            <w:pPr>
              <w:spacing w:after="0" w:line="240" w:lineRule="auto"/>
              <w:rPr>
                <w:sz w:val="19"/>
                <w:szCs w:val="19"/>
              </w:rPr>
            </w:pPr>
          </w:p>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Структура и содержание фонда оценочных сре</w:t>
            </w:r>
            <w:proofErr w:type="gramStart"/>
            <w:r w:rsidRPr="006D7840">
              <w:rPr>
                <w:rFonts w:ascii="Times New Roman" w:hAnsi="Times New Roman" w:cs="Times New Roman"/>
                <w:color w:val="000000"/>
                <w:sz w:val="19"/>
                <w:szCs w:val="19"/>
              </w:rPr>
              <w:t>дств пр</w:t>
            </w:r>
            <w:proofErr w:type="gramEnd"/>
            <w:r w:rsidRPr="006D7840">
              <w:rPr>
                <w:rFonts w:ascii="Times New Roman" w:hAnsi="Times New Roman" w:cs="Times New Roman"/>
                <w:color w:val="000000"/>
                <w:sz w:val="19"/>
                <w:szCs w:val="19"/>
              </w:rPr>
              <w:t>едставлены в Приложении 1 к рабочей программе дисциплины</w:t>
            </w:r>
          </w:p>
        </w:tc>
      </w:tr>
      <w:tr w:rsidR="000E3F4A" w:rsidRPr="0053221C" w:rsidTr="004D7287">
        <w:trPr>
          <w:trHeight w:hRule="exact" w:val="277"/>
        </w:trPr>
        <w:tc>
          <w:tcPr>
            <w:tcW w:w="706" w:type="dxa"/>
          </w:tcPr>
          <w:p w:rsidR="000E3F4A" w:rsidRPr="006D7840" w:rsidRDefault="000E3F4A"/>
        </w:tc>
        <w:tc>
          <w:tcPr>
            <w:tcW w:w="58" w:type="dxa"/>
          </w:tcPr>
          <w:p w:rsidR="000E3F4A" w:rsidRPr="006D7840" w:rsidRDefault="000E3F4A"/>
        </w:tc>
        <w:tc>
          <w:tcPr>
            <w:tcW w:w="1363" w:type="dxa"/>
          </w:tcPr>
          <w:p w:rsidR="000E3F4A" w:rsidRPr="006D7840" w:rsidRDefault="000E3F4A"/>
        </w:tc>
        <w:tc>
          <w:tcPr>
            <w:tcW w:w="1986" w:type="dxa"/>
          </w:tcPr>
          <w:p w:rsidR="000E3F4A" w:rsidRPr="006D7840" w:rsidRDefault="000E3F4A"/>
        </w:tc>
        <w:tc>
          <w:tcPr>
            <w:tcW w:w="3008" w:type="dxa"/>
          </w:tcPr>
          <w:p w:rsidR="000E3F4A" w:rsidRPr="006D7840" w:rsidRDefault="000E3F4A"/>
        </w:tc>
        <w:tc>
          <w:tcPr>
            <w:tcW w:w="1412" w:type="dxa"/>
          </w:tcPr>
          <w:p w:rsidR="000E3F4A" w:rsidRPr="006D7840" w:rsidRDefault="000E3F4A"/>
        </w:tc>
        <w:tc>
          <w:tcPr>
            <w:tcW w:w="1741" w:type="dxa"/>
          </w:tcPr>
          <w:p w:rsidR="000E3F4A" w:rsidRPr="006D7840" w:rsidRDefault="000E3F4A"/>
        </w:tc>
      </w:tr>
      <w:tr w:rsidR="000E3F4A" w:rsidRPr="0053221C" w:rsidTr="004D7287">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E3F4A" w:rsidRPr="006D7840" w:rsidRDefault="006D7840">
            <w:pPr>
              <w:spacing w:after="0" w:line="240" w:lineRule="auto"/>
              <w:jc w:val="center"/>
              <w:rPr>
                <w:sz w:val="19"/>
                <w:szCs w:val="19"/>
              </w:rPr>
            </w:pPr>
            <w:r w:rsidRPr="006D7840">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0E3F4A" w:rsidTr="004D7287">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0E3F4A" w:rsidTr="004D7287">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0E3F4A" w:rsidTr="004D7287">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Заглавие</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0E3F4A" w:rsidTr="004D7287">
        <w:trPr>
          <w:trHeight w:hRule="exact" w:val="69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.1</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rPr>
                <w:sz w:val="19"/>
                <w:szCs w:val="19"/>
              </w:rPr>
            </w:pPr>
            <w:r>
              <w:rPr>
                <w:rFonts w:ascii="Times New Roman" w:hAnsi="Times New Roman" w:cs="Times New Roman"/>
                <w:color w:val="000000"/>
                <w:sz w:val="19"/>
                <w:szCs w:val="19"/>
              </w:rPr>
              <w:t>Лаврушин О. И.</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rPr>
                <w:sz w:val="19"/>
                <w:szCs w:val="19"/>
              </w:rPr>
            </w:pPr>
            <w:r w:rsidRPr="006D7840">
              <w:rPr>
                <w:rFonts w:ascii="Times New Roman" w:hAnsi="Times New Roman" w:cs="Times New Roman"/>
                <w:color w:val="000000"/>
                <w:sz w:val="19"/>
                <w:szCs w:val="19"/>
              </w:rPr>
              <w:t>Банк и банковские операции: учеб</w:t>
            </w:r>
            <w:proofErr w:type="gramStart"/>
            <w:r w:rsidRPr="006D7840">
              <w:rPr>
                <w:rFonts w:ascii="Times New Roman" w:hAnsi="Times New Roman" w:cs="Times New Roman"/>
                <w:color w:val="000000"/>
                <w:sz w:val="19"/>
                <w:szCs w:val="19"/>
              </w:rPr>
              <w:t>.</w:t>
            </w:r>
            <w:proofErr w:type="gramEnd"/>
            <w:r w:rsidRPr="006D7840">
              <w:rPr>
                <w:rFonts w:ascii="Times New Roman" w:hAnsi="Times New Roman" w:cs="Times New Roman"/>
                <w:color w:val="000000"/>
                <w:sz w:val="19"/>
                <w:szCs w:val="19"/>
              </w:rPr>
              <w:t xml:space="preserve"> </w:t>
            </w:r>
            <w:proofErr w:type="gramStart"/>
            <w:r w:rsidRPr="006D7840">
              <w:rPr>
                <w:rFonts w:ascii="Times New Roman" w:hAnsi="Times New Roman" w:cs="Times New Roman"/>
                <w:color w:val="000000"/>
                <w:sz w:val="19"/>
                <w:szCs w:val="19"/>
              </w:rPr>
              <w:t>д</w:t>
            </w:r>
            <w:proofErr w:type="gramEnd"/>
            <w:r w:rsidRPr="006D7840">
              <w:rPr>
                <w:rFonts w:ascii="Times New Roman" w:hAnsi="Times New Roman" w:cs="Times New Roman"/>
                <w:color w:val="000000"/>
                <w:sz w:val="19"/>
                <w:szCs w:val="19"/>
              </w:rPr>
              <w:t xml:space="preserve">ля студентов, обучающихся по напр. </w:t>
            </w:r>
            <w:r>
              <w:rPr>
                <w:rFonts w:ascii="Times New Roman" w:hAnsi="Times New Roman" w:cs="Times New Roman"/>
                <w:color w:val="000000"/>
                <w:sz w:val="19"/>
                <w:szCs w:val="19"/>
              </w:rPr>
              <w:t>"Экономика" (степень - бакалавр) и спец. "Финансы и кредит"</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rPr>
                <w:sz w:val="19"/>
                <w:szCs w:val="19"/>
              </w:rPr>
            </w:pPr>
            <w:r>
              <w:rPr>
                <w:rFonts w:ascii="Times New Roman" w:hAnsi="Times New Roman" w:cs="Times New Roman"/>
                <w:color w:val="000000"/>
                <w:sz w:val="19"/>
                <w:szCs w:val="19"/>
              </w:rPr>
              <w:t>М.: КНОРУС, 2012</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20</w:t>
            </w:r>
          </w:p>
        </w:tc>
      </w:tr>
      <w:tr w:rsidR="000E3F4A" w:rsidRPr="0053221C" w:rsidTr="004D7287">
        <w:trPr>
          <w:trHeight w:hRule="exact" w:val="1286"/>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.2</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rPr>
                <w:sz w:val="19"/>
                <w:szCs w:val="19"/>
              </w:rPr>
            </w:pPr>
            <w:r>
              <w:rPr>
                <w:rFonts w:ascii="Times New Roman" w:hAnsi="Times New Roman" w:cs="Times New Roman"/>
                <w:color w:val="000000"/>
                <w:sz w:val="19"/>
                <w:szCs w:val="19"/>
              </w:rPr>
              <w:t>Зеленкова Н.М.</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Деньги. Кредит. Банки</w:t>
            </w:r>
            <w:proofErr w:type="gramStart"/>
            <w:r w:rsidRPr="006D7840">
              <w:rPr>
                <w:rFonts w:ascii="Times New Roman" w:hAnsi="Times New Roman" w:cs="Times New Roman"/>
                <w:color w:val="000000"/>
                <w:sz w:val="19"/>
                <w:szCs w:val="19"/>
              </w:rPr>
              <w:t xml:space="preserve"> :</w:t>
            </w:r>
            <w:proofErr w:type="gramEnd"/>
            <w:r w:rsidRPr="006D7840">
              <w:rPr>
                <w:rFonts w:ascii="Times New Roman" w:hAnsi="Times New Roman" w:cs="Times New Roman"/>
                <w:color w:val="000000"/>
                <w:sz w:val="19"/>
                <w:szCs w:val="19"/>
              </w:rPr>
              <w:t xml:space="preserve"> учебник / Н.М. Зеленкова, Е.Ф. Жуков, Н.Д. </w:t>
            </w:r>
            <w:proofErr w:type="spellStart"/>
            <w:r w:rsidRPr="006D7840">
              <w:rPr>
                <w:rFonts w:ascii="Times New Roman" w:hAnsi="Times New Roman" w:cs="Times New Roman"/>
                <w:color w:val="000000"/>
                <w:sz w:val="19"/>
                <w:szCs w:val="19"/>
              </w:rPr>
              <w:t>Эриашвили</w:t>
            </w:r>
            <w:proofErr w:type="spellEnd"/>
            <w:r w:rsidRPr="006D7840">
              <w:rPr>
                <w:rFonts w:ascii="Times New Roman" w:hAnsi="Times New Roman" w:cs="Times New Roman"/>
                <w:color w:val="000000"/>
                <w:sz w:val="19"/>
                <w:szCs w:val="19"/>
              </w:rPr>
              <w:t xml:space="preserve"> ; под ред. Е.Ф. Жукова [Электронный ресурс]. - </w:t>
            </w:r>
            <w:r>
              <w:rPr>
                <w:rFonts w:ascii="Times New Roman" w:hAnsi="Times New Roman" w:cs="Times New Roman"/>
                <w:color w:val="000000"/>
                <w:sz w:val="19"/>
                <w:szCs w:val="19"/>
              </w:rPr>
              <w:t>URL</w:t>
            </w:r>
            <w:r w:rsidRPr="006D7840">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6D7840">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6D7840">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6D7840">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6D7840">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6D7840">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page</w:t>
            </w:r>
            <w:proofErr w:type="spellEnd"/>
            <w:r w:rsidRPr="006D7840">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book</w:t>
            </w:r>
            <w:r w:rsidRPr="006D7840">
              <w:rPr>
                <w:rFonts w:ascii="Times New Roman" w:hAnsi="Times New Roman" w:cs="Times New Roman"/>
                <w:color w:val="000000"/>
                <w:sz w:val="19"/>
                <w:szCs w:val="19"/>
              </w:rPr>
              <w:t>&amp;</w:t>
            </w:r>
            <w:r>
              <w:rPr>
                <w:rFonts w:ascii="Times New Roman" w:hAnsi="Times New Roman" w:cs="Times New Roman"/>
                <w:color w:val="000000"/>
                <w:sz w:val="19"/>
                <w:szCs w:val="19"/>
              </w:rPr>
              <w:t>id</w:t>
            </w:r>
            <w:proofErr w:type="spellEnd"/>
            <w:r w:rsidRPr="006D7840">
              <w:rPr>
                <w:rFonts w:ascii="Times New Roman" w:hAnsi="Times New Roman" w:cs="Times New Roman"/>
                <w:color w:val="000000"/>
                <w:sz w:val="19"/>
                <w:szCs w:val="19"/>
              </w:rPr>
              <w:t>=114805</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rPr>
                <w:sz w:val="19"/>
                <w:szCs w:val="19"/>
              </w:rPr>
            </w:pPr>
            <w:r>
              <w:rPr>
                <w:rFonts w:ascii="Times New Roman" w:hAnsi="Times New Roman" w:cs="Times New Roman"/>
                <w:color w:val="000000"/>
                <w:sz w:val="19"/>
                <w:szCs w:val="19"/>
              </w:rPr>
              <w:t>М.</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Юнити</w:t>
            </w:r>
            <w:proofErr w:type="spellEnd"/>
            <w:r>
              <w:rPr>
                <w:rFonts w:ascii="Times New Roman" w:hAnsi="Times New Roman" w:cs="Times New Roman"/>
                <w:color w:val="000000"/>
                <w:sz w:val="19"/>
                <w:szCs w:val="19"/>
              </w:rPr>
              <w:t>-Дана,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7840" w:rsidRDefault="005432BC" w:rsidP="006D7840">
            <w:pPr>
              <w:rPr>
                <w:rFonts w:ascii="Times New Roman" w:eastAsiaTheme="minorHAnsi" w:hAnsi="Times New Roman" w:cs="Times New Roman"/>
                <w:sz w:val="19"/>
                <w:szCs w:val="19"/>
              </w:rPr>
            </w:pPr>
            <w:hyperlink r:id="rId8" w:history="1">
              <w:r w:rsidR="006D7840">
                <w:rPr>
                  <w:rStyle w:val="a3"/>
                  <w:rFonts w:ascii="Times New Roman" w:eastAsiaTheme="minorHAnsi" w:hAnsi="Times New Roman" w:cs="Times New Roman"/>
                  <w:sz w:val="19"/>
                  <w:szCs w:val="19"/>
                </w:rPr>
                <w:t>http://biblioclub.ru/</w:t>
              </w:r>
            </w:hyperlink>
            <w:r w:rsidR="006D7840">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0E3F4A" w:rsidRPr="006D7840" w:rsidRDefault="000E3F4A">
            <w:pPr>
              <w:spacing w:after="0" w:line="240" w:lineRule="auto"/>
              <w:jc w:val="center"/>
              <w:rPr>
                <w:sz w:val="19"/>
                <w:szCs w:val="19"/>
              </w:rPr>
            </w:pPr>
          </w:p>
        </w:tc>
      </w:tr>
      <w:tr w:rsidR="000E3F4A" w:rsidTr="004D7287">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1</w:t>
            </w:r>
            <w:proofErr w:type="gramEnd"/>
            <w:r>
              <w:rPr>
                <w:rFonts w:ascii="Times New Roman" w:hAnsi="Times New Roman" w:cs="Times New Roman"/>
                <w:color w:val="000000"/>
                <w:sz w:val="19"/>
                <w:szCs w:val="19"/>
              </w:rPr>
              <w:t>.3</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rPr>
                <w:sz w:val="19"/>
                <w:szCs w:val="19"/>
              </w:rPr>
            </w:pPr>
            <w:r>
              <w:rPr>
                <w:rFonts w:ascii="Times New Roman" w:hAnsi="Times New Roman" w:cs="Times New Roman"/>
                <w:color w:val="000000"/>
                <w:sz w:val="19"/>
                <w:szCs w:val="19"/>
              </w:rPr>
              <w:t>Белоглазова Г. Н.</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Деньги, кредит, банки: учеб</w:t>
            </w:r>
            <w:proofErr w:type="gramStart"/>
            <w:r w:rsidRPr="006D7840">
              <w:rPr>
                <w:rFonts w:ascii="Times New Roman" w:hAnsi="Times New Roman" w:cs="Times New Roman"/>
                <w:color w:val="000000"/>
                <w:sz w:val="19"/>
                <w:szCs w:val="19"/>
              </w:rPr>
              <w:t>.</w:t>
            </w:r>
            <w:proofErr w:type="gramEnd"/>
            <w:r w:rsidRPr="006D7840">
              <w:rPr>
                <w:rFonts w:ascii="Times New Roman" w:hAnsi="Times New Roman" w:cs="Times New Roman"/>
                <w:color w:val="000000"/>
                <w:sz w:val="19"/>
                <w:szCs w:val="19"/>
              </w:rPr>
              <w:t xml:space="preserve"> </w:t>
            </w:r>
            <w:proofErr w:type="gramStart"/>
            <w:r w:rsidRPr="006D7840">
              <w:rPr>
                <w:rFonts w:ascii="Times New Roman" w:hAnsi="Times New Roman" w:cs="Times New Roman"/>
                <w:color w:val="000000"/>
                <w:sz w:val="19"/>
                <w:szCs w:val="19"/>
              </w:rPr>
              <w:t>д</w:t>
            </w:r>
            <w:proofErr w:type="gramEnd"/>
            <w:r w:rsidRPr="006D7840">
              <w:rPr>
                <w:rFonts w:ascii="Times New Roman" w:hAnsi="Times New Roman" w:cs="Times New Roman"/>
                <w:color w:val="000000"/>
                <w:sz w:val="19"/>
                <w:szCs w:val="19"/>
              </w:rPr>
              <w:t xml:space="preserve">ля </w:t>
            </w:r>
            <w:proofErr w:type="spellStart"/>
            <w:r w:rsidRPr="006D7840">
              <w:rPr>
                <w:rFonts w:ascii="Times New Roman" w:hAnsi="Times New Roman" w:cs="Times New Roman"/>
                <w:color w:val="000000"/>
                <w:sz w:val="19"/>
                <w:szCs w:val="19"/>
              </w:rPr>
              <w:t>академ</w:t>
            </w:r>
            <w:proofErr w:type="spellEnd"/>
            <w:r w:rsidRPr="006D7840">
              <w:rPr>
                <w:rFonts w:ascii="Times New Roman" w:hAnsi="Times New Roman" w:cs="Times New Roman"/>
                <w:color w:val="000000"/>
                <w:sz w:val="19"/>
                <w:szCs w:val="19"/>
              </w:rPr>
              <w:t xml:space="preserve">. </w:t>
            </w:r>
            <w:proofErr w:type="spellStart"/>
            <w:r w:rsidRPr="006D7840">
              <w:rPr>
                <w:rFonts w:ascii="Times New Roman" w:hAnsi="Times New Roman" w:cs="Times New Roman"/>
                <w:color w:val="000000"/>
                <w:sz w:val="19"/>
                <w:szCs w:val="19"/>
              </w:rPr>
              <w:t>бакалавриата</w:t>
            </w:r>
            <w:proofErr w:type="spellEnd"/>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Юрайт</w:t>
            </w:r>
            <w:proofErr w:type="spellEnd"/>
            <w:r>
              <w:rPr>
                <w:rFonts w:ascii="Times New Roman" w:hAnsi="Times New Roman" w:cs="Times New Roman"/>
                <w:color w:val="000000"/>
                <w:sz w:val="19"/>
                <w:szCs w:val="19"/>
              </w:rPr>
              <w:t>,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52</w:t>
            </w:r>
          </w:p>
        </w:tc>
      </w:tr>
      <w:tr w:rsidR="000E3F4A" w:rsidTr="004D7287">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0E3F4A" w:rsidTr="004D7287">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Заглавие</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0E3F4A" w:rsidTr="004D7287">
        <w:trPr>
          <w:trHeight w:hRule="exact" w:val="478"/>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.1</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proofErr w:type="spellStart"/>
            <w:r w:rsidRPr="006D7840">
              <w:rPr>
                <w:rFonts w:ascii="Times New Roman" w:hAnsi="Times New Roman" w:cs="Times New Roman"/>
                <w:color w:val="000000"/>
                <w:sz w:val="19"/>
                <w:szCs w:val="19"/>
              </w:rPr>
              <w:t>Авагян</w:t>
            </w:r>
            <w:proofErr w:type="spellEnd"/>
            <w:r w:rsidRPr="006D7840">
              <w:rPr>
                <w:rFonts w:ascii="Times New Roman" w:hAnsi="Times New Roman" w:cs="Times New Roman"/>
                <w:color w:val="000000"/>
                <w:sz w:val="19"/>
                <w:szCs w:val="19"/>
              </w:rPr>
              <w:t xml:space="preserve"> Г. Л., Ханина Т. М., Носова Т. П.</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Деньги, кредит, банки: учеб</w:t>
            </w:r>
            <w:proofErr w:type="gramStart"/>
            <w:r w:rsidRPr="006D7840">
              <w:rPr>
                <w:rFonts w:ascii="Times New Roman" w:hAnsi="Times New Roman" w:cs="Times New Roman"/>
                <w:color w:val="000000"/>
                <w:sz w:val="19"/>
                <w:szCs w:val="19"/>
              </w:rPr>
              <w:t>.</w:t>
            </w:r>
            <w:proofErr w:type="gramEnd"/>
            <w:r w:rsidRPr="006D7840">
              <w:rPr>
                <w:rFonts w:ascii="Times New Roman" w:hAnsi="Times New Roman" w:cs="Times New Roman"/>
                <w:color w:val="000000"/>
                <w:sz w:val="19"/>
                <w:szCs w:val="19"/>
              </w:rPr>
              <w:t xml:space="preserve"> </w:t>
            </w:r>
            <w:proofErr w:type="gramStart"/>
            <w:r w:rsidRPr="006D7840">
              <w:rPr>
                <w:rFonts w:ascii="Times New Roman" w:hAnsi="Times New Roman" w:cs="Times New Roman"/>
                <w:color w:val="000000"/>
                <w:sz w:val="19"/>
                <w:szCs w:val="19"/>
              </w:rPr>
              <w:t>п</w:t>
            </w:r>
            <w:proofErr w:type="gramEnd"/>
            <w:r w:rsidRPr="006D7840">
              <w:rPr>
                <w:rFonts w:ascii="Times New Roman" w:hAnsi="Times New Roman" w:cs="Times New Roman"/>
                <w:color w:val="000000"/>
                <w:sz w:val="19"/>
                <w:szCs w:val="19"/>
              </w:rPr>
              <w:t>особие</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rPr>
                <w:sz w:val="19"/>
                <w:szCs w:val="19"/>
              </w:rPr>
            </w:pPr>
            <w:r>
              <w:rPr>
                <w:rFonts w:ascii="Times New Roman" w:hAnsi="Times New Roman" w:cs="Times New Roman"/>
                <w:color w:val="000000"/>
                <w:sz w:val="19"/>
                <w:szCs w:val="19"/>
              </w:rPr>
              <w:t>М.: Магистр,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15</w:t>
            </w:r>
          </w:p>
        </w:tc>
      </w:tr>
      <w:tr w:rsidR="000E3F4A" w:rsidTr="004D7287">
        <w:trPr>
          <w:trHeight w:hRule="exact" w:val="69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.2</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 xml:space="preserve">Золотарев В. С., Усенко Л. Н., </w:t>
            </w:r>
            <w:proofErr w:type="spellStart"/>
            <w:r w:rsidRPr="006D7840">
              <w:rPr>
                <w:rFonts w:ascii="Times New Roman" w:hAnsi="Times New Roman" w:cs="Times New Roman"/>
                <w:color w:val="000000"/>
                <w:sz w:val="19"/>
                <w:szCs w:val="19"/>
              </w:rPr>
              <w:t>Рыбчинская</w:t>
            </w:r>
            <w:proofErr w:type="spellEnd"/>
            <w:r w:rsidRPr="006D7840">
              <w:rPr>
                <w:rFonts w:ascii="Times New Roman" w:hAnsi="Times New Roman" w:cs="Times New Roman"/>
                <w:color w:val="000000"/>
                <w:sz w:val="19"/>
                <w:szCs w:val="19"/>
              </w:rPr>
              <w:t xml:space="preserve"> И. В.</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Модернизация банковской системы РФ: тренды и инструменты развития: [</w:t>
            </w:r>
            <w:proofErr w:type="spellStart"/>
            <w:r w:rsidRPr="006D7840">
              <w:rPr>
                <w:rFonts w:ascii="Times New Roman" w:hAnsi="Times New Roman" w:cs="Times New Roman"/>
                <w:color w:val="000000"/>
                <w:sz w:val="19"/>
                <w:szCs w:val="19"/>
              </w:rPr>
              <w:t>моногр</w:t>
            </w:r>
            <w:proofErr w:type="spellEnd"/>
            <w:r w:rsidRPr="006D7840">
              <w:rPr>
                <w:rFonts w:ascii="Times New Roman" w:hAnsi="Times New Roman" w:cs="Times New Roman"/>
                <w:color w:val="000000"/>
                <w:sz w:val="19"/>
                <w:szCs w:val="19"/>
              </w:rPr>
              <w:t>.]</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rPr>
                <w:sz w:val="19"/>
                <w:szCs w:val="19"/>
              </w:rPr>
            </w:pPr>
            <w:r>
              <w:rPr>
                <w:rFonts w:ascii="Times New Roman" w:hAnsi="Times New Roman" w:cs="Times New Roman"/>
                <w:color w:val="000000"/>
                <w:sz w:val="19"/>
                <w:szCs w:val="19"/>
              </w:rPr>
              <w:t>М.: Финансы и статистика, 2015</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58</w:t>
            </w:r>
          </w:p>
        </w:tc>
      </w:tr>
      <w:tr w:rsidR="000E3F4A" w:rsidTr="004D7287">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.3</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rPr>
                <w:sz w:val="19"/>
                <w:szCs w:val="19"/>
              </w:rPr>
            </w:pPr>
            <w:r>
              <w:rPr>
                <w:rFonts w:ascii="Times New Roman" w:hAnsi="Times New Roman" w:cs="Times New Roman"/>
                <w:color w:val="000000"/>
                <w:sz w:val="19"/>
                <w:szCs w:val="19"/>
              </w:rPr>
              <w:t>Журнал "Деньги и кредит"</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1</w:t>
            </w:r>
          </w:p>
        </w:tc>
      </w:tr>
      <w:tr w:rsidR="000E3F4A" w:rsidTr="004D7287">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.4</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rPr>
                <w:sz w:val="19"/>
                <w:szCs w:val="19"/>
              </w:rPr>
            </w:pPr>
            <w:r>
              <w:rPr>
                <w:rFonts w:ascii="Times New Roman" w:hAnsi="Times New Roman" w:cs="Times New Roman"/>
                <w:color w:val="000000"/>
                <w:sz w:val="19"/>
                <w:szCs w:val="19"/>
              </w:rPr>
              <w:t>Журнал "Банковское дело"</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1</w:t>
            </w:r>
          </w:p>
        </w:tc>
      </w:tr>
      <w:tr w:rsidR="000E3F4A" w:rsidTr="004D7287">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.5</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rPr>
                <w:sz w:val="19"/>
                <w:szCs w:val="19"/>
              </w:rPr>
            </w:pPr>
            <w:r>
              <w:rPr>
                <w:rFonts w:ascii="Times New Roman" w:hAnsi="Times New Roman" w:cs="Times New Roman"/>
                <w:color w:val="000000"/>
                <w:sz w:val="19"/>
                <w:szCs w:val="19"/>
              </w:rPr>
              <w:t>Журнал "Финансовые исследования"</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rPr>
                <w:sz w:val="19"/>
                <w:szCs w:val="19"/>
              </w:rPr>
            </w:pPr>
            <w:r>
              <w:rPr>
                <w:rFonts w:ascii="Times New Roman" w:hAnsi="Times New Roman" w:cs="Times New Roman"/>
                <w:color w:val="000000"/>
                <w:sz w:val="19"/>
                <w:szCs w:val="19"/>
              </w:rPr>
              <w:t>,</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1</w:t>
            </w:r>
          </w:p>
        </w:tc>
      </w:tr>
      <w:tr w:rsidR="000E3F4A" w:rsidRPr="0053221C" w:rsidTr="004D7287">
        <w:trPr>
          <w:trHeight w:hRule="exact" w:val="1259"/>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.6</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0E3F4A"/>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 xml:space="preserve">Финансы и кредит: [Электронный ресурс]. - </w:t>
            </w:r>
            <w:r>
              <w:rPr>
                <w:rFonts w:ascii="Times New Roman" w:hAnsi="Times New Roman" w:cs="Times New Roman"/>
                <w:color w:val="000000"/>
                <w:sz w:val="19"/>
                <w:szCs w:val="19"/>
              </w:rPr>
              <w:t>URL</w:t>
            </w:r>
            <w:r w:rsidRPr="006D7840">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6D7840">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6D7840">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6D7840">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6D7840">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6D7840">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6D7840">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6D7840">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6D7840">
              <w:rPr>
                <w:rFonts w:ascii="Times New Roman" w:hAnsi="Times New Roman" w:cs="Times New Roman"/>
                <w:color w:val="000000"/>
                <w:sz w:val="19"/>
                <w:szCs w:val="19"/>
              </w:rPr>
              <w:t>=455251</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rPr>
                <w:sz w:val="19"/>
                <w:szCs w:val="19"/>
              </w:rPr>
            </w:pPr>
            <w:r>
              <w:rPr>
                <w:rFonts w:ascii="Times New Roman" w:hAnsi="Times New Roman" w:cs="Times New Roman"/>
                <w:color w:val="000000"/>
                <w:sz w:val="19"/>
                <w:szCs w:val="19"/>
              </w:rPr>
              <w:t>Москва</w:t>
            </w:r>
            <w:proofErr w:type="gramStart"/>
            <w:r>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 xml:space="preserve"> Финансы и кредит, 2017</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7840" w:rsidRDefault="005432BC" w:rsidP="006D7840">
            <w:pPr>
              <w:rPr>
                <w:rFonts w:ascii="Times New Roman" w:eastAsiaTheme="minorHAnsi" w:hAnsi="Times New Roman" w:cs="Times New Roman"/>
                <w:sz w:val="19"/>
                <w:szCs w:val="19"/>
              </w:rPr>
            </w:pPr>
            <w:hyperlink r:id="rId9" w:history="1">
              <w:r w:rsidR="006D7840">
                <w:rPr>
                  <w:rStyle w:val="a3"/>
                  <w:rFonts w:ascii="Times New Roman" w:eastAsiaTheme="minorHAnsi" w:hAnsi="Times New Roman" w:cs="Times New Roman"/>
                  <w:sz w:val="19"/>
                  <w:szCs w:val="19"/>
                </w:rPr>
                <w:t>http://biblioclub.ru/</w:t>
              </w:r>
            </w:hyperlink>
            <w:r w:rsidR="006D7840">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0E3F4A" w:rsidRPr="006D7840" w:rsidRDefault="000E3F4A">
            <w:pPr>
              <w:spacing w:after="0" w:line="240" w:lineRule="auto"/>
              <w:jc w:val="center"/>
              <w:rPr>
                <w:sz w:val="19"/>
                <w:szCs w:val="19"/>
              </w:rPr>
            </w:pPr>
          </w:p>
        </w:tc>
      </w:tr>
      <w:tr w:rsidR="000E3F4A" w:rsidRPr="0053221C" w:rsidTr="004D7287">
        <w:trPr>
          <w:trHeight w:hRule="exact" w:val="2115"/>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Л</w:t>
            </w:r>
            <w:proofErr w:type="gramStart"/>
            <w:r>
              <w:rPr>
                <w:rFonts w:ascii="Times New Roman" w:hAnsi="Times New Roman" w:cs="Times New Roman"/>
                <w:color w:val="000000"/>
                <w:sz w:val="19"/>
                <w:szCs w:val="19"/>
              </w:rPr>
              <w:t>2</w:t>
            </w:r>
            <w:proofErr w:type="gramEnd"/>
            <w:r>
              <w:rPr>
                <w:rFonts w:ascii="Times New Roman" w:hAnsi="Times New Roman" w:cs="Times New Roman"/>
                <w:color w:val="000000"/>
                <w:sz w:val="19"/>
                <w:szCs w:val="19"/>
              </w:rPr>
              <w:t>.7</w:t>
            </w:r>
          </w:p>
        </w:tc>
        <w:tc>
          <w:tcPr>
            <w:tcW w:w="142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proofErr w:type="spellStart"/>
            <w:r w:rsidRPr="006D7840">
              <w:rPr>
                <w:rFonts w:ascii="Times New Roman" w:hAnsi="Times New Roman" w:cs="Times New Roman"/>
                <w:color w:val="000000"/>
                <w:sz w:val="19"/>
                <w:szCs w:val="19"/>
              </w:rPr>
              <w:t>Гурнович</w:t>
            </w:r>
            <w:proofErr w:type="spellEnd"/>
            <w:r w:rsidRPr="006D7840">
              <w:rPr>
                <w:rFonts w:ascii="Times New Roman" w:hAnsi="Times New Roman" w:cs="Times New Roman"/>
                <w:color w:val="000000"/>
                <w:sz w:val="19"/>
                <w:szCs w:val="19"/>
              </w:rPr>
              <w:t xml:space="preserve"> Т. Г., Склярова Ю. М., Скляров И. Ю., </w:t>
            </w:r>
            <w:proofErr w:type="spellStart"/>
            <w:r w:rsidRPr="006D7840">
              <w:rPr>
                <w:rFonts w:ascii="Times New Roman" w:hAnsi="Times New Roman" w:cs="Times New Roman"/>
                <w:color w:val="000000"/>
                <w:sz w:val="19"/>
                <w:szCs w:val="19"/>
              </w:rPr>
              <w:t>Агаркова</w:t>
            </w:r>
            <w:proofErr w:type="spellEnd"/>
            <w:r w:rsidRPr="006D7840">
              <w:rPr>
                <w:rFonts w:ascii="Times New Roman" w:hAnsi="Times New Roman" w:cs="Times New Roman"/>
                <w:color w:val="000000"/>
                <w:sz w:val="19"/>
                <w:szCs w:val="19"/>
              </w:rPr>
              <w:t xml:space="preserve"> Л. В., </w:t>
            </w:r>
            <w:proofErr w:type="spellStart"/>
            <w:r w:rsidRPr="006D7840">
              <w:rPr>
                <w:rFonts w:ascii="Times New Roman" w:hAnsi="Times New Roman" w:cs="Times New Roman"/>
                <w:color w:val="000000"/>
                <w:sz w:val="19"/>
                <w:szCs w:val="19"/>
              </w:rPr>
              <w:t>Агарков</w:t>
            </w:r>
            <w:proofErr w:type="spellEnd"/>
            <w:r w:rsidRPr="006D7840">
              <w:rPr>
                <w:rFonts w:ascii="Times New Roman" w:hAnsi="Times New Roman" w:cs="Times New Roman"/>
                <w:color w:val="000000"/>
                <w:sz w:val="19"/>
                <w:szCs w:val="19"/>
              </w:rPr>
              <w:t xml:space="preserve"> В. В.</w:t>
            </w:r>
          </w:p>
        </w:tc>
        <w:tc>
          <w:tcPr>
            <w:tcW w:w="499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Pr>
                <w:rFonts w:ascii="Times New Roman" w:hAnsi="Times New Roman" w:cs="Times New Roman"/>
                <w:color w:val="222222"/>
                <w:sz w:val="19"/>
                <w:szCs w:val="19"/>
              </w:rPr>
              <w:t>Деньги, кредит, банки : учебное пособие для самостоятельной работы студентов / Т.Г. </w:t>
            </w:r>
            <w:proofErr w:type="spellStart"/>
            <w:r>
              <w:rPr>
                <w:rFonts w:ascii="Times New Roman" w:hAnsi="Times New Roman" w:cs="Times New Roman"/>
                <w:color w:val="222222"/>
                <w:sz w:val="19"/>
                <w:szCs w:val="19"/>
              </w:rPr>
              <w:t>Гурнович</w:t>
            </w:r>
            <w:proofErr w:type="spellEnd"/>
            <w:r>
              <w:rPr>
                <w:rFonts w:ascii="Times New Roman" w:hAnsi="Times New Roman" w:cs="Times New Roman"/>
                <w:color w:val="222222"/>
                <w:sz w:val="19"/>
                <w:szCs w:val="19"/>
              </w:rPr>
              <w:t>, Ю.М. Склярова, И.Ю. Скляров и др. ; Федеральное государственное бюджетное образовательное учреждение высшего профессионального образования Ставропольский государственный аграрный университет ; под общ</w:t>
            </w:r>
            <w:proofErr w:type="gramStart"/>
            <w:r>
              <w:rPr>
                <w:rFonts w:ascii="Times New Roman" w:hAnsi="Times New Roman" w:cs="Times New Roman"/>
                <w:color w:val="222222"/>
                <w:sz w:val="19"/>
                <w:szCs w:val="19"/>
              </w:rPr>
              <w:t>.</w:t>
            </w:r>
            <w:proofErr w:type="gramEnd"/>
            <w:r>
              <w:rPr>
                <w:rFonts w:ascii="Times New Roman" w:hAnsi="Times New Roman" w:cs="Times New Roman"/>
                <w:color w:val="222222"/>
                <w:sz w:val="19"/>
                <w:szCs w:val="19"/>
              </w:rPr>
              <w:t xml:space="preserve"> </w:t>
            </w:r>
            <w:proofErr w:type="gramStart"/>
            <w:r>
              <w:rPr>
                <w:rFonts w:ascii="Times New Roman" w:hAnsi="Times New Roman" w:cs="Times New Roman"/>
                <w:color w:val="222222"/>
                <w:sz w:val="19"/>
                <w:szCs w:val="19"/>
              </w:rPr>
              <w:t>р</w:t>
            </w:r>
            <w:proofErr w:type="gramEnd"/>
            <w:r>
              <w:rPr>
                <w:rFonts w:ascii="Times New Roman" w:hAnsi="Times New Roman" w:cs="Times New Roman"/>
                <w:color w:val="222222"/>
                <w:sz w:val="19"/>
                <w:szCs w:val="19"/>
              </w:rPr>
              <w:t xml:space="preserve">ед. Т.Г. </w:t>
            </w:r>
            <w:proofErr w:type="spellStart"/>
            <w:r>
              <w:rPr>
                <w:rFonts w:ascii="Times New Roman" w:hAnsi="Times New Roman" w:cs="Times New Roman"/>
                <w:color w:val="222222"/>
                <w:sz w:val="19"/>
                <w:szCs w:val="19"/>
              </w:rPr>
              <w:t>Гурнович</w:t>
            </w:r>
            <w:proofErr w:type="spellEnd"/>
            <w:r>
              <w:rPr>
                <w:rFonts w:ascii="Times New Roman" w:hAnsi="Times New Roman" w:cs="Times New Roman"/>
                <w:color w:val="222222"/>
                <w:sz w:val="19"/>
                <w:szCs w:val="19"/>
              </w:rPr>
              <w:t>. - Изд.2-е</w:t>
            </w:r>
            <w:proofErr w:type="gramStart"/>
            <w:r>
              <w:rPr>
                <w:rFonts w:ascii="Times New Roman" w:hAnsi="Times New Roman" w:cs="Times New Roman"/>
                <w:color w:val="222222"/>
                <w:sz w:val="19"/>
                <w:szCs w:val="19"/>
              </w:rPr>
              <w:t xml:space="preserve"> ,</w:t>
            </w:r>
            <w:proofErr w:type="gramEnd"/>
            <w:r>
              <w:rPr>
                <w:rFonts w:ascii="Times New Roman" w:hAnsi="Times New Roman" w:cs="Times New Roman"/>
                <w:color w:val="222222"/>
                <w:sz w:val="19"/>
                <w:szCs w:val="19"/>
              </w:rPr>
              <w:t xml:space="preserve"> </w:t>
            </w:r>
            <w:proofErr w:type="spellStart"/>
            <w:r>
              <w:rPr>
                <w:rFonts w:ascii="Times New Roman" w:hAnsi="Times New Roman" w:cs="Times New Roman"/>
                <w:color w:val="222222"/>
                <w:sz w:val="19"/>
                <w:szCs w:val="19"/>
              </w:rPr>
              <w:t>перераб</w:t>
            </w:r>
            <w:proofErr w:type="spellEnd"/>
            <w:r>
              <w:rPr>
                <w:rFonts w:ascii="Times New Roman" w:hAnsi="Times New Roman" w:cs="Times New Roman"/>
                <w:color w:val="222222"/>
                <w:sz w:val="19"/>
                <w:szCs w:val="19"/>
              </w:rPr>
              <w:t xml:space="preserve">. </w:t>
            </w:r>
            <w:proofErr w:type="spellStart"/>
            <w:r>
              <w:rPr>
                <w:rFonts w:ascii="Times New Roman" w:hAnsi="Times New Roman" w:cs="Times New Roman"/>
                <w:color w:val="222222"/>
                <w:sz w:val="19"/>
                <w:szCs w:val="19"/>
              </w:rPr>
              <w:t>идоп</w:t>
            </w:r>
            <w:proofErr w:type="spellEnd"/>
            <w:r>
              <w:rPr>
                <w:rFonts w:ascii="Times New Roman" w:hAnsi="Times New Roman" w:cs="Times New Roman"/>
                <w:color w:val="222222"/>
                <w:sz w:val="19"/>
                <w:szCs w:val="19"/>
              </w:rPr>
              <w:t>. - Москва</w:t>
            </w:r>
            <w:proofErr w:type="gramStart"/>
            <w:r>
              <w:rPr>
                <w:rFonts w:ascii="Times New Roman" w:hAnsi="Times New Roman" w:cs="Times New Roman"/>
                <w:color w:val="222222"/>
                <w:sz w:val="19"/>
                <w:szCs w:val="19"/>
              </w:rPr>
              <w:t xml:space="preserve"> :</w:t>
            </w:r>
            <w:proofErr w:type="gramEnd"/>
            <w:r>
              <w:rPr>
                <w:rFonts w:ascii="Times New Roman" w:hAnsi="Times New Roman" w:cs="Times New Roman"/>
                <w:color w:val="222222"/>
                <w:sz w:val="19"/>
                <w:szCs w:val="19"/>
              </w:rPr>
              <w:t xml:space="preserve"> Издательский Дом «МИРАКЛЬ», 2014. - 176 с. [Электронный ресурс]. - URL: </w:t>
            </w:r>
            <w:hyperlink r:id="rId10" w:history="1">
              <w:r>
                <w:rPr>
                  <w:rStyle w:val="a3"/>
                  <w:rFonts w:ascii="Times New Roman" w:hAnsi="Times New Roman" w:cs="Times New Roman"/>
                  <w:color w:val="006CA1"/>
                  <w:sz w:val="19"/>
                  <w:szCs w:val="19"/>
                  <w:u w:val="none"/>
                </w:rPr>
                <w:t>http://biblioclub.ru/index.php?page=book&amp;id=277478</w:t>
              </w:r>
            </w:hyperlink>
            <w:r>
              <w:rPr>
                <w:rFonts w:ascii="Times New Roman" w:hAnsi="Times New Roman" w:cs="Times New Roman"/>
                <w:color w:val="222222"/>
                <w:sz w:val="19"/>
                <w:szCs w:val="19"/>
              </w:rPr>
              <w:t> </w:t>
            </w:r>
          </w:p>
        </w:tc>
        <w:tc>
          <w:tcPr>
            <w:tcW w:w="1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rPr>
                <w:sz w:val="19"/>
                <w:szCs w:val="19"/>
              </w:rPr>
            </w:pPr>
            <w:r>
              <w:rPr>
                <w:rFonts w:ascii="Times New Roman" w:hAnsi="Times New Roman" w:cs="Times New Roman"/>
                <w:color w:val="000000"/>
                <w:sz w:val="19"/>
                <w:szCs w:val="19"/>
              </w:rPr>
              <w:t>Москва: Издательский Дом «МИРАКЛЬ», 2014</w:t>
            </w:r>
          </w:p>
        </w:tc>
        <w:tc>
          <w:tcPr>
            <w:tcW w:w="174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D7840" w:rsidRDefault="005432BC" w:rsidP="006D7840">
            <w:pPr>
              <w:rPr>
                <w:rFonts w:ascii="Times New Roman" w:eastAsiaTheme="minorHAnsi" w:hAnsi="Times New Roman" w:cs="Times New Roman"/>
                <w:sz w:val="19"/>
                <w:szCs w:val="19"/>
              </w:rPr>
            </w:pPr>
            <w:hyperlink r:id="rId11" w:history="1">
              <w:r w:rsidR="006D7840">
                <w:rPr>
                  <w:rStyle w:val="a3"/>
                  <w:rFonts w:ascii="Times New Roman" w:eastAsiaTheme="minorHAnsi" w:hAnsi="Times New Roman" w:cs="Times New Roman"/>
                  <w:sz w:val="19"/>
                  <w:szCs w:val="19"/>
                </w:rPr>
                <w:t>http://biblioclub.ru/</w:t>
              </w:r>
            </w:hyperlink>
            <w:r w:rsidR="006D7840">
              <w:rPr>
                <w:rFonts w:ascii="Times New Roman" w:eastAsiaTheme="minorHAnsi" w:hAnsi="Times New Roman" w:cs="Times New Roman"/>
                <w:sz w:val="19"/>
                <w:szCs w:val="19"/>
              </w:rPr>
              <w:t xml:space="preserve"> - неограниченный доступ для зарегистрированных пользователей</w:t>
            </w:r>
          </w:p>
          <w:p w:rsidR="000E3F4A" w:rsidRPr="006D7840" w:rsidRDefault="000E3F4A">
            <w:pPr>
              <w:spacing w:after="0" w:line="240" w:lineRule="auto"/>
              <w:jc w:val="center"/>
              <w:rPr>
                <w:sz w:val="19"/>
                <w:szCs w:val="19"/>
              </w:rPr>
            </w:pPr>
          </w:p>
        </w:tc>
      </w:tr>
      <w:tr w:rsidR="000E3F4A" w:rsidRPr="0053221C" w:rsidTr="004D7287">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jc w:val="center"/>
              <w:rPr>
                <w:sz w:val="19"/>
                <w:szCs w:val="19"/>
              </w:rPr>
            </w:pPr>
            <w:r w:rsidRPr="006D7840">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0E3F4A" w:rsidRPr="0053221C" w:rsidTr="004D7287">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1</w:t>
            </w:r>
            <w:proofErr w:type="gramEnd"/>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 xml:space="preserve">Официальный сайт Банка России   </w:t>
            </w:r>
            <w:r>
              <w:rPr>
                <w:rFonts w:ascii="Times New Roman" w:hAnsi="Times New Roman" w:cs="Times New Roman"/>
                <w:color w:val="000000"/>
                <w:sz w:val="19"/>
                <w:szCs w:val="19"/>
              </w:rPr>
              <w:t>www</w:t>
            </w:r>
            <w:r w:rsidRPr="006D7840">
              <w:rPr>
                <w:rFonts w:ascii="Times New Roman" w:hAnsi="Times New Roman" w:cs="Times New Roman"/>
                <w:color w:val="000000"/>
                <w:sz w:val="19"/>
                <w:szCs w:val="19"/>
              </w:rPr>
              <w:t>.</w:t>
            </w:r>
            <w:r>
              <w:rPr>
                <w:rFonts w:ascii="Times New Roman" w:hAnsi="Times New Roman" w:cs="Times New Roman"/>
                <w:color w:val="000000"/>
                <w:sz w:val="19"/>
                <w:szCs w:val="19"/>
              </w:rPr>
              <w:t>cbr</w:t>
            </w:r>
            <w:r w:rsidRPr="006D7840">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0E3F4A" w:rsidRPr="0053221C" w:rsidTr="004D7287">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 xml:space="preserve">Официальный сайт Агентства по страхованию вкладов </w:t>
            </w:r>
            <w:r>
              <w:rPr>
                <w:rFonts w:ascii="Times New Roman" w:hAnsi="Times New Roman" w:cs="Times New Roman"/>
                <w:color w:val="000000"/>
                <w:sz w:val="19"/>
                <w:szCs w:val="19"/>
              </w:rPr>
              <w:t>www</w:t>
            </w:r>
            <w:r w:rsidRPr="006D7840">
              <w:rPr>
                <w:rFonts w:ascii="Times New Roman" w:hAnsi="Times New Roman" w:cs="Times New Roman"/>
                <w:color w:val="000000"/>
                <w:sz w:val="19"/>
                <w:szCs w:val="19"/>
              </w:rPr>
              <w:t>.</w:t>
            </w:r>
            <w:r>
              <w:rPr>
                <w:rFonts w:ascii="Times New Roman" w:hAnsi="Times New Roman" w:cs="Times New Roman"/>
                <w:color w:val="000000"/>
                <w:sz w:val="19"/>
                <w:szCs w:val="19"/>
              </w:rPr>
              <w:t>asv</w:t>
            </w:r>
            <w:r w:rsidRPr="006D7840">
              <w:rPr>
                <w:rFonts w:ascii="Times New Roman" w:hAnsi="Times New Roman" w:cs="Times New Roman"/>
                <w:color w:val="000000"/>
                <w:sz w:val="19"/>
                <w:szCs w:val="19"/>
              </w:rPr>
              <w:t>.</w:t>
            </w:r>
            <w:r>
              <w:rPr>
                <w:rFonts w:ascii="Times New Roman" w:hAnsi="Times New Roman" w:cs="Times New Roman"/>
                <w:color w:val="000000"/>
                <w:sz w:val="19"/>
                <w:szCs w:val="19"/>
              </w:rPr>
              <w:t>org</w:t>
            </w:r>
            <w:r w:rsidRPr="006D7840">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0E3F4A" w:rsidRPr="0053221C" w:rsidTr="004D7287">
        <w:trPr>
          <w:trHeight w:hRule="exact" w:val="478"/>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Э3</w:t>
            </w:r>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Официальный сайт Росстат</w:t>
            </w:r>
          </w:p>
          <w:p w:rsidR="000E3F4A" w:rsidRPr="006D7840" w:rsidRDefault="006D7840">
            <w:pPr>
              <w:spacing w:after="0" w:line="240" w:lineRule="auto"/>
              <w:rPr>
                <w:sz w:val="19"/>
                <w:szCs w:val="19"/>
              </w:rPr>
            </w:pPr>
            <w:r>
              <w:rPr>
                <w:rFonts w:ascii="Times New Roman" w:hAnsi="Times New Roman" w:cs="Times New Roman"/>
                <w:color w:val="000000"/>
                <w:sz w:val="19"/>
                <w:szCs w:val="19"/>
              </w:rPr>
              <w:t>www</w:t>
            </w:r>
            <w:r w:rsidRPr="006D7840">
              <w:rPr>
                <w:rFonts w:ascii="Times New Roman" w:hAnsi="Times New Roman" w:cs="Times New Roman"/>
                <w:color w:val="000000"/>
                <w:sz w:val="19"/>
                <w:szCs w:val="19"/>
              </w:rPr>
              <w:t>.</w:t>
            </w:r>
            <w:r>
              <w:rPr>
                <w:rFonts w:ascii="Times New Roman" w:hAnsi="Times New Roman" w:cs="Times New Roman"/>
                <w:color w:val="000000"/>
                <w:sz w:val="19"/>
                <w:szCs w:val="19"/>
              </w:rPr>
              <w:t>gks</w:t>
            </w:r>
            <w:r w:rsidRPr="006D7840">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0E3F4A" w:rsidRPr="0053221C" w:rsidTr="004D7287">
        <w:trPr>
          <w:trHeight w:hRule="exact" w:val="277"/>
        </w:trPr>
        <w:tc>
          <w:tcPr>
            <w:tcW w:w="7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4</w:t>
            </w:r>
            <w:proofErr w:type="gramEnd"/>
          </w:p>
        </w:tc>
        <w:tc>
          <w:tcPr>
            <w:tcW w:w="956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Pr="006D7840" w:rsidRDefault="006D7840">
            <w:pPr>
              <w:spacing w:after="0" w:line="240" w:lineRule="auto"/>
              <w:rPr>
                <w:sz w:val="19"/>
                <w:szCs w:val="19"/>
              </w:rPr>
            </w:pPr>
            <w:r w:rsidRPr="006D7840">
              <w:rPr>
                <w:rFonts w:ascii="Times New Roman" w:hAnsi="Times New Roman" w:cs="Times New Roman"/>
                <w:color w:val="000000"/>
                <w:sz w:val="19"/>
                <w:szCs w:val="19"/>
              </w:rPr>
              <w:t xml:space="preserve">Официальный сайт Ассоциации российских банков </w:t>
            </w:r>
            <w:r>
              <w:rPr>
                <w:rFonts w:ascii="Times New Roman" w:hAnsi="Times New Roman" w:cs="Times New Roman"/>
                <w:color w:val="000000"/>
                <w:sz w:val="19"/>
                <w:szCs w:val="19"/>
              </w:rPr>
              <w:t>www</w:t>
            </w:r>
            <w:r w:rsidRPr="006D7840">
              <w:rPr>
                <w:rFonts w:ascii="Times New Roman" w:hAnsi="Times New Roman" w:cs="Times New Roman"/>
                <w:color w:val="000000"/>
                <w:sz w:val="19"/>
                <w:szCs w:val="19"/>
              </w:rPr>
              <w:t>.</w:t>
            </w:r>
            <w:r>
              <w:rPr>
                <w:rFonts w:ascii="Times New Roman" w:hAnsi="Times New Roman" w:cs="Times New Roman"/>
                <w:color w:val="000000"/>
                <w:sz w:val="19"/>
                <w:szCs w:val="19"/>
              </w:rPr>
              <w:t>arb</w:t>
            </w:r>
            <w:r w:rsidRPr="006D7840">
              <w:rPr>
                <w:rFonts w:ascii="Times New Roman" w:hAnsi="Times New Roman" w:cs="Times New Roman"/>
                <w:color w:val="000000"/>
                <w:sz w:val="19"/>
                <w:szCs w:val="19"/>
              </w:rPr>
              <w:t>.</w:t>
            </w:r>
            <w:r>
              <w:rPr>
                <w:rFonts w:ascii="Times New Roman" w:hAnsi="Times New Roman" w:cs="Times New Roman"/>
                <w:color w:val="000000"/>
                <w:sz w:val="19"/>
                <w:szCs w:val="19"/>
              </w:rPr>
              <w:t>ru</w:t>
            </w:r>
          </w:p>
        </w:tc>
      </w:tr>
      <w:tr w:rsidR="000E3F4A" w:rsidTr="004D7287">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0E3F4A" w:rsidTr="004D7287">
        <w:trPr>
          <w:trHeight w:hRule="exact" w:val="279"/>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right"/>
              <w:rPr>
                <w:sz w:val="19"/>
                <w:szCs w:val="19"/>
              </w:rPr>
            </w:pPr>
            <w:r>
              <w:rPr>
                <w:rFonts w:ascii="Times New Roman" w:hAnsi="Times New Roman" w:cs="Times New Roman"/>
                <w:color w:val="000000"/>
                <w:sz w:val="19"/>
                <w:szCs w:val="19"/>
              </w:rPr>
              <w:t>6.3.1</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rPr>
                <w:sz w:val="19"/>
                <w:szCs w:val="19"/>
              </w:rPr>
            </w:pPr>
            <w:proofErr w:type="spellStart"/>
            <w:r>
              <w:rPr>
                <w:rFonts w:ascii="Times New Roman" w:hAnsi="Times New Roman" w:cs="Times New Roman"/>
                <w:color w:val="000000"/>
                <w:sz w:val="19"/>
                <w:szCs w:val="19"/>
              </w:rPr>
              <w:t>Microsoft</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Office</w:t>
            </w:r>
            <w:proofErr w:type="spellEnd"/>
          </w:p>
        </w:tc>
      </w:tr>
      <w:tr w:rsidR="000E3F4A" w:rsidTr="004D7287">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0E3F4A" w:rsidTr="004D7287">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right"/>
              <w:rPr>
                <w:sz w:val="19"/>
                <w:szCs w:val="19"/>
              </w:rPr>
            </w:pPr>
            <w:r>
              <w:rPr>
                <w:rFonts w:ascii="Times New Roman" w:hAnsi="Times New Roman" w:cs="Times New Roman"/>
                <w:color w:val="000000"/>
                <w:sz w:val="19"/>
                <w:szCs w:val="19"/>
              </w:rPr>
              <w:t>6.4.1</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rPr>
                <w:sz w:val="19"/>
                <w:szCs w:val="19"/>
              </w:rPr>
            </w:pPr>
            <w:r>
              <w:rPr>
                <w:rFonts w:ascii="Times New Roman" w:hAnsi="Times New Roman" w:cs="Times New Roman"/>
                <w:color w:val="000000"/>
                <w:sz w:val="19"/>
                <w:szCs w:val="19"/>
              </w:rPr>
              <w:t>ИПС «Гарант»</w:t>
            </w:r>
          </w:p>
        </w:tc>
      </w:tr>
      <w:tr w:rsidR="000E3F4A" w:rsidTr="004D7287">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right"/>
              <w:rPr>
                <w:sz w:val="19"/>
                <w:szCs w:val="19"/>
              </w:rPr>
            </w:pPr>
            <w:r>
              <w:rPr>
                <w:rFonts w:ascii="Times New Roman" w:hAnsi="Times New Roman" w:cs="Times New Roman"/>
                <w:color w:val="000000"/>
                <w:sz w:val="19"/>
                <w:szCs w:val="19"/>
              </w:rPr>
              <w:t>6.4.2</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rPr>
                <w:sz w:val="19"/>
                <w:szCs w:val="19"/>
              </w:rPr>
            </w:pPr>
            <w:r>
              <w:rPr>
                <w:rFonts w:ascii="Times New Roman" w:hAnsi="Times New Roman" w:cs="Times New Roman"/>
                <w:color w:val="000000"/>
                <w:sz w:val="19"/>
                <w:szCs w:val="19"/>
              </w:rPr>
              <w:t>ИПС «Консультант +»</w:t>
            </w:r>
          </w:p>
        </w:tc>
      </w:tr>
      <w:tr w:rsidR="000E3F4A" w:rsidTr="004D7287">
        <w:trPr>
          <w:trHeight w:hRule="exact" w:val="28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right"/>
              <w:rPr>
                <w:sz w:val="19"/>
                <w:szCs w:val="19"/>
              </w:rPr>
            </w:pPr>
            <w:r>
              <w:rPr>
                <w:rFonts w:ascii="Times New Roman" w:hAnsi="Times New Roman" w:cs="Times New Roman"/>
                <w:color w:val="000000"/>
                <w:sz w:val="19"/>
                <w:szCs w:val="19"/>
              </w:rPr>
              <w:t>6.4.3</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rPr>
                <w:sz w:val="19"/>
                <w:szCs w:val="19"/>
              </w:rPr>
            </w:pPr>
            <w:r>
              <w:rPr>
                <w:rFonts w:ascii="Times New Roman" w:hAnsi="Times New Roman" w:cs="Times New Roman"/>
                <w:color w:val="000000"/>
                <w:sz w:val="19"/>
                <w:szCs w:val="19"/>
              </w:rPr>
              <w:t xml:space="preserve">ИС «Кодекс: </w:t>
            </w:r>
            <w:proofErr w:type="spellStart"/>
            <w:r>
              <w:rPr>
                <w:rFonts w:ascii="Times New Roman" w:hAnsi="Times New Roman" w:cs="Times New Roman"/>
                <w:color w:val="000000"/>
                <w:sz w:val="19"/>
                <w:szCs w:val="19"/>
              </w:rPr>
              <w:t>Интранет</w:t>
            </w:r>
            <w:proofErr w:type="spellEnd"/>
            <w:r>
              <w:rPr>
                <w:rFonts w:ascii="Times New Roman" w:hAnsi="Times New Roman" w:cs="Times New Roman"/>
                <w:color w:val="000000"/>
                <w:sz w:val="19"/>
                <w:szCs w:val="19"/>
              </w:rPr>
              <w:t>»</w:t>
            </w:r>
          </w:p>
        </w:tc>
      </w:tr>
      <w:tr w:rsidR="000E3F4A" w:rsidTr="004D7287">
        <w:trPr>
          <w:trHeight w:hRule="exact" w:val="277"/>
        </w:trPr>
        <w:tc>
          <w:tcPr>
            <w:tcW w:w="706" w:type="dxa"/>
          </w:tcPr>
          <w:p w:rsidR="000E3F4A" w:rsidRDefault="000E3F4A"/>
        </w:tc>
        <w:tc>
          <w:tcPr>
            <w:tcW w:w="58" w:type="dxa"/>
          </w:tcPr>
          <w:p w:rsidR="000E3F4A" w:rsidRDefault="000E3F4A"/>
        </w:tc>
        <w:tc>
          <w:tcPr>
            <w:tcW w:w="1363" w:type="dxa"/>
          </w:tcPr>
          <w:p w:rsidR="000E3F4A" w:rsidRDefault="000E3F4A"/>
        </w:tc>
        <w:tc>
          <w:tcPr>
            <w:tcW w:w="1986" w:type="dxa"/>
          </w:tcPr>
          <w:p w:rsidR="000E3F4A" w:rsidRDefault="000E3F4A"/>
        </w:tc>
        <w:tc>
          <w:tcPr>
            <w:tcW w:w="3008" w:type="dxa"/>
          </w:tcPr>
          <w:p w:rsidR="000E3F4A" w:rsidRDefault="000E3F4A"/>
        </w:tc>
        <w:tc>
          <w:tcPr>
            <w:tcW w:w="1412" w:type="dxa"/>
          </w:tcPr>
          <w:p w:rsidR="000E3F4A" w:rsidRDefault="000E3F4A"/>
        </w:tc>
        <w:tc>
          <w:tcPr>
            <w:tcW w:w="1741" w:type="dxa"/>
          </w:tcPr>
          <w:p w:rsidR="000E3F4A" w:rsidRDefault="000E3F4A"/>
        </w:tc>
      </w:tr>
      <w:tr w:rsidR="000E3F4A" w:rsidRPr="0053221C" w:rsidTr="004D7287">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0E3F4A" w:rsidRPr="006D7840" w:rsidRDefault="006D7840">
            <w:pPr>
              <w:spacing w:after="0" w:line="240" w:lineRule="auto"/>
              <w:jc w:val="center"/>
              <w:rPr>
                <w:sz w:val="19"/>
                <w:szCs w:val="19"/>
              </w:rPr>
            </w:pPr>
            <w:r w:rsidRPr="006D7840">
              <w:rPr>
                <w:rFonts w:ascii="Times New Roman" w:hAnsi="Times New Roman" w:cs="Times New Roman"/>
                <w:b/>
                <w:color w:val="000000"/>
                <w:sz w:val="19"/>
                <w:szCs w:val="19"/>
              </w:rPr>
              <w:t>7. МАТЕРИАЛЬНО-ТЕХНИЧЕСКОЕ ОБЕСПЕЧЕНИЕ ДИСЦИПЛИНЫ (МОДУЛЯ)</w:t>
            </w:r>
          </w:p>
        </w:tc>
      </w:tr>
      <w:tr w:rsidR="000E3F4A" w:rsidTr="004D7287">
        <w:trPr>
          <w:trHeight w:hRule="exact" w:val="727"/>
        </w:trPr>
        <w:tc>
          <w:tcPr>
            <w:tcW w:w="76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jc w:val="right"/>
              <w:rPr>
                <w:sz w:val="19"/>
                <w:szCs w:val="19"/>
              </w:rPr>
            </w:pPr>
            <w:r>
              <w:rPr>
                <w:rFonts w:ascii="Times New Roman" w:hAnsi="Times New Roman" w:cs="Times New Roman"/>
                <w:color w:val="000000"/>
                <w:sz w:val="19"/>
                <w:szCs w:val="19"/>
              </w:rPr>
              <w:t>7.1</w:t>
            </w:r>
          </w:p>
        </w:tc>
        <w:tc>
          <w:tcPr>
            <w:tcW w:w="9510"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0E3F4A" w:rsidRDefault="006D7840">
            <w:pPr>
              <w:spacing w:after="0" w:line="240" w:lineRule="auto"/>
              <w:rPr>
                <w:sz w:val="19"/>
                <w:szCs w:val="19"/>
              </w:rPr>
            </w:pPr>
            <w:r w:rsidRPr="006D7840">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bl>
    <w:tbl>
      <w:tblPr>
        <w:tblpPr w:leftFromText="180" w:rightFromText="180" w:vertAnchor="text" w:horzAnchor="margin" w:tblpY="218"/>
        <w:tblW w:w="0" w:type="auto"/>
        <w:tblCellMar>
          <w:left w:w="0" w:type="dxa"/>
          <w:right w:w="0" w:type="dxa"/>
        </w:tblCellMar>
        <w:tblLook w:val="04A0" w:firstRow="1" w:lastRow="0" w:firstColumn="1" w:lastColumn="0" w:noHBand="0" w:noVBand="1"/>
      </w:tblPr>
      <w:tblGrid>
        <w:gridCol w:w="4498"/>
        <w:gridCol w:w="4808"/>
        <w:gridCol w:w="968"/>
      </w:tblGrid>
      <w:tr w:rsidR="004D7287" w:rsidTr="004D7287">
        <w:trPr>
          <w:trHeight w:hRule="exact" w:val="416"/>
        </w:trPr>
        <w:tc>
          <w:tcPr>
            <w:tcW w:w="4498" w:type="dxa"/>
            <w:shd w:val="clear" w:color="C0C0C0" w:fill="FFFFFF"/>
            <w:tcMar>
              <w:left w:w="34" w:type="dxa"/>
              <w:right w:w="34" w:type="dxa"/>
            </w:tcMar>
          </w:tcPr>
          <w:p w:rsidR="004D7287" w:rsidRDefault="004D7287" w:rsidP="004D7287">
            <w:pPr>
              <w:spacing w:after="0" w:line="240" w:lineRule="auto"/>
              <w:rPr>
                <w:sz w:val="16"/>
                <w:szCs w:val="16"/>
              </w:rPr>
            </w:pPr>
          </w:p>
        </w:tc>
        <w:tc>
          <w:tcPr>
            <w:tcW w:w="4808" w:type="dxa"/>
          </w:tcPr>
          <w:p w:rsidR="004D7287" w:rsidRDefault="004D7287" w:rsidP="004D7287"/>
        </w:tc>
        <w:tc>
          <w:tcPr>
            <w:tcW w:w="968" w:type="dxa"/>
            <w:shd w:val="clear" w:color="C0C0C0" w:fill="FFFFFF"/>
            <w:tcMar>
              <w:left w:w="34" w:type="dxa"/>
              <w:right w:w="34" w:type="dxa"/>
            </w:tcMar>
          </w:tcPr>
          <w:p w:rsidR="004D7287" w:rsidRDefault="004D7287" w:rsidP="004D7287">
            <w:pPr>
              <w:spacing w:after="0" w:line="240" w:lineRule="auto"/>
              <w:jc w:val="right"/>
              <w:rPr>
                <w:sz w:val="16"/>
                <w:szCs w:val="16"/>
              </w:rPr>
            </w:pPr>
          </w:p>
        </w:tc>
      </w:tr>
      <w:tr w:rsidR="004D7287" w:rsidRPr="0053221C" w:rsidTr="004D7287">
        <w:trPr>
          <w:trHeight w:hRule="exact" w:val="277"/>
        </w:trPr>
        <w:tc>
          <w:tcPr>
            <w:tcW w:w="10274" w:type="dxa"/>
            <w:gridSpan w:val="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4D7287" w:rsidRPr="006D7840" w:rsidRDefault="004D7287" w:rsidP="004D7287">
            <w:pPr>
              <w:spacing w:after="0" w:line="240" w:lineRule="auto"/>
              <w:jc w:val="center"/>
              <w:rPr>
                <w:sz w:val="19"/>
                <w:szCs w:val="19"/>
              </w:rPr>
            </w:pPr>
            <w:r w:rsidRPr="006D7840">
              <w:rPr>
                <w:rFonts w:ascii="Times New Roman" w:hAnsi="Times New Roman" w:cs="Times New Roman"/>
                <w:b/>
                <w:color w:val="000000"/>
                <w:sz w:val="19"/>
                <w:szCs w:val="19"/>
              </w:rPr>
              <w:t xml:space="preserve">8. МЕТОДИЧЕСКИЕ УКАЗАНИЯ ДЛЯ </w:t>
            </w:r>
            <w:proofErr w:type="gramStart"/>
            <w:r w:rsidRPr="006D7840">
              <w:rPr>
                <w:rFonts w:ascii="Times New Roman" w:hAnsi="Times New Roman" w:cs="Times New Roman"/>
                <w:b/>
                <w:color w:val="000000"/>
                <w:sz w:val="19"/>
                <w:szCs w:val="19"/>
              </w:rPr>
              <w:t>ОБУЧАЮЩИХСЯ</w:t>
            </w:r>
            <w:proofErr w:type="gramEnd"/>
            <w:r w:rsidRPr="006D7840">
              <w:rPr>
                <w:rFonts w:ascii="Times New Roman" w:hAnsi="Times New Roman" w:cs="Times New Roman"/>
                <w:b/>
                <w:color w:val="000000"/>
                <w:sz w:val="19"/>
                <w:szCs w:val="19"/>
              </w:rPr>
              <w:t xml:space="preserve"> ПО ОСВОЕНИЮ ДИСЦИПЛИНЫ (МОДУЛЯ)</w:t>
            </w:r>
          </w:p>
        </w:tc>
      </w:tr>
      <w:tr w:rsidR="004D7287" w:rsidRPr="0053221C" w:rsidTr="004D7287">
        <w:trPr>
          <w:trHeight w:hRule="exact" w:val="277"/>
        </w:trPr>
        <w:tc>
          <w:tcPr>
            <w:tcW w:w="10274"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4D7287" w:rsidRPr="006D7840" w:rsidRDefault="004D7287" w:rsidP="004D7287">
            <w:pPr>
              <w:spacing w:after="0" w:line="240" w:lineRule="auto"/>
              <w:rPr>
                <w:sz w:val="19"/>
                <w:szCs w:val="19"/>
              </w:rPr>
            </w:pPr>
            <w:r w:rsidRPr="006D7840">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0E3F4A" w:rsidRDefault="006D7840">
      <w:pPr>
        <w:rPr>
          <w:sz w:val="0"/>
          <w:szCs w:val="0"/>
        </w:rPr>
      </w:pPr>
      <w:r>
        <w:br w:type="page"/>
      </w:r>
    </w:p>
    <w:p w:rsidR="0053221C" w:rsidRDefault="0053221C" w:rsidP="0053221C">
      <w:pPr>
        <w:framePr w:h="16651" w:hSpace="10080" w:wrap="notBeside" w:vAnchor="text" w:hAnchor="margin" w:x="1" w:y="1"/>
        <w:widowControl w:val="0"/>
        <w:autoSpaceDE w:val="0"/>
        <w:autoSpaceDN w:val="0"/>
        <w:adjustRightInd w:val="0"/>
      </w:pPr>
      <w:r>
        <w:rPr>
          <w:noProof/>
        </w:rPr>
        <w:drawing>
          <wp:inline distT="0" distB="0" distL="0" distR="0">
            <wp:extent cx="5962650" cy="84296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2650" cy="8429625"/>
                    </a:xfrm>
                    <a:prstGeom prst="rect">
                      <a:avLst/>
                    </a:prstGeom>
                    <a:noFill/>
                    <a:ln>
                      <a:noFill/>
                    </a:ln>
                  </pic:spPr>
                </pic:pic>
              </a:graphicData>
            </a:graphic>
          </wp:inline>
        </w:drawing>
      </w:r>
    </w:p>
    <w:p w:rsidR="0053221C" w:rsidRDefault="0053221C" w:rsidP="0053221C">
      <w:pPr>
        <w:pStyle w:val="af6"/>
        <w:widowControl w:val="0"/>
        <w:spacing w:after="360"/>
        <w:ind w:left="0"/>
        <w:jc w:val="center"/>
        <w:rPr>
          <w:bCs/>
          <w:sz w:val="28"/>
          <w:szCs w:val="28"/>
        </w:rPr>
      </w:pPr>
    </w:p>
    <w:sdt>
      <w:sdtPr>
        <w:rPr>
          <w:rFonts w:ascii="Times New Roman" w:eastAsia="Times New Roman" w:hAnsi="Times New Roman" w:cs="Times New Roman"/>
          <w:b w:val="0"/>
          <w:bCs w:val="0"/>
          <w:color w:val="auto"/>
          <w:sz w:val="24"/>
          <w:szCs w:val="24"/>
        </w:rPr>
        <w:id w:val="3848535"/>
        <w:docPartObj>
          <w:docPartGallery w:val="Table of Contents"/>
          <w:docPartUnique/>
        </w:docPartObj>
      </w:sdtPr>
      <w:sdtEndPr/>
      <w:sdtContent>
        <w:p w:rsidR="0053221C" w:rsidRDefault="0053221C" w:rsidP="0053221C">
          <w:pPr>
            <w:pStyle w:val="afe"/>
          </w:pPr>
          <w:r>
            <w:t>Оглавление</w:t>
          </w:r>
        </w:p>
        <w:p w:rsidR="0053221C" w:rsidRDefault="0053221C" w:rsidP="0053221C">
          <w:pPr>
            <w:pStyle w:val="11"/>
            <w:tabs>
              <w:tab w:val="right" w:leader="dot" w:pos="9345"/>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r:id="rId13" w:anchor="_Toc488147085" w:history="1">
            <w:r>
              <w:rPr>
                <w:rStyle w:val="a3"/>
                <w:rFonts w:eastAsiaTheme="majorEastAsia"/>
                <w:noProof/>
              </w:rPr>
              <w:t>1 Перечень компетенций с указанием этапов их формирования в процессе освоения образовательной программы</w:t>
            </w:r>
            <w:r>
              <w:rPr>
                <w:rStyle w:val="a3"/>
                <w:rFonts w:eastAsiaTheme="majorEastAsia"/>
                <w:noProof/>
                <w:webHidden/>
                <w:color w:val="auto"/>
              </w:rPr>
              <w:tab/>
            </w:r>
            <w:r>
              <w:rPr>
                <w:rStyle w:val="a3"/>
                <w:rFonts w:eastAsiaTheme="majorEastAsia"/>
                <w:noProof/>
                <w:webHidden/>
                <w:color w:val="auto"/>
              </w:rPr>
              <w:fldChar w:fldCharType="begin"/>
            </w:r>
            <w:r>
              <w:rPr>
                <w:rStyle w:val="a3"/>
                <w:rFonts w:eastAsiaTheme="majorEastAsia"/>
                <w:noProof/>
                <w:webHidden/>
                <w:color w:val="auto"/>
              </w:rPr>
              <w:instrText xml:space="preserve"> PAGEREF _Toc488147085 \h </w:instrText>
            </w:r>
            <w:r>
              <w:rPr>
                <w:rStyle w:val="a3"/>
                <w:rFonts w:eastAsiaTheme="majorEastAsia"/>
                <w:noProof/>
                <w:webHidden/>
                <w:color w:val="auto"/>
              </w:rPr>
            </w:r>
            <w:r>
              <w:rPr>
                <w:rStyle w:val="a3"/>
                <w:rFonts w:eastAsiaTheme="majorEastAsia"/>
                <w:noProof/>
                <w:webHidden/>
                <w:color w:val="auto"/>
              </w:rPr>
              <w:fldChar w:fldCharType="separate"/>
            </w:r>
            <w:r>
              <w:rPr>
                <w:rStyle w:val="a3"/>
                <w:rFonts w:eastAsiaTheme="majorEastAsia"/>
                <w:noProof/>
                <w:webHidden/>
                <w:color w:val="auto"/>
              </w:rPr>
              <w:t>3</w:t>
            </w:r>
            <w:r>
              <w:rPr>
                <w:rStyle w:val="a3"/>
                <w:rFonts w:eastAsiaTheme="majorEastAsia"/>
                <w:noProof/>
                <w:webHidden/>
                <w:color w:val="auto"/>
              </w:rPr>
              <w:fldChar w:fldCharType="end"/>
            </w:r>
          </w:hyperlink>
        </w:p>
        <w:p w:rsidR="0053221C" w:rsidRDefault="005432BC" w:rsidP="0053221C">
          <w:pPr>
            <w:pStyle w:val="11"/>
            <w:tabs>
              <w:tab w:val="right" w:leader="dot" w:pos="9345"/>
            </w:tabs>
            <w:rPr>
              <w:rFonts w:asciiTheme="minorHAnsi" w:eastAsiaTheme="minorEastAsia" w:hAnsiTheme="minorHAnsi" w:cstheme="minorBidi"/>
              <w:noProof/>
              <w:sz w:val="22"/>
              <w:szCs w:val="22"/>
            </w:rPr>
          </w:pPr>
          <w:hyperlink r:id="rId14" w:anchor="_Toc488147086" w:history="1">
            <w:r w:rsidR="0053221C">
              <w:rPr>
                <w:rStyle w:val="a3"/>
                <w:rFonts w:eastAsiaTheme="majorEastAsia"/>
                <w:noProof/>
              </w:rPr>
              <w:t>2 Описание показателей и критериев оценивания компетенций на различных этапах их формирования, описание шкал оценивания</w:t>
            </w:r>
            <w:r w:rsidR="0053221C">
              <w:rPr>
                <w:rStyle w:val="a3"/>
                <w:rFonts w:eastAsiaTheme="majorEastAsia"/>
                <w:noProof/>
                <w:webHidden/>
                <w:color w:val="auto"/>
              </w:rPr>
              <w:tab/>
            </w:r>
            <w:r w:rsidR="0053221C">
              <w:rPr>
                <w:rStyle w:val="a3"/>
                <w:rFonts w:eastAsiaTheme="majorEastAsia"/>
                <w:noProof/>
                <w:webHidden/>
                <w:color w:val="auto"/>
              </w:rPr>
              <w:fldChar w:fldCharType="begin"/>
            </w:r>
            <w:r w:rsidR="0053221C">
              <w:rPr>
                <w:rStyle w:val="a3"/>
                <w:rFonts w:eastAsiaTheme="majorEastAsia"/>
                <w:noProof/>
                <w:webHidden/>
                <w:color w:val="auto"/>
              </w:rPr>
              <w:instrText xml:space="preserve"> PAGEREF _Toc488147086 \h </w:instrText>
            </w:r>
            <w:r w:rsidR="0053221C">
              <w:rPr>
                <w:rStyle w:val="a3"/>
                <w:rFonts w:eastAsiaTheme="majorEastAsia"/>
                <w:noProof/>
                <w:webHidden/>
                <w:color w:val="auto"/>
              </w:rPr>
            </w:r>
            <w:r w:rsidR="0053221C">
              <w:rPr>
                <w:rStyle w:val="a3"/>
                <w:rFonts w:eastAsiaTheme="majorEastAsia"/>
                <w:noProof/>
                <w:webHidden/>
                <w:color w:val="auto"/>
              </w:rPr>
              <w:fldChar w:fldCharType="separate"/>
            </w:r>
            <w:r w:rsidR="0053221C">
              <w:rPr>
                <w:rStyle w:val="a3"/>
                <w:rFonts w:eastAsiaTheme="majorEastAsia"/>
                <w:noProof/>
                <w:webHidden/>
                <w:color w:val="auto"/>
              </w:rPr>
              <w:t>3</w:t>
            </w:r>
            <w:r w:rsidR="0053221C">
              <w:rPr>
                <w:rStyle w:val="a3"/>
                <w:rFonts w:eastAsiaTheme="majorEastAsia"/>
                <w:noProof/>
                <w:webHidden/>
                <w:color w:val="auto"/>
              </w:rPr>
              <w:fldChar w:fldCharType="end"/>
            </w:r>
          </w:hyperlink>
        </w:p>
        <w:p w:rsidR="0053221C" w:rsidRDefault="005432BC" w:rsidP="0053221C">
          <w:pPr>
            <w:pStyle w:val="11"/>
            <w:tabs>
              <w:tab w:val="right" w:leader="dot" w:pos="9345"/>
            </w:tabs>
            <w:rPr>
              <w:rFonts w:asciiTheme="minorHAnsi" w:eastAsiaTheme="minorEastAsia" w:hAnsiTheme="minorHAnsi" w:cstheme="minorBidi"/>
              <w:noProof/>
              <w:sz w:val="22"/>
              <w:szCs w:val="22"/>
            </w:rPr>
          </w:pPr>
          <w:hyperlink r:id="rId15" w:anchor="_Toc488147087" w:history="1">
            <w:r w:rsidR="0053221C">
              <w:rPr>
                <w:rStyle w:val="a3"/>
                <w:rFonts w:eastAsiaTheme="majorEastAsia"/>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53221C">
              <w:rPr>
                <w:rStyle w:val="a3"/>
                <w:rFonts w:eastAsiaTheme="majorEastAsia"/>
                <w:noProof/>
                <w:webHidden/>
                <w:color w:val="auto"/>
              </w:rPr>
              <w:tab/>
            </w:r>
            <w:r w:rsidR="0053221C">
              <w:rPr>
                <w:rStyle w:val="a3"/>
                <w:rFonts w:eastAsiaTheme="majorEastAsia"/>
                <w:noProof/>
                <w:webHidden/>
                <w:color w:val="auto"/>
              </w:rPr>
              <w:fldChar w:fldCharType="begin"/>
            </w:r>
            <w:r w:rsidR="0053221C">
              <w:rPr>
                <w:rStyle w:val="a3"/>
                <w:rFonts w:eastAsiaTheme="majorEastAsia"/>
                <w:noProof/>
                <w:webHidden/>
                <w:color w:val="auto"/>
              </w:rPr>
              <w:instrText xml:space="preserve"> PAGEREF _Toc488147087 \h </w:instrText>
            </w:r>
            <w:r w:rsidR="0053221C">
              <w:rPr>
                <w:rStyle w:val="a3"/>
                <w:rFonts w:eastAsiaTheme="majorEastAsia"/>
                <w:noProof/>
                <w:webHidden/>
                <w:color w:val="auto"/>
              </w:rPr>
            </w:r>
            <w:r w:rsidR="0053221C">
              <w:rPr>
                <w:rStyle w:val="a3"/>
                <w:rFonts w:eastAsiaTheme="majorEastAsia"/>
                <w:noProof/>
                <w:webHidden/>
                <w:color w:val="auto"/>
              </w:rPr>
              <w:fldChar w:fldCharType="separate"/>
            </w:r>
            <w:r w:rsidR="0053221C">
              <w:rPr>
                <w:rStyle w:val="a3"/>
                <w:rFonts w:eastAsiaTheme="majorEastAsia"/>
                <w:noProof/>
                <w:webHidden/>
                <w:color w:val="auto"/>
              </w:rPr>
              <w:t>6</w:t>
            </w:r>
            <w:r w:rsidR="0053221C">
              <w:rPr>
                <w:rStyle w:val="a3"/>
                <w:rFonts w:eastAsiaTheme="majorEastAsia"/>
                <w:noProof/>
                <w:webHidden/>
                <w:color w:val="auto"/>
              </w:rPr>
              <w:fldChar w:fldCharType="end"/>
            </w:r>
          </w:hyperlink>
        </w:p>
        <w:p w:rsidR="0053221C" w:rsidRDefault="005432BC" w:rsidP="0053221C">
          <w:pPr>
            <w:pStyle w:val="11"/>
            <w:tabs>
              <w:tab w:val="right" w:leader="dot" w:pos="9345"/>
            </w:tabs>
            <w:rPr>
              <w:rFonts w:asciiTheme="minorHAnsi" w:eastAsiaTheme="minorEastAsia" w:hAnsiTheme="minorHAnsi" w:cstheme="minorBidi"/>
              <w:noProof/>
              <w:sz w:val="22"/>
              <w:szCs w:val="22"/>
            </w:rPr>
          </w:pPr>
          <w:hyperlink r:id="rId16" w:anchor="_Toc488147088" w:history="1">
            <w:r w:rsidR="0053221C">
              <w:rPr>
                <w:rStyle w:val="a3"/>
                <w:rFonts w:eastAsiaTheme="majorEastAsia"/>
                <w:noProof/>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53221C">
              <w:rPr>
                <w:rStyle w:val="a3"/>
                <w:rFonts w:eastAsiaTheme="majorEastAsia"/>
                <w:noProof/>
                <w:webHidden/>
                <w:color w:val="auto"/>
              </w:rPr>
              <w:tab/>
            </w:r>
            <w:r w:rsidR="0053221C">
              <w:rPr>
                <w:rStyle w:val="a3"/>
                <w:rFonts w:eastAsiaTheme="majorEastAsia"/>
                <w:noProof/>
                <w:webHidden/>
                <w:color w:val="auto"/>
              </w:rPr>
              <w:fldChar w:fldCharType="begin"/>
            </w:r>
            <w:r w:rsidR="0053221C">
              <w:rPr>
                <w:rStyle w:val="a3"/>
                <w:rFonts w:eastAsiaTheme="majorEastAsia"/>
                <w:noProof/>
                <w:webHidden/>
                <w:color w:val="auto"/>
              </w:rPr>
              <w:instrText xml:space="preserve"> PAGEREF _Toc488147088 \h </w:instrText>
            </w:r>
            <w:r w:rsidR="0053221C">
              <w:rPr>
                <w:rStyle w:val="a3"/>
                <w:rFonts w:eastAsiaTheme="majorEastAsia"/>
                <w:noProof/>
                <w:webHidden/>
                <w:color w:val="auto"/>
              </w:rPr>
            </w:r>
            <w:r w:rsidR="0053221C">
              <w:rPr>
                <w:rStyle w:val="a3"/>
                <w:rFonts w:eastAsiaTheme="majorEastAsia"/>
                <w:noProof/>
                <w:webHidden/>
                <w:color w:val="auto"/>
              </w:rPr>
              <w:fldChar w:fldCharType="separate"/>
            </w:r>
            <w:r w:rsidR="0053221C">
              <w:rPr>
                <w:rStyle w:val="a3"/>
                <w:rFonts w:eastAsiaTheme="majorEastAsia"/>
                <w:noProof/>
                <w:webHidden/>
                <w:color w:val="auto"/>
              </w:rPr>
              <w:t>66</w:t>
            </w:r>
            <w:r w:rsidR="0053221C">
              <w:rPr>
                <w:rStyle w:val="a3"/>
                <w:rFonts w:eastAsiaTheme="majorEastAsia"/>
                <w:noProof/>
                <w:webHidden/>
                <w:color w:val="auto"/>
              </w:rPr>
              <w:fldChar w:fldCharType="end"/>
            </w:r>
          </w:hyperlink>
        </w:p>
        <w:p w:rsidR="0053221C" w:rsidRDefault="0053221C" w:rsidP="0053221C">
          <w:pPr>
            <w:rPr>
              <w:rFonts w:ascii="Times New Roman" w:eastAsia="Times New Roman" w:hAnsi="Times New Roman" w:cs="Times New Roman"/>
              <w:sz w:val="24"/>
              <w:szCs w:val="24"/>
            </w:rPr>
          </w:pPr>
          <w:r>
            <w:fldChar w:fldCharType="end"/>
          </w:r>
        </w:p>
      </w:sdtContent>
    </w:sdt>
    <w:p w:rsidR="0053221C" w:rsidRDefault="0053221C" w:rsidP="0053221C">
      <w:pPr>
        <w:pStyle w:val="af6"/>
        <w:widowControl w:val="0"/>
        <w:spacing w:after="360"/>
        <w:jc w:val="center"/>
        <w:rPr>
          <w:bCs/>
        </w:rPr>
      </w:pPr>
    </w:p>
    <w:p w:rsidR="0053221C" w:rsidRDefault="0053221C" w:rsidP="0053221C">
      <w:pPr>
        <w:pStyle w:val="af6"/>
        <w:widowControl w:val="0"/>
        <w:spacing w:after="360"/>
        <w:jc w:val="center"/>
        <w:rPr>
          <w:bCs/>
        </w:rPr>
      </w:pPr>
    </w:p>
    <w:p w:rsidR="0053221C" w:rsidRDefault="0053221C" w:rsidP="0053221C">
      <w:pPr>
        <w:pStyle w:val="af6"/>
        <w:widowControl w:val="0"/>
        <w:spacing w:after="360"/>
        <w:jc w:val="center"/>
        <w:rPr>
          <w:bCs/>
        </w:rPr>
      </w:pPr>
    </w:p>
    <w:p w:rsidR="0053221C" w:rsidRDefault="0053221C" w:rsidP="0053221C">
      <w:pPr>
        <w:pStyle w:val="af6"/>
        <w:widowControl w:val="0"/>
        <w:spacing w:after="360"/>
        <w:jc w:val="center"/>
        <w:rPr>
          <w:bCs/>
        </w:rPr>
      </w:pPr>
    </w:p>
    <w:p w:rsidR="0053221C" w:rsidRDefault="0053221C" w:rsidP="0053221C">
      <w:pPr>
        <w:pStyle w:val="af6"/>
        <w:widowControl w:val="0"/>
        <w:spacing w:after="360"/>
        <w:jc w:val="center"/>
        <w:rPr>
          <w:bCs/>
        </w:rPr>
      </w:pPr>
    </w:p>
    <w:p w:rsidR="0053221C" w:rsidRDefault="0053221C" w:rsidP="0053221C">
      <w:pPr>
        <w:pStyle w:val="af6"/>
        <w:widowControl w:val="0"/>
        <w:spacing w:after="360"/>
        <w:jc w:val="center"/>
        <w:rPr>
          <w:bCs/>
        </w:rPr>
      </w:pPr>
    </w:p>
    <w:p w:rsidR="0053221C" w:rsidRDefault="0053221C" w:rsidP="0053221C">
      <w:pPr>
        <w:pStyle w:val="af6"/>
        <w:widowControl w:val="0"/>
        <w:spacing w:after="360"/>
        <w:jc w:val="center"/>
        <w:rPr>
          <w:bCs/>
        </w:rPr>
      </w:pPr>
    </w:p>
    <w:p w:rsidR="0053221C" w:rsidRDefault="0053221C" w:rsidP="0053221C">
      <w:pPr>
        <w:pStyle w:val="af6"/>
        <w:widowControl w:val="0"/>
        <w:spacing w:after="360"/>
        <w:jc w:val="center"/>
        <w:rPr>
          <w:bCs/>
        </w:rPr>
      </w:pPr>
    </w:p>
    <w:p w:rsidR="0053221C" w:rsidRDefault="0053221C" w:rsidP="0053221C">
      <w:pPr>
        <w:pStyle w:val="af6"/>
        <w:widowControl w:val="0"/>
        <w:spacing w:after="360"/>
        <w:jc w:val="center"/>
        <w:rPr>
          <w:bCs/>
        </w:rPr>
      </w:pPr>
    </w:p>
    <w:p w:rsidR="0053221C" w:rsidRDefault="0053221C" w:rsidP="0053221C">
      <w:pPr>
        <w:pStyle w:val="af6"/>
        <w:widowControl w:val="0"/>
        <w:spacing w:after="360"/>
        <w:jc w:val="center"/>
        <w:rPr>
          <w:bCs/>
        </w:rPr>
      </w:pPr>
    </w:p>
    <w:p w:rsidR="0053221C" w:rsidRDefault="0053221C" w:rsidP="0053221C">
      <w:pPr>
        <w:pStyle w:val="af6"/>
        <w:widowControl w:val="0"/>
        <w:spacing w:after="360"/>
        <w:jc w:val="center"/>
        <w:rPr>
          <w:bCs/>
        </w:rPr>
      </w:pPr>
    </w:p>
    <w:p w:rsidR="0053221C" w:rsidRDefault="0053221C" w:rsidP="0053221C">
      <w:pPr>
        <w:pStyle w:val="af6"/>
        <w:widowControl w:val="0"/>
        <w:spacing w:after="360"/>
        <w:jc w:val="center"/>
        <w:rPr>
          <w:bCs/>
        </w:rPr>
      </w:pPr>
    </w:p>
    <w:p w:rsidR="0053221C" w:rsidRDefault="0053221C" w:rsidP="0053221C">
      <w:pPr>
        <w:pStyle w:val="af6"/>
        <w:widowControl w:val="0"/>
        <w:spacing w:after="360"/>
        <w:jc w:val="center"/>
        <w:rPr>
          <w:bCs/>
        </w:rPr>
      </w:pPr>
    </w:p>
    <w:p w:rsidR="0053221C" w:rsidRDefault="0053221C" w:rsidP="0053221C">
      <w:pPr>
        <w:pStyle w:val="af6"/>
        <w:widowControl w:val="0"/>
        <w:spacing w:after="360"/>
        <w:jc w:val="center"/>
        <w:rPr>
          <w:bCs/>
        </w:rPr>
      </w:pPr>
    </w:p>
    <w:p w:rsidR="0053221C" w:rsidRDefault="0053221C" w:rsidP="0053221C">
      <w:pPr>
        <w:pStyle w:val="af6"/>
        <w:widowControl w:val="0"/>
        <w:spacing w:after="360"/>
        <w:jc w:val="center"/>
        <w:rPr>
          <w:bCs/>
        </w:rPr>
      </w:pPr>
    </w:p>
    <w:p w:rsidR="0053221C" w:rsidRDefault="0053221C" w:rsidP="0053221C">
      <w:pPr>
        <w:pStyle w:val="af6"/>
        <w:widowControl w:val="0"/>
        <w:spacing w:after="360"/>
        <w:jc w:val="center"/>
        <w:rPr>
          <w:bCs/>
        </w:rPr>
      </w:pPr>
    </w:p>
    <w:p w:rsidR="0053221C" w:rsidRDefault="0053221C" w:rsidP="0053221C">
      <w:pPr>
        <w:pStyle w:val="af6"/>
        <w:widowControl w:val="0"/>
        <w:spacing w:after="360"/>
        <w:jc w:val="center"/>
        <w:rPr>
          <w:bCs/>
        </w:rPr>
      </w:pPr>
    </w:p>
    <w:p w:rsidR="009B17C2" w:rsidRDefault="009B17C2" w:rsidP="009B17C2">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1" w:name="_Toc488146876"/>
      <w:r>
        <w:rPr>
          <w:rFonts w:asciiTheme="majorHAnsi" w:eastAsiaTheme="majorEastAsia" w:hAnsiTheme="majorHAnsi" w:cstheme="majorBidi"/>
          <w:b/>
          <w:bCs/>
          <w:color w:val="365F91" w:themeColor="accent1" w:themeShade="BF"/>
          <w:sz w:val="28"/>
          <w:szCs w:val="28"/>
        </w:rPr>
        <w:t>1 Перечень компетенций с указанием этапов их формирования в процессе освоения образовательной программы</w:t>
      </w:r>
      <w:bookmarkEnd w:id="1"/>
    </w:p>
    <w:p w:rsidR="009B17C2" w:rsidRDefault="009B17C2" w:rsidP="009B17C2">
      <w:pPr>
        <w:tabs>
          <w:tab w:val="left" w:pos="2295"/>
        </w:tabs>
        <w:spacing w:after="0" w:line="240" w:lineRule="auto"/>
        <w:jc w:val="center"/>
        <w:rPr>
          <w:rFonts w:ascii="Times New Roman" w:eastAsia="Times New Roman" w:hAnsi="Times New Roman" w:cs="Times New Roman"/>
          <w:b/>
          <w:sz w:val="28"/>
          <w:szCs w:val="28"/>
        </w:rPr>
      </w:pPr>
    </w:p>
    <w:p w:rsidR="009B17C2" w:rsidRDefault="009B17C2" w:rsidP="009B17C2">
      <w:pPr>
        <w:tabs>
          <w:tab w:val="left" w:pos="360"/>
        </w:tabs>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9B17C2" w:rsidRDefault="009B17C2" w:rsidP="009B17C2">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2" w:name="_Toc488146877"/>
      <w:r>
        <w:rPr>
          <w:rFonts w:asciiTheme="majorHAnsi" w:eastAsiaTheme="majorEastAsia" w:hAnsiTheme="majorHAnsi" w:cstheme="majorBidi"/>
          <w:b/>
          <w:bCs/>
          <w:color w:val="4F81BD" w:themeColor="accent1"/>
          <w:sz w:val="28"/>
          <w:szCs w:val="28"/>
        </w:rPr>
        <w:t>2 Описание показателей</w:t>
      </w:r>
      <w:r>
        <w:rPr>
          <w:rFonts w:asciiTheme="majorHAnsi" w:eastAsiaTheme="majorEastAsia" w:hAnsiTheme="majorHAnsi" w:cstheme="majorBidi"/>
          <w:b/>
          <w:bCs/>
          <w:sz w:val="28"/>
          <w:szCs w:val="28"/>
        </w:rPr>
        <w:t xml:space="preserve"> </w:t>
      </w:r>
      <w:r>
        <w:rPr>
          <w:rFonts w:asciiTheme="majorHAnsi" w:eastAsiaTheme="majorEastAsia" w:hAnsiTheme="majorHAnsi" w:cstheme="majorBidi"/>
          <w:b/>
          <w:bCs/>
          <w:color w:val="17365D" w:themeColor="text2" w:themeShade="BF"/>
          <w:sz w:val="28"/>
          <w:szCs w:val="28"/>
        </w:rPr>
        <w:t>и</w:t>
      </w:r>
      <w:r>
        <w:rPr>
          <w:rFonts w:asciiTheme="majorHAnsi" w:eastAsiaTheme="majorEastAsia" w:hAnsiTheme="majorHAnsi" w:cstheme="majorBidi"/>
          <w:b/>
          <w:bCs/>
          <w:color w:val="365F91" w:themeColor="accent1" w:themeShade="BF"/>
          <w:sz w:val="28"/>
          <w:szCs w:val="28"/>
        </w:rPr>
        <w:t xml:space="preserve"> критериев оценивания компетенций на различных этапах их формирования, описание шкал оценивания</w:t>
      </w:r>
      <w:bookmarkEnd w:id="2"/>
      <w:r>
        <w:rPr>
          <w:rFonts w:asciiTheme="majorHAnsi" w:eastAsiaTheme="majorEastAsia" w:hAnsiTheme="majorHAnsi" w:cstheme="majorBidi"/>
          <w:b/>
          <w:bCs/>
          <w:color w:val="365F91" w:themeColor="accent1" w:themeShade="BF"/>
          <w:sz w:val="28"/>
          <w:szCs w:val="28"/>
        </w:rPr>
        <w:t xml:space="preserve">  </w:t>
      </w:r>
    </w:p>
    <w:p w:rsidR="009B17C2" w:rsidRDefault="009B17C2" w:rsidP="009B17C2">
      <w:pPr>
        <w:spacing w:after="0" w:line="240" w:lineRule="auto"/>
        <w:ind w:firstLine="708"/>
        <w:rPr>
          <w:rFonts w:ascii="Times New Roman" w:eastAsia="Times New Roman" w:hAnsi="Times New Roman" w:cs="Times New Roman"/>
          <w:sz w:val="28"/>
          <w:szCs w:val="28"/>
        </w:rPr>
      </w:pPr>
    </w:p>
    <w:p w:rsidR="009B17C2" w:rsidRDefault="009B17C2" w:rsidP="009B17C2">
      <w:pPr>
        <w:spacing w:after="0" w:line="240" w:lineRule="auto"/>
        <w:ind w:firstLine="708"/>
        <w:rPr>
          <w:rFonts w:ascii="Times New Roman" w:eastAsia="Times New Roman" w:hAnsi="Times New Roman" w:cs="Times New Roman"/>
          <w:b/>
          <w:color w:val="FF0000"/>
          <w:sz w:val="28"/>
          <w:szCs w:val="28"/>
        </w:rPr>
      </w:pPr>
    </w:p>
    <w:p w:rsidR="009B17C2" w:rsidRDefault="009B17C2" w:rsidP="009B17C2">
      <w:pPr>
        <w:spacing w:after="0" w:line="240" w:lineRule="auto"/>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2.1 Показатели и критерии оценивания компетенций:  </w:t>
      </w:r>
    </w:p>
    <w:tbl>
      <w:tblPr>
        <w:tblW w:w="9727" w:type="dxa"/>
        <w:tblCellMar>
          <w:left w:w="0" w:type="dxa"/>
          <w:right w:w="0" w:type="dxa"/>
        </w:tblCellMar>
        <w:tblLook w:val="01E0" w:firstRow="1" w:lastRow="1" w:firstColumn="1" w:lastColumn="1" w:noHBand="0" w:noVBand="0"/>
      </w:tblPr>
      <w:tblGrid>
        <w:gridCol w:w="2461"/>
        <w:gridCol w:w="2088"/>
        <w:gridCol w:w="2274"/>
        <w:gridCol w:w="2904"/>
      </w:tblGrid>
      <w:tr w:rsidR="009B17C2" w:rsidTr="009B17C2">
        <w:trPr>
          <w:trHeight w:val="752"/>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B17C2" w:rsidRDefault="009B17C2">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 xml:space="preserve">ЗУН, составляющие компетенцию </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B17C2" w:rsidRDefault="009B17C2">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Показатели оценивания</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B17C2" w:rsidRDefault="009B17C2">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Критерии оценивания</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B17C2" w:rsidRDefault="009B17C2">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color w:val="000000" w:themeColor="text1"/>
                <w:sz w:val="28"/>
                <w:szCs w:val="28"/>
              </w:rPr>
              <w:t>Средства оценивания</w:t>
            </w:r>
          </w:p>
        </w:tc>
      </w:tr>
      <w:tr w:rsidR="009B17C2" w:rsidTr="009B17C2">
        <w:trPr>
          <w:trHeight w:val="752"/>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B17C2" w:rsidRDefault="009B17C2">
            <w:pPr>
              <w:spacing w:after="0" w:line="254" w:lineRule="auto"/>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4"/>
                <w:szCs w:val="24"/>
              </w:rPr>
              <w:t>ОК-3 - способность использовать основы экономических знаний в различных сферах деятельности</w:t>
            </w:r>
          </w:p>
        </w:tc>
      </w:tr>
      <w:tr w:rsidR="009B17C2" w:rsidTr="009B17C2">
        <w:trPr>
          <w:trHeight w:val="752"/>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B17C2" w:rsidRDefault="009B17C2">
            <w:pPr>
              <w:spacing w:after="0" w:line="254" w:lineRule="auto"/>
              <w:rPr>
                <w:rFonts w:ascii="Times New Roman" w:eastAsia="Times New Roman" w:hAnsi="Times New Roman" w:cs="Times New Roman"/>
                <w:color w:val="000000" w:themeColor="text1"/>
                <w:sz w:val="24"/>
                <w:szCs w:val="28"/>
              </w:rPr>
            </w:pPr>
            <w:proofErr w:type="gramStart"/>
            <w:r>
              <w:rPr>
                <w:rFonts w:ascii="Times New Roman" w:eastAsia="Times New Roman" w:hAnsi="Times New Roman" w:cs="Times New Roman"/>
                <w:color w:val="000000" w:themeColor="text1"/>
                <w:sz w:val="28"/>
                <w:szCs w:val="28"/>
              </w:rPr>
              <w:t>З-</w:t>
            </w:r>
            <w:proofErr w:type="gramEnd"/>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4"/>
                <w:szCs w:val="28"/>
              </w:rPr>
              <w:t xml:space="preserve">в необходимом объеме рекомендованном данной рабочей программой дисциплины основы денежного обращения, кредитования и банковской деятельности </w:t>
            </w:r>
          </w:p>
          <w:p w:rsidR="009B17C2" w:rsidRDefault="009B17C2">
            <w:pPr>
              <w:spacing w:after="0" w:line="254" w:lineRule="auto"/>
              <w:rPr>
                <w:rFonts w:ascii="Times New Roman" w:eastAsia="Times New Roman" w:hAnsi="Times New Roman" w:cs="Times New Roman"/>
                <w:color w:val="000000" w:themeColor="text1"/>
                <w:sz w:val="24"/>
                <w:szCs w:val="24"/>
              </w:rPr>
            </w:pPr>
            <w:proofErr w:type="gramStart"/>
            <w:r>
              <w:rPr>
                <w:rFonts w:ascii="Times New Roman" w:eastAsia="Times New Roman" w:hAnsi="Times New Roman" w:cs="Times New Roman"/>
                <w:color w:val="000000" w:themeColor="text1"/>
                <w:sz w:val="24"/>
                <w:szCs w:val="24"/>
              </w:rPr>
              <w:t>У-</w:t>
            </w:r>
            <w:proofErr w:type="gramEnd"/>
            <w:r>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sz w:val="24"/>
                <w:szCs w:val="19"/>
              </w:rPr>
              <w:t>использовать рекомендованные данной  рабочей программой изучаемой дисциплины основы денежного обращения, кредитования и банковской деятельности для самообразования;</w:t>
            </w:r>
          </w:p>
          <w:p w:rsidR="009B17C2" w:rsidRDefault="009B17C2">
            <w:pPr>
              <w:spacing w:after="0" w:line="254" w:lineRule="auto"/>
              <w:rPr>
                <w:rFonts w:ascii="Times New Roman" w:eastAsia="Times New Roman" w:hAnsi="Times New Roman" w:cs="Times New Roman"/>
                <w:color w:val="000000" w:themeColor="text1"/>
                <w:sz w:val="28"/>
                <w:szCs w:val="28"/>
              </w:rPr>
            </w:pPr>
            <w:proofErr w:type="gramStart"/>
            <w:r>
              <w:rPr>
                <w:rFonts w:ascii="Times New Roman" w:eastAsia="Times New Roman" w:hAnsi="Times New Roman" w:cs="Times New Roman"/>
                <w:color w:val="000000" w:themeColor="text1"/>
                <w:sz w:val="24"/>
                <w:szCs w:val="28"/>
              </w:rPr>
              <w:t>В-</w:t>
            </w:r>
            <w:proofErr w:type="gramEnd"/>
            <w:r>
              <w:rPr>
                <w:rFonts w:ascii="Times New Roman" w:eastAsia="Times New Roman" w:hAnsi="Times New Roman" w:cs="Times New Roman"/>
                <w:color w:val="000000" w:themeColor="text1"/>
                <w:sz w:val="24"/>
                <w:szCs w:val="28"/>
              </w:rPr>
              <w:t xml:space="preserve"> </w:t>
            </w:r>
            <w:r>
              <w:rPr>
                <w:rFonts w:ascii="Times New Roman" w:eastAsia="Times New Roman" w:hAnsi="Times New Roman" w:cs="Times New Roman"/>
                <w:color w:val="000000"/>
                <w:sz w:val="24"/>
                <w:szCs w:val="19"/>
              </w:rPr>
              <w:t>способностью использовать основы денежного обращения, кредитования и банковской деятельности для самообразования</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B17C2" w:rsidRDefault="009B17C2">
            <w:pPr>
              <w:spacing w:after="0" w:line="254"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4"/>
                <w:szCs w:val="24"/>
              </w:rPr>
              <w:t>выполнение тестовых заданий</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поиск и сбор необходимой литературы,  , использование различных баз данных  для написания доклада, участия в круглом столе</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B17C2" w:rsidRDefault="009B17C2">
            <w:pPr>
              <w:spacing w:after="0" w:line="254" w:lineRule="auto"/>
              <w:rPr>
                <w:rFonts w:ascii="Times New Roman" w:eastAsia="Times New Roman" w:hAnsi="Times New Roman" w:cs="Times New Roman"/>
                <w:color w:val="000000" w:themeColor="text1"/>
                <w:sz w:val="28"/>
                <w:szCs w:val="28"/>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rPr>
              <w:t>обоснованность обращения к базам данных;</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целенаправленность поиска и отбора; объем выполненных работы (в полном, объеме)</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9B17C2" w:rsidRDefault="009B17C2">
            <w:pPr>
              <w:spacing w:after="0" w:line="254" w:lineRule="auto"/>
              <w:jc w:val="center"/>
              <w:rPr>
                <w:rFonts w:ascii="Times New Roman" w:eastAsia="Times New Roman" w:hAnsi="Times New Roman" w:cs="Times New Roman"/>
                <w:iCs/>
                <w:sz w:val="24"/>
                <w:szCs w:val="24"/>
              </w:rPr>
            </w:pPr>
          </w:p>
          <w:p w:rsidR="009B17C2" w:rsidRDefault="009B17C2">
            <w:pPr>
              <w:spacing w:after="0" w:line="254" w:lineRule="auto"/>
              <w:jc w:val="center"/>
              <w:rPr>
                <w:rFonts w:ascii="Times New Roman" w:eastAsia="Times New Roman" w:hAnsi="Times New Roman" w:cs="Times New Roman"/>
                <w:sz w:val="28"/>
                <w:szCs w:val="28"/>
              </w:rPr>
            </w:pPr>
            <w:r>
              <w:rPr>
                <w:rFonts w:ascii="Times New Roman" w:eastAsia="Times New Roman" w:hAnsi="Times New Roman" w:cs="Times New Roman"/>
                <w:iCs/>
                <w:sz w:val="24"/>
                <w:szCs w:val="24"/>
              </w:rPr>
              <w:t>Т, КС</w:t>
            </w:r>
            <w:proofErr w:type="gramStart"/>
            <w:r>
              <w:rPr>
                <w:rFonts w:ascii="Times New Roman" w:eastAsia="Times New Roman" w:hAnsi="Times New Roman" w:cs="Times New Roman"/>
                <w:iCs/>
                <w:sz w:val="24"/>
                <w:szCs w:val="24"/>
              </w:rPr>
              <w:t>,Д</w:t>
            </w:r>
            <w:proofErr w:type="gramEnd"/>
          </w:p>
        </w:tc>
      </w:tr>
      <w:tr w:rsidR="009B17C2" w:rsidTr="009B17C2">
        <w:trPr>
          <w:trHeight w:val="430"/>
        </w:trPr>
        <w:tc>
          <w:tcPr>
            <w:tcW w:w="9727"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B17C2" w:rsidRDefault="009B17C2">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ПК- 9 - способность организовать деятельность малой группы, созданной для реализации конкретного экономического проекта</w:t>
            </w:r>
          </w:p>
        </w:tc>
      </w:tr>
      <w:tr w:rsidR="009B17C2" w:rsidTr="009B17C2">
        <w:trPr>
          <w:trHeight w:val="2005"/>
        </w:trPr>
        <w:tc>
          <w:tcPr>
            <w:tcW w:w="228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B17C2" w:rsidRDefault="009B17C2">
            <w:pPr>
              <w:widowControl w:val="0"/>
              <w:autoSpaceDE w:val="0"/>
              <w:autoSpaceDN w:val="0"/>
              <w:adjustRightInd w:val="0"/>
              <w:spacing w:after="0" w:line="240" w:lineRule="auto"/>
              <w:jc w:val="both"/>
              <w:rPr>
                <w:rFonts w:ascii="Times New Roman" w:eastAsia="Times New Roman" w:hAnsi="Times New Roman" w:cs="Times New Roman"/>
                <w:sz w:val="36"/>
                <w:szCs w:val="24"/>
              </w:rPr>
            </w:pP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19"/>
              </w:rPr>
              <w:t>содержание основных категорий денежного обращения и банковской деятельности; основные направления развития денежного обращения и банковской деятельности; основные тенденции и перспективы развития денежного обращения и банковской деятельности в России;</w:t>
            </w:r>
          </w:p>
          <w:p w:rsidR="009B17C2" w:rsidRDefault="009B17C2">
            <w:pPr>
              <w:widowControl w:val="0"/>
              <w:autoSpaceDE w:val="0"/>
              <w:autoSpaceDN w:val="0"/>
              <w:adjustRightInd w:val="0"/>
              <w:spacing w:after="0" w:line="240" w:lineRule="auto"/>
              <w:jc w:val="both"/>
              <w:rPr>
                <w:rFonts w:ascii="Times New Roman" w:eastAsia="Times New Roman" w:hAnsi="Times New Roman" w:cs="Times New Roman"/>
                <w:sz w:val="36"/>
                <w:szCs w:val="24"/>
              </w:rPr>
            </w:pPr>
            <w:r>
              <w:rPr>
                <w:rFonts w:ascii="Times New Roman" w:eastAsia="Times New Roman" w:hAnsi="Times New Roman" w:cs="Times New Roman"/>
                <w:sz w:val="24"/>
                <w:szCs w:val="24"/>
              </w:rPr>
              <w:t xml:space="preserve">У </w:t>
            </w:r>
            <w:r>
              <w:rPr>
                <w:rFonts w:ascii="Times New Roman" w:eastAsia="Times New Roman" w:hAnsi="Times New Roman" w:cs="Times New Roman"/>
                <w:sz w:val="36"/>
                <w:szCs w:val="24"/>
              </w:rPr>
              <w:t xml:space="preserve">- </w:t>
            </w:r>
            <w:r>
              <w:rPr>
                <w:rFonts w:ascii="Times New Roman" w:eastAsia="Times New Roman" w:hAnsi="Times New Roman" w:cs="Times New Roman"/>
                <w:color w:val="000000"/>
                <w:sz w:val="24"/>
                <w:szCs w:val="19"/>
              </w:rPr>
              <w:t>организовать деятельность малой группы, созданной для подготовки доклада и презентации, включающих анализ процессов, происходящих в денежном обращении и банковском секторе экономики РФ;</w:t>
            </w:r>
          </w:p>
          <w:p w:rsidR="009B17C2" w:rsidRDefault="009B17C2">
            <w:pPr>
              <w:tabs>
                <w:tab w:val="left" w:pos="709"/>
              </w:tabs>
              <w:spacing w:after="0" w:line="240" w:lineRule="auto"/>
              <w:jc w:val="both"/>
              <w:rPr>
                <w:rFonts w:ascii="Times New Roman" w:eastAsia="Times New Roman" w:hAnsi="Times New Roman" w:cs="Times New Roman"/>
                <w:i/>
                <w:color w:val="FF0000"/>
                <w:sz w:val="24"/>
                <w:szCs w:val="24"/>
              </w:rPr>
            </w:pP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36"/>
                <w:szCs w:val="24"/>
              </w:rPr>
              <w:t>.</w:t>
            </w:r>
            <w:r>
              <w:rPr>
                <w:rFonts w:ascii="Times New Roman" w:eastAsia="Times New Roman" w:hAnsi="Times New Roman" w:cs="Times New Roman"/>
                <w:color w:val="000000"/>
                <w:sz w:val="24"/>
                <w:szCs w:val="19"/>
              </w:rPr>
              <w:t xml:space="preserve"> содержанием нормативно-правовых актов в сфере регулирования денежного обращения и банковской деятельности в РФ, а также общими методами сбора, обработки и анализа информации о денежном обращении и  банковской системе</w:t>
            </w:r>
          </w:p>
        </w:tc>
        <w:tc>
          <w:tcPr>
            <w:tcW w:w="212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B17C2" w:rsidRDefault="009B17C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поиск и сбор необходимой литературы,  решение </w:t>
            </w:r>
            <w:proofErr w:type="gramStart"/>
            <w:r>
              <w:rPr>
                <w:rFonts w:ascii="Times New Roman" w:eastAsia="Times New Roman" w:hAnsi="Times New Roman" w:cs="Times New Roman"/>
                <w:sz w:val="24"/>
                <w:szCs w:val="24"/>
              </w:rPr>
              <w:t>кейс-задач</w:t>
            </w:r>
            <w:proofErr w:type="gramEnd"/>
            <w:r>
              <w:rPr>
                <w:rFonts w:ascii="Times New Roman" w:eastAsia="Times New Roman" w:hAnsi="Times New Roman" w:cs="Times New Roman"/>
                <w:sz w:val="24"/>
                <w:szCs w:val="24"/>
              </w:rPr>
              <w:t xml:space="preserve"> в составе группы, участие в дискуссии в  составе группы</w:t>
            </w:r>
          </w:p>
        </w:tc>
        <w:tc>
          <w:tcPr>
            <w:tcW w:w="22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B17C2" w:rsidRDefault="009B17C2">
            <w:pPr>
              <w:spacing w:after="0" w:line="240" w:lineRule="auto"/>
              <w:rPr>
                <w:rFonts w:ascii="Times New Roman" w:eastAsia="Times New Roman" w:hAnsi="Times New Roman" w:cs="Times New Roman"/>
                <w:iCs/>
                <w:sz w:val="24"/>
                <w:szCs w:val="24"/>
              </w:rPr>
            </w:pPr>
            <w:r>
              <w:rPr>
                <w:rFonts w:ascii="Times New Roman" w:eastAsia="Times New Roman" w:hAnsi="Times New Roman" w:cs="Times New Roman"/>
                <w:sz w:val="24"/>
                <w:szCs w:val="24"/>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Pr>
                <w:rFonts w:ascii="Times New Roman" w:eastAsia="Times New Roman" w:hAnsi="Times New Roman" w:cs="Times New Roman"/>
                <w:iCs/>
                <w:sz w:val="24"/>
                <w:szCs w:val="24"/>
              </w:rPr>
              <w:t>обоснованность обращения к базам данных;</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целенаправленность поиска и отбора; объем выполненных работы (в полном, объеме)</w:t>
            </w:r>
          </w:p>
        </w:tc>
        <w:tc>
          <w:tcPr>
            <w:tcW w:w="3037"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9B17C2" w:rsidRDefault="009B17C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 С</w:t>
            </w:r>
          </w:p>
        </w:tc>
      </w:tr>
    </w:tbl>
    <w:p w:rsidR="009B17C2" w:rsidRDefault="009B17C2" w:rsidP="009B17C2">
      <w:pPr>
        <w:spacing w:after="0" w:line="240" w:lineRule="auto"/>
        <w:ind w:firstLine="708"/>
        <w:jc w:val="both"/>
        <w:rPr>
          <w:rFonts w:ascii="Times New Roman" w:eastAsia="Times New Roman" w:hAnsi="Times New Roman" w:cs="Times New Roman"/>
          <w:i/>
          <w:color w:val="00B050"/>
          <w:sz w:val="28"/>
          <w:szCs w:val="28"/>
        </w:rPr>
      </w:pPr>
      <w:proofErr w:type="gramStart"/>
      <w:r>
        <w:rPr>
          <w:rFonts w:ascii="Times New Roman" w:eastAsia="Times New Roman" w:hAnsi="Times New Roman" w:cs="Times New Roman"/>
          <w:i/>
          <w:iCs/>
          <w:sz w:val="24"/>
          <w:szCs w:val="24"/>
        </w:rPr>
        <w:t>Т - тест, К – кейс-задача, С – собеседование,  КС – круглый стол, Д - доклад</w:t>
      </w:r>
      <w:proofErr w:type="gramEnd"/>
    </w:p>
    <w:p w:rsidR="009B17C2" w:rsidRDefault="009B17C2" w:rsidP="009B17C2">
      <w:pPr>
        <w:spacing w:after="0" w:line="240" w:lineRule="auto"/>
        <w:ind w:firstLine="708"/>
        <w:jc w:val="both"/>
        <w:rPr>
          <w:rFonts w:ascii="Times New Roman" w:eastAsia="Times New Roman" w:hAnsi="Times New Roman" w:cs="Times New Roman"/>
          <w:i/>
          <w:color w:val="00B050"/>
          <w:sz w:val="28"/>
          <w:szCs w:val="28"/>
        </w:rPr>
      </w:pPr>
    </w:p>
    <w:p w:rsidR="009B17C2" w:rsidRDefault="009B17C2" w:rsidP="009B17C2">
      <w:pPr>
        <w:spacing w:after="0"/>
        <w:ind w:firstLine="708"/>
        <w:rPr>
          <w:rFonts w:ascii="Times New Roman" w:eastAsia="Times New Roman" w:hAnsi="Times New Roman" w:cs="Times New Roman"/>
          <w:sz w:val="28"/>
          <w:szCs w:val="28"/>
        </w:rPr>
      </w:pPr>
    </w:p>
    <w:p w:rsidR="009B17C2" w:rsidRDefault="009B17C2" w:rsidP="009B17C2">
      <w:pPr>
        <w:spacing w:after="0"/>
        <w:ind w:firstLine="708"/>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2.2 Шкалы оценивания:   </w:t>
      </w:r>
    </w:p>
    <w:p w:rsidR="009B17C2" w:rsidRDefault="009B17C2" w:rsidP="009B17C2">
      <w:pPr>
        <w:spacing w:after="0"/>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Pr>
          <w:rFonts w:ascii="Times New Roman" w:eastAsia="Times New Roman" w:hAnsi="Times New Roman" w:cs="Times New Roman"/>
          <w:sz w:val="28"/>
          <w:szCs w:val="28"/>
        </w:rPr>
        <w:t>балльно</w:t>
      </w:r>
      <w:proofErr w:type="spellEnd"/>
      <w:r>
        <w:rPr>
          <w:rFonts w:ascii="Times New Roman" w:eastAsia="Times New Roman" w:hAnsi="Times New Roman" w:cs="Times New Roman"/>
          <w:sz w:val="28"/>
          <w:szCs w:val="28"/>
        </w:rPr>
        <w:t>-рейтинговой системы в 100-балльной шкале:</w:t>
      </w:r>
    </w:p>
    <w:p w:rsidR="009B17C2" w:rsidRDefault="009B17C2" w:rsidP="009B17C2">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84-100 баллов (оценка «отлично»)</w:t>
      </w:r>
      <w:r>
        <w:rPr>
          <w:rFonts w:ascii="Times New Roman" w:eastAsia="Times New Roman" w:hAnsi="Times New Roman" w:cs="Times New Roman"/>
          <w:iCs/>
          <w:spacing w:val="-1"/>
          <w:sz w:val="28"/>
          <w:szCs w:val="28"/>
        </w:rPr>
        <w:t xml:space="preserve"> </w:t>
      </w:r>
    </w:p>
    <w:p w:rsidR="009B17C2" w:rsidRDefault="009B17C2" w:rsidP="009B17C2">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67-83 баллов (оценка «хорошо»)</w:t>
      </w:r>
      <w:r>
        <w:rPr>
          <w:rFonts w:ascii="Times New Roman" w:eastAsia="Times New Roman" w:hAnsi="Times New Roman" w:cs="Times New Roman"/>
          <w:iCs/>
          <w:spacing w:val="-1"/>
          <w:sz w:val="28"/>
          <w:szCs w:val="28"/>
        </w:rPr>
        <w:t xml:space="preserve"> </w:t>
      </w:r>
    </w:p>
    <w:p w:rsidR="009B17C2" w:rsidRDefault="009B17C2" w:rsidP="009B17C2">
      <w:pPr>
        <w:widowControl w:val="0"/>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50-66 баллов (оценка «удовлетворительно») </w:t>
      </w:r>
    </w:p>
    <w:p w:rsidR="009B17C2" w:rsidRDefault="009B17C2" w:rsidP="009B17C2">
      <w:pPr>
        <w:widowControl w:val="0"/>
        <w:tabs>
          <w:tab w:val="left" w:pos="708"/>
          <w:tab w:val="num" w:pos="1440"/>
        </w:tabs>
        <w:spacing w:after="0" w:line="240" w:lineRule="auto"/>
        <w:ind w:firstLine="709"/>
        <w:jc w:val="both"/>
        <w:rPr>
          <w:rFonts w:ascii="Times New Roman" w:eastAsia="Times New Roman" w:hAnsi="Times New Roman" w:cs="Times New Roman"/>
          <w:iCs/>
          <w:sz w:val="28"/>
          <w:szCs w:val="28"/>
        </w:rPr>
      </w:pPr>
      <w:r>
        <w:rPr>
          <w:rFonts w:ascii="Times New Roman" w:eastAsia="Times New Roman" w:hAnsi="Times New Roman" w:cs="Times New Roman"/>
          <w:sz w:val="28"/>
          <w:szCs w:val="28"/>
        </w:rPr>
        <w:t>0-49 баллов (оценка «неудовлетворительно»)</w:t>
      </w:r>
      <w:r>
        <w:rPr>
          <w:rFonts w:ascii="Times New Roman" w:eastAsia="Times New Roman" w:hAnsi="Times New Roman" w:cs="Times New Roman"/>
          <w:iCs/>
          <w:sz w:val="28"/>
          <w:szCs w:val="28"/>
        </w:rPr>
        <w:t xml:space="preserve"> </w:t>
      </w:r>
    </w:p>
    <w:p w:rsidR="009B17C2" w:rsidRDefault="009B17C2" w:rsidP="009B17C2">
      <w:pPr>
        <w:tabs>
          <w:tab w:val="left" w:pos="945"/>
        </w:tabs>
        <w:spacing w:after="0" w:line="240" w:lineRule="auto"/>
        <w:rPr>
          <w:rFonts w:ascii="Times New Roman" w:eastAsia="Times New Roman" w:hAnsi="Times New Roman" w:cs="Times New Roman"/>
          <w:sz w:val="32"/>
          <w:szCs w:val="28"/>
        </w:rPr>
      </w:pPr>
    </w:p>
    <w:p w:rsidR="009B17C2" w:rsidRDefault="009B17C2" w:rsidP="009B17C2">
      <w:pPr>
        <w:keepNext/>
        <w:keepLines/>
        <w:spacing w:before="480" w:after="0" w:line="240" w:lineRule="auto"/>
        <w:jc w:val="both"/>
        <w:outlineLvl w:val="0"/>
        <w:rPr>
          <w:rFonts w:asciiTheme="majorHAnsi" w:eastAsiaTheme="majorEastAsia" w:hAnsiTheme="majorHAnsi" w:cstheme="majorBidi"/>
          <w:b/>
          <w:bCs/>
          <w:color w:val="000000" w:themeColor="text1"/>
          <w:sz w:val="28"/>
          <w:szCs w:val="28"/>
        </w:rPr>
      </w:pPr>
      <w:bookmarkStart w:id="3" w:name="_Toc488146878"/>
      <w:bookmarkStart w:id="4" w:name="_Toc460774729"/>
      <w:r>
        <w:rPr>
          <w:rFonts w:asciiTheme="majorHAnsi" w:eastAsiaTheme="majorEastAsia" w:hAnsiTheme="majorHAnsi" w:cstheme="majorBidi"/>
          <w:b/>
          <w:bCs/>
          <w:color w:val="000000" w:themeColor="text1"/>
          <w:sz w:val="28"/>
          <w:szCs w:val="28"/>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bookmarkEnd w:id="4"/>
    </w:p>
    <w:p w:rsidR="009B17C2" w:rsidRDefault="009B17C2" w:rsidP="009B17C2">
      <w:pPr>
        <w:spacing w:after="0" w:line="240" w:lineRule="auto"/>
        <w:rPr>
          <w:rFonts w:ascii="Times New Roman" w:eastAsia="Times New Roman" w:hAnsi="Times New Roman" w:cs="Times New Roman"/>
          <w:sz w:val="24"/>
          <w:szCs w:val="24"/>
        </w:rPr>
      </w:pPr>
    </w:p>
    <w:p w:rsidR="009B17C2" w:rsidRDefault="009B17C2" w:rsidP="009B17C2">
      <w:pPr>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Вопросы к экзамену</w:t>
      </w:r>
    </w:p>
    <w:p w:rsidR="009B17C2" w:rsidRDefault="009B17C2" w:rsidP="009B17C2">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по дисциплине «Деньги, кредит, банки»</w:t>
      </w:r>
    </w:p>
    <w:p w:rsidR="009B17C2" w:rsidRDefault="009B17C2" w:rsidP="009B17C2">
      <w:pPr>
        <w:spacing w:after="0" w:line="240" w:lineRule="auto"/>
        <w:rPr>
          <w:rFonts w:ascii="Times New Roman" w:eastAsia="Times New Roman" w:hAnsi="Times New Roman" w:cs="Times New Roman"/>
          <w:sz w:val="24"/>
          <w:szCs w:val="24"/>
        </w:rPr>
      </w:pPr>
    </w:p>
    <w:p w:rsidR="009B17C2" w:rsidRDefault="009B17C2" w:rsidP="009B17C2">
      <w:pPr>
        <w:numPr>
          <w:ilvl w:val="0"/>
          <w:numId w:val="1"/>
        </w:num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Происхождение денег как следствие развития товарного обмена.</w:t>
      </w:r>
    </w:p>
    <w:p w:rsidR="009B17C2" w:rsidRDefault="009B17C2" w:rsidP="009B17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Сущность денег как экономической категории. Подходы к определению денег: функциональный, эмпирический, воспроизводственный. </w:t>
      </w:r>
    </w:p>
    <w:p w:rsidR="009B17C2" w:rsidRDefault="009B17C2" w:rsidP="009B17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Полноценные деньги. Превращение металлических денег в знаки стоимости.</w:t>
      </w:r>
    </w:p>
    <w:p w:rsidR="009B17C2" w:rsidRDefault="009B17C2" w:rsidP="009B17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Бумажные и кредитные деньги: закономерности их обращения.</w:t>
      </w:r>
    </w:p>
    <w:p w:rsidR="009B17C2" w:rsidRDefault="009B17C2" w:rsidP="009B17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Электронные деньги: подходы к определению и разновидности.</w:t>
      </w:r>
    </w:p>
    <w:p w:rsidR="009B17C2" w:rsidRDefault="009B17C2" w:rsidP="009B17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9B17C2" w:rsidRDefault="009B17C2" w:rsidP="009B17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Необходимость денег в рыночной экономике.</w:t>
      </w:r>
    </w:p>
    <w:p w:rsidR="009B17C2" w:rsidRDefault="009B17C2" w:rsidP="009B17C2">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Роль денег в рыночной экономике: как капитала, как средства оплаты труда и решения социальных вопросов, как регулятора макроэкономических пропорций. </w:t>
      </w:r>
    </w:p>
    <w:p w:rsidR="009B17C2" w:rsidRDefault="009B17C2" w:rsidP="009B17C2">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Понятие денежного оборота: налично-денежный и безналичный денежный оборот. Взаимосвязь между </w:t>
      </w:r>
      <w:proofErr w:type="spellStart"/>
      <w:r>
        <w:rPr>
          <w:rFonts w:ascii="Times New Roman" w:eastAsia="Calibri" w:hAnsi="Times New Roman" w:cs="Times New Roman"/>
          <w:sz w:val="24"/>
          <w:szCs w:val="24"/>
        </w:rPr>
        <w:t>ними.</w:t>
      </w:r>
    </w:p>
    <w:p w:rsidR="009B17C2" w:rsidRDefault="009B17C2" w:rsidP="009B17C2">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Понятие</w:t>
      </w:r>
      <w:proofErr w:type="spellEnd"/>
      <w:r>
        <w:rPr>
          <w:rFonts w:ascii="Times New Roman" w:eastAsia="Calibri" w:hAnsi="Times New Roman" w:cs="Times New Roman"/>
          <w:sz w:val="24"/>
          <w:szCs w:val="24"/>
        </w:rPr>
        <w:t xml:space="preserve"> денежной массы, </w:t>
      </w:r>
    </w:p>
    <w:p w:rsidR="009B17C2" w:rsidRDefault="009B17C2" w:rsidP="009B17C2">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 xml:space="preserve">денежных агрегатов и денежной базы. Структура денежной массы в </w:t>
      </w:r>
      <w:proofErr w:type="spellStart"/>
      <w:r>
        <w:rPr>
          <w:rFonts w:ascii="Times New Roman" w:eastAsia="Calibri" w:hAnsi="Times New Roman" w:cs="Times New Roman"/>
          <w:sz w:val="24"/>
          <w:szCs w:val="24"/>
        </w:rPr>
        <w:t>РФ.</w:t>
      </w:r>
    </w:p>
    <w:p w:rsidR="009B17C2" w:rsidRDefault="009B17C2" w:rsidP="009B17C2">
      <w:pPr>
        <w:numPr>
          <w:ilvl w:val="0"/>
          <w:numId w:val="1"/>
        </w:numPr>
        <w:spacing w:after="0" w:line="240" w:lineRule="auto"/>
        <w:contextualSpacing/>
        <w:jc w:val="both"/>
        <w:rPr>
          <w:rFonts w:ascii="Times New Roman" w:eastAsia="Arial Unicode MS" w:hAnsi="Times New Roman" w:cs="Times New Roman"/>
          <w:vanish/>
          <w:sz w:val="24"/>
          <w:szCs w:val="24"/>
        </w:rPr>
      </w:pPr>
      <w:r>
        <w:rPr>
          <w:rFonts w:ascii="Times New Roman" w:eastAsia="Calibri" w:hAnsi="Times New Roman" w:cs="Times New Roman"/>
          <w:sz w:val="24"/>
          <w:szCs w:val="24"/>
        </w:rPr>
        <w:t>Характеристика</w:t>
      </w:r>
      <w:proofErr w:type="spellEnd"/>
      <w:r>
        <w:rPr>
          <w:rFonts w:ascii="Times New Roman" w:eastAsia="Calibri" w:hAnsi="Times New Roman" w:cs="Times New Roman"/>
          <w:sz w:val="24"/>
          <w:szCs w:val="24"/>
        </w:rPr>
        <w:t xml:space="preserve"> законов денежного обращения.</w:t>
      </w:r>
    </w:p>
    <w:p w:rsidR="009B17C2" w:rsidRDefault="009B17C2" w:rsidP="009B17C2">
      <w:pPr>
        <w:spacing w:after="0" w:line="240" w:lineRule="auto"/>
        <w:ind w:left="360" w:firstLine="45"/>
        <w:jc w:val="both"/>
        <w:rPr>
          <w:rFonts w:ascii="Times New Roman" w:eastAsiaTheme="minorHAnsi" w:hAnsi="Times New Roman" w:cs="Times New Roman"/>
          <w:sz w:val="24"/>
          <w:szCs w:val="24"/>
        </w:rPr>
      </w:pPr>
    </w:p>
    <w:p w:rsidR="009B17C2" w:rsidRDefault="009B17C2" w:rsidP="009B17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Наличный денежный оборот и его организация. Особенности налично-денежного оборота в РФ.</w:t>
      </w:r>
    </w:p>
    <w:p w:rsidR="009B17C2" w:rsidRDefault="009B17C2" w:rsidP="009B17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и виды денежной эмиссии. Факторы, определяющие эмиссию денег и её проблемы.</w:t>
      </w:r>
    </w:p>
    <w:p w:rsidR="009B17C2" w:rsidRDefault="009B17C2" w:rsidP="009B17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и механизм банковского (депозитного) мультипликатора. Источники внутренней и внешней безналичной денежной эмиссии.</w:t>
      </w:r>
    </w:p>
    <w:p w:rsidR="009B17C2" w:rsidRDefault="009B17C2" w:rsidP="009B17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Налично-денежная эмиссия в РФ: порядок осуществления.</w:t>
      </w:r>
    </w:p>
    <w:p w:rsidR="009B17C2" w:rsidRDefault="009B17C2" w:rsidP="009B17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Элементы системы безналичных расчётов: их характеристика.</w:t>
      </w:r>
    </w:p>
    <w:p w:rsidR="009B17C2" w:rsidRDefault="009B17C2" w:rsidP="009B17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Сущность и классификация платёжных систем. </w:t>
      </w:r>
    </w:p>
    <w:p w:rsidR="009B17C2" w:rsidRDefault="009B17C2" w:rsidP="009B17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Роль Банка России в платёжной системе России. Частные платёжные системы.</w:t>
      </w:r>
    </w:p>
    <w:p w:rsidR="009B17C2" w:rsidRDefault="009B17C2" w:rsidP="009B17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Порядок открытия расчётных и текущих счетов в банках.</w:t>
      </w:r>
    </w:p>
    <w:p w:rsidR="009B17C2" w:rsidRDefault="009B17C2" w:rsidP="009B17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Порядок списания денежных сре</w:t>
      </w:r>
      <w:proofErr w:type="gramStart"/>
      <w:r>
        <w:rPr>
          <w:rFonts w:ascii="Times New Roman" w:eastAsia="Calibri" w:hAnsi="Times New Roman" w:cs="Times New Roman"/>
          <w:sz w:val="24"/>
          <w:szCs w:val="24"/>
        </w:rPr>
        <w:t>дств с р</w:t>
      </w:r>
      <w:proofErr w:type="gramEnd"/>
      <w:r>
        <w:rPr>
          <w:rFonts w:ascii="Times New Roman" w:eastAsia="Calibri" w:hAnsi="Times New Roman" w:cs="Times New Roman"/>
          <w:sz w:val="24"/>
          <w:szCs w:val="24"/>
        </w:rPr>
        <w:t>асчётного счёта при недостаточности их у плательщика.</w:t>
      </w:r>
    </w:p>
    <w:p w:rsidR="009B17C2" w:rsidRDefault="009B17C2" w:rsidP="009B17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9B17C2" w:rsidRDefault="009B17C2" w:rsidP="009B17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чеками: экономическое содержание, значение и документооборот. Достоинства и недостатки безналичных расчётов чеками.</w:t>
      </w:r>
    </w:p>
    <w:p w:rsidR="009B17C2" w:rsidRDefault="009B17C2" w:rsidP="009B17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9B17C2" w:rsidRDefault="009B17C2" w:rsidP="009B17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по инкассо: экономическое содержание, значение и документооборот. Достоинства и недостатки безналичных расчётов по инкассо.</w:t>
      </w:r>
    </w:p>
    <w:p w:rsidR="009B17C2" w:rsidRDefault="009B17C2" w:rsidP="009B17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Безналичные расчёты векселями: экономическое содержание, значение и документооборот. Достоинства и недостатки безналичных расчётов векселями.</w:t>
      </w:r>
    </w:p>
    <w:p w:rsidR="009B17C2" w:rsidRDefault="009B17C2" w:rsidP="009B17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типы и элементы денежных систем.</w:t>
      </w:r>
    </w:p>
    <w:p w:rsidR="009B17C2" w:rsidRDefault="009B17C2" w:rsidP="009B17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Характеристика денежной системы Российской Федерации в условиях перехода к рынку.</w:t>
      </w:r>
    </w:p>
    <w:p w:rsidR="009B17C2" w:rsidRDefault="009B17C2" w:rsidP="009B17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Сущность, основные виды и типы инфляции.</w:t>
      </w:r>
    </w:p>
    <w:p w:rsidR="009B17C2" w:rsidRDefault="009B17C2" w:rsidP="009B17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Причины инфляции. Денежные и </w:t>
      </w:r>
      <w:proofErr w:type="spellStart"/>
      <w:r>
        <w:rPr>
          <w:rFonts w:ascii="Times New Roman" w:eastAsia="Calibri" w:hAnsi="Times New Roman" w:cs="Times New Roman"/>
          <w:sz w:val="24"/>
          <w:szCs w:val="24"/>
        </w:rPr>
        <w:t>неденежные</w:t>
      </w:r>
      <w:proofErr w:type="spellEnd"/>
      <w:r>
        <w:rPr>
          <w:rFonts w:ascii="Times New Roman" w:eastAsia="Calibri" w:hAnsi="Times New Roman" w:cs="Times New Roman"/>
          <w:sz w:val="24"/>
          <w:szCs w:val="24"/>
        </w:rPr>
        <w:t xml:space="preserve"> факторы возникновения инфляционных процессов.</w:t>
      </w:r>
    </w:p>
    <w:p w:rsidR="009B17C2" w:rsidRDefault="009B17C2" w:rsidP="009B17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Социально-экономические последствия инфляции. </w:t>
      </w:r>
    </w:p>
    <w:p w:rsidR="009B17C2" w:rsidRDefault="009B17C2" w:rsidP="009B17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Теории и модели антиинфляционного регулирования.</w:t>
      </w:r>
    </w:p>
    <w:p w:rsidR="009B17C2" w:rsidRDefault="009B17C2" w:rsidP="009B17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Валютная система: её виды и элементы.</w:t>
      </w:r>
    </w:p>
    <w:p w:rsidR="009B17C2" w:rsidRDefault="009B17C2" w:rsidP="009B17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Типы валютных систем, их характеристика.</w:t>
      </w:r>
    </w:p>
    <w:p w:rsidR="009B17C2" w:rsidRDefault="009B17C2" w:rsidP="009B17C2">
      <w:pPr>
        <w:numPr>
          <w:ilvl w:val="0"/>
          <w:numId w:val="1"/>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Валютный курс и его разновидности. Регулирование валютного курса: валютные интервенции, валютные ограничения, дисконтная политика, девальвация (ревальвация) валют.</w:t>
      </w:r>
    </w:p>
    <w:p w:rsidR="009B17C2" w:rsidRDefault="009B17C2" w:rsidP="009B17C2">
      <w:pPr>
        <w:numPr>
          <w:ilvl w:val="0"/>
          <w:numId w:val="1"/>
        </w:numPr>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rPr>
        <w:t>Платёжный баланс: понятие и характеристика основных статей.</w:t>
      </w:r>
    </w:p>
    <w:p w:rsidR="009B17C2" w:rsidRDefault="009B17C2" w:rsidP="009B17C2">
      <w:pPr>
        <w:numPr>
          <w:ilvl w:val="0"/>
          <w:numId w:val="1"/>
        </w:numPr>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Особенности ссудного капитала и источники его формирования.</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Необходимость и возможность кредита.</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кредита и его отличия от других  экономических категорий.</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Функции кредита и их интерпретация в экономической литературе.</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Принципы банковского кредитования. Дискуссионные вопросы о принципах кредитования.</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Законы и границы  кредита.</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кредита в рыночной экономике.  Проблемы банковского кредитования в современных условиях.</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Ростовщический кредит как исторический предшественник ссудного капитала, его источники и особенности.</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Коммерческий кредит, его сущность, виды и границы предоставления. Роль коммерческого кредита в рыночной экономике.</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и виды банковского кредита.</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Залог – его сущность и виды.</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Гарантия и поручительство и цессия – как способы обеспечения возвратности кредита.</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Кредитная линия, ее виды и сфера применения.</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Контокоррентный кредит и овердрафт.</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Рефинансирование коммерческих банков Банком России.</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Межбанковский кредит, его особенности, условия выдачи и погашения.</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Потребительский кредит, его сущность и виды. Проблемы потребительского кредитования.</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Государственный кредит, его виды и влияние на денежное обращение.</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Международный кредит, его сущность,  виды и значение.</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Происхождение,  сущность банков и их функции.</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Виды коммерческих банков.</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Понятие кредитной системы  и её структура.</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Банковская  система РФ, ее понятие и структура.</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Типы построения банковских систем: </w:t>
      </w:r>
      <w:proofErr w:type="gramStart"/>
      <w:r>
        <w:rPr>
          <w:rFonts w:ascii="Times New Roman" w:eastAsia="Calibri" w:hAnsi="Times New Roman" w:cs="Times New Roman"/>
          <w:color w:val="000000"/>
          <w:sz w:val="24"/>
          <w:szCs w:val="24"/>
        </w:rPr>
        <w:t>одноуровневая</w:t>
      </w:r>
      <w:proofErr w:type="gramEnd"/>
      <w:r>
        <w:rPr>
          <w:rFonts w:ascii="Times New Roman" w:eastAsia="Calibri" w:hAnsi="Times New Roman" w:cs="Times New Roman"/>
          <w:color w:val="000000"/>
          <w:sz w:val="24"/>
          <w:szCs w:val="24"/>
        </w:rPr>
        <w:t xml:space="preserve"> и двухуровневая. Различия между  распределительной (централизованной) и рыночными банковскими системами.</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банков в экономике.</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Возникновение и развитие банковской системы России до 1917г.: ее структура и функции.</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Практика овладения банковской системой в период и после октябрьской революции 1917г.</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Развитие банковской системы с 1921-1930гг.</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Кредитная  реформа  1930-32г., необходимость её  проведения и  содержание.</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Состояние и развитие банковской системы России с 1932г</w:t>
      </w:r>
      <w:proofErr w:type="gramStart"/>
      <w:r>
        <w:rPr>
          <w:rFonts w:ascii="Times New Roman" w:eastAsia="Calibri" w:hAnsi="Times New Roman" w:cs="Times New Roman"/>
          <w:color w:val="000000"/>
          <w:sz w:val="24"/>
          <w:szCs w:val="24"/>
        </w:rPr>
        <w:t>.п</w:t>
      </w:r>
      <w:proofErr w:type="gramEnd"/>
      <w:r>
        <w:rPr>
          <w:rFonts w:ascii="Times New Roman" w:eastAsia="Calibri" w:hAnsi="Times New Roman" w:cs="Times New Roman"/>
          <w:color w:val="000000"/>
          <w:sz w:val="24"/>
          <w:szCs w:val="24"/>
        </w:rPr>
        <w:t>о 1987г.</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Реорганизация банковской системы России в 1987г, ее цель и недостатки.</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Создание двухуровневой банковской системы России в 1991г. </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Основные этапы развития современной банковской системы РФ.</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Состояние современной банковской системы РФ и проблемы ее развития. </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Организация банковской системы США и её особенности.</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Правовые основы и особенности деятельности ЦБ РФ, её независимый характер. </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Организационная структура ЦБ РФ.</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Цели,  задачи и  функции Банка России.</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Методы  и инструменты денежно-кредитного регулирования экономики банком России.</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Собственные средства коммерческого банка, их структура и роль в деятельности коммерческих банков. Функции капитала банка.</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Депозитные операции коммерческих банков и их виды.</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Активные  операции коммерческих  банков, их сущность, виды и роль. Структура активов и факторы, ее определяющие. </w:t>
      </w:r>
    </w:p>
    <w:p w:rsidR="009B17C2" w:rsidRDefault="009B17C2" w:rsidP="009B17C2">
      <w:pPr>
        <w:numPr>
          <w:ilvl w:val="0"/>
          <w:numId w:val="1"/>
        </w:numPr>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Кредитование юридических лиц: порядок выдачи и погашения кредита. Проблемы банковского кредитования.</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Инвестиции банков в ценные бумаги.</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Сущность банковского процента,  его функции и  роль.</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Виды банковского процента. </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Роль Банка России в регулировании процентных ставок. </w:t>
      </w:r>
    </w:p>
    <w:p w:rsidR="009B17C2" w:rsidRDefault="009B17C2" w:rsidP="009B17C2">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Процентные ставки по МБК и факторы их определяющие.</w:t>
      </w:r>
    </w:p>
    <w:p w:rsidR="009B17C2" w:rsidRDefault="009B17C2" w:rsidP="009B17C2">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Факторы, определяющие величину ссудного процента и его границы.  Источники  уплаты ссудного процента.</w:t>
      </w:r>
    </w:p>
    <w:p w:rsidR="009B17C2" w:rsidRDefault="009B17C2" w:rsidP="009B17C2">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Роль банков на рынке ценных бумаг. Операции коммерческих банков с ценными бумагами.</w:t>
      </w:r>
    </w:p>
    <w:p w:rsidR="009B17C2" w:rsidRDefault="009B17C2" w:rsidP="009B17C2">
      <w:pPr>
        <w:numPr>
          <w:ilvl w:val="0"/>
          <w:numId w:val="1"/>
        </w:numPr>
        <w:tabs>
          <w:tab w:val="left" w:pos="360"/>
        </w:tabs>
        <w:autoSpaceDE w:val="0"/>
        <w:autoSpaceDN w:val="0"/>
        <w:spacing w:after="0" w:line="240" w:lineRule="auto"/>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Особенности выпуска облигации коммерческими банками.</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Депозитные и сберегательные сертификаты особенности их эмиссии и обращения.</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Выпуск банками собственных векселей.</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Учет и залог векселей коммерческими банками.</w:t>
      </w:r>
    </w:p>
    <w:p w:rsidR="009B17C2" w:rsidRDefault="009B17C2" w:rsidP="009B17C2">
      <w:pPr>
        <w:numPr>
          <w:ilvl w:val="0"/>
          <w:numId w:val="1"/>
        </w:numPr>
        <w:tabs>
          <w:tab w:val="left" w:pos="360"/>
        </w:tabs>
        <w:autoSpaceDE w:val="0"/>
        <w:autoSpaceDN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Экономическое содержание, виды пассивных операций и их  роль  в деятельности коммерческих банков.</w:t>
      </w:r>
    </w:p>
    <w:p w:rsidR="009B17C2" w:rsidRDefault="009B17C2" w:rsidP="009B17C2">
      <w:pPr>
        <w:numPr>
          <w:ilvl w:val="0"/>
          <w:numId w:val="1"/>
        </w:numPr>
        <w:tabs>
          <w:tab w:val="left" w:pos="360"/>
        </w:tabs>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color w:val="000000"/>
          <w:sz w:val="24"/>
          <w:szCs w:val="24"/>
        </w:rPr>
        <w:t>Система страхования вкладов населения в РФ</w:t>
      </w:r>
    </w:p>
    <w:p w:rsidR="009B17C2" w:rsidRDefault="009B17C2" w:rsidP="009B17C2">
      <w:pPr>
        <w:shd w:val="clear" w:color="auto" w:fill="FFFFFF"/>
        <w:spacing w:after="0" w:line="240" w:lineRule="auto"/>
        <w:jc w:val="center"/>
        <w:rPr>
          <w:rFonts w:ascii="Times New Roman" w:eastAsia="Times New Roman" w:hAnsi="Times New Roman" w:cs="Times New Roman"/>
          <w:sz w:val="28"/>
          <w:szCs w:val="24"/>
        </w:rPr>
      </w:pPr>
    </w:p>
    <w:p w:rsidR="009B17C2" w:rsidRDefault="009B17C2" w:rsidP="009B17C2">
      <w:pPr>
        <w:shd w:val="clear" w:color="auto" w:fill="FFFFFF"/>
        <w:spacing w:after="0" w:line="240" w:lineRule="auto"/>
        <w:jc w:val="center"/>
        <w:rPr>
          <w:rFonts w:ascii="Times New Roman" w:eastAsia="Times New Roman" w:hAnsi="Times New Roman" w:cs="Times New Roman"/>
          <w:sz w:val="28"/>
          <w:szCs w:val="24"/>
        </w:rPr>
      </w:pPr>
    </w:p>
    <w:p w:rsidR="009B17C2" w:rsidRDefault="009B17C2" w:rsidP="009B17C2">
      <w:pPr>
        <w:shd w:val="clear" w:color="auto" w:fill="FFFFFF"/>
        <w:spacing w:after="0" w:line="240" w:lineRule="auto"/>
        <w:jc w:val="center"/>
        <w:rPr>
          <w:rFonts w:ascii="Times New Roman" w:eastAsia="Times New Roman" w:hAnsi="Times New Roman" w:cs="Times New Roman"/>
          <w:sz w:val="28"/>
          <w:szCs w:val="24"/>
        </w:rPr>
      </w:pPr>
      <w:r>
        <w:rPr>
          <w:rFonts w:ascii="Times New Roman" w:eastAsia="Times New Roman" w:hAnsi="Times New Roman" w:cs="Times New Roman"/>
          <w:sz w:val="28"/>
          <w:szCs w:val="24"/>
        </w:rPr>
        <w:t> </w:t>
      </w:r>
    </w:p>
    <w:p w:rsidR="009B17C2" w:rsidRDefault="009B17C2" w:rsidP="009B17C2">
      <w:pPr>
        <w:spacing w:after="0" w:line="240" w:lineRule="auto"/>
        <w:textAlignment w:val="baseline"/>
        <w:rPr>
          <w:rFonts w:ascii="Times New Roman" w:eastAsia="Times New Roman" w:hAnsi="Times New Roman" w:cs="Times New Roman"/>
          <w:sz w:val="28"/>
          <w:szCs w:val="24"/>
        </w:rPr>
      </w:pPr>
    </w:p>
    <w:p w:rsidR="009B17C2" w:rsidRDefault="009B17C2" w:rsidP="009B17C2">
      <w:pPr>
        <w:spacing w:after="0" w:line="240" w:lineRule="auto"/>
        <w:textAlignment w:val="baseline"/>
        <w:rPr>
          <w:rFonts w:ascii="Calibri" w:eastAsia="Times New Roman" w:hAnsi="Calibri" w:cs="Times New Roman"/>
          <w:sz w:val="12"/>
          <w:szCs w:val="12"/>
        </w:rPr>
      </w:pPr>
    </w:p>
    <w:p w:rsidR="009B17C2" w:rsidRDefault="009B17C2" w:rsidP="009B17C2">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Критерии оценивания: </w:t>
      </w:r>
    </w:p>
    <w:p w:rsidR="009B17C2" w:rsidRDefault="009B17C2" w:rsidP="009B17C2">
      <w:pPr>
        <w:tabs>
          <w:tab w:val="left" w:pos="0"/>
          <w:tab w:val="left" w:pos="360"/>
          <w:tab w:val="left" w:pos="1980"/>
        </w:tabs>
        <w:spacing w:after="0" w:line="24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 xml:space="preserve">-  100-84 баллов - </w:t>
      </w:r>
      <w:r>
        <w:rPr>
          <w:rFonts w:ascii="Times New Roman" w:eastAsia="Times New Roman" w:hAnsi="Times New Roman" w:cs="Times New Roman"/>
          <w:spacing w:val="-3"/>
          <w:sz w:val="24"/>
          <w:szCs w:val="24"/>
        </w:rPr>
        <w:t>оценка «отлично», выставляется обучающемуся, если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9B17C2" w:rsidRDefault="009B17C2" w:rsidP="009B17C2">
      <w:pPr>
        <w:widowControl w:val="0"/>
        <w:numPr>
          <w:ilvl w:val="0"/>
          <w:numId w:val="16"/>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83-67 баллов - </w:t>
      </w:r>
      <w:r>
        <w:rPr>
          <w:rFonts w:ascii="Times New Roman" w:eastAsia="Times New Roman" w:hAnsi="Times New Roman" w:cs="Times New Roman"/>
          <w:spacing w:val="-1"/>
          <w:sz w:val="24"/>
          <w:szCs w:val="24"/>
        </w:rPr>
        <w:t>оценка «хорошо»</w:t>
      </w:r>
      <w:r>
        <w:rPr>
          <w:rFonts w:ascii="Times New Roman" w:eastAsia="Times New Roman" w:hAnsi="Times New Roman" w:cs="Times New Roman"/>
          <w:sz w:val="24"/>
          <w:szCs w:val="24"/>
        </w:rPr>
        <w:t>, если студент раскрыл только часть основных положений вопроса, продемонстрировал неточность в представлениях о предмете вопроса</w:t>
      </w:r>
    </w:p>
    <w:p w:rsidR="009B17C2" w:rsidRDefault="009B17C2" w:rsidP="009B17C2">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66-50 баллов - </w:t>
      </w:r>
      <w:r>
        <w:rPr>
          <w:rFonts w:ascii="Times New Roman" w:eastAsia="Times New Roman" w:hAnsi="Times New Roman" w:cs="Times New Roman"/>
          <w:spacing w:val="-3"/>
          <w:w w:val="88"/>
          <w:sz w:val="24"/>
          <w:szCs w:val="24"/>
        </w:rPr>
        <w:t>оценка «удовлетворительно»</w:t>
      </w:r>
      <w:r>
        <w:rPr>
          <w:rFonts w:ascii="Times New Roman" w:eastAsia="Times New Roman" w:hAnsi="Times New Roman" w:cs="Times New Roman"/>
          <w:sz w:val="24"/>
          <w:szCs w:val="24"/>
        </w:rPr>
        <w:t>, если студент обозначил общую траекторию ответа, но не смог конкретизировать основные компоненты</w:t>
      </w:r>
    </w:p>
    <w:p w:rsidR="009B17C2" w:rsidRDefault="009B17C2" w:rsidP="009B17C2">
      <w:pPr>
        <w:tabs>
          <w:tab w:val="left" w:pos="0"/>
          <w:tab w:val="left" w:pos="360"/>
          <w:tab w:val="left" w:pos="19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0-49 баллов  - </w:t>
      </w:r>
      <w:r>
        <w:rPr>
          <w:rFonts w:ascii="Times New Roman" w:eastAsia="Times New Roman" w:hAnsi="Times New Roman" w:cs="Times New Roman"/>
          <w:spacing w:val="-3"/>
          <w:w w:val="88"/>
          <w:sz w:val="24"/>
          <w:szCs w:val="24"/>
        </w:rPr>
        <w:t>оценка «неудовлетворительно»</w:t>
      </w:r>
      <w:r>
        <w:rPr>
          <w:rFonts w:ascii="Times New Roman" w:eastAsia="Times New Roman" w:hAnsi="Times New Roman" w:cs="Times New Roman"/>
          <w:sz w:val="24"/>
          <w:szCs w:val="24"/>
        </w:rPr>
        <w:t>, если студент не продемонстрировал знаний основных понятий, представлений об изучаемом предмете</w:t>
      </w:r>
    </w:p>
    <w:p w:rsidR="009B17C2" w:rsidRDefault="009B17C2" w:rsidP="009B17C2">
      <w:pPr>
        <w:spacing w:after="0" w:line="240" w:lineRule="auto"/>
        <w:textAlignment w:val="baseline"/>
        <w:rPr>
          <w:rFonts w:ascii="Times New Roman" w:eastAsia="Times New Roman" w:hAnsi="Times New Roman" w:cs="Times New Roman"/>
          <w:sz w:val="24"/>
          <w:szCs w:val="24"/>
        </w:rPr>
      </w:pPr>
    </w:p>
    <w:p w:rsidR="009B17C2" w:rsidRDefault="009B17C2" w:rsidP="009B17C2">
      <w:pPr>
        <w:spacing w:after="0" w:line="240" w:lineRule="auto"/>
        <w:textAlignment w:val="baseline"/>
        <w:rPr>
          <w:rFonts w:ascii="Times New Roman" w:eastAsia="Times New Roman" w:hAnsi="Times New Roman" w:cs="Times New Roman"/>
          <w:sz w:val="24"/>
          <w:szCs w:val="24"/>
        </w:rPr>
      </w:pPr>
    </w:p>
    <w:p w:rsidR="009B17C2" w:rsidRDefault="009B17C2" w:rsidP="009B17C2">
      <w:pPr>
        <w:spacing w:after="0" w:line="240" w:lineRule="auto"/>
        <w:textAlignment w:val="baseline"/>
        <w:rPr>
          <w:rFonts w:ascii="Times New Roman" w:eastAsia="Times New Roman" w:hAnsi="Times New Roman" w:cs="Times New Roman"/>
          <w:sz w:val="24"/>
          <w:szCs w:val="24"/>
        </w:rPr>
      </w:pPr>
    </w:p>
    <w:p w:rsidR="009B17C2" w:rsidRDefault="009B17C2" w:rsidP="009B17C2">
      <w:pPr>
        <w:spacing w:after="0" w:line="240" w:lineRule="auto"/>
        <w:textAlignment w:val="baseline"/>
        <w:rPr>
          <w:rFonts w:ascii="Times New Roman" w:eastAsia="Times New Roman" w:hAnsi="Times New Roman" w:cs="Times New Roman"/>
          <w:sz w:val="24"/>
          <w:szCs w:val="24"/>
        </w:rPr>
      </w:pPr>
    </w:p>
    <w:p w:rsidR="009B17C2" w:rsidRDefault="009B17C2" w:rsidP="009B17C2">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9B17C2" w:rsidRDefault="009B17C2" w:rsidP="009B17C2">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9B17C2" w:rsidRDefault="009B17C2" w:rsidP="009B17C2">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9B17C2" w:rsidRDefault="009B17C2" w:rsidP="009B17C2">
      <w:pPr>
        <w:spacing w:after="0" w:line="240" w:lineRule="auto"/>
        <w:jc w:val="center"/>
        <w:textAlignment w:val="baseline"/>
        <w:rPr>
          <w:rFonts w:ascii="Times New Roman" w:eastAsia="Times New Roman" w:hAnsi="Times New Roman" w:cs="Times New Roman"/>
          <w:sz w:val="28"/>
          <w:szCs w:val="24"/>
        </w:rPr>
      </w:pPr>
    </w:p>
    <w:p w:rsidR="009B17C2" w:rsidRDefault="009B17C2" w:rsidP="009B17C2">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Кафедра «Банковское дело»</w:t>
      </w:r>
    </w:p>
    <w:p w:rsidR="009B17C2" w:rsidRDefault="009B17C2" w:rsidP="009B17C2">
      <w:pPr>
        <w:spacing w:after="0" w:line="240" w:lineRule="auto"/>
        <w:textAlignment w:val="baseline"/>
        <w:rPr>
          <w:rFonts w:ascii="Times New Roman" w:eastAsia="Times New Roman" w:hAnsi="Times New Roman" w:cs="Times New Roman"/>
          <w:sz w:val="24"/>
          <w:szCs w:val="24"/>
        </w:rPr>
      </w:pPr>
    </w:p>
    <w:p w:rsidR="009B17C2" w:rsidRDefault="009B17C2" w:rsidP="009B17C2">
      <w:pPr>
        <w:spacing w:after="0" w:line="240" w:lineRule="auto"/>
        <w:textAlignment w:val="baseline"/>
        <w:rPr>
          <w:rFonts w:ascii="Times New Roman" w:eastAsia="Times New Roman" w:hAnsi="Times New Roman" w:cs="Times New Roman"/>
          <w:sz w:val="24"/>
          <w:szCs w:val="24"/>
        </w:rPr>
      </w:pPr>
    </w:p>
    <w:p w:rsidR="009B17C2" w:rsidRDefault="009B17C2" w:rsidP="009B17C2">
      <w:pPr>
        <w:autoSpaceDE w:val="0"/>
        <w:autoSpaceDN w:val="0"/>
        <w:adjustRightInd w:val="0"/>
        <w:spacing w:after="0" w:line="240" w:lineRule="auto"/>
        <w:jc w:val="center"/>
        <w:rPr>
          <w:rFonts w:ascii="Times New Roman" w:eastAsia="Calibri" w:hAnsi="Times New Roman" w:cs="Times New Roman"/>
          <w:b/>
          <w:color w:val="000000"/>
          <w:sz w:val="28"/>
          <w:szCs w:val="28"/>
        </w:rPr>
      </w:pPr>
      <w:r>
        <w:rPr>
          <w:rFonts w:ascii="Times New Roman" w:eastAsia="Calibri" w:hAnsi="Times New Roman" w:cs="Times New Roman"/>
          <w:b/>
          <w:color w:val="000000"/>
          <w:sz w:val="28"/>
          <w:szCs w:val="28"/>
        </w:rPr>
        <w:t>Тесты письменные и/или компьютерные*</w:t>
      </w:r>
    </w:p>
    <w:p w:rsidR="009B17C2" w:rsidRDefault="009B17C2" w:rsidP="009B17C2">
      <w:pPr>
        <w:autoSpaceDE w:val="0"/>
        <w:autoSpaceDN w:val="0"/>
        <w:adjustRightInd w:val="0"/>
        <w:spacing w:after="0" w:line="240" w:lineRule="auto"/>
        <w:jc w:val="center"/>
        <w:rPr>
          <w:rFonts w:ascii="Times New Roman" w:eastAsia="Calibri" w:hAnsi="Times New Roman" w:cs="Times New Roman"/>
          <w:b/>
          <w:color w:val="000000"/>
          <w:sz w:val="28"/>
          <w:szCs w:val="28"/>
        </w:rPr>
      </w:pPr>
    </w:p>
    <w:p w:rsidR="009B17C2" w:rsidRDefault="009B17C2" w:rsidP="009B17C2">
      <w:pPr>
        <w:spacing w:after="0" w:line="360" w:lineRule="auto"/>
        <w:ind w:left="360"/>
        <w:jc w:val="center"/>
        <w:rPr>
          <w:rFonts w:ascii="Times New Roman" w:eastAsia="Times New Roman" w:hAnsi="Times New Roman" w:cs="Times New Roman"/>
          <w:b/>
          <w:sz w:val="28"/>
          <w:szCs w:val="28"/>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0"/>
          <w:szCs w:val="24"/>
        </w:rPr>
        <w:t> </w:t>
      </w:r>
      <w:r>
        <w:rPr>
          <w:rFonts w:ascii="Times New Roman" w:eastAsia="Times New Roman" w:hAnsi="Times New Roman" w:cs="Times New Roman"/>
          <w:sz w:val="16"/>
          <w:szCs w:val="24"/>
          <w:vertAlign w:val="superscript"/>
        </w:rPr>
        <w:t xml:space="preserve">  </w:t>
      </w:r>
      <w:r>
        <w:rPr>
          <w:rFonts w:ascii="Calibri" w:eastAsia="Times New Roman" w:hAnsi="Calibri" w:cs="Times New Roman"/>
          <w:sz w:val="12"/>
          <w:szCs w:val="12"/>
        </w:rPr>
        <w:t xml:space="preserve">  </w:t>
      </w:r>
      <w:r>
        <w:rPr>
          <w:rFonts w:ascii="Times New Roman" w:eastAsia="Times New Roman" w:hAnsi="Times New Roman" w:cs="Times New Roman"/>
          <w:b/>
          <w:sz w:val="28"/>
          <w:szCs w:val="28"/>
        </w:rPr>
        <w:t>«</w:t>
      </w:r>
      <w:r>
        <w:rPr>
          <w:rFonts w:ascii="Times New Roman" w:eastAsia="Times New Roman" w:hAnsi="Times New Roman" w:cs="Times New Roman"/>
          <w:b/>
          <w:sz w:val="28"/>
          <w:szCs w:val="20"/>
        </w:rPr>
        <w:t>Деньги, кредит, банки</w:t>
      </w:r>
      <w:r>
        <w:rPr>
          <w:rFonts w:ascii="Times New Roman" w:eastAsia="Times New Roman" w:hAnsi="Times New Roman" w:cs="Times New Roman"/>
          <w:b/>
          <w:sz w:val="28"/>
          <w:szCs w:val="28"/>
        </w:rPr>
        <w:t>»</w:t>
      </w:r>
    </w:p>
    <w:p w:rsidR="009B17C2" w:rsidRDefault="009B17C2" w:rsidP="009B17C2">
      <w:pPr>
        <w:spacing w:after="0" w:line="240" w:lineRule="auto"/>
        <w:jc w:val="center"/>
        <w:textAlignment w:val="baseline"/>
        <w:rPr>
          <w:rFonts w:ascii="Calibri" w:eastAsia="Times New Roman" w:hAnsi="Calibri" w:cs="Times New Roman"/>
          <w:sz w:val="12"/>
          <w:szCs w:val="12"/>
        </w:rPr>
      </w:pPr>
    </w:p>
    <w:p w:rsidR="009B17C2" w:rsidRDefault="009B17C2" w:rsidP="009B17C2">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b/>
          <w:color w:val="000000"/>
          <w:sz w:val="24"/>
          <w:szCs w:val="24"/>
        </w:rPr>
        <w:t>1. Банк тестов по модулям и (или) темам</w:t>
      </w:r>
    </w:p>
    <w:p w:rsidR="009B17C2" w:rsidRDefault="009B17C2" w:rsidP="009B17C2">
      <w:pPr>
        <w:autoSpaceDE w:val="0"/>
        <w:autoSpaceDN w:val="0"/>
        <w:adjustRightInd w:val="0"/>
        <w:spacing w:after="0" w:line="240" w:lineRule="auto"/>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Модуль 1 Деньги»</w:t>
      </w:r>
    </w:p>
    <w:p w:rsidR="009B17C2" w:rsidRDefault="009B17C2" w:rsidP="009B17C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1.</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Необходимость денег определяется: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развитием товарного обмена;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наличием государства;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неравномерностью поставок товаров и услуг;</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сезонностью производства;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действием закона стоимости.</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Форма стоимости, характеризующаяся выделением из товарного мира отдельных товаров, играющих на местных рынках роль главных предметов обмена: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простая форма стоимости;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полная форма стоимости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всеобщая форма стоимости;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денежная форма стоимости</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tabs>
          <w:tab w:val="num" w:pos="284"/>
          <w:tab w:val="left" w:pos="993"/>
        </w:tabs>
        <w:spacing w:after="0" w:line="240" w:lineRule="auto"/>
        <w:jc w:val="both"/>
        <w:rPr>
          <w:rFonts w:ascii="Times New Roman" w:eastAsia="Times New Roman" w:hAnsi="Times New Roman" w:cs="Times New Roman"/>
          <w:sz w:val="24"/>
          <w:szCs w:val="24"/>
        </w:rPr>
      </w:pPr>
    </w:p>
    <w:p w:rsidR="009B17C2" w:rsidRDefault="009B17C2" w:rsidP="009B17C2">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Наиболее совершенную форму эволюционная концепция получила в работах:</w:t>
      </w:r>
    </w:p>
    <w:p w:rsidR="009B17C2" w:rsidRDefault="009B17C2" w:rsidP="009B17C2">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w:t>
      </w:r>
      <w:proofErr w:type="spellStart"/>
      <w:r>
        <w:rPr>
          <w:rFonts w:ascii="Times New Roman" w:eastAsia="Times New Roman" w:hAnsi="Times New Roman" w:cs="Times New Roman"/>
          <w:sz w:val="24"/>
          <w:szCs w:val="24"/>
        </w:rPr>
        <w:t>Макконела</w:t>
      </w:r>
      <w:proofErr w:type="spellEnd"/>
    </w:p>
    <w:p w:rsidR="009B17C2" w:rsidRDefault="009B17C2" w:rsidP="009B17C2">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Маркса</w:t>
      </w:r>
    </w:p>
    <w:p w:rsidR="009B17C2" w:rsidRDefault="009B17C2" w:rsidP="009B17C2">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Смита</w:t>
      </w:r>
    </w:p>
    <w:p w:rsidR="009B17C2" w:rsidRDefault="009B17C2" w:rsidP="009B17C2">
      <w:pPr>
        <w:tabs>
          <w:tab w:val="num" w:pos="284"/>
          <w:tab w:val="left" w:pos="99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w:t>
      </w:r>
      <w:proofErr w:type="spellStart"/>
      <w:r>
        <w:rPr>
          <w:rFonts w:ascii="Times New Roman" w:eastAsia="Times New Roman" w:hAnsi="Times New Roman" w:cs="Times New Roman"/>
          <w:sz w:val="24"/>
          <w:szCs w:val="24"/>
        </w:rPr>
        <w:t>Рикардо</w:t>
      </w:r>
      <w:proofErr w:type="spellEnd"/>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Напишите правильный ответ:</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Деньги - это….</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Монета, нарицательная стоимость которой соответствует стоимости содержащегося в ней металла и стоимости ее чеканки, называется: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полноценной;</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неполноценной;</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лигатурой;</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мемориальной.</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К непосредственным предпосылкам появления денег относятся: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открытия золотых месторождений и появление рынков продовольственных товаров;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переход от натурального хозяйства к производству и обмену товарами и имущественное обособление производителей товаров;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формирование централизованных государств и открытие золотых месторождений;</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наличие частной собственности на средства производства и появление крупных оптовых рынков.</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Деньги являются всеобщим эквивалентом:</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меновой стоимости;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стоимости товаров и услуг;</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потребительной стоимости;</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roofErr w:type="gramStart"/>
      <w:r>
        <w:rPr>
          <w:rFonts w:ascii="Times New Roman" w:eastAsia="Times New Roman" w:hAnsi="Times New Roman" w:cs="Times New Roman"/>
          <w:sz w:val="24"/>
          <w:szCs w:val="24"/>
        </w:rPr>
        <w:t xml:space="preserve"> З</w:t>
      </w:r>
      <w:proofErr w:type="gramEnd"/>
      <w:r>
        <w:rPr>
          <w:rFonts w:ascii="Times New Roman" w:eastAsia="Times New Roman" w:hAnsi="Times New Roman" w:cs="Times New Roman"/>
          <w:sz w:val="24"/>
          <w:szCs w:val="24"/>
        </w:rPr>
        <w:t>аполните таблицу</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9"/>
        <w:gridCol w:w="3543"/>
      </w:tblGrid>
      <w:tr w:rsidR="009B17C2" w:rsidTr="009B17C2">
        <w:tc>
          <w:tcPr>
            <w:tcW w:w="5529" w:type="dxa"/>
            <w:tcBorders>
              <w:top w:val="single" w:sz="4" w:space="0" w:color="auto"/>
              <w:left w:val="single" w:sz="4" w:space="0" w:color="auto"/>
              <w:bottom w:val="single" w:sz="4" w:space="0" w:color="auto"/>
              <w:right w:val="single" w:sz="4" w:space="0" w:color="auto"/>
            </w:tcBorders>
            <w:hideMark/>
          </w:tcPr>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Операция</w:t>
            </w:r>
          </w:p>
        </w:tc>
        <w:tc>
          <w:tcPr>
            <w:tcW w:w="3543" w:type="dxa"/>
            <w:tcBorders>
              <w:top w:val="single" w:sz="4" w:space="0" w:color="auto"/>
              <w:left w:val="single" w:sz="4" w:space="0" w:color="auto"/>
              <w:bottom w:val="single" w:sz="4" w:space="0" w:color="auto"/>
              <w:right w:val="single" w:sz="4" w:space="0" w:color="auto"/>
            </w:tcBorders>
            <w:hideMark/>
          </w:tcPr>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Функции денег</w:t>
            </w:r>
          </w:p>
        </w:tc>
      </w:tr>
      <w:tr w:rsidR="009B17C2" w:rsidTr="009B17C2">
        <w:tc>
          <w:tcPr>
            <w:tcW w:w="5529" w:type="dxa"/>
            <w:tcBorders>
              <w:top w:val="single" w:sz="4" w:space="0" w:color="auto"/>
              <w:left w:val="single" w:sz="4" w:space="0" w:color="auto"/>
              <w:bottom w:val="single" w:sz="4" w:space="0" w:color="auto"/>
              <w:right w:val="single" w:sz="4" w:space="0" w:color="auto"/>
            </w:tcBorders>
            <w:hideMark/>
          </w:tcPr>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Покупка ценных бумаг</w:t>
            </w:r>
          </w:p>
        </w:tc>
        <w:tc>
          <w:tcPr>
            <w:tcW w:w="3543" w:type="dxa"/>
            <w:tcBorders>
              <w:top w:val="single" w:sz="4" w:space="0" w:color="auto"/>
              <w:left w:val="single" w:sz="4" w:space="0" w:color="auto"/>
              <w:bottom w:val="single" w:sz="4" w:space="0" w:color="auto"/>
              <w:right w:val="single" w:sz="4" w:space="0" w:color="auto"/>
            </w:tcBorders>
          </w:tcPr>
          <w:p w:rsidR="009B17C2" w:rsidRDefault="009B17C2">
            <w:pPr>
              <w:spacing w:after="0" w:line="240" w:lineRule="auto"/>
              <w:jc w:val="both"/>
              <w:rPr>
                <w:rFonts w:ascii="Times New Roman" w:eastAsia="Times New Roman" w:hAnsi="Times New Roman" w:cs="Times New Roman"/>
                <w:sz w:val="24"/>
                <w:szCs w:val="24"/>
              </w:rPr>
            </w:pPr>
          </w:p>
        </w:tc>
      </w:tr>
      <w:tr w:rsidR="009B17C2" w:rsidTr="009B17C2">
        <w:tc>
          <w:tcPr>
            <w:tcW w:w="5529" w:type="dxa"/>
            <w:tcBorders>
              <w:top w:val="single" w:sz="4" w:space="0" w:color="auto"/>
              <w:left w:val="single" w:sz="4" w:space="0" w:color="auto"/>
              <w:bottom w:val="single" w:sz="4" w:space="0" w:color="auto"/>
              <w:right w:val="single" w:sz="4" w:space="0" w:color="auto"/>
            </w:tcBorders>
            <w:hideMark/>
          </w:tcPr>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Покупка товара за наличные деньги</w:t>
            </w:r>
          </w:p>
        </w:tc>
        <w:tc>
          <w:tcPr>
            <w:tcW w:w="3543" w:type="dxa"/>
            <w:tcBorders>
              <w:top w:val="single" w:sz="4" w:space="0" w:color="auto"/>
              <w:left w:val="single" w:sz="4" w:space="0" w:color="auto"/>
              <w:bottom w:val="single" w:sz="4" w:space="0" w:color="auto"/>
              <w:right w:val="single" w:sz="4" w:space="0" w:color="auto"/>
            </w:tcBorders>
          </w:tcPr>
          <w:p w:rsidR="009B17C2" w:rsidRDefault="009B17C2">
            <w:pPr>
              <w:spacing w:after="0" w:line="240" w:lineRule="auto"/>
              <w:jc w:val="both"/>
              <w:rPr>
                <w:rFonts w:ascii="Times New Roman" w:eastAsia="Times New Roman" w:hAnsi="Times New Roman" w:cs="Times New Roman"/>
                <w:sz w:val="24"/>
                <w:szCs w:val="24"/>
              </w:rPr>
            </w:pPr>
          </w:p>
        </w:tc>
      </w:tr>
      <w:tr w:rsidR="009B17C2" w:rsidTr="009B17C2">
        <w:tc>
          <w:tcPr>
            <w:tcW w:w="5529" w:type="dxa"/>
            <w:tcBorders>
              <w:top w:val="single" w:sz="4" w:space="0" w:color="auto"/>
              <w:left w:val="single" w:sz="4" w:space="0" w:color="auto"/>
              <w:bottom w:val="single" w:sz="4" w:space="0" w:color="auto"/>
              <w:right w:val="single" w:sz="4" w:space="0" w:color="auto"/>
            </w:tcBorders>
            <w:hideMark/>
          </w:tcPr>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Получение кредита</w:t>
            </w:r>
          </w:p>
        </w:tc>
        <w:tc>
          <w:tcPr>
            <w:tcW w:w="3543" w:type="dxa"/>
            <w:tcBorders>
              <w:top w:val="single" w:sz="4" w:space="0" w:color="auto"/>
              <w:left w:val="single" w:sz="4" w:space="0" w:color="auto"/>
              <w:bottom w:val="single" w:sz="4" w:space="0" w:color="auto"/>
              <w:right w:val="single" w:sz="4" w:space="0" w:color="auto"/>
            </w:tcBorders>
          </w:tcPr>
          <w:p w:rsidR="009B17C2" w:rsidRDefault="009B17C2">
            <w:pPr>
              <w:spacing w:after="0" w:line="240" w:lineRule="auto"/>
              <w:jc w:val="both"/>
              <w:rPr>
                <w:rFonts w:ascii="Times New Roman" w:eastAsia="Times New Roman" w:hAnsi="Times New Roman" w:cs="Times New Roman"/>
                <w:sz w:val="24"/>
                <w:szCs w:val="24"/>
              </w:rPr>
            </w:pPr>
          </w:p>
        </w:tc>
      </w:tr>
      <w:tr w:rsidR="009B17C2" w:rsidTr="009B17C2">
        <w:tc>
          <w:tcPr>
            <w:tcW w:w="5529" w:type="dxa"/>
            <w:tcBorders>
              <w:top w:val="single" w:sz="4" w:space="0" w:color="auto"/>
              <w:left w:val="single" w:sz="4" w:space="0" w:color="auto"/>
              <w:bottom w:val="single" w:sz="4" w:space="0" w:color="auto"/>
              <w:right w:val="single" w:sz="4" w:space="0" w:color="auto"/>
            </w:tcBorders>
            <w:hideMark/>
          </w:tcPr>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Перечисление средств на депозит в коммерческий банк</w:t>
            </w:r>
          </w:p>
        </w:tc>
        <w:tc>
          <w:tcPr>
            <w:tcW w:w="3543" w:type="dxa"/>
            <w:tcBorders>
              <w:top w:val="single" w:sz="4" w:space="0" w:color="auto"/>
              <w:left w:val="single" w:sz="4" w:space="0" w:color="auto"/>
              <w:bottom w:val="single" w:sz="4" w:space="0" w:color="auto"/>
              <w:right w:val="single" w:sz="4" w:space="0" w:color="auto"/>
            </w:tcBorders>
          </w:tcPr>
          <w:p w:rsidR="009B17C2" w:rsidRDefault="009B17C2">
            <w:pPr>
              <w:spacing w:after="0" w:line="240" w:lineRule="auto"/>
              <w:jc w:val="both"/>
              <w:rPr>
                <w:rFonts w:ascii="Times New Roman" w:eastAsia="Times New Roman" w:hAnsi="Times New Roman" w:cs="Times New Roman"/>
                <w:sz w:val="24"/>
                <w:szCs w:val="24"/>
              </w:rPr>
            </w:pPr>
          </w:p>
        </w:tc>
      </w:tr>
      <w:tr w:rsidR="009B17C2" w:rsidTr="009B17C2">
        <w:tc>
          <w:tcPr>
            <w:tcW w:w="5529" w:type="dxa"/>
            <w:tcBorders>
              <w:top w:val="single" w:sz="4" w:space="0" w:color="auto"/>
              <w:left w:val="single" w:sz="4" w:space="0" w:color="auto"/>
              <w:bottom w:val="single" w:sz="4" w:space="0" w:color="auto"/>
              <w:right w:val="single" w:sz="4" w:space="0" w:color="auto"/>
            </w:tcBorders>
            <w:hideMark/>
          </w:tcPr>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Составление бизнес-плана</w:t>
            </w:r>
          </w:p>
        </w:tc>
        <w:tc>
          <w:tcPr>
            <w:tcW w:w="3543" w:type="dxa"/>
            <w:tcBorders>
              <w:top w:val="single" w:sz="4" w:space="0" w:color="auto"/>
              <w:left w:val="single" w:sz="4" w:space="0" w:color="auto"/>
              <w:bottom w:val="single" w:sz="4" w:space="0" w:color="auto"/>
              <w:right w:val="single" w:sz="4" w:space="0" w:color="auto"/>
            </w:tcBorders>
          </w:tcPr>
          <w:p w:rsidR="009B17C2" w:rsidRDefault="009B17C2">
            <w:pPr>
              <w:spacing w:after="0" w:line="240" w:lineRule="auto"/>
              <w:jc w:val="both"/>
              <w:rPr>
                <w:rFonts w:ascii="Times New Roman" w:eastAsia="Times New Roman" w:hAnsi="Times New Roman" w:cs="Times New Roman"/>
                <w:sz w:val="24"/>
                <w:szCs w:val="24"/>
              </w:rPr>
            </w:pPr>
          </w:p>
        </w:tc>
      </w:tr>
      <w:tr w:rsidR="009B17C2" w:rsidTr="009B17C2">
        <w:tc>
          <w:tcPr>
            <w:tcW w:w="5529" w:type="dxa"/>
            <w:tcBorders>
              <w:top w:val="single" w:sz="4" w:space="0" w:color="auto"/>
              <w:left w:val="single" w:sz="4" w:space="0" w:color="auto"/>
              <w:bottom w:val="single" w:sz="4" w:space="0" w:color="auto"/>
              <w:right w:val="single" w:sz="4" w:space="0" w:color="auto"/>
            </w:tcBorders>
            <w:hideMark/>
          </w:tcPr>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Планирование текущих расходов</w:t>
            </w:r>
          </w:p>
        </w:tc>
        <w:tc>
          <w:tcPr>
            <w:tcW w:w="3543" w:type="dxa"/>
            <w:tcBorders>
              <w:top w:val="single" w:sz="4" w:space="0" w:color="auto"/>
              <w:left w:val="single" w:sz="4" w:space="0" w:color="auto"/>
              <w:bottom w:val="single" w:sz="4" w:space="0" w:color="auto"/>
              <w:right w:val="single" w:sz="4" w:space="0" w:color="auto"/>
            </w:tcBorders>
          </w:tcPr>
          <w:p w:rsidR="009B17C2" w:rsidRDefault="009B17C2">
            <w:pPr>
              <w:spacing w:after="0" w:line="240" w:lineRule="auto"/>
              <w:jc w:val="both"/>
              <w:rPr>
                <w:rFonts w:ascii="Times New Roman" w:eastAsia="Times New Roman" w:hAnsi="Times New Roman" w:cs="Times New Roman"/>
                <w:sz w:val="24"/>
                <w:szCs w:val="24"/>
              </w:rPr>
            </w:pPr>
          </w:p>
        </w:tc>
      </w:tr>
      <w:tr w:rsidR="009B17C2" w:rsidTr="009B17C2">
        <w:tc>
          <w:tcPr>
            <w:tcW w:w="5529" w:type="dxa"/>
            <w:tcBorders>
              <w:top w:val="single" w:sz="4" w:space="0" w:color="auto"/>
              <w:left w:val="single" w:sz="4" w:space="0" w:color="auto"/>
              <w:bottom w:val="single" w:sz="4" w:space="0" w:color="auto"/>
              <w:right w:val="single" w:sz="4" w:space="0" w:color="auto"/>
            </w:tcBorders>
            <w:hideMark/>
          </w:tcPr>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Начисление заработной платы</w:t>
            </w:r>
          </w:p>
        </w:tc>
        <w:tc>
          <w:tcPr>
            <w:tcW w:w="3543" w:type="dxa"/>
            <w:tcBorders>
              <w:top w:val="single" w:sz="4" w:space="0" w:color="auto"/>
              <w:left w:val="single" w:sz="4" w:space="0" w:color="auto"/>
              <w:bottom w:val="single" w:sz="4" w:space="0" w:color="auto"/>
              <w:right w:val="single" w:sz="4" w:space="0" w:color="auto"/>
            </w:tcBorders>
          </w:tcPr>
          <w:p w:rsidR="009B17C2" w:rsidRDefault="009B17C2">
            <w:pPr>
              <w:spacing w:after="0" w:line="240" w:lineRule="auto"/>
              <w:jc w:val="both"/>
              <w:rPr>
                <w:rFonts w:ascii="Times New Roman" w:eastAsia="Times New Roman" w:hAnsi="Times New Roman" w:cs="Times New Roman"/>
                <w:sz w:val="24"/>
                <w:szCs w:val="24"/>
              </w:rPr>
            </w:pPr>
          </w:p>
        </w:tc>
      </w:tr>
      <w:tr w:rsidR="009B17C2" w:rsidTr="009B17C2">
        <w:tc>
          <w:tcPr>
            <w:tcW w:w="5529" w:type="dxa"/>
            <w:tcBorders>
              <w:top w:val="single" w:sz="4" w:space="0" w:color="auto"/>
              <w:left w:val="single" w:sz="4" w:space="0" w:color="auto"/>
              <w:bottom w:val="single" w:sz="4" w:space="0" w:color="auto"/>
              <w:right w:val="single" w:sz="4" w:space="0" w:color="auto"/>
            </w:tcBorders>
            <w:hideMark/>
          </w:tcPr>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Выдача заработной платы</w:t>
            </w:r>
          </w:p>
        </w:tc>
        <w:tc>
          <w:tcPr>
            <w:tcW w:w="3543" w:type="dxa"/>
            <w:tcBorders>
              <w:top w:val="single" w:sz="4" w:space="0" w:color="auto"/>
              <w:left w:val="single" w:sz="4" w:space="0" w:color="auto"/>
              <w:bottom w:val="single" w:sz="4" w:space="0" w:color="auto"/>
              <w:right w:val="single" w:sz="4" w:space="0" w:color="auto"/>
            </w:tcBorders>
          </w:tcPr>
          <w:p w:rsidR="009B17C2" w:rsidRDefault="009B17C2">
            <w:pPr>
              <w:spacing w:after="0" w:line="240" w:lineRule="auto"/>
              <w:jc w:val="both"/>
              <w:rPr>
                <w:rFonts w:ascii="Times New Roman" w:eastAsia="Times New Roman" w:hAnsi="Times New Roman" w:cs="Times New Roman"/>
                <w:sz w:val="24"/>
                <w:szCs w:val="24"/>
              </w:rPr>
            </w:pPr>
          </w:p>
        </w:tc>
      </w:tr>
      <w:tr w:rsidR="009B17C2" w:rsidTr="009B17C2">
        <w:tc>
          <w:tcPr>
            <w:tcW w:w="5529" w:type="dxa"/>
            <w:tcBorders>
              <w:top w:val="single" w:sz="4" w:space="0" w:color="auto"/>
              <w:left w:val="single" w:sz="4" w:space="0" w:color="auto"/>
              <w:bottom w:val="single" w:sz="4" w:space="0" w:color="auto"/>
              <w:right w:val="single" w:sz="4" w:space="0" w:color="auto"/>
            </w:tcBorders>
            <w:hideMark/>
          </w:tcPr>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Расчеты между поставщиком и покупателем с использованием  векселя</w:t>
            </w:r>
          </w:p>
        </w:tc>
        <w:tc>
          <w:tcPr>
            <w:tcW w:w="3543" w:type="dxa"/>
            <w:tcBorders>
              <w:top w:val="single" w:sz="4" w:space="0" w:color="auto"/>
              <w:left w:val="single" w:sz="4" w:space="0" w:color="auto"/>
              <w:bottom w:val="single" w:sz="4" w:space="0" w:color="auto"/>
              <w:right w:val="single" w:sz="4" w:space="0" w:color="auto"/>
            </w:tcBorders>
          </w:tcPr>
          <w:p w:rsidR="009B17C2" w:rsidRDefault="009B17C2">
            <w:pPr>
              <w:spacing w:after="0" w:line="240" w:lineRule="auto"/>
              <w:jc w:val="both"/>
              <w:rPr>
                <w:rFonts w:ascii="Times New Roman" w:eastAsia="Times New Roman" w:hAnsi="Times New Roman" w:cs="Times New Roman"/>
                <w:sz w:val="24"/>
                <w:szCs w:val="24"/>
              </w:rPr>
            </w:pPr>
          </w:p>
        </w:tc>
      </w:tr>
      <w:tr w:rsidR="009B17C2" w:rsidTr="009B17C2">
        <w:tc>
          <w:tcPr>
            <w:tcW w:w="5529" w:type="dxa"/>
            <w:tcBorders>
              <w:top w:val="single" w:sz="4" w:space="0" w:color="auto"/>
              <w:left w:val="single" w:sz="4" w:space="0" w:color="auto"/>
              <w:bottom w:val="single" w:sz="4" w:space="0" w:color="auto"/>
              <w:right w:val="single" w:sz="4" w:space="0" w:color="auto"/>
            </w:tcBorders>
            <w:hideMark/>
          </w:tcPr>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Расчеты между поставщиком из Ростова-на-Дону и покупателем из США </w:t>
            </w:r>
          </w:p>
        </w:tc>
        <w:tc>
          <w:tcPr>
            <w:tcW w:w="3543" w:type="dxa"/>
            <w:tcBorders>
              <w:top w:val="single" w:sz="4" w:space="0" w:color="auto"/>
              <w:left w:val="single" w:sz="4" w:space="0" w:color="auto"/>
              <w:bottom w:val="single" w:sz="4" w:space="0" w:color="auto"/>
              <w:right w:val="single" w:sz="4" w:space="0" w:color="auto"/>
            </w:tcBorders>
          </w:tcPr>
          <w:p w:rsidR="009B17C2" w:rsidRDefault="009B17C2">
            <w:pPr>
              <w:spacing w:after="0" w:line="240" w:lineRule="auto"/>
              <w:jc w:val="both"/>
              <w:rPr>
                <w:rFonts w:ascii="Times New Roman" w:eastAsia="Times New Roman" w:hAnsi="Times New Roman" w:cs="Times New Roman"/>
                <w:sz w:val="24"/>
                <w:szCs w:val="24"/>
              </w:rPr>
            </w:pPr>
          </w:p>
        </w:tc>
      </w:tr>
      <w:tr w:rsidR="009B17C2" w:rsidTr="009B17C2">
        <w:tc>
          <w:tcPr>
            <w:tcW w:w="5529" w:type="dxa"/>
            <w:tcBorders>
              <w:top w:val="single" w:sz="4" w:space="0" w:color="auto"/>
              <w:left w:val="single" w:sz="4" w:space="0" w:color="auto"/>
              <w:bottom w:val="single" w:sz="4" w:space="0" w:color="auto"/>
              <w:right w:val="single" w:sz="4" w:space="0" w:color="auto"/>
            </w:tcBorders>
            <w:hideMark/>
          </w:tcPr>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Хранение золотовалютных запасов</w:t>
            </w:r>
          </w:p>
        </w:tc>
        <w:tc>
          <w:tcPr>
            <w:tcW w:w="3543" w:type="dxa"/>
            <w:tcBorders>
              <w:top w:val="single" w:sz="4" w:space="0" w:color="auto"/>
              <w:left w:val="single" w:sz="4" w:space="0" w:color="auto"/>
              <w:bottom w:val="single" w:sz="4" w:space="0" w:color="auto"/>
              <w:right w:val="single" w:sz="4" w:space="0" w:color="auto"/>
            </w:tcBorders>
          </w:tcPr>
          <w:p w:rsidR="009B17C2" w:rsidRDefault="009B17C2">
            <w:pPr>
              <w:spacing w:after="0" w:line="240" w:lineRule="auto"/>
              <w:jc w:val="both"/>
              <w:rPr>
                <w:rFonts w:ascii="Times New Roman" w:eastAsia="Times New Roman" w:hAnsi="Times New Roman" w:cs="Times New Roman"/>
                <w:sz w:val="24"/>
                <w:szCs w:val="24"/>
              </w:rPr>
            </w:pPr>
          </w:p>
        </w:tc>
      </w:tr>
    </w:tbl>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9.Функции денег – это:</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результаты применения и воздействия денег на различные стороны деятельности и развития общества;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конкретное внешнее проявление их сущности как всеобщего эквивалента стоимости;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условия, необходимые для правильного функционирования денег;</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цена денег, представленных в кредит.</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10.Деньги как средство платежа используются:</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товарно-денежном обмене;</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 погашении обязательств;</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 выплате заработной платы;</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розничном товарообороте;</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при погашении кредита;</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при выплате процента.</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Эмиссия денег:</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носит сегодня кредитного характера в связи с особым статусом центрального банка;</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носит кредитный характер;</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 зависит от обеспечения денег;</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зависит от кредитных операций банков.</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Банкноты центрального банка обеспечены:</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его золотовалютным резервом;</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золотым запасом центрального банка;</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объемом товаров и услуг;</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активами центрального банка;</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активами центрального банка в форме золотовалютного резерва, государственных ценных бумаг, кредитов коммерческим банкам под залог государственных ценных бумаг;</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объемом валового внутреннего продукта.</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Перечислите функции денег по мере их возникновения:</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средство платежа</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мировые деньги</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мера стоимости</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средство обращения</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средство накопления</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«Плохие деньги вытесняют из обращения хорошие» согласно закону ____________.</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Деньги, находящиеся в  обороте выполняют:</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все функции денег;</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функцию средства обращения и платежа;</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функцию средства обращения, платежа и накопления;</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 функции, кроме меры стоимости.</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16.Выберите из ниже перечисленного разновидности кредитных денег:</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казначейские обязательства;</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кредитная карточка;</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банкнота;</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вексель;</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облигация;</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чек;</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акция.</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Функция денег как меры стоимости выражает способность денег:</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быть посредником при обмене товаров</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способствовать реализации товаров в случае временного отсутствия у покупателей денег</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измерять стоимость всех товаров</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способствовать предоставлению деловой информации</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служить средством связи обособленных товаропроизводителей на международных рынках</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Полноценные деньги – это деньги, у которых номинальная стоимость:</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устанавливается стихийно на рынке;</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ниже реальной стоимости;</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превышает реальную стоимость;</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соответствует реальной стоимости.</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В настоящее время функцию мировых денег выполняют в основном ….. валюты:</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неконвертируемые</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свободно конвертируемые</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частично конвертируемые</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spellStart"/>
      <w:r>
        <w:rPr>
          <w:rFonts w:ascii="Times New Roman" w:eastAsia="Times New Roman" w:hAnsi="Times New Roman" w:cs="Times New Roman"/>
          <w:sz w:val="24"/>
          <w:szCs w:val="24"/>
        </w:rPr>
        <w:t>необращаемые</w:t>
      </w:r>
      <w:proofErr w:type="spellEnd"/>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Реальная ценность денег определяется:</w:t>
      </w: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объемом денежной массы;</w:t>
      </w: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номинальной стоимостью денег;</w:t>
      </w: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покупательной способностью денег;</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уровнем среднедушевого дохода в стране.</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21.Увеличение количества денег в обращении без увеличения объема</w:t>
      </w: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производства приводит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w:t>
      </w: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обесценению денег;</w:t>
      </w: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росту благосостояния населения;</w:t>
      </w: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падению цен на товары и услуги;</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росту объема продаж.</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22.Характерной чертой векселя является:</w:t>
      </w: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бессрочность;</w:t>
      </w: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абстрактность;</w:t>
      </w: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наличие государственной гарантии;</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обращаемость.</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Развитие теории денег было вызвано:</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широким развитием  внешнеэкономических связей и необходимостью исследования роли денег в обеспечении их функционирования;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появлением неполноценных денежных знаков и необходимостью анализа влияния массы денег на уровень цен;</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необходимостью исследования причин перехода от полноценных денег к знакам стоимости;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широким развитием воспроизводственного процесса и необходимостью исследования роли денег в обеспечении его функционирования.</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Количественная теория денег предполагает, что уровень цен определяется: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зависимостью от изменения золотовалютных запасов страны;</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уровнем занятости населения;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стихийно, под воздействием спроса и предложения;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массой денег в обращении.</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Игнорирование товарного происхождения денег, отказ от их важнейших функций, отождествление денег с масштабом цен, идеальной денежной единицей – характерные недостатки</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теории денег:</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номиналистической;</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металлистической</w:t>
      </w:r>
      <w:proofErr w:type="spellEnd"/>
      <w:r>
        <w:rPr>
          <w:rFonts w:ascii="Times New Roman" w:eastAsia="Times New Roman" w:hAnsi="Times New Roman" w:cs="Times New Roman"/>
          <w:sz w:val="24"/>
          <w:szCs w:val="24"/>
        </w:rPr>
        <w:t>;</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кейнсианской;</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монетаристской.</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26.Роль денег - это:</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Конкретное внешнее проявление их сущности как всеобщего эквивалента стоимости;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Характеристика денег как экономической категории;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Сфера применения денег, определяемая функциями средства обращения и средства платежа;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Результаты применения и воздействия денег на различные стороны деятельности и развития общества.</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Роль денег в воспроизводственном процессе проявляется, прежде всего, в том, что с их помощью:</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обеспечивается выполнение налоговых обязательств хозяйствующими субъектами;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устанавливается себестоимость и формируется цена производимой продукции;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происходит накопление денег и формирование фонда накопления;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устанавливается процентная ставка по кредитам, взятым хозяйствующими субъектами в коммерческих банках.</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В рыночной модели экономики решающее значение при определении возможности закупки товаров приобретают:</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бартерные сделки;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карточки и талоны на товары;</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деньги;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установленные нормы отпуска товара.</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29. Сфера применения денег при переходе от плановой экономики </w:t>
      </w:r>
      <w:proofErr w:type="gramStart"/>
      <w:r>
        <w:rPr>
          <w:rFonts w:ascii="Times New Roman" w:eastAsia="Times New Roman" w:hAnsi="Times New Roman" w:cs="Times New Roman"/>
          <w:sz w:val="24"/>
          <w:szCs w:val="24"/>
        </w:rPr>
        <w:t>к</w:t>
      </w:r>
      <w:proofErr w:type="gramEnd"/>
      <w:r>
        <w:rPr>
          <w:rFonts w:ascii="Times New Roman" w:eastAsia="Times New Roman" w:hAnsi="Times New Roman" w:cs="Times New Roman"/>
          <w:sz w:val="24"/>
          <w:szCs w:val="24"/>
        </w:rPr>
        <w:t xml:space="preserve"> рыночной:</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сокращается;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расширяется;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остается неизменной;</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расширяется только в сфере производства.</w:t>
      </w:r>
    </w:p>
    <w:p w:rsidR="009B17C2" w:rsidRDefault="009B17C2" w:rsidP="009B17C2">
      <w:pPr>
        <w:spacing w:after="0" w:line="240" w:lineRule="auto"/>
        <w:jc w:val="both"/>
        <w:rPr>
          <w:rFonts w:ascii="Times New Roman" w:eastAsia="Times New Roman" w:hAnsi="Times New Roman" w:cs="Times New Roman"/>
          <w:b/>
          <w:sz w:val="24"/>
          <w:szCs w:val="24"/>
          <w:u w:val="single"/>
        </w:rPr>
      </w:pP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Задание на соответствие:</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0"/>
        <w:gridCol w:w="4786"/>
      </w:tblGrid>
      <w:tr w:rsidR="009B17C2" w:rsidTr="009B17C2">
        <w:tc>
          <w:tcPr>
            <w:tcW w:w="4110" w:type="dxa"/>
            <w:tcBorders>
              <w:top w:val="single" w:sz="4" w:space="0" w:color="auto"/>
              <w:left w:val="single" w:sz="4" w:space="0" w:color="auto"/>
              <w:bottom w:val="single" w:sz="4" w:space="0" w:color="auto"/>
              <w:right w:val="single" w:sz="4" w:space="0" w:color="auto"/>
            </w:tcBorders>
            <w:hideMark/>
          </w:tcPr>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Виды кредитных денег</w:t>
            </w:r>
          </w:p>
        </w:tc>
        <w:tc>
          <w:tcPr>
            <w:tcW w:w="4786" w:type="dxa"/>
            <w:tcBorders>
              <w:top w:val="single" w:sz="4" w:space="0" w:color="auto"/>
              <w:left w:val="single" w:sz="4" w:space="0" w:color="auto"/>
              <w:bottom w:val="single" w:sz="4" w:space="0" w:color="auto"/>
              <w:right w:val="single" w:sz="4" w:space="0" w:color="auto"/>
            </w:tcBorders>
            <w:hideMark/>
          </w:tcPr>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Разновидность денег</w:t>
            </w:r>
          </w:p>
        </w:tc>
      </w:tr>
      <w:tr w:rsidR="009B17C2" w:rsidTr="009B17C2">
        <w:tc>
          <w:tcPr>
            <w:tcW w:w="4110" w:type="dxa"/>
            <w:tcBorders>
              <w:top w:val="single" w:sz="4" w:space="0" w:color="auto"/>
              <w:left w:val="single" w:sz="4" w:space="0" w:color="auto"/>
              <w:bottom w:val="single" w:sz="4" w:space="0" w:color="auto"/>
              <w:right w:val="single" w:sz="4" w:space="0" w:color="auto"/>
            </w:tcBorders>
            <w:hideMark/>
          </w:tcPr>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Векселя</w:t>
            </w:r>
          </w:p>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Банкноты</w:t>
            </w:r>
          </w:p>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Чеки</w:t>
            </w:r>
          </w:p>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Банковские пластиковые карточки</w:t>
            </w:r>
          </w:p>
        </w:tc>
        <w:tc>
          <w:tcPr>
            <w:tcW w:w="4786" w:type="dxa"/>
            <w:tcBorders>
              <w:top w:val="single" w:sz="4" w:space="0" w:color="auto"/>
              <w:left w:val="single" w:sz="4" w:space="0" w:color="auto"/>
              <w:bottom w:val="single" w:sz="4" w:space="0" w:color="auto"/>
              <w:right w:val="single" w:sz="4" w:space="0" w:color="auto"/>
            </w:tcBorders>
            <w:hideMark/>
          </w:tcPr>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Отзывные и безотзывные</w:t>
            </w:r>
          </w:p>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Именные, ордерные и предъявительские</w:t>
            </w:r>
          </w:p>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Разменные и неразменные</w:t>
            </w:r>
          </w:p>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Покрытые и непокрытые</w:t>
            </w:r>
          </w:p>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Простые и переводные</w:t>
            </w:r>
          </w:p>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Е. </w:t>
            </w:r>
            <w:proofErr w:type="spellStart"/>
            <w:r>
              <w:rPr>
                <w:rFonts w:ascii="Times New Roman" w:eastAsia="Times New Roman" w:hAnsi="Times New Roman" w:cs="Times New Roman"/>
                <w:sz w:val="24"/>
                <w:szCs w:val="24"/>
              </w:rPr>
              <w:t>Дебетные</w:t>
            </w:r>
            <w:proofErr w:type="spellEnd"/>
            <w:r>
              <w:rPr>
                <w:rFonts w:ascii="Times New Roman" w:eastAsia="Times New Roman" w:hAnsi="Times New Roman" w:cs="Times New Roman"/>
                <w:sz w:val="24"/>
                <w:szCs w:val="24"/>
              </w:rPr>
              <w:t xml:space="preserve"> и кредитные</w:t>
            </w:r>
          </w:p>
        </w:tc>
      </w:tr>
    </w:tbl>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Реальную стоимость банкноты сегодня определяет стоимость:</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бумаги, на которой она напечатана;</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золота;</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труда, затраченного на ее печатание;</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общественно необходимого труда на ее изготовление;</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товаров и услуг, которые можно на нее купить.</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Вексель, банкнота и чек являются разновидностями……денег:</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металлических;</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бумажных;</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кредитных;</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полноценных.</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Бумажные деньги:</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имеют собственную стоимость;</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имеют только нарицательную стоимость;</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 имеют номинальной стоимости;</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 имеют принудительного курса, установленного государством.</w:t>
      </w: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2</w:t>
      </w:r>
    </w:p>
    <w:p w:rsidR="009B17C2" w:rsidRDefault="009B17C2" w:rsidP="009B17C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 Задание на соответствие:</w:t>
      </w:r>
    </w:p>
    <w:tbl>
      <w:tblPr>
        <w:tblW w:w="8865" w:type="dxa"/>
        <w:tblInd w:w="92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3510"/>
        <w:gridCol w:w="5355"/>
      </w:tblGrid>
      <w:tr w:rsidR="009B17C2" w:rsidTr="009B17C2">
        <w:tc>
          <w:tcPr>
            <w:tcW w:w="3512" w:type="dxa"/>
            <w:tcBorders>
              <w:top w:val="single" w:sz="12" w:space="0" w:color="auto"/>
              <w:left w:val="single" w:sz="12" w:space="0" w:color="auto"/>
              <w:bottom w:val="single" w:sz="6" w:space="0" w:color="auto"/>
              <w:right w:val="single" w:sz="6" w:space="0" w:color="auto"/>
            </w:tcBorders>
            <w:hideMark/>
          </w:tcPr>
          <w:p w:rsidR="009B17C2" w:rsidRDefault="009B17C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1.Денежный оборот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12" w:space="0" w:color="auto"/>
              <w:left w:val="single" w:sz="6" w:space="0" w:color="auto"/>
              <w:bottom w:val="single" w:sz="6" w:space="0" w:color="auto"/>
              <w:right w:val="single" w:sz="12" w:space="0" w:color="auto"/>
            </w:tcBorders>
            <w:hideMark/>
          </w:tcPr>
          <w:p w:rsidR="009B17C2" w:rsidRDefault="009B17C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в функции средства платежа. </w:t>
            </w:r>
          </w:p>
        </w:tc>
      </w:tr>
      <w:tr w:rsidR="009B17C2" w:rsidTr="009B17C2">
        <w:tc>
          <w:tcPr>
            <w:tcW w:w="3512" w:type="dxa"/>
            <w:tcBorders>
              <w:top w:val="single" w:sz="6" w:space="0" w:color="auto"/>
              <w:left w:val="single" w:sz="12" w:space="0" w:color="auto"/>
              <w:bottom w:val="single" w:sz="6" w:space="0" w:color="auto"/>
              <w:right w:val="single" w:sz="6" w:space="0" w:color="auto"/>
            </w:tcBorders>
            <w:hideMark/>
          </w:tcPr>
          <w:p w:rsidR="009B17C2" w:rsidRDefault="009B17C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2.Платежный оборот (в узком смысле)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6" w:space="0" w:color="auto"/>
              <w:left w:val="single" w:sz="6" w:space="0" w:color="auto"/>
              <w:bottom w:val="single" w:sz="6" w:space="0" w:color="auto"/>
              <w:right w:val="single" w:sz="12" w:space="0" w:color="auto"/>
            </w:tcBorders>
            <w:hideMark/>
          </w:tcPr>
          <w:p w:rsidR="009B17C2" w:rsidRDefault="009B17C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w:t>
            </w:r>
          </w:p>
        </w:tc>
      </w:tr>
      <w:tr w:rsidR="009B17C2" w:rsidTr="009B17C2">
        <w:tc>
          <w:tcPr>
            <w:tcW w:w="3512" w:type="dxa"/>
            <w:tcBorders>
              <w:top w:val="single" w:sz="6" w:space="0" w:color="auto"/>
              <w:left w:val="single" w:sz="12" w:space="0" w:color="auto"/>
              <w:bottom w:val="single" w:sz="6" w:space="0" w:color="auto"/>
              <w:right w:val="single" w:sz="6" w:space="0" w:color="auto"/>
            </w:tcBorders>
            <w:hideMark/>
          </w:tcPr>
          <w:p w:rsidR="009B17C2" w:rsidRDefault="009B17C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3.Платежный оборот в широком смысле </w:t>
            </w:r>
            <w:r>
              <w:rPr>
                <w:rFonts w:ascii="Times New Roman" w:eastAsia="Times New Roman" w:hAnsi="Times New Roman" w:cs="Times New Roman"/>
                <w:sz w:val="24"/>
                <w:szCs w:val="24"/>
              </w:rPr>
              <w:sym w:font="Times New Roman" w:char="F014"/>
            </w:r>
            <w:r>
              <w:rPr>
                <w:rFonts w:ascii="Times New Roman" w:eastAsia="Times New Roman" w:hAnsi="Times New Roman" w:cs="Times New Roman"/>
                <w:sz w:val="24"/>
                <w:szCs w:val="24"/>
              </w:rPr>
              <w:t xml:space="preserve"> это  </w:t>
            </w:r>
          </w:p>
        </w:tc>
        <w:tc>
          <w:tcPr>
            <w:tcW w:w="5357" w:type="dxa"/>
            <w:tcBorders>
              <w:top w:val="single" w:sz="6" w:space="0" w:color="auto"/>
              <w:left w:val="single" w:sz="6" w:space="0" w:color="auto"/>
              <w:bottom w:val="single" w:sz="6" w:space="0" w:color="auto"/>
              <w:right w:val="single" w:sz="12" w:space="0" w:color="auto"/>
            </w:tcBorders>
            <w:hideMark/>
          </w:tcPr>
          <w:p w:rsidR="009B17C2" w:rsidRDefault="009B17C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 xml:space="preserve">роцесс непрерывного движения денежных знаков в наличной и безналичной форме в функции средства платежа, а также движения других средств платежа. </w:t>
            </w:r>
          </w:p>
        </w:tc>
      </w:tr>
      <w:tr w:rsidR="009B17C2" w:rsidTr="009B17C2">
        <w:tc>
          <w:tcPr>
            <w:tcW w:w="3512" w:type="dxa"/>
            <w:tcBorders>
              <w:top w:val="single" w:sz="6" w:space="0" w:color="auto"/>
              <w:left w:val="single" w:sz="12" w:space="0" w:color="auto"/>
              <w:bottom w:val="single" w:sz="6" w:space="0" w:color="auto"/>
              <w:right w:val="single" w:sz="6" w:space="0" w:color="auto"/>
            </w:tcBorders>
            <w:hideMark/>
          </w:tcPr>
          <w:p w:rsidR="009B17C2" w:rsidRDefault="009B17C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4.Денежное обращение </w:t>
            </w:r>
          </w:p>
        </w:tc>
        <w:tc>
          <w:tcPr>
            <w:tcW w:w="5357" w:type="dxa"/>
            <w:tcBorders>
              <w:top w:val="single" w:sz="6" w:space="0" w:color="auto"/>
              <w:left w:val="single" w:sz="6" w:space="0" w:color="auto"/>
              <w:bottom w:val="single" w:sz="6" w:space="0" w:color="auto"/>
              <w:right w:val="single" w:sz="12" w:space="0" w:color="auto"/>
            </w:tcBorders>
            <w:hideMark/>
          </w:tcPr>
          <w:p w:rsidR="009B17C2" w:rsidRDefault="009B17C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)п</w:t>
            </w:r>
            <w:proofErr w:type="gramEnd"/>
            <w:r>
              <w:rPr>
                <w:rFonts w:ascii="Times New Roman" w:eastAsia="Times New Roman" w:hAnsi="Times New Roman" w:cs="Times New Roman"/>
                <w:sz w:val="24"/>
                <w:szCs w:val="24"/>
              </w:rPr>
              <w:t>роцесс кругооборота денежной массы.</w:t>
            </w:r>
          </w:p>
        </w:tc>
      </w:tr>
      <w:tr w:rsidR="009B17C2" w:rsidTr="009B17C2">
        <w:tc>
          <w:tcPr>
            <w:tcW w:w="3512" w:type="dxa"/>
            <w:tcBorders>
              <w:top w:val="single" w:sz="6" w:space="0" w:color="auto"/>
              <w:left w:val="single" w:sz="12" w:space="0" w:color="auto"/>
              <w:bottom w:val="single" w:sz="12" w:space="0" w:color="auto"/>
              <w:right w:val="single" w:sz="6" w:space="0" w:color="auto"/>
            </w:tcBorders>
          </w:tcPr>
          <w:p w:rsidR="009B17C2" w:rsidRDefault="009B17C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p>
        </w:tc>
        <w:tc>
          <w:tcPr>
            <w:tcW w:w="5357" w:type="dxa"/>
            <w:tcBorders>
              <w:top w:val="single" w:sz="6" w:space="0" w:color="auto"/>
              <w:left w:val="single" w:sz="6" w:space="0" w:color="auto"/>
              <w:bottom w:val="single" w:sz="12" w:space="0" w:color="auto"/>
              <w:right w:val="single" w:sz="12" w:space="0" w:color="auto"/>
            </w:tcBorders>
            <w:hideMark/>
          </w:tcPr>
          <w:p w:rsidR="009B17C2" w:rsidRDefault="009B17C2">
            <w:pPr>
              <w:overflowPunct w:val="0"/>
              <w:autoSpaceDE w:val="0"/>
              <w:autoSpaceDN w:val="0"/>
              <w:adjustRightInd w:val="0"/>
              <w:spacing w:after="0" w:line="240" w:lineRule="auto"/>
              <w:jc w:val="both"/>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roofErr w:type="gramStart"/>
            <w:r>
              <w:rPr>
                <w:rFonts w:ascii="Times New Roman" w:eastAsia="Times New Roman" w:hAnsi="Times New Roman" w:cs="Times New Roman"/>
                <w:sz w:val="24"/>
                <w:szCs w:val="24"/>
              </w:rPr>
              <w:t>)э</w:t>
            </w:r>
            <w:proofErr w:type="gramEnd"/>
            <w:r>
              <w:rPr>
                <w:rFonts w:ascii="Times New Roman" w:eastAsia="Times New Roman" w:hAnsi="Times New Roman" w:cs="Times New Roman"/>
                <w:sz w:val="24"/>
                <w:szCs w:val="24"/>
              </w:rPr>
              <w:t xml:space="preserve">то часть денежного оборота, а именно: налично-денежный оборот. </w:t>
            </w:r>
          </w:p>
        </w:tc>
      </w:tr>
    </w:tbl>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Задание на соответствие:</w:t>
      </w:r>
    </w:p>
    <w:tbl>
      <w:tblPr>
        <w:tblW w:w="8869"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26"/>
        <w:gridCol w:w="5043"/>
      </w:tblGrid>
      <w:tr w:rsidR="009B17C2" w:rsidTr="009B17C2">
        <w:tc>
          <w:tcPr>
            <w:tcW w:w="3826" w:type="dxa"/>
            <w:tcBorders>
              <w:top w:val="single" w:sz="4" w:space="0" w:color="auto"/>
              <w:left w:val="single" w:sz="4" w:space="0" w:color="auto"/>
              <w:bottom w:val="single" w:sz="4" w:space="0" w:color="auto"/>
              <w:right w:val="single" w:sz="4" w:space="0" w:color="auto"/>
            </w:tcBorders>
            <w:hideMark/>
          </w:tcPr>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Форма безналичных расчетов</w:t>
            </w:r>
          </w:p>
        </w:tc>
        <w:tc>
          <w:tcPr>
            <w:tcW w:w="5043" w:type="dxa"/>
            <w:tcBorders>
              <w:top w:val="single" w:sz="4" w:space="0" w:color="auto"/>
              <w:left w:val="single" w:sz="4" w:space="0" w:color="auto"/>
              <w:bottom w:val="single" w:sz="4" w:space="0" w:color="auto"/>
              <w:right w:val="single" w:sz="4" w:space="0" w:color="auto"/>
            </w:tcBorders>
            <w:hideMark/>
          </w:tcPr>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9B17C2" w:rsidTr="009B17C2">
        <w:tc>
          <w:tcPr>
            <w:tcW w:w="3826" w:type="dxa"/>
            <w:tcBorders>
              <w:top w:val="single" w:sz="4" w:space="0" w:color="auto"/>
              <w:left w:val="single" w:sz="4" w:space="0" w:color="auto"/>
              <w:bottom w:val="single" w:sz="4" w:space="0" w:color="auto"/>
              <w:right w:val="single" w:sz="4" w:space="0" w:color="auto"/>
            </w:tcBorders>
            <w:hideMark/>
          </w:tcPr>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1.Аккредитив</w:t>
            </w:r>
          </w:p>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Платежное  требование</w:t>
            </w:r>
          </w:p>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Банковская карта</w:t>
            </w:r>
          </w:p>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Чек</w:t>
            </w:r>
          </w:p>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5.Платежное поручение</w:t>
            </w:r>
          </w:p>
        </w:tc>
        <w:tc>
          <w:tcPr>
            <w:tcW w:w="5043" w:type="dxa"/>
            <w:tcBorders>
              <w:top w:val="single" w:sz="4" w:space="0" w:color="auto"/>
              <w:left w:val="single" w:sz="4" w:space="0" w:color="auto"/>
              <w:bottom w:val="single" w:sz="4" w:space="0" w:color="auto"/>
              <w:right w:val="single" w:sz="4" w:space="0" w:color="auto"/>
            </w:tcBorders>
            <w:hideMark/>
          </w:tcPr>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Распоряжение владельца счета (плательщика) обслуживающему его банку, оформленное расчетным документом, перевести определенную денежную сумму на счет получателя средств, открытый в этом или другом банке.</w:t>
            </w:r>
          </w:p>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Ценная бумага, содержащая ничем не обусловленное распоряжение чекодателя банку произвести платеж указанной в нем суммы чекодержателю.</w:t>
            </w:r>
          </w:p>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Банковская операция, посредством которой банк-эмитент по поручению и за счет клиента на основании расчетных документов осуществляет действия по получению от плательщика платежа.</w:t>
            </w:r>
          </w:p>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Банковская операция, посредством которой банк-эмитент, действующий по поручению плательщика об открытии __________, обязуется произвести платежи в пользу получателя средств </w:t>
            </w:r>
            <w:proofErr w:type="gramStart"/>
            <w:r>
              <w:rPr>
                <w:rFonts w:ascii="Times New Roman" w:eastAsia="Times New Roman" w:hAnsi="Times New Roman" w:cs="Times New Roman"/>
                <w:sz w:val="24"/>
                <w:szCs w:val="24"/>
              </w:rPr>
              <w:t>по</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представлении</w:t>
            </w:r>
            <w:proofErr w:type="gramEnd"/>
            <w:r>
              <w:rPr>
                <w:rFonts w:ascii="Times New Roman" w:eastAsia="Times New Roman" w:hAnsi="Times New Roman" w:cs="Times New Roman"/>
                <w:sz w:val="24"/>
                <w:szCs w:val="24"/>
              </w:rPr>
              <w:t xml:space="preserve"> последним документов, соответствующих всем условиям ________, либо предоставить полномочие исполняющему банку произвести такие платежи.</w:t>
            </w:r>
          </w:p>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персонифицированное платежное средство, выпускаемое банками, которое предназначено для оплаты товаров, услуг и получения налич</w:t>
            </w:r>
            <w:r>
              <w:rPr>
                <w:rFonts w:ascii="Times New Roman" w:eastAsia="Times New Roman" w:hAnsi="Times New Roman" w:cs="Times New Roman"/>
                <w:sz w:val="24"/>
                <w:szCs w:val="24"/>
              </w:rPr>
              <w:softHyphen/>
              <w:t>ных денежных средств на территории России и за рубежом.</w:t>
            </w:r>
          </w:p>
        </w:tc>
      </w:tr>
    </w:tbl>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3.Расчеты платежными поручениями:</w:t>
      </w: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гарантируют соблюдение интересов поставщика;</w:t>
      </w: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гарантируют соблюдение интересов поставщика при условии предоплаты;</w:t>
      </w: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гарантируют соблюдение интересов покупателя;</w:t>
      </w: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выгодны всем участникам расчетов в связи с их простотой;</w:t>
      </w:r>
      <w:proofErr w:type="gramEnd"/>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gramStart"/>
      <w:r>
        <w:rPr>
          <w:rFonts w:ascii="Times New Roman" w:eastAsia="Times New Roman" w:hAnsi="Times New Roman" w:cs="Times New Roman"/>
          <w:sz w:val="24"/>
          <w:szCs w:val="24"/>
        </w:rPr>
        <w:t>выгодны</w:t>
      </w:r>
      <w:proofErr w:type="gramEnd"/>
      <w:r>
        <w:rPr>
          <w:rFonts w:ascii="Times New Roman" w:eastAsia="Times New Roman" w:hAnsi="Times New Roman" w:cs="Times New Roman"/>
          <w:sz w:val="24"/>
          <w:szCs w:val="24"/>
        </w:rPr>
        <w:t xml:space="preserve"> банку как участнику расчетов, поскольку предполагает электронную форму расчетов.</w:t>
      </w: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4.Расчетный документ, содержащий поручение плательщика банку о перечислении с его счета определенной суммы на счет получателя, называется</w:t>
      </w:r>
      <w:proofErr w:type="gramStart"/>
      <w:r>
        <w:rPr>
          <w:rFonts w:ascii="Times New Roman" w:eastAsia="Times New Roman" w:hAnsi="Times New Roman" w:cs="Times New Roman"/>
          <w:sz w:val="24"/>
          <w:szCs w:val="24"/>
        </w:rPr>
        <w:t>::</w:t>
      </w:r>
      <w:proofErr w:type="gramEnd"/>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аккредитив;</w:t>
      </w: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платежное поручение;</w:t>
      </w: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чек;</w:t>
      </w: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платежное требование.</w:t>
      </w: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5.Безналичные расчеты в финансовом секторе  экономики без участия банка:</w:t>
      </w: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возможны;</w:t>
      </w: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невозможны, т.к. все хозяйствующие субъекты обязаны хранить свои средства на счетах в банке.</w:t>
      </w:r>
    </w:p>
    <w:p w:rsidR="009B17C2" w:rsidRDefault="009B17C2" w:rsidP="009B17C2">
      <w:pPr>
        <w:tabs>
          <w:tab w:val="num" w:pos="284"/>
          <w:tab w:val="left" w:pos="993"/>
          <w:tab w:val="left" w:pos="9000"/>
        </w:tabs>
        <w:spacing w:after="0" w:line="240" w:lineRule="auto"/>
        <w:jc w:val="both"/>
        <w:rPr>
          <w:rFonts w:ascii="Times New Roman" w:eastAsia="Times New Roman" w:hAnsi="Times New Roman" w:cs="Times New Roman"/>
          <w:sz w:val="24"/>
          <w:szCs w:val="24"/>
        </w:rPr>
      </w:pPr>
    </w:p>
    <w:p w:rsidR="009B17C2" w:rsidRDefault="009B17C2" w:rsidP="009B17C2">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Платежный оборот включает в себя:</w:t>
      </w:r>
    </w:p>
    <w:p w:rsidR="009B17C2" w:rsidRDefault="009B17C2" w:rsidP="009B17C2">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весь безналичный оборот и часть наличного оборота</w:t>
      </w:r>
    </w:p>
    <w:p w:rsidR="009B17C2" w:rsidRDefault="009B17C2" w:rsidP="009B17C2">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весь наличный оборот и часть безналичного оборота</w:t>
      </w:r>
    </w:p>
    <w:p w:rsidR="009B17C2" w:rsidRDefault="009B17C2" w:rsidP="009B17C2">
      <w:pPr>
        <w:tabs>
          <w:tab w:val="num" w:pos="284"/>
          <w:tab w:val="left" w:pos="993"/>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налично-денежное обращение и безналичный денежный оборот</w:t>
      </w: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Какие из ниже перечисленных составляющих в сумме  составляют денежный оборот:</w:t>
      </w: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платежный оборот;</w:t>
      </w: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налично-денежное обращение;</w:t>
      </w: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налично-денежный оборот;</w:t>
      </w: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безналичный денежный оборот.</w:t>
      </w: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Какие формы безналичных расчетов существуют в настоящее время в РФ?</w:t>
      </w: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расчеты платежными требованиями-поручениями;</w:t>
      </w: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расчеты платежными поручениями;</w:t>
      </w: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расчеты платежными требованиями;</w:t>
      </w: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расчеты чеками;</w:t>
      </w: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расчеты по аккредитиву;</w:t>
      </w: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расчеты по инкассо;</w:t>
      </w: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расчеты инкассовыми поручениями.</w:t>
      </w:r>
    </w:p>
    <w:p w:rsidR="009B17C2" w:rsidRDefault="009B17C2" w:rsidP="009B17C2">
      <w:pPr>
        <w:tabs>
          <w:tab w:val="num" w:pos="0"/>
          <w:tab w:val="left" w:pos="9000"/>
        </w:tabs>
        <w:spacing w:after="0" w:line="240" w:lineRule="auto"/>
        <w:jc w:val="both"/>
        <w:rPr>
          <w:rFonts w:ascii="Times New Roman" w:eastAsia="Times New Roman" w:hAnsi="Times New Roman" w:cs="Times New Roman"/>
          <w:sz w:val="24"/>
          <w:szCs w:val="24"/>
        </w:rPr>
      </w:pP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Безналичные расчеты проводятся:</w:t>
      </w: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 основании расчетных документов установленной формы и с соблюдением соответствующего документооборота;</w:t>
      </w: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 основании расписок плательщика и получателя средств;</w:t>
      </w: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порядке, оговоренном плательщиком и получателем денежных средств;</w:t>
      </w: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порядке, который самостоятельно устанавливают коммерческие банки, плательщики и получатели средств.</w:t>
      </w: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Основную часть денежного оборота составляет</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оборот:</w:t>
      </w: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наличный;</w:t>
      </w: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платежный;</w:t>
      </w: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неплатежный;</w:t>
      </w: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сезонный.</w:t>
      </w: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 В безналичном денежном </w:t>
      </w:r>
      <w:proofErr w:type="gramStart"/>
      <w:r>
        <w:rPr>
          <w:rFonts w:ascii="Times New Roman" w:eastAsia="Times New Roman" w:hAnsi="Times New Roman" w:cs="Times New Roman"/>
          <w:sz w:val="24"/>
          <w:szCs w:val="24"/>
        </w:rPr>
        <w:t>обороте</w:t>
      </w:r>
      <w:proofErr w:type="gramEnd"/>
      <w:r>
        <w:rPr>
          <w:rFonts w:ascii="Times New Roman" w:eastAsia="Times New Roman" w:hAnsi="Times New Roman" w:cs="Times New Roman"/>
          <w:sz w:val="24"/>
          <w:szCs w:val="24"/>
        </w:rPr>
        <w:t>, в сравнении с наличным оборотом, издержки обращения:</w:t>
      </w: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чрезвычайно высоки;</w:t>
      </w: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отсутствуют совсем;</w:t>
      </w: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гораздо меньше;</w:t>
      </w: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гораздо больше.</w:t>
      </w: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Организация наличного денежного оборота преследует своей целью:</w:t>
      </w: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полную замену безналичного денежного оборота наличным;</w:t>
      </w: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создание единого эмиссионного центра;</w:t>
      </w: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обеспечение устойчивости, эластичности и экономичности денежного обращения;</w:t>
      </w:r>
    </w:p>
    <w:p w:rsidR="009B17C2" w:rsidRDefault="009B17C2" w:rsidP="009B17C2">
      <w:pPr>
        <w:tabs>
          <w:tab w:val="left" w:pos="900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обеспечение эмиссии наличных денег.</w:t>
      </w:r>
    </w:p>
    <w:p w:rsidR="009B17C2" w:rsidRDefault="009B17C2" w:rsidP="009B17C2">
      <w:pPr>
        <w:tabs>
          <w:tab w:val="left" w:pos="9000"/>
        </w:tabs>
        <w:spacing w:after="0" w:line="240" w:lineRule="auto"/>
        <w:jc w:val="both"/>
        <w:rPr>
          <w:rFonts w:ascii="Times New Roman" w:eastAsia="Times New Roman" w:hAnsi="Times New Roman" w:cs="Times New Roman"/>
          <w:b/>
          <w:sz w:val="24"/>
          <w:szCs w:val="24"/>
          <w:u w:val="single"/>
        </w:rPr>
      </w:pPr>
    </w:p>
    <w:p w:rsidR="009B17C2" w:rsidRDefault="009B17C2" w:rsidP="009B17C2">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 На основании данных таблицы рассчитать:</w:t>
      </w:r>
    </w:p>
    <w:p w:rsidR="009B17C2" w:rsidRDefault="009B17C2" w:rsidP="009B17C2">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Темпы годового прироста денежной базы, наличных денег в обращении, денежной массы.</w:t>
      </w:r>
    </w:p>
    <w:p w:rsidR="009B17C2" w:rsidRDefault="009B17C2" w:rsidP="009B17C2">
      <w:pPr>
        <w:tabs>
          <w:tab w:val="left" w:pos="2835"/>
          <w:tab w:val="left" w:pos="900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 Удельный вес наличных и безналичных денег в денежной массе</w:t>
      </w:r>
    </w:p>
    <w:p w:rsidR="009B17C2" w:rsidRDefault="009B17C2" w:rsidP="009B17C2">
      <w:pPr>
        <w:tabs>
          <w:tab w:val="left" w:pos="2835"/>
        </w:tabs>
        <w:spacing w:after="0" w:line="240" w:lineRule="auto"/>
        <w:jc w:val="both"/>
        <w:rPr>
          <w:rFonts w:ascii="Times New Roman" w:eastAsia="Times New Roman" w:hAnsi="Times New Roman" w:cs="Times New Roman"/>
          <w:color w:val="000000"/>
          <w:sz w:val="24"/>
          <w:szCs w:val="24"/>
        </w:rPr>
      </w:pPr>
    </w:p>
    <w:tbl>
      <w:tblPr>
        <w:tblW w:w="8613"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9"/>
        <w:gridCol w:w="1962"/>
        <w:gridCol w:w="1962"/>
      </w:tblGrid>
      <w:tr w:rsidR="009B17C2" w:rsidTr="009B17C2">
        <w:tc>
          <w:tcPr>
            <w:tcW w:w="4689" w:type="dxa"/>
            <w:tcBorders>
              <w:top w:val="single" w:sz="4" w:space="0" w:color="auto"/>
              <w:left w:val="single" w:sz="4" w:space="0" w:color="auto"/>
              <w:bottom w:val="single" w:sz="4" w:space="0" w:color="auto"/>
              <w:right w:val="single" w:sz="4" w:space="0" w:color="auto"/>
            </w:tcBorders>
          </w:tcPr>
          <w:p w:rsidR="009B17C2" w:rsidRDefault="009B17C2">
            <w:pPr>
              <w:tabs>
                <w:tab w:val="left" w:pos="2835"/>
              </w:tabs>
              <w:spacing w:after="0" w:line="240" w:lineRule="auto"/>
              <w:jc w:val="both"/>
              <w:rPr>
                <w:rFonts w:ascii="Times New Roman" w:eastAsia="Times New Roman" w:hAnsi="Times New Roman" w:cs="Times New Roman"/>
                <w:color w:val="000000"/>
                <w:sz w:val="24"/>
                <w:szCs w:val="24"/>
                <w:u w:val="single"/>
              </w:rPr>
            </w:pPr>
          </w:p>
        </w:tc>
        <w:tc>
          <w:tcPr>
            <w:tcW w:w="1962" w:type="dxa"/>
            <w:tcBorders>
              <w:top w:val="single" w:sz="4" w:space="0" w:color="auto"/>
              <w:left w:val="single" w:sz="4" w:space="0" w:color="auto"/>
              <w:bottom w:val="single" w:sz="4" w:space="0" w:color="auto"/>
              <w:right w:val="single" w:sz="4" w:space="0" w:color="auto"/>
            </w:tcBorders>
            <w:hideMark/>
          </w:tcPr>
          <w:p w:rsidR="009B17C2" w:rsidRDefault="009B17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01.01.10</w:t>
            </w:r>
          </w:p>
        </w:tc>
        <w:tc>
          <w:tcPr>
            <w:tcW w:w="1962" w:type="dxa"/>
            <w:tcBorders>
              <w:top w:val="single" w:sz="4" w:space="0" w:color="auto"/>
              <w:left w:val="single" w:sz="4" w:space="0" w:color="auto"/>
              <w:bottom w:val="single" w:sz="4" w:space="0" w:color="auto"/>
              <w:right w:val="single" w:sz="4" w:space="0" w:color="auto"/>
            </w:tcBorders>
            <w:hideMark/>
          </w:tcPr>
          <w:p w:rsidR="009B17C2" w:rsidRDefault="009B17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01.01.11</w:t>
            </w:r>
          </w:p>
        </w:tc>
      </w:tr>
      <w:tr w:rsidR="009B17C2" w:rsidTr="009B17C2">
        <w:tc>
          <w:tcPr>
            <w:tcW w:w="4689" w:type="dxa"/>
            <w:tcBorders>
              <w:top w:val="single" w:sz="4" w:space="0" w:color="auto"/>
              <w:left w:val="single" w:sz="4" w:space="0" w:color="auto"/>
              <w:bottom w:val="single" w:sz="4" w:space="0" w:color="auto"/>
              <w:right w:val="single" w:sz="4" w:space="0" w:color="auto"/>
            </w:tcBorders>
            <w:hideMark/>
          </w:tcPr>
          <w:p w:rsidR="009B17C2" w:rsidRDefault="009B17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Резервные деньги (</w:t>
            </w:r>
            <w:proofErr w:type="spellStart"/>
            <w:r>
              <w:rPr>
                <w:rFonts w:ascii="Times New Roman" w:eastAsia="Times New Roman" w:hAnsi="Times New Roman" w:cs="Times New Roman"/>
                <w:color w:val="000000"/>
                <w:sz w:val="24"/>
                <w:szCs w:val="24"/>
              </w:rPr>
              <w:t>млрд</w:t>
            </w:r>
            <w:proofErr w:type="gramStart"/>
            <w:r>
              <w:rPr>
                <w:rFonts w:ascii="Times New Roman" w:eastAsia="Times New Roman" w:hAnsi="Times New Roman" w:cs="Times New Roman"/>
                <w:color w:val="000000"/>
                <w:sz w:val="24"/>
                <w:szCs w:val="24"/>
              </w:rPr>
              <w:t>.р</w:t>
            </w:r>
            <w:proofErr w:type="gramEnd"/>
            <w:r>
              <w:rPr>
                <w:rFonts w:ascii="Times New Roman" w:eastAsia="Times New Roman" w:hAnsi="Times New Roman" w:cs="Times New Roman"/>
                <w:color w:val="000000"/>
                <w:sz w:val="24"/>
                <w:szCs w:val="24"/>
              </w:rPr>
              <w:t>уб</w:t>
            </w:r>
            <w:proofErr w:type="spellEnd"/>
            <w:r>
              <w:rPr>
                <w:rFonts w:ascii="Times New Roman" w:eastAsia="Times New Roman" w:hAnsi="Times New Roman" w:cs="Times New Roman"/>
                <w:color w:val="000000"/>
                <w:sz w:val="24"/>
                <w:szCs w:val="24"/>
              </w:rPr>
              <w:t>.)</w:t>
            </w:r>
          </w:p>
        </w:tc>
        <w:tc>
          <w:tcPr>
            <w:tcW w:w="1962" w:type="dxa"/>
            <w:tcBorders>
              <w:top w:val="single" w:sz="4" w:space="0" w:color="auto"/>
              <w:left w:val="single" w:sz="4" w:space="0" w:color="auto"/>
              <w:bottom w:val="single" w:sz="4" w:space="0" w:color="auto"/>
              <w:right w:val="single" w:sz="4" w:space="0" w:color="auto"/>
            </w:tcBorders>
            <w:hideMark/>
          </w:tcPr>
          <w:p w:rsidR="009B17C2" w:rsidRDefault="009B17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205,6</w:t>
            </w:r>
          </w:p>
        </w:tc>
        <w:tc>
          <w:tcPr>
            <w:tcW w:w="1962" w:type="dxa"/>
            <w:tcBorders>
              <w:top w:val="single" w:sz="4" w:space="0" w:color="auto"/>
              <w:left w:val="single" w:sz="4" w:space="0" w:color="auto"/>
              <w:bottom w:val="single" w:sz="4" w:space="0" w:color="auto"/>
              <w:right w:val="single" w:sz="4" w:space="0" w:color="auto"/>
            </w:tcBorders>
            <w:hideMark/>
          </w:tcPr>
          <w:p w:rsidR="009B17C2" w:rsidRDefault="009B17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299,2</w:t>
            </w:r>
          </w:p>
        </w:tc>
      </w:tr>
      <w:tr w:rsidR="009B17C2" w:rsidTr="009B17C2">
        <w:tc>
          <w:tcPr>
            <w:tcW w:w="4689" w:type="dxa"/>
            <w:tcBorders>
              <w:top w:val="single" w:sz="4" w:space="0" w:color="auto"/>
              <w:left w:val="single" w:sz="4" w:space="0" w:color="auto"/>
              <w:bottom w:val="single" w:sz="4" w:space="0" w:color="auto"/>
              <w:right w:val="single" w:sz="4" w:space="0" w:color="auto"/>
            </w:tcBorders>
            <w:hideMark/>
          </w:tcPr>
          <w:p w:rsidR="009B17C2" w:rsidRDefault="009B17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вне банков </w:t>
            </w:r>
          </w:p>
        </w:tc>
        <w:tc>
          <w:tcPr>
            <w:tcW w:w="1962" w:type="dxa"/>
            <w:tcBorders>
              <w:top w:val="single" w:sz="4" w:space="0" w:color="auto"/>
              <w:left w:val="single" w:sz="4" w:space="0" w:color="auto"/>
              <w:bottom w:val="single" w:sz="4" w:space="0" w:color="auto"/>
              <w:right w:val="single" w:sz="4" w:space="0" w:color="auto"/>
            </w:tcBorders>
            <w:hideMark/>
          </w:tcPr>
          <w:p w:rsidR="009B17C2" w:rsidRDefault="009B17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128,6</w:t>
            </w:r>
          </w:p>
        </w:tc>
        <w:tc>
          <w:tcPr>
            <w:tcW w:w="1962" w:type="dxa"/>
            <w:tcBorders>
              <w:top w:val="single" w:sz="4" w:space="0" w:color="auto"/>
              <w:left w:val="single" w:sz="4" w:space="0" w:color="auto"/>
              <w:bottom w:val="single" w:sz="4" w:space="0" w:color="auto"/>
              <w:right w:val="single" w:sz="4" w:space="0" w:color="auto"/>
            </w:tcBorders>
            <w:hideMark/>
          </w:tcPr>
          <w:p w:rsidR="009B17C2" w:rsidRDefault="009B17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203,2</w:t>
            </w:r>
          </w:p>
        </w:tc>
      </w:tr>
      <w:tr w:rsidR="009B17C2" w:rsidTr="009B17C2">
        <w:tc>
          <w:tcPr>
            <w:tcW w:w="4689" w:type="dxa"/>
            <w:tcBorders>
              <w:top w:val="single" w:sz="4" w:space="0" w:color="auto"/>
              <w:left w:val="single" w:sz="4" w:space="0" w:color="auto"/>
              <w:bottom w:val="single" w:sz="4" w:space="0" w:color="auto"/>
              <w:right w:val="single" w:sz="4" w:space="0" w:color="auto"/>
            </w:tcBorders>
            <w:hideMark/>
          </w:tcPr>
          <w:p w:rsidR="009B17C2" w:rsidRDefault="009B17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Депозиты до востребования</w:t>
            </w:r>
          </w:p>
        </w:tc>
        <w:tc>
          <w:tcPr>
            <w:tcW w:w="1962" w:type="dxa"/>
            <w:tcBorders>
              <w:top w:val="single" w:sz="4" w:space="0" w:color="auto"/>
              <w:left w:val="single" w:sz="4" w:space="0" w:color="auto"/>
              <w:bottom w:val="single" w:sz="4" w:space="0" w:color="auto"/>
              <w:right w:val="single" w:sz="4" w:space="0" w:color="auto"/>
            </w:tcBorders>
            <w:hideMark/>
          </w:tcPr>
          <w:p w:rsidR="009B17C2" w:rsidRDefault="009B17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100,5</w:t>
            </w:r>
          </w:p>
        </w:tc>
        <w:tc>
          <w:tcPr>
            <w:tcW w:w="1962" w:type="dxa"/>
            <w:tcBorders>
              <w:top w:val="single" w:sz="4" w:space="0" w:color="auto"/>
              <w:left w:val="single" w:sz="4" w:space="0" w:color="auto"/>
              <w:bottom w:val="single" w:sz="4" w:space="0" w:color="auto"/>
              <w:right w:val="single" w:sz="4" w:space="0" w:color="auto"/>
            </w:tcBorders>
            <w:hideMark/>
          </w:tcPr>
          <w:p w:rsidR="009B17C2" w:rsidRDefault="009B17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215,7</w:t>
            </w:r>
          </w:p>
        </w:tc>
      </w:tr>
      <w:tr w:rsidR="009B17C2" w:rsidTr="009B17C2">
        <w:tc>
          <w:tcPr>
            <w:tcW w:w="4689" w:type="dxa"/>
            <w:tcBorders>
              <w:top w:val="single" w:sz="4" w:space="0" w:color="auto"/>
              <w:left w:val="single" w:sz="4" w:space="0" w:color="auto"/>
              <w:bottom w:val="single" w:sz="4" w:space="0" w:color="auto"/>
              <w:right w:val="single" w:sz="4" w:space="0" w:color="auto"/>
            </w:tcBorders>
            <w:hideMark/>
          </w:tcPr>
          <w:p w:rsidR="009B17C2" w:rsidRDefault="009B17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Срочные и сберегательные депозиты</w:t>
            </w:r>
          </w:p>
        </w:tc>
        <w:tc>
          <w:tcPr>
            <w:tcW w:w="1962" w:type="dxa"/>
            <w:tcBorders>
              <w:top w:val="single" w:sz="4" w:space="0" w:color="auto"/>
              <w:left w:val="single" w:sz="4" w:space="0" w:color="auto"/>
              <w:bottom w:val="single" w:sz="4" w:space="0" w:color="auto"/>
              <w:right w:val="single" w:sz="4" w:space="0" w:color="auto"/>
            </w:tcBorders>
            <w:hideMark/>
          </w:tcPr>
          <w:p w:rsidR="009B17C2" w:rsidRDefault="009B17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115,8</w:t>
            </w:r>
          </w:p>
        </w:tc>
        <w:tc>
          <w:tcPr>
            <w:tcW w:w="1962" w:type="dxa"/>
            <w:tcBorders>
              <w:top w:val="single" w:sz="4" w:space="0" w:color="auto"/>
              <w:left w:val="single" w:sz="4" w:space="0" w:color="auto"/>
              <w:bottom w:val="single" w:sz="4" w:space="0" w:color="auto"/>
              <w:right w:val="single" w:sz="4" w:space="0" w:color="auto"/>
            </w:tcBorders>
            <w:hideMark/>
          </w:tcPr>
          <w:p w:rsidR="009B17C2" w:rsidRDefault="009B17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237,0</w:t>
            </w:r>
          </w:p>
        </w:tc>
      </w:tr>
      <w:tr w:rsidR="009B17C2" w:rsidTr="009B17C2">
        <w:tc>
          <w:tcPr>
            <w:tcW w:w="4689" w:type="dxa"/>
            <w:tcBorders>
              <w:top w:val="single" w:sz="4" w:space="0" w:color="auto"/>
              <w:left w:val="single" w:sz="4" w:space="0" w:color="auto"/>
              <w:bottom w:val="single" w:sz="4" w:space="0" w:color="auto"/>
              <w:right w:val="single" w:sz="4" w:space="0" w:color="auto"/>
            </w:tcBorders>
            <w:hideMark/>
          </w:tcPr>
          <w:p w:rsidR="009B17C2" w:rsidRDefault="009B17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Депозиты в иностранной валюте</w:t>
            </w:r>
          </w:p>
        </w:tc>
        <w:tc>
          <w:tcPr>
            <w:tcW w:w="1962" w:type="dxa"/>
            <w:tcBorders>
              <w:top w:val="single" w:sz="4" w:space="0" w:color="auto"/>
              <w:left w:val="single" w:sz="4" w:space="0" w:color="auto"/>
              <w:bottom w:val="single" w:sz="4" w:space="0" w:color="auto"/>
              <w:right w:val="single" w:sz="4" w:space="0" w:color="auto"/>
            </w:tcBorders>
            <w:hideMark/>
          </w:tcPr>
          <w:p w:rsidR="009B17C2" w:rsidRDefault="009B17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88,3</w:t>
            </w:r>
          </w:p>
        </w:tc>
        <w:tc>
          <w:tcPr>
            <w:tcW w:w="1962" w:type="dxa"/>
            <w:tcBorders>
              <w:top w:val="single" w:sz="4" w:space="0" w:color="auto"/>
              <w:left w:val="single" w:sz="4" w:space="0" w:color="auto"/>
              <w:bottom w:val="single" w:sz="4" w:space="0" w:color="auto"/>
              <w:right w:val="single" w:sz="4" w:space="0" w:color="auto"/>
            </w:tcBorders>
            <w:hideMark/>
          </w:tcPr>
          <w:p w:rsidR="009B17C2" w:rsidRDefault="009B17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98,2</w:t>
            </w:r>
          </w:p>
        </w:tc>
      </w:tr>
    </w:tbl>
    <w:p w:rsidR="009B17C2" w:rsidRDefault="009B17C2" w:rsidP="009B17C2">
      <w:pPr>
        <w:tabs>
          <w:tab w:val="left" w:pos="2835"/>
        </w:tabs>
        <w:spacing w:after="0" w:line="240" w:lineRule="auto"/>
        <w:jc w:val="both"/>
        <w:rPr>
          <w:rFonts w:ascii="Times New Roman" w:eastAsia="Times New Roman" w:hAnsi="Times New Roman" w:cs="Times New Roman"/>
          <w:color w:val="000000"/>
          <w:sz w:val="24"/>
          <w:szCs w:val="24"/>
          <w:u w:val="single"/>
        </w:rPr>
      </w:pPr>
    </w:p>
    <w:p w:rsidR="009B17C2" w:rsidRDefault="009B17C2" w:rsidP="009B17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14.Установите соответствие обозначенных характеристик конкретным индикаторам состояния денежного обращения.</w:t>
      </w:r>
    </w:p>
    <w:p w:rsidR="009B17C2" w:rsidRDefault="009B17C2" w:rsidP="009B17C2">
      <w:pPr>
        <w:tabs>
          <w:tab w:val="left" w:pos="2835"/>
        </w:tabs>
        <w:spacing w:after="0" w:line="240" w:lineRule="auto"/>
        <w:jc w:val="both"/>
        <w:rPr>
          <w:rFonts w:ascii="Times New Roman" w:eastAsia="Times New Roman" w:hAnsi="Times New Roman" w:cs="Times New Roman"/>
          <w:color w:val="000000"/>
          <w:sz w:val="24"/>
          <w:szCs w:val="24"/>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3"/>
        <w:gridCol w:w="4786"/>
      </w:tblGrid>
      <w:tr w:rsidR="009B17C2" w:rsidTr="009B17C2">
        <w:tc>
          <w:tcPr>
            <w:tcW w:w="3933" w:type="dxa"/>
            <w:tcBorders>
              <w:top w:val="single" w:sz="4" w:space="0" w:color="auto"/>
              <w:left w:val="single" w:sz="4" w:space="0" w:color="auto"/>
              <w:bottom w:val="single" w:sz="4" w:space="0" w:color="auto"/>
              <w:right w:val="single" w:sz="4" w:space="0" w:color="auto"/>
            </w:tcBorders>
            <w:hideMark/>
          </w:tcPr>
          <w:p w:rsidR="009B17C2" w:rsidRDefault="009B17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Индикатор состояния денежного обращения</w:t>
            </w:r>
          </w:p>
        </w:tc>
        <w:tc>
          <w:tcPr>
            <w:tcW w:w="4786" w:type="dxa"/>
            <w:tcBorders>
              <w:top w:val="single" w:sz="4" w:space="0" w:color="auto"/>
              <w:left w:val="single" w:sz="4" w:space="0" w:color="auto"/>
              <w:bottom w:val="single" w:sz="4" w:space="0" w:color="auto"/>
              <w:right w:val="single" w:sz="4" w:space="0" w:color="auto"/>
            </w:tcBorders>
            <w:hideMark/>
          </w:tcPr>
          <w:p w:rsidR="009B17C2" w:rsidRDefault="009B17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Характеристика</w:t>
            </w:r>
          </w:p>
        </w:tc>
      </w:tr>
      <w:tr w:rsidR="009B17C2" w:rsidTr="009B17C2">
        <w:tc>
          <w:tcPr>
            <w:tcW w:w="3933" w:type="dxa"/>
            <w:tcBorders>
              <w:top w:val="single" w:sz="4" w:space="0" w:color="auto"/>
              <w:left w:val="single" w:sz="4" w:space="0" w:color="auto"/>
              <w:bottom w:val="single" w:sz="4" w:space="0" w:color="auto"/>
              <w:right w:val="single" w:sz="4" w:space="0" w:color="auto"/>
            </w:tcBorders>
            <w:hideMark/>
          </w:tcPr>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Законы денежного обращения</w:t>
            </w:r>
          </w:p>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Скорость обращения денег</w:t>
            </w:r>
          </w:p>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Денежные агрегаты</w:t>
            </w:r>
          </w:p>
        </w:tc>
        <w:tc>
          <w:tcPr>
            <w:tcW w:w="4786" w:type="dxa"/>
            <w:tcBorders>
              <w:top w:val="single" w:sz="4" w:space="0" w:color="auto"/>
              <w:left w:val="single" w:sz="4" w:space="0" w:color="auto"/>
              <w:bottom w:val="single" w:sz="4" w:space="0" w:color="auto"/>
              <w:right w:val="single" w:sz="4" w:space="0" w:color="auto"/>
            </w:tcBorders>
            <w:hideMark/>
          </w:tcPr>
          <w:p w:rsidR="009B17C2" w:rsidRDefault="009B17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Изменение скорости потребительской корзины</w:t>
            </w:r>
          </w:p>
          <w:p w:rsidR="009B17C2" w:rsidRDefault="009B17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Количество денег, необходимых для обращения</w:t>
            </w:r>
          </w:p>
          <w:p w:rsidR="009B17C2" w:rsidRDefault="009B17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Увеличение денег на депозитных счетах коммерческих банков</w:t>
            </w:r>
          </w:p>
          <w:p w:rsidR="009B17C2" w:rsidRDefault="009B17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Состав и структура денежной массы в обращении</w:t>
            </w:r>
          </w:p>
          <w:p w:rsidR="009B17C2" w:rsidRDefault="009B17C2">
            <w:pPr>
              <w:tabs>
                <w:tab w:val="left" w:pos="2835"/>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Интенсивность движения денежных знаков</w:t>
            </w:r>
          </w:p>
        </w:tc>
      </w:tr>
    </w:tbl>
    <w:p w:rsidR="009B17C2" w:rsidRDefault="009B17C2" w:rsidP="009B17C2">
      <w:pPr>
        <w:tabs>
          <w:tab w:val="left" w:pos="2835"/>
        </w:tabs>
        <w:spacing w:after="0" w:line="240" w:lineRule="auto"/>
        <w:jc w:val="both"/>
        <w:rPr>
          <w:rFonts w:ascii="Times New Roman" w:eastAsia="Times New Roman" w:hAnsi="Times New Roman" w:cs="Times New Roman"/>
          <w:color w:val="000000"/>
          <w:sz w:val="24"/>
          <w:szCs w:val="24"/>
          <w:u w:val="single"/>
        </w:rPr>
      </w:pPr>
    </w:p>
    <w:p w:rsidR="009B17C2" w:rsidRDefault="009B17C2" w:rsidP="009B17C2">
      <w:pPr>
        <w:tabs>
          <w:tab w:val="left" w:pos="2835"/>
        </w:tabs>
        <w:spacing w:after="0" w:line="240" w:lineRule="auto"/>
        <w:jc w:val="both"/>
        <w:rPr>
          <w:rFonts w:ascii="Times New Roman" w:eastAsia="Times New Roman" w:hAnsi="Times New Roman" w:cs="Times New Roman"/>
          <w:color w:val="000000"/>
          <w:sz w:val="24"/>
          <w:szCs w:val="24"/>
          <w:u w:val="single"/>
        </w:rPr>
      </w:pPr>
    </w:p>
    <w:p w:rsidR="009B17C2" w:rsidRDefault="009B17C2" w:rsidP="009B17C2">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15.Прямое влияние на увеличение количества денег  в обращении оказывает:</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безналичных расчетов;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увеличение скорости оборота денег;</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количества выпускаемых товаров;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 цен выпускаемых товаров.</w:t>
      </w:r>
    </w:p>
    <w:p w:rsidR="009B17C2" w:rsidRDefault="009B17C2" w:rsidP="009B17C2">
      <w:pPr>
        <w:tabs>
          <w:tab w:val="left" w:pos="2835"/>
        </w:tabs>
        <w:spacing w:after="0" w:line="240" w:lineRule="auto"/>
        <w:jc w:val="both"/>
        <w:rPr>
          <w:rFonts w:ascii="Times New Roman" w:eastAsia="Times New Roman" w:hAnsi="Times New Roman" w:cs="Times New Roman"/>
          <w:color w:val="000000"/>
          <w:sz w:val="24"/>
          <w:szCs w:val="24"/>
        </w:rPr>
      </w:pPr>
    </w:p>
    <w:p w:rsidR="009B17C2" w:rsidRDefault="009B17C2" w:rsidP="009B17C2">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16.Показатели объема и структуры денежной массы - это ее…..</w:t>
      </w:r>
    </w:p>
    <w:p w:rsidR="009B17C2" w:rsidRDefault="009B17C2" w:rsidP="009B17C2">
      <w:pPr>
        <w:tabs>
          <w:tab w:val="num" w:pos="1040"/>
        </w:tabs>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Денежный агрегат М</w:t>
      </w:r>
      <w:proofErr w:type="gramStart"/>
      <w:r>
        <w:rPr>
          <w:rFonts w:ascii="Times New Roman" w:eastAsia="Times New Roman" w:hAnsi="Times New Roman" w:cs="Times New Roman"/>
          <w:sz w:val="24"/>
          <w:szCs w:val="24"/>
        </w:rPr>
        <w:t>1</w:t>
      </w:r>
      <w:proofErr w:type="gramEnd"/>
      <w:r>
        <w:rPr>
          <w:rFonts w:ascii="Times New Roman" w:eastAsia="Times New Roman" w:hAnsi="Times New Roman" w:cs="Times New Roman"/>
          <w:sz w:val="24"/>
          <w:szCs w:val="24"/>
        </w:rPr>
        <w:t xml:space="preserve"> включает:</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наличные деньги и все депозиты;</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наличность, чековые вклады и срочные депозиты;</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монеты и бумажные деньги;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наличные деньги;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наличные деньги, кроме денег в кассах коммерческих банков;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наличность, средства на расчетных, текущих счетах и счетах до востребования.</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Связь между скоростью обращения денег и количеством необходимых денег:</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прямая;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обратная;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отсутствует;</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устанавливается централизовано.</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Увеличение скорости обращения денег:</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сказывается на количестве денег, необходимых для обращения;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уменьшает количество денег, необходимых для обращения;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свидетельствует об эмиссии денег, проведенной центральным банком;</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увеличивает количество денег, необходимых для обращения.</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Увеличение количества проданных товаров свидетельствует:</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 сокращении скорости обращения денег;</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 увеличении количества денег, необходимых для приобретения товаров;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 изъятии центральным банком денег из обращения;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 сокращении количества денег, необходимых для приобретения товаров.</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Ориентиры роста показателей денежной массы устанавливает:</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 России;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Министерство финансов РФ;</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Бюджетный комитет Государственной Думы РФ;</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Правительство РФ.</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Скорость обращения денег измеряет:</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интенсивность движения денежных знаков;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процент девальвации или ревальвации национальной валюты;</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покупательную способность рубля.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степень товарного покрытия рубля.</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Наиболее ликвидной частью денежной массы являются: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безналичные деньги;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квазиденьги</w:t>
      </w:r>
      <w:proofErr w:type="spellEnd"/>
      <w:r>
        <w:rPr>
          <w:rFonts w:ascii="Times New Roman" w:eastAsia="Times New Roman" w:hAnsi="Times New Roman" w:cs="Times New Roman"/>
          <w:sz w:val="24"/>
          <w:szCs w:val="24"/>
        </w:rPr>
        <w:t>;</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наличные деньги;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депозиты в иностранной валюте.</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Тема3</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Денежная система – это ________________ сложившийся и закрепленный законодательно порядок организации денежного обращения в стране.</w:t>
      </w:r>
    </w:p>
    <w:p w:rsidR="009B17C2" w:rsidRDefault="009B17C2" w:rsidP="009B17C2">
      <w:pPr>
        <w:tabs>
          <w:tab w:val="num" w:pos="426"/>
        </w:tabs>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Денежная система, основанная на использовании двух металлов в качестве денег:</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дуализм;</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биметаллизм;</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двойной монетаризм;</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spellStart"/>
      <w:r>
        <w:rPr>
          <w:rFonts w:ascii="Times New Roman" w:eastAsia="Times New Roman" w:hAnsi="Times New Roman" w:cs="Times New Roman"/>
          <w:sz w:val="24"/>
          <w:szCs w:val="24"/>
        </w:rPr>
        <w:t>параметаллизм</w:t>
      </w:r>
      <w:proofErr w:type="spellEnd"/>
      <w:r>
        <w:rPr>
          <w:rFonts w:ascii="Times New Roman" w:eastAsia="Times New Roman" w:hAnsi="Times New Roman" w:cs="Times New Roman"/>
          <w:sz w:val="24"/>
          <w:szCs w:val="24"/>
        </w:rPr>
        <w:t>.</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Типы денежных систем:</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монометаллизм</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б) номинализм</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в) биметаллизм</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неразменных на золото кредитных денег</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Первые русские бумажные деньги, выпускавшиеся с 1769 по 1843 гг. назывались…….</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Современные денежные системы:</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используют принцип биметаллизма;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основаны</w:t>
      </w:r>
      <w:proofErr w:type="gramEnd"/>
      <w:r>
        <w:rPr>
          <w:rFonts w:ascii="Times New Roman" w:eastAsia="Times New Roman" w:hAnsi="Times New Roman" w:cs="Times New Roman"/>
          <w:sz w:val="24"/>
          <w:szCs w:val="24"/>
        </w:rPr>
        <w:t xml:space="preserve"> на золоте;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построены на </w:t>
      </w:r>
      <w:proofErr w:type="gramStart"/>
      <w:r>
        <w:rPr>
          <w:rFonts w:ascii="Times New Roman" w:eastAsia="Times New Roman" w:hAnsi="Times New Roman" w:cs="Times New Roman"/>
          <w:sz w:val="24"/>
          <w:szCs w:val="24"/>
        </w:rPr>
        <w:t>неразменных</w:t>
      </w:r>
      <w:proofErr w:type="gramEnd"/>
      <w:r>
        <w:rPr>
          <w:rFonts w:ascii="Times New Roman" w:eastAsia="Times New Roman" w:hAnsi="Times New Roman" w:cs="Times New Roman"/>
          <w:sz w:val="24"/>
          <w:szCs w:val="24"/>
        </w:rPr>
        <w:t xml:space="preserve"> на золото кредитных деньгах;</w:t>
      </w:r>
    </w:p>
    <w:p w:rsidR="009B17C2" w:rsidRDefault="009B17C2" w:rsidP="009B17C2">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построены на кредитных деньгах, разменных на драгоценные металлы.</w:t>
      </w:r>
      <w:proofErr w:type="gramEnd"/>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tabs>
          <w:tab w:val="num" w:pos="10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Перечислите виды золотого стандарта в  порядке их возникновения: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золотослитковый;</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золотомонетный;</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золотодевизный.</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tabs>
          <w:tab w:val="num" w:pos="-360"/>
        </w:tabs>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Типы инфляции:</w:t>
      </w:r>
    </w:p>
    <w:p w:rsidR="009B17C2" w:rsidRDefault="009B17C2" w:rsidP="009B17C2">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скрытая</w:t>
      </w:r>
    </w:p>
    <w:p w:rsidR="009B17C2" w:rsidRDefault="009B17C2" w:rsidP="009B17C2">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внутренняя</w:t>
      </w:r>
    </w:p>
    <w:p w:rsidR="009B17C2" w:rsidRDefault="009B17C2" w:rsidP="009B17C2">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галопирующая</w:t>
      </w:r>
    </w:p>
    <w:p w:rsidR="009B17C2" w:rsidRDefault="009B17C2" w:rsidP="009B17C2">
      <w:pPr>
        <w:tabs>
          <w:tab w:val="num" w:pos="2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инфляция издержек</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Инфляция: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влияет на  использование денег в качестве средства накопления;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влияет на функции денег как отражение их сущности;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влияет на использование денег в качестве средства обращения;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влияет на использование денег в качестве средства платежа;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влияет на функцию денег как меры стоимости.</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В 1998г. в России была проведена: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ревальвация;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нуллификация;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деноминация;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девальвация.</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10.Виды денежных реформ:</w:t>
      </w:r>
    </w:p>
    <w:p w:rsidR="009B17C2" w:rsidRDefault="009B17C2" w:rsidP="009B17C2">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демонетизация</w:t>
      </w:r>
    </w:p>
    <w:p w:rsidR="009B17C2" w:rsidRDefault="009B17C2" w:rsidP="009B17C2">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девальвация</w:t>
      </w:r>
    </w:p>
    <w:p w:rsidR="009B17C2" w:rsidRDefault="009B17C2" w:rsidP="009B17C2">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деноминация</w:t>
      </w:r>
    </w:p>
    <w:p w:rsidR="009B17C2" w:rsidRDefault="009B17C2" w:rsidP="009B17C2">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нуллификация</w:t>
      </w:r>
    </w:p>
    <w:p w:rsidR="009B17C2" w:rsidRDefault="009B17C2" w:rsidP="009B17C2">
      <w:pPr>
        <w:tabs>
          <w:tab w:val="num" w:pos="4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тезаврация</w:t>
      </w:r>
    </w:p>
    <w:p w:rsidR="009B17C2" w:rsidRDefault="009B17C2" w:rsidP="009B17C2">
      <w:pPr>
        <w:tabs>
          <w:tab w:val="num" w:pos="426"/>
        </w:tabs>
        <w:spacing w:after="0" w:line="240" w:lineRule="auto"/>
        <w:jc w:val="both"/>
        <w:rPr>
          <w:rFonts w:ascii="Times New Roman" w:eastAsia="Times New Roman" w:hAnsi="Times New Roman" w:cs="Times New Roman"/>
          <w:sz w:val="24"/>
          <w:szCs w:val="24"/>
        </w:rPr>
      </w:pP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11.Деноминация – это:</w:t>
      </w: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изменение нарицательной стоимости денежных знаков;</w:t>
      </w: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аннулирование государством обесцененных бумажных денег;</w:t>
      </w: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по отношению к валютам других стран</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12.Объявление государством обесценившихся денег </w:t>
      </w:r>
      <w:proofErr w:type="gramStart"/>
      <w:r>
        <w:rPr>
          <w:rFonts w:ascii="Times New Roman" w:eastAsia="Times New Roman" w:hAnsi="Times New Roman" w:cs="Times New Roman"/>
          <w:sz w:val="24"/>
          <w:szCs w:val="24"/>
        </w:rPr>
        <w:t>недействительными</w:t>
      </w:r>
      <w:proofErr w:type="gramEnd"/>
      <w:r>
        <w:rPr>
          <w:rFonts w:ascii="Times New Roman" w:eastAsia="Times New Roman" w:hAnsi="Times New Roman" w:cs="Times New Roman"/>
          <w:sz w:val="24"/>
          <w:szCs w:val="24"/>
        </w:rPr>
        <w:t xml:space="preserve"> - это:</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нуллификация;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ревальвация;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деноминация;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девальвация.</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Инфляция спроса характеризуется: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превышением предложения товаров и услуг над совокупным спросом;</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превышением совокупного спроса над предложением товаров и услуг;</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переизбытком производства товаров;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отсутствием спроса потребителей на производимые в стране товары.</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Скрытая инфляция характеризуется: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отсутствием платежеспособного спроса населения;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значительным увеличением общего уровня цен;</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ростом цен в государственной торговле при стабильных ценах в частной и корпоративной торговле;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дефицитностью экономики, снижением качества товаров и услуг, функционированием «черного» рынка.</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 Галопирующая инфляция и гиперинфляция </w:t>
      </w:r>
      <w:proofErr w:type="gramStart"/>
      <w:r>
        <w:rPr>
          <w:rFonts w:ascii="Times New Roman" w:eastAsia="Times New Roman" w:hAnsi="Times New Roman" w:cs="Times New Roman"/>
          <w:sz w:val="24"/>
          <w:szCs w:val="24"/>
        </w:rPr>
        <w:t>характерны</w:t>
      </w:r>
      <w:proofErr w:type="gramEnd"/>
      <w:r>
        <w:rPr>
          <w:rFonts w:ascii="Times New Roman" w:eastAsia="Times New Roman" w:hAnsi="Times New Roman" w:cs="Times New Roman"/>
          <w:sz w:val="24"/>
          <w:szCs w:val="24"/>
        </w:rPr>
        <w:t xml:space="preserve"> для: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развивающихся стран и стран, перестраивающих свою экономическую систему;</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развитых стран;</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всех стран;</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стран с высоким уровнем государственного сектора экономики.</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При инфляции…… в платежном обороте существует избыток денежной массы по сравнению с ограниченным предложением товаров, что вызывает повышение уровня цен и обеспечение денег.</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17.Денежные факторы инфляции определяются: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структурной несбалансированностью экономики, политикой монополий, политической нестабильностью в обществе;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дефицитом госбюджета, увеличением государственного долга, </w:t>
      </w:r>
      <w:proofErr w:type="spellStart"/>
      <w:r>
        <w:rPr>
          <w:rFonts w:ascii="Times New Roman" w:eastAsia="Times New Roman" w:hAnsi="Times New Roman" w:cs="Times New Roman"/>
          <w:sz w:val="24"/>
          <w:szCs w:val="24"/>
        </w:rPr>
        <w:t>перекредитованием</w:t>
      </w:r>
      <w:proofErr w:type="spellEnd"/>
      <w:r>
        <w:rPr>
          <w:rFonts w:ascii="Times New Roman" w:eastAsia="Times New Roman" w:hAnsi="Times New Roman" w:cs="Times New Roman"/>
          <w:sz w:val="24"/>
          <w:szCs w:val="24"/>
        </w:rPr>
        <w:t xml:space="preserve"> народного хозяйства;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только </w:t>
      </w:r>
      <w:proofErr w:type="spellStart"/>
      <w:r>
        <w:rPr>
          <w:rFonts w:ascii="Times New Roman" w:eastAsia="Times New Roman" w:hAnsi="Times New Roman" w:cs="Times New Roman"/>
          <w:sz w:val="24"/>
          <w:szCs w:val="24"/>
        </w:rPr>
        <w:t>долларизацией</w:t>
      </w:r>
      <w:proofErr w:type="spellEnd"/>
      <w:r>
        <w:rPr>
          <w:rFonts w:ascii="Times New Roman" w:eastAsia="Times New Roman" w:hAnsi="Times New Roman" w:cs="Times New Roman"/>
          <w:sz w:val="24"/>
          <w:szCs w:val="24"/>
        </w:rPr>
        <w:t xml:space="preserve"> экономики;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структурной несбалансированностью экономики.</w:t>
      </w:r>
    </w:p>
    <w:p w:rsidR="009B17C2" w:rsidRDefault="009B17C2" w:rsidP="009B17C2">
      <w:pPr>
        <w:spacing w:after="0" w:line="240" w:lineRule="auto"/>
        <w:jc w:val="both"/>
        <w:rPr>
          <w:rFonts w:ascii="Times New Roman" w:eastAsia="Times New Roman" w:hAnsi="Times New Roman" w:cs="Times New Roman"/>
          <w:sz w:val="24"/>
          <w:szCs w:val="24"/>
          <w:u w:val="single"/>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Закон о денежной системе в РФ:</w:t>
      </w:r>
    </w:p>
    <w:p w:rsidR="009B17C2" w:rsidRDefault="009B17C2" w:rsidP="009B17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 существует</w:t>
      </w:r>
    </w:p>
    <w:p w:rsidR="009B17C2" w:rsidRDefault="009B17C2" w:rsidP="009B17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действует с 1990г.</w:t>
      </w:r>
    </w:p>
    <w:p w:rsidR="009B17C2" w:rsidRDefault="009B17C2" w:rsidP="009B17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действует с 2001г. </w:t>
      </w:r>
    </w:p>
    <w:p w:rsidR="009B17C2" w:rsidRDefault="009B17C2" w:rsidP="009B17C2">
      <w:pPr>
        <w:tabs>
          <w:tab w:val="left" w:pos="567"/>
        </w:tabs>
        <w:spacing w:after="0" w:line="240" w:lineRule="auto"/>
        <w:jc w:val="both"/>
        <w:rPr>
          <w:rFonts w:ascii="Times New Roman" w:eastAsia="Times New Roman" w:hAnsi="Times New Roman" w:cs="Times New Roman"/>
          <w:sz w:val="24"/>
          <w:szCs w:val="24"/>
        </w:rPr>
      </w:pPr>
    </w:p>
    <w:p w:rsidR="009B17C2" w:rsidRDefault="009B17C2" w:rsidP="009B17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Российские денежные знаки в настоящее время обеспечиваются:</w:t>
      </w:r>
    </w:p>
    <w:p w:rsidR="009B17C2" w:rsidRDefault="009B17C2" w:rsidP="009B17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всеми активами коммерческих банков;</w:t>
      </w:r>
    </w:p>
    <w:p w:rsidR="009B17C2" w:rsidRDefault="009B17C2" w:rsidP="009B17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запасом товарных ценностей хозяйствующих субъектов;</w:t>
      </w:r>
    </w:p>
    <w:p w:rsidR="009B17C2" w:rsidRDefault="009B17C2" w:rsidP="009B17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всеми активами Банка России;</w:t>
      </w:r>
    </w:p>
    <w:p w:rsidR="009B17C2" w:rsidRDefault="009B17C2" w:rsidP="009B17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доходами государственного бюджета.</w:t>
      </w:r>
    </w:p>
    <w:p w:rsidR="009B17C2" w:rsidRDefault="009B17C2" w:rsidP="009B17C2">
      <w:pPr>
        <w:tabs>
          <w:tab w:val="left" w:pos="567"/>
        </w:tabs>
        <w:spacing w:after="0" w:line="240" w:lineRule="auto"/>
        <w:jc w:val="both"/>
        <w:rPr>
          <w:rFonts w:ascii="Times New Roman" w:eastAsia="Times New Roman" w:hAnsi="Times New Roman" w:cs="Times New Roman"/>
          <w:sz w:val="24"/>
          <w:szCs w:val="24"/>
        </w:rPr>
      </w:pPr>
    </w:p>
    <w:p w:rsidR="009B17C2" w:rsidRDefault="009B17C2" w:rsidP="009B17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Платежи за товары и услуги внутри страны производятся:</w:t>
      </w:r>
    </w:p>
    <w:p w:rsidR="009B17C2" w:rsidRDefault="009B17C2" w:rsidP="009B17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иностранной и национальной валютах;</w:t>
      </w:r>
    </w:p>
    <w:p w:rsidR="009B17C2" w:rsidRDefault="009B17C2" w:rsidP="009B17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иностранной валюте;</w:t>
      </w:r>
    </w:p>
    <w:p w:rsidR="009B17C2" w:rsidRDefault="009B17C2" w:rsidP="009B17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исключительно в национальной валюте;</w:t>
      </w:r>
    </w:p>
    <w:p w:rsidR="009B17C2" w:rsidRDefault="009B17C2" w:rsidP="009B17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международных счетных денежных единицах.</w:t>
      </w:r>
    </w:p>
    <w:p w:rsidR="009B17C2" w:rsidRDefault="009B17C2" w:rsidP="009B17C2">
      <w:pPr>
        <w:tabs>
          <w:tab w:val="left" w:pos="567"/>
        </w:tabs>
        <w:spacing w:after="0" w:line="240" w:lineRule="auto"/>
        <w:jc w:val="both"/>
        <w:rPr>
          <w:rFonts w:ascii="Times New Roman" w:eastAsia="Times New Roman" w:hAnsi="Times New Roman" w:cs="Times New Roman"/>
          <w:sz w:val="24"/>
          <w:szCs w:val="24"/>
        </w:rPr>
      </w:pPr>
    </w:p>
    <w:p w:rsidR="009B17C2" w:rsidRDefault="009B17C2" w:rsidP="009B17C2">
      <w:pPr>
        <w:tabs>
          <w:tab w:val="left" w:pos="567"/>
        </w:tabs>
        <w:spacing w:after="0" w:line="240" w:lineRule="auto"/>
        <w:jc w:val="both"/>
        <w:rPr>
          <w:rFonts w:ascii="Times New Roman" w:eastAsia="Times New Roman" w:hAnsi="Times New Roman" w:cs="Times New Roman"/>
          <w:sz w:val="24"/>
          <w:szCs w:val="24"/>
        </w:rPr>
      </w:pPr>
    </w:p>
    <w:p w:rsidR="009B17C2" w:rsidRDefault="009B17C2" w:rsidP="009B17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21. В Российской Федерации срок обмена старых денежных знаков </w:t>
      </w:r>
      <w:proofErr w:type="gramStart"/>
      <w:r>
        <w:rPr>
          <w:rFonts w:ascii="Times New Roman" w:eastAsia="Times New Roman" w:hAnsi="Times New Roman" w:cs="Times New Roman"/>
          <w:sz w:val="24"/>
          <w:szCs w:val="24"/>
        </w:rPr>
        <w:t>на</w:t>
      </w:r>
      <w:proofErr w:type="gramEnd"/>
      <w:r>
        <w:rPr>
          <w:rFonts w:ascii="Times New Roman" w:eastAsia="Times New Roman" w:hAnsi="Times New Roman" w:cs="Times New Roman"/>
          <w:sz w:val="24"/>
          <w:szCs w:val="24"/>
        </w:rPr>
        <w:t xml:space="preserve"> новые составляет не менее:</w:t>
      </w:r>
    </w:p>
    <w:p w:rsidR="009B17C2" w:rsidRDefault="009B17C2" w:rsidP="009B17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1 года и не более 5 лет;</w:t>
      </w:r>
    </w:p>
    <w:p w:rsidR="009B17C2" w:rsidRDefault="009B17C2" w:rsidP="009B17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полугода и не более 3 лет;</w:t>
      </w:r>
    </w:p>
    <w:p w:rsidR="009B17C2" w:rsidRDefault="009B17C2" w:rsidP="009B17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1 года и не более 10 лет;</w:t>
      </w:r>
    </w:p>
    <w:p w:rsidR="009B17C2" w:rsidRDefault="009B17C2" w:rsidP="009B17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полугода и не более 1 года.</w:t>
      </w:r>
    </w:p>
    <w:p w:rsidR="009B17C2" w:rsidRDefault="009B17C2" w:rsidP="009B17C2">
      <w:pPr>
        <w:tabs>
          <w:tab w:val="left" w:pos="567"/>
        </w:tabs>
        <w:spacing w:after="0" w:line="240" w:lineRule="auto"/>
        <w:jc w:val="both"/>
        <w:rPr>
          <w:rFonts w:ascii="Times New Roman" w:eastAsia="Times New Roman" w:hAnsi="Times New Roman" w:cs="Times New Roman"/>
          <w:sz w:val="24"/>
          <w:szCs w:val="24"/>
        </w:rPr>
      </w:pPr>
    </w:p>
    <w:p w:rsidR="009B17C2" w:rsidRDefault="009B17C2" w:rsidP="009B17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Российский рубль является……валютой:</w:t>
      </w:r>
    </w:p>
    <w:p w:rsidR="009B17C2" w:rsidRDefault="009B17C2" w:rsidP="009B17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частично конвертируемой;</w:t>
      </w:r>
    </w:p>
    <w:p w:rsidR="009B17C2" w:rsidRDefault="009B17C2" w:rsidP="009B17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неконвертируемой;</w:t>
      </w:r>
    </w:p>
    <w:p w:rsidR="009B17C2" w:rsidRDefault="009B17C2" w:rsidP="009B17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свободно конвертируемой;</w:t>
      </w:r>
    </w:p>
    <w:p w:rsidR="009B17C2" w:rsidRDefault="009B17C2" w:rsidP="009B17C2">
      <w:pPr>
        <w:tabs>
          <w:tab w:val="left" w:pos="5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резервной. </w:t>
      </w:r>
    </w:p>
    <w:p w:rsidR="009B17C2" w:rsidRDefault="009B17C2" w:rsidP="009B17C2">
      <w:pPr>
        <w:tabs>
          <w:tab w:val="left" w:pos="567"/>
        </w:tabs>
        <w:spacing w:after="0" w:line="240" w:lineRule="auto"/>
        <w:jc w:val="both"/>
        <w:rPr>
          <w:rFonts w:ascii="Times New Roman" w:eastAsia="Times New Roman" w:hAnsi="Times New Roman" w:cs="Times New Roman"/>
          <w:sz w:val="24"/>
          <w:szCs w:val="24"/>
        </w:rPr>
      </w:pP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Причинами инфляции являются:</w:t>
      </w: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милитаризация экономики;</w:t>
      </w: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превышение предложения над спросом;</w:t>
      </w: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инфляционные ожидания;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рост безработицы.</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24.Предпосылками инфляции предложения могут быть:</w:t>
      </w: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монополизация рынка;</w:t>
      </w: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сокращение предложения при постоянстве спроса;</w:t>
      </w: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стремление профсоюзов повысить заработную плату;</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снижение налогов.</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Девальвация – это:</w:t>
      </w: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изменение нарицательной стоимости денежных знаков либо их обмен по новому курсу;</w:t>
      </w: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аннулирование государством обесцененных бумажных денег;</w:t>
      </w: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национальной валюты по отношению к валютам других стран.</w:t>
      </w: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26.Ревальвация – это</w:t>
      </w: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уменьшение официального курса национальной валюты по отношению к валютам других стран;</w:t>
      </w: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аннулирование государством обесцененных бумажных денег;</w:t>
      </w: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изменение нарицательной стоимости денежных знаков;</w:t>
      </w: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официального курса национальной валюты.</w:t>
      </w:r>
    </w:p>
    <w:p w:rsidR="009B17C2" w:rsidRDefault="009B17C2" w:rsidP="009B17C2">
      <w:pPr>
        <w:autoSpaceDE w:val="0"/>
        <w:autoSpaceDN w:val="0"/>
        <w:adjustRightInd w:val="0"/>
        <w:spacing w:after="0" w:line="240" w:lineRule="auto"/>
        <w:rPr>
          <w:rFonts w:ascii="Times New Roman" w:eastAsia="Calibri" w:hAnsi="Times New Roman" w:cs="Times New Roman"/>
          <w:color w:val="000000"/>
          <w:sz w:val="24"/>
          <w:szCs w:val="24"/>
        </w:rPr>
      </w:pPr>
    </w:p>
    <w:p w:rsidR="009B17C2" w:rsidRDefault="009B17C2" w:rsidP="009B17C2">
      <w:pPr>
        <w:autoSpaceDE w:val="0"/>
        <w:autoSpaceDN w:val="0"/>
        <w:adjustRightInd w:val="0"/>
        <w:spacing w:after="0" w:line="240" w:lineRule="auto"/>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Модуль 2 «Кредит, банки»</w:t>
      </w:r>
    </w:p>
    <w:p w:rsidR="009B17C2" w:rsidRDefault="009B17C2" w:rsidP="009B17C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4 «Необходимость, сущность,  функции и законы кредита</w:t>
      </w:r>
      <w:proofErr w:type="gramStart"/>
      <w:r>
        <w:rPr>
          <w:rFonts w:ascii="Times New Roman" w:eastAsia="Times New Roman" w:hAnsi="Times New Roman" w:cs="Times New Roman"/>
          <w:b/>
          <w:sz w:val="24"/>
          <w:szCs w:val="24"/>
        </w:rPr>
        <w:t>.»</w:t>
      </w:r>
      <w:proofErr w:type="gramEnd"/>
    </w:p>
    <w:p w:rsidR="009B17C2" w:rsidRDefault="009B17C2" w:rsidP="009B17C2">
      <w:pPr>
        <w:spacing w:after="0" w:line="240" w:lineRule="auto"/>
        <w:jc w:val="both"/>
        <w:rPr>
          <w:rFonts w:ascii="Times New Roman" w:eastAsia="Times New Roman" w:hAnsi="Times New Roman" w:cs="Times New Roman"/>
          <w:b/>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Особенности ссудного капитала: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)э</w:t>
      </w:r>
      <w:proofErr w:type="gramEnd"/>
      <w:r>
        <w:rPr>
          <w:rFonts w:ascii="Times New Roman" w:eastAsia="Times New Roman" w:hAnsi="Times New Roman" w:cs="Times New Roman"/>
          <w:sz w:val="24"/>
          <w:szCs w:val="24"/>
        </w:rPr>
        <w:t xml:space="preserve">то капитал </w:t>
      </w:r>
      <w:proofErr w:type="spellStart"/>
      <w:r>
        <w:rPr>
          <w:rFonts w:ascii="Times New Roman" w:eastAsia="Times New Roman" w:hAnsi="Times New Roman" w:cs="Times New Roman"/>
          <w:sz w:val="24"/>
          <w:szCs w:val="24"/>
        </w:rPr>
        <w:t>собственность,своеобразный</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товар,имеет</w:t>
      </w:r>
      <w:proofErr w:type="spellEnd"/>
      <w:r>
        <w:rPr>
          <w:rFonts w:ascii="Times New Roman" w:eastAsia="Times New Roman" w:hAnsi="Times New Roman" w:cs="Times New Roman"/>
          <w:sz w:val="24"/>
          <w:szCs w:val="24"/>
        </w:rPr>
        <w:t xml:space="preserve"> специфические формы отчуждения и движения;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 xml:space="preserve">воеобразный </w:t>
      </w:r>
      <w:proofErr w:type="spellStart"/>
      <w:r>
        <w:rPr>
          <w:rFonts w:ascii="Times New Roman" w:eastAsia="Times New Roman" w:hAnsi="Times New Roman" w:cs="Times New Roman"/>
          <w:sz w:val="24"/>
          <w:szCs w:val="24"/>
        </w:rPr>
        <w:t>товар,функционирующий</w:t>
      </w:r>
      <w:proofErr w:type="spellEnd"/>
      <w:r>
        <w:rPr>
          <w:rFonts w:ascii="Times New Roman" w:eastAsia="Times New Roman" w:hAnsi="Times New Roman" w:cs="Times New Roman"/>
          <w:sz w:val="24"/>
          <w:szCs w:val="24"/>
        </w:rPr>
        <w:t xml:space="preserve"> капитал, находится только в денежной форме;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)и</w:t>
      </w:r>
      <w:proofErr w:type="gramEnd"/>
      <w:r>
        <w:rPr>
          <w:rFonts w:ascii="Times New Roman" w:eastAsia="Times New Roman" w:hAnsi="Times New Roman" w:cs="Times New Roman"/>
          <w:sz w:val="24"/>
          <w:szCs w:val="24"/>
        </w:rPr>
        <w:t>меет особую потребительскую стоимость и специфические формы движения и отчуждения, фетишистская форма капитала.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Факторы, обусловливающие необходимость кредита: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езонность производства;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беспечение непрерывности производственного цикла;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)н</w:t>
      </w:r>
      <w:proofErr w:type="gramEnd"/>
      <w:r>
        <w:rPr>
          <w:rFonts w:ascii="Times New Roman" w:eastAsia="Times New Roman" w:hAnsi="Times New Roman" w:cs="Times New Roman"/>
          <w:sz w:val="24"/>
          <w:szCs w:val="24"/>
        </w:rPr>
        <w:t>аличие свободных денежных ресурсов;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се указанные выше.</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3.Банки выдают кредиты при соблюдении следующих принципов: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)о</w:t>
      </w:r>
      <w:proofErr w:type="gramEnd"/>
      <w:r>
        <w:rPr>
          <w:rFonts w:ascii="Times New Roman" w:eastAsia="Times New Roman" w:hAnsi="Times New Roman" w:cs="Times New Roman"/>
          <w:sz w:val="24"/>
          <w:szCs w:val="24"/>
        </w:rPr>
        <w:t>беспеченности, возвратности, срочности, целевого использования;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срочности, платности, возвратности;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срочности, </w:t>
      </w:r>
      <w:proofErr w:type="spellStart"/>
      <w:r>
        <w:rPr>
          <w:rFonts w:ascii="Times New Roman" w:eastAsia="Times New Roman" w:hAnsi="Times New Roman" w:cs="Times New Roman"/>
          <w:sz w:val="24"/>
          <w:szCs w:val="24"/>
        </w:rPr>
        <w:t>дифференцированности</w:t>
      </w:r>
      <w:proofErr w:type="spellEnd"/>
      <w:r>
        <w:rPr>
          <w:rFonts w:ascii="Times New Roman" w:eastAsia="Times New Roman" w:hAnsi="Times New Roman" w:cs="Times New Roman"/>
          <w:sz w:val="24"/>
          <w:szCs w:val="24"/>
        </w:rPr>
        <w:t>, обеспеченности, целевого использования, платности.</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4.Условием для возникновения кредитных отношений являются: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экономическая и юридическая самостоятельность субъектов и их экономическая состоятельность;</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совпадение интересов кредитора и заемщика;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наличие лицензии для осуществления кредитной деятельности;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 вышеперечисленное.</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5.Источники ссудного капитала: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редства, высвобождающиеся в процессе кругооборота промышленного капитала;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сбережения населения;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временно свободные средства государства, кредитных и других организаций;</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тезаврация денег.</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6.Основные функции кредита:</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Контрольная</w:t>
      </w:r>
      <w:proofErr w:type="gramEnd"/>
      <w:r>
        <w:rPr>
          <w:rFonts w:ascii="Times New Roman" w:eastAsia="Times New Roman" w:hAnsi="Times New Roman" w:cs="Times New Roman"/>
          <w:sz w:val="24"/>
          <w:szCs w:val="24"/>
        </w:rPr>
        <w:t xml:space="preserve"> – контроль распределительного процесса;</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 перераспределение материальных ценностей  и денежных средств;</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Замещения действительных денег кредитными деньгами и кредитными     операциями;</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г) </w:t>
      </w:r>
      <w:proofErr w:type="gramStart"/>
      <w:r>
        <w:rPr>
          <w:rFonts w:ascii="Times New Roman" w:eastAsia="Times New Roman" w:hAnsi="Times New Roman" w:cs="Times New Roman"/>
          <w:sz w:val="24"/>
          <w:szCs w:val="24"/>
        </w:rPr>
        <w:t>Распределительная</w:t>
      </w:r>
      <w:proofErr w:type="gramEnd"/>
      <w:r>
        <w:rPr>
          <w:rFonts w:ascii="Times New Roman" w:eastAsia="Times New Roman" w:hAnsi="Times New Roman" w:cs="Times New Roman"/>
          <w:sz w:val="24"/>
          <w:szCs w:val="24"/>
        </w:rPr>
        <w:t xml:space="preserve"> – обеспечение каждого хозяйствующего субъекта необходимыми ему ресурсами;</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Аккумулирующая – аккумуляция и мобилизация денежного капитала;</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Ускорения, концентрации и централизации капитала.</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 кредита проявляется </w:t>
      </w:r>
      <w:proofErr w:type="gramStart"/>
      <w:r>
        <w:rPr>
          <w:rFonts w:ascii="Times New Roman" w:eastAsia="Times New Roman" w:hAnsi="Times New Roman" w:cs="Times New Roman"/>
          <w:sz w:val="24"/>
          <w:szCs w:val="24"/>
        </w:rPr>
        <w:t>при</w:t>
      </w:r>
      <w:proofErr w:type="gramEnd"/>
      <w:r>
        <w:rPr>
          <w:rFonts w:ascii="Times New Roman" w:eastAsia="Times New Roman" w:hAnsi="Times New Roman" w:cs="Times New Roman"/>
          <w:sz w:val="24"/>
          <w:szCs w:val="24"/>
        </w:rPr>
        <w:t>:</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аккумуляции средств;</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только при аккумуляции средств, но и при их размещении;</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gramStart"/>
      <w:r>
        <w:rPr>
          <w:rFonts w:ascii="Times New Roman" w:eastAsia="Times New Roman" w:hAnsi="Times New Roman" w:cs="Times New Roman"/>
          <w:sz w:val="24"/>
          <w:szCs w:val="24"/>
        </w:rPr>
        <w:t>размещении</w:t>
      </w:r>
      <w:proofErr w:type="gramEnd"/>
      <w:r>
        <w:rPr>
          <w:rFonts w:ascii="Times New Roman" w:eastAsia="Times New Roman" w:hAnsi="Times New Roman" w:cs="Times New Roman"/>
          <w:sz w:val="24"/>
          <w:szCs w:val="24"/>
        </w:rPr>
        <w:t xml:space="preserve"> средств;</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w:t>
      </w:r>
      <w:proofErr w:type="gramStart"/>
      <w:r>
        <w:rPr>
          <w:rFonts w:ascii="Times New Roman" w:eastAsia="Times New Roman" w:hAnsi="Times New Roman" w:cs="Times New Roman"/>
          <w:sz w:val="24"/>
          <w:szCs w:val="24"/>
        </w:rPr>
        <w:t>возврате</w:t>
      </w:r>
      <w:proofErr w:type="gramEnd"/>
      <w:r>
        <w:rPr>
          <w:rFonts w:ascii="Times New Roman" w:eastAsia="Times New Roman" w:hAnsi="Times New Roman" w:cs="Times New Roman"/>
          <w:sz w:val="24"/>
          <w:szCs w:val="24"/>
        </w:rPr>
        <w:t xml:space="preserve"> кредита;</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выдаче ссуды;</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уплате процентов.</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Что перераспределяется с помощью кредит:</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стоимость, занятая в сфере производства и обращения;</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исключительно товары или денежные средства;</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ценности, созданные в предшествующие периоды развития;</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временно высвободившаяся стоимость;</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ссудная  задолженность. </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К  законам кредита относятся:</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закон сохранения ссужаемой стоимости;</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закон возрастания ссужаемой стоимости;</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закон движения ссужаемой стоимости;</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)з</w:t>
      </w:r>
      <w:proofErr w:type="gramEnd"/>
      <w:r>
        <w:rPr>
          <w:rFonts w:ascii="Times New Roman" w:eastAsia="Times New Roman" w:hAnsi="Times New Roman" w:cs="Times New Roman"/>
          <w:sz w:val="24"/>
          <w:szCs w:val="24"/>
        </w:rPr>
        <w:t>акон равновесия между высвобождаемыми и                                                                                                                                                                                                                                                                                                                                                                                                           перераспределяемыми на началах возвратности ресурсами.</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Роль кредита в развитии и повышении эффективности экономики, проявляется в том, что кредит:</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регулирует процесс воспроизводства;</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)с</w:t>
      </w:r>
      <w:proofErr w:type="gramEnd"/>
      <w:r>
        <w:rPr>
          <w:rFonts w:ascii="Times New Roman" w:eastAsia="Times New Roman" w:hAnsi="Times New Roman" w:cs="Times New Roman"/>
          <w:sz w:val="24"/>
          <w:szCs w:val="24"/>
        </w:rPr>
        <w:t>пособствует непрерывности воспроизводственного процесса;</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служит основой концентрации и централизации капитала;</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способствует концентрации временно свободных денежных сре</w:t>
      </w:r>
      <w:proofErr w:type="gramStart"/>
      <w:r>
        <w:rPr>
          <w:rFonts w:ascii="Times New Roman" w:eastAsia="Times New Roman" w:hAnsi="Times New Roman" w:cs="Times New Roman"/>
          <w:sz w:val="24"/>
          <w:szCs w:val="24"/>
        </w:rPr>
        <w:t>дств в б</w:t>
      </w:r>
      <w:proofErr w:type="gramEnd"/>
      <w:r>
        <w:rPr>
          <w:rFonts w:ascii="Times New Roman" w:eastAsia="Times New Roman" w:hAnsi="Times New Roman" w:cs="Times New Roman"/>
          <w:sz w:val="24"/>
          <w:szCs w:val="24"/>
        </w:rPr>
        <w:t>анке;</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вовлекает в хозяйственный оборот свободные материальные и трудовые ресурсы;</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способствует расширению емкости рынка с позиции предложения;</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способствует повышению эффективности производства.</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11.Верно ли что:</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Ответьте да или нет, объясните почему.</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Взятие предприятием кредита указывает на его слабое финансовое состояние?</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Экономической основой кредитных отношений выступают:</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Финансовые отношения;</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Кругооборот и оборот средств (капитала);</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Денежные отношения;</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Стоимость и потребительская стоимость денег.</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13. Кредит удовлетворяет…потребности участников кредитной сделки. </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Постоянные;</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Временные;</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Стихийные;</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Случайные.</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Элементами структуры кредитных отношений являются:</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Кредитор и заемщик;</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Ссуженная стоимость и цель кредита;</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Кредитор, заемщик и ссуженная стоимость;</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Кредитор, заемщик и цель кредита.</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Функции кредита – это … категория.</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Меняющаяся</w:t>
      </w:r>
      <w:proofErr w:type="gramEnd"/>
      <w:r>
        <w:rPr>
          <w:rFonts w:ascii="Times New Roman" w:eastAsia="Times New Roman" w:hAnsi="Times New Roman" w:cs="Times New Roman"/>
          <w:sz w:val="24"/>
          <w:szCs w:val="24"/>
        </w:rPr>
        <w:t xml:space="preserve"> лишь в пространстве;</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Неизменяющаяся;</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Статистическая;</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Изменяющаяся.</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Установите соответствие характеристик, обозначенных в правой колонке, сущностными чертами функций кредита, приведенным в левой колонке.</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677"/>
      </w:tblGrid>
      <w:tr w:rsidR="009B17C2" w:rsidTr="009B17C2">
        <w:tc>
          <w:tcPr>
            <w:tcW w:w="3936" w:type="dxa"/>
            <w:tcBorders>
              <w:top w:val="single" w:sz="4" w:space="0" w:color="auto"/>
              <w:left w:val="single" w:sz="4" w:space="0" w:color="auto"/>
              <w:bottom w:val="single" w:sz="4" w:space="0" w:color="auto"/>
              <w:right w:val="single" w:sz="4" w:space="0" w:color="auto"/>
            </w:tcBorders>
            <w:hideMark/>
          </w:tcPr>
          <w:p w:rsidR="009B17C2" w:rsidRDefault="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Функция кредита</w:t>
            </w:r>
          </w:p>
        </w:tc>
        <w:tc>
          <w:tcPr>
            <w:tcW w:w="4677" w:type="dxa"/>
            <w:tcBorders>
              <w:top w:val="single" w:sz="4" w:space="0" w:color="auto"/>
              <w:left w:val="single" w:sz="4" w:space="0" w:color="auto"/>
              <w:bottom w:val="single" w:sz="4" w:space="0" w:color="auto"/>
              <w:right w:val="single" w:sz="4" w:space="0" w:color="auto"/>
            </w:tcBorders>
            <w:hideMark/>
          </w:tcPr>
          <w:p w:rsidR="009B17C2" w:rsidRDefault="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9B17C2" w:rsidTr="009B17C2">
        <w:tc>
          <w:tcPr>
            <w:tcW w:w="3936" w:type="dxa"/>
            <w:tcBorders>
              <w:top w:val="single" w:sz="4" w:space="0" w:color="auto"/>
              <w:left w:val="single" w:sz="4" w:space="0" w:color="auto"/>
              <w:bottom w:val="single" w:sz="4" w:space="0" w:color="auto"/>
              <w:right w:val="single" w:sz="4" w:space="0" w:color="auto"/>
            </w:tcBorders>
            <w:hideMark/>
          </w:tcPr>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proofErr w:type="spellStart"/>
            <w:r>
              <w:rPr>
                <w:rFonts w:ascii="Times New Roman" w:eastAsia="Times New Roman" w:hAnsi="Times New Roman" w:cs="Times New Roman"/>
                <w:sz w:val="24"/>
                <w:szCs w:val="24"/>
              </w:rPr>
              <w:t>Перераспределительная</w:t>
            </w:r>
            <w:proofErr w:type="spellEnd"/>
          </w:p>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Замещения действительных  денег кредитными операциями</w:t>
            </w:r>
          </w:p>
        </w:tc>
        <w:tc>
          <w:tcPr>
            <w:tcW w:w="4677" w:type="dxa"/>
            <w:tcBorders>
              <w:top w:val="single" w:sz="4" w:space="0" w:color="auto"/>
              <w:left w:val="single" w:sz="4" w:space="0" w:color="auto"/>
              <w:bottom w:val="single" w:sz="4" w:space="0" w:color="auto"/>
              <w:right w:val="single" w:sz="4" w:space="0" w:color="auto"/>
            </w:tcBorders>
            <w:hideMark/>
          </w:tcPr>
          <w:p w:rsidR="009B17C2" w:rsidRDefault="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Наличный расчет за товары и услуги</w:t>
            </w:r>
          </w:p>
          <w:p w:rsidR="009B17C2" w:rsidRDefault="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Перечисление денег из федерального бюджета государственному образовательному учреждению на выплату зарплаты и стипендий</w:t>
            </w:r>
          </w:p>
          <w:p w:rsidR="009B17C2" w:rsidRDefault="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Передача временно высвободившейся стоимости заемщику и ее последующий возврат к кредитору</w:t>
            </w:r>
          </w:p>
          <w:p w:rsidR="009B17C2" w:rsidRDefault="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Безналичные расчеты за товары и услуги, зачет взаимных требований</w:t>
            </w:r>
          </w:p>
        </w:tc>
      </w:tr>
    </w:tbl>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 охватывает перераспределение … стоимости.</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Находящейся</w:t>
      </w:r>
      <w:proofErr w:type="gramEnd"/>
      <w:r>
        <w:rPr>
          <w:rFonts w:ascii="Times New Roman" w:eastAsia="Times New Roman" w:hAnsi="Times New Roman" w:cs="Times New Roman"/>
          <w:sz w:val="24"/>
          <w:szCs w:val="24"/>
        </w:rPr>
        <w:t xml:space="preserve"> в производственном процессе;</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Находящейся</w:t>
      </w:r>
      <w:proofErr w:type="gramEnd"/>
      <w:r>
        <w:rPr>
          <w:rFonts w:ascii="Times New Roman" w:eastAsia="Times New Roman" w:hAnsi="Times New Roman" w:cs="Times New Roman"/>
          <w:sz w:val="24"/>
          <w:szCs w:val="24"/>
        </w:rPr>
        <w:t xml:space="preserve"> в процессе создания;</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Временно высвободившаяся;</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Созданной в процессе производства.</w:t>
      </w:r>
      <w:proofErr w:type="gramEnd"/>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Возвратность является … кредита.</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Принципом;</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Сущностной особенностью;</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Функцией;</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Ролью.</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Установите соответствие характеристик, приведенных в правой колонке, сущностным особенностям законов кредита, приведенным в левой колонке.</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4677"/>
      </w:tblGrid>
      <w:tr w:rsidR="009B17C2" w:rsidTr="009B17C2">
        <w:tc>
          <w:tcPr>
            <w:tcW w:w="3936" w:type="dxa"/>
            <w:tcBorders>
              <w:top w:val="single" w:sz="4" w:space="0" w:color="auto"/>
              <w:left w:val="single" w:sz="4" w:space="0" w:color="auto"/>
              <w:bottom w:val="single" w:sz="4" w:space="0" w:color="auto"/>
              <w:right w:val="single" w:sz="4" w:space="0" w:color="auto"/>
            </w:tcBorders>
            <w:hideMark/>
          </w:tcPr>
          <w:p w:rsidR="009B17C2" w:rsidRDefault="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Законы кредита</w:t>
            </w:r>
          </w:p>
        </w:tc>
        <w:tc>
          <w:tcPr>
            <w:tcW w:w="4677" w:type="dxa"/>
            <w:tcBorders>
              <w:top w:val="single" w:sz="4" w:space="0" w:color="auto"/>
              <w:left w:val="single" w:sz="4" w:space="0" w:color="auto"/>
              <w:bottom w:val="single" w:sz="4" w:space="0" w:color="auto"/>
              <w:right w:val="single" w:sz="4" w:space="0" w:color="auto"/>
            </w:tcBorders>
            <w:hideMark/>
          </w:tcPr>
          <w:p w:rsidR="009B17C2" w:rsidRDefault="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Характеристика</w:t>
            </w:r>
          </w:p>
        </w:tc>
      </w:tr>
      <w:tr w:rsidR="009B17C2" w:rsidTr="009B17C2">
        <w:tc>
          <w:tcPr>
            <w:tcW w:w="3936" w:type="dxa"/>
            <w:tcBorders>
              <w:top w:val="single" w:sz="4" w:space="0" w:color="auto"/>
              <w:left w:val="single" w:sz="4" w:space="0" w:color="auto"/>
              <w:bottom w:val="single" w:sz="4" w:space="0" w:color="auto"/>
              <w:right w:val="single" w:sz="4" w:space="0" w:color="auto"/>
            </w:tcBorders>
            <w:hideMark/>
          </w:tcPr>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Возвратность кредита</w:t>
            </w:r>
          </w:p>
          <w:p w:rsidR="009B17C2" w:rsidRDefault="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Сохранность ссуженной стоимости</w:t>
            </w:r>
          </w:p>
        </w:tc>
        <w:tc>
          <w:tcPr>
            <w:tcW w:w="4677" w:type="dxa"/>
            <w:tcBorders>
              <w:top w:val="single" w:sz="4" w:space="0" w:color="auto"/>
              <w:left w:val="single" w:sz="4" w:space="0" w:color="auto"/>
              <w:bottom w:val="single" w:sz="4" w:space="0" w:color="auto"/>
              <w:right w:val="single" w:sz="4" w:space="0" w:color="auto"/>
            </w:tcBorders>
            <w:hideMark/>
          </w:tcPr>
          <w:p w:rsidR="009B17C2" w:rsidRDefault="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Возврат ссуженной стоимости без потери стоимости и потребительной стоимости</w:t>
            </w:r>
          </w:p>
          <w:p w:rsidR="009B17C2" w:rsidRDefault="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Движение ссуженной стоимости от заемщика к кредитору</w:t>
            </w:r>
          </w:p>
          <w:p w:rsidR="009B17C2" w:rsidRDefault="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Передача кредитором ссуженной стоимости заемщику</w:t>
            </w:r>
          </w:p>
          <w:p w:rsidR="009B17C2" w:rsidRDefault="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Бюджетное финансирование хозяйствующих субъектов</w:t>
            </w:r>
          </w:p>
        </w:tc>
      </w:tr>
    </w:tbl>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Роль кредита характеризуется:</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Степенью его взаимодействия с финансовыми и страховыми отношениями;</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Заинтересованностью заемщика в получении дешевых ссуд;</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Результатами его применения и методами их достижения;</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Наличием ресурсов у банков и платежеспособностью населения.</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 граница кредита предполагает установление предельного объема необходимой потребности в заемных средствах.</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Качественная;</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Количественная;</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Производственная;</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Потребительская.</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Роль кредита проявляется в его воздействии на процессы:</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Производства, реализации и потребления продукции, сферу денежного оборота;</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Производства и реализации продукции, сферу денежного оборота;</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Производства продукции и распределения ссудного фонда;</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Производства и потребления товарно-денежных ресурсов.</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 кредита – это обусловленная кругооборотом денежных фондов потребность в заемных средствах.</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Граница;</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Функция;</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Роль;</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Закон.</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24. Возвратность, срочность и платность способствуют повышении роли кредита </w:t>
      </w:r>
      <w:proofErr w:type="gramStart"/>
      <w:r>
        <w:rPr>
          <w:rFonts w:ascii="Times New Roman" w:eastAsia="Times New Roman" w:hAnsi="Times New Roman" w:cs="Times New Roman"/>
          <w:sz w:val="24"/>
          <w:szCs w:val="24"/>
        </w:rPr>
        <w:t>в</w:t>
      </w:r>
      <w:proofErr w:type="gramEnd"/>
      <w:r>
        <w:rPr>
          <w:rFonts w:ascii="Times New Roman" w:eastAsia="Times New Roman" w:hAnsi="Times New Roman" w:cs="Times New Roman"/>
          <w:sz w:val="24"/>
          <w:szCs w:val="24"/>
        </w:rPr>
        <w:t>:</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w:t>
      </w:r>
      <w:proofErr w:type="gramStart"/>
      <w:r>
        <w:rPr>
          <w:rFonts w:ascii="Times New Roman" w:eastAsia="Times New Roman" w:hAnsi="Times New Roman" w:cs="Times New Roman"/>
          <w:sz w:val="24"/>
          <w:szCs w:val="24"/>
        </w:rPr>
        <w:t>Регулировании</w:t>
      </w:r>
      <w:proofErr w:type="gramEnd"/>
      <w:r>
        <w:rPr>
          <w:rFonts w:ascii="Times New Roman" w:eastAsia="Times New Roman" w:hAnsi="Times New Roman" w:cs="Times New Roman"/>
          <w:sz w:val="24"/>
          <w:szCs w:val="24"/>
        </w:rPr>
        <w:t xml:space="preserve"> инфляционных процессов;</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w:t>
      </w:r>
      <w:proofErr w:type="gramStart"/>
      <w:r>
        <w:rPr>
          <w:rFonts w:ascii="Times New Roman" w:eastAsia="Times New Roman" w:hAnsi="Times New Roman" w:cs="Times New Roman"/>
          <w:sz w:val="24"/>
          <w:szCs w:val="24"/>
        </w:rPr>
        <w:t>Обеспечении</w:t>
      </w:r>
      <w:proofErr w:type="gramEnd"/>
      <w:r>
        <w:rPr>
          <w:rFonts w:ascii="Times New Roman" w:eastAsia="Times New Roman" w:hAnsi="Times New Roman" w:cs="Times New Roman"/>
          <w:sz w:val="24"/>
          <w:szCs w:val="24"/>
        </w:rPr>
        <w:t xml:space="preserve"> функционирования денежного оборота;</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gramStart"/>
      <w:r>
        <w:rPr>
          <w:rFonts w:ascii="Times New Roman" w:eastAsia="Times New Roman" w:hAnsi="Times New Roman" w:cs="Times New Roman"/>
          <w:sz w:val="24"/>
          <w:szCs w:val="24"/>
        </w:rPr>
        <w:t>Расширении</w:t>
      </w:r>
      <w:proofErr w:type="gramEnd"/>
      <w:r>
        <w:rPr>
          <w:rFonts w:ascii="Times New Roman" w:eastAsia="Times New Roman" w:hAnsi="Times New Roman" w:cs="Times New Roman"/>
          <w:sz w:val="24"/>
          <w:szCs w:val="24"/>
        </w:rPr>
        <w:t xml:space="preserve"> производства;</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Экономичном </w:t>
      </w:r>
      <w:proofErr w:type="gramStart"/>
      <w:r>
        <w:rPr>
          <w:rFonts w:ascii="Times New Roman" w:eastAsia="Times New Roman" w:hAnsi="Times New Roman" w:cs="Times New Roman"/>
          <w:sz w:val="24"/>
          <w:szCs w:val="24"/>
        </w:rPr>
        <w:t>использовании</w:t>
      </w:r>
      <w:proofErr w:type="gramEnd"/>
      <w:r>
        <w:rPr>
          <w:rFonts w:ascii="Times New Roman" w:eastAsia="Times New Roman" w:hAnsi="Times New Roman" w:cs="Times New Roman"/>
          <w:sz w:val="24"/>
          <w:szCs w:val="24"/>
        </w:rPr>
        <w:t xml:space="preserve"> ресурсов.</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Роль кредита в обеспечении бесперебойности процессов производства и реализации продукции вытекает </w:t>
      </w:r>
      <w:proofErr w:type="gramStart"/>
      <w:r>
        <w:rPr>
          <w:rFonts w:ascii="Times New Roman" w:eastAsia="Times New Roman" w:hAnsi="Times New Roman" w:cs="Times New Roman"/>
          <w:sz w:val="24"/>
          <w:szCs w:val="24"/>
        </w:rPr>
        <w:t>из</w:t>
      </w:r>
      <w:proofErr w:type="gramEnd"/>
      <w:r>
        <w:rPr>
          <w:rFonts w:ascii="Times New Roman" w:eastAsia="Times New Roman" w:hAnsi="Times New Roman" w:cs="Times New Roman"/>
          <w:sz w:val="24"/>
          <w:szCs w:val="24"/>
        </w:rPr>
        <w:t>:</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Стихийного характера производственной деятельности;</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Неспособности хозяйствующих субъектов реализовать произведенную продукцию;</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Недостаточного бюджетного финансирования бюджетных предприятий;</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Несовпадения текущих денежных поступлений и расходов предприятий.</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Обоснованное определение и соблюдение границ кредита важно:</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Только для банковского и коммерческого кредитования;</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Только для банковского, коммерческого и государственного кредитования;</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Для всех форм и видов кредитных отношений;</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Только для сферы государственного кредитования и межгосударственного кредита.</w:t>
      </w:r>
    </w:p>
    <w:p w:rsidR="009B17C2" w:rsidRDefault="009B17C2" w:rsidP="009B17C2">
      <w:pPr>
        <w:tabs>
          <w:tab w:val="num" w:pos="1440"/>
        </w:tabs>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«Формы и виды кредита</w:t>
      </w:r>
      <w:proofErr w:type="gramStart"/>
      <w:r>
        <w:rPr>
          <w:rFonts w:ascii="Times New Roman" w:eastAsia="Times New Roman" w:hAnsi="Times New Roman" w:cs="Times New Roman"/>
          <w:b/>
          <w:sz w:val="24"/>
          <w:szCs w:val="24"/>
        </w:rPr>
        <w:t>.»</w:t>
      </w:r>
      <w:proofErr w:type="gramEnd"/>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1.Коммерческим кредитом называется:</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кредит коммерческим структурам;</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 </w:t>
      </w:r>
      <w:proofErr w:type="gramStart"/>
      <w:r>
        <w:rPr>
          <w:rFonts w:ascii="Times New Roman" w:eastAsia="Times New Roman" w:hAnsi="Times New Roman" w:cs="Times New Roman"/>
          <w:color w:val="000000"/>
          <w:sz w:val="24"/>
          <w:szCs w:val="24"/>
        </w:rPr>
        <w:t>кредит</w:t>
      </w:r>
      <w:proofErr w:type="gramEnd"/>
      <w:r>
        <w:rPr>
          <w:rFonts w:ascii="Times New Roman" w:eastAsia="Times New Roman" w:hAnsi="Times New Roman" w:cs="Times New Roman"/>
          <w:color w:val="000000"/>
          <w:sz w:val="24"/>
          <w:szCs w:val="24"/>
        </w:rPr>
        <w:t xml:space="preserve"> предоставленный коммерческим банком;</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кредит для проведения торговых операций;</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кредит продавца покупателю в товарной форме;</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кредит в денежной или товарной форме предоставленный        коммерческим банком физическим лицам;</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 кредит в денежной или товарной форме предоставленный коммерческим банком юридическим лицам.</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Банковским кредитом называется: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а) кредит, предоставленный коммерческим банком коммерческим              структурам;</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 в денежной или товарной форме предоставленный  коммерческим банком юридическим лицам;</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 в денежной или товарной форме предоставленный коммерческим банком физическим лицам;</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 в денежной форме предоставленный коммерческим банком юридическим лицам;</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кредит в денежной форме предоставленный коммерческим банком физическим лицам.</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3.Потребительским кредитом называется: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а) любые виды </w:t>
      </w:r>
      <w:proofErr w:type="gramStart"/>
      <w:r>
        <w:rPr>
          <w:rFonts w:ascii="Times New Roman" w:eastAsia="Times New Roman" w:hAnsi="Times New Roman" w:cs="Times New Roman"/>
          <w:sz w:val="24"/>
          <w:szCs w:val="24"/>
        </w:rPr>
        <w:t>ссуд</w:t>
      </w:r>
      <w:proofErr w:type="gramEnd"/>
      <w:r>
        <w:rPr>
          <w:rFonts w:ascii="Times New Roman" w:eastAsia="Times New Roman" w:hAnsi="Times New Roman" w:cs="Times New Roman"/>
          <w:sz w:val="24"/>
          <w:szCs w:val="24"/>
        </w:rPr>
        <w:t xml:space="preserve"> предоставляемые населению кредитными организациями,  предприятиями, учреждениями и торговыми организациями на потребительские цели;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любые виды </w:t>
      </w:r>
      <w:proofErr w:type="gramStart"/>
      <w:r>
        <w:rPr>
          <w:rFonts w:ascii="Times New Roman" w:eastAsia="Times New Roman" w:hAnsi="Times New Roman" w:cs="Times New Roman"/>
          <w:sz w:val="24"/>
          <w:szCs w:val="24"/>
        </w:rPr>
        <w:t>ссуд</w:t>
      </w:r>
      <w:proofErr w:type="gramEnd"/>
      <w:r>
        <w:rPr>
          <w:rFonts w:ascii="Times New Roman" w:eastAsia="Times New Roman" w:hAnsi="Times New Roman" w:cs="Times New Roman"/>
          <w:sz w:val="24"/>
          <w:szCs w:val="24"/>
        </w:rPr>
        <w:t xml:space="preserve"> предоставляемые населению кредитными учреждениями;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любые виды ссуд, предоставляемые населению Сбербанком;</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ссуды, предоставляемые физическим лицам</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Что является потребительской формой кредита: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предоставление кредита на производство товаров народного потребления;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предоставление банком ссуды физическому лицу на приобретение квартиры;</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предприятие предоставило магазину кредит с рассрочкой платежа за товары народного потребления;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магазин предоставил товарный кредит покупателю.</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Выберите из ниже перечисленного формы кредита: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ростовщический кредит;</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жилищный кредит;</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ипотечный кредит;</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ломбардный кредит;</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потребительский кредит;</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межбанковский кредит;</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банковский кредит;</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 фирменный кредит.</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Какая форма кредитования осуществляется путем списания банком средств по счету клиента сверх остатка средств на его счете?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овердрафт;</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)ф</w:t>
      </w:r>
      <w:proofErr w:type="gramEnd"/>
      <w:r>
        <w:rPr>
          <w:rFonts w:ascii="Times New Roman" w:eastAsia="Times New Roman" w:hAnsi="Times New Roman" w:cs="Times New Roman"/>
          <w:sz w:val="24"/>
          <w:szCs w:val="24"/>
        </w:rPr>
        <w:t>акторинг;</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ф</w:t>
      </w:r>
      <w:proofErr w:type="gramEnd"/>
      <w:r>
        <w:rPr>
          <w:rFonts w:ascii="Times New Roman" w:eastAsia="Times New Roman" w:hAnsi="Times New Roman" w:cs="Times New Roman"/>
          <w:sz w:val="24"/>
          <w:szCs w:val="24"/>
        </w:rPr>
        <w:t>орфетирование</w:t>
      </w:r>
      <w:proofErr w:type="spellEnd"/>
      <w:r>
        <w:rPr>
          <w:rFonts w:ascii="Times New Roman" w:eastAsia="Times New Roman" w:hAnsi="Times New Roman" w:cs="Times New Roman"/>
          <w:sz w:val="24"/>
          <w:szCs w:val="24"/>
        </w:rPr>
        <w:t>.</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Заклад имущества клиента при использовании его в процессе кредитования означает:</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передачу банку права собственности на заложенное имущество;</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передачу банку права владения заложенным имуществом;</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передачу банку права пользования заложенным имуществом.</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8..Под рефинансированием понимается: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кредитование Банком России Правительства;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кредитование Банком России кредитных организаций;</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выпуск собственных облигаций.</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Овернайт представляет собой:</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однодневный кредит, предоставленный ЦБ РФ коммерческим банкам;</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срочный кредит, предоставленный ЦБ РФ коммерческим банкам;</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однодневный межбанковский кредит.</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Овердрафт в российских условиях представляет собой:</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дебетовое сальдо по расчетному счету клиента;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 выданный с отдельного ссудного счета на покрытие недостающей части сре</w:t>
      </w:r>
      <w:proofErr w:type="gramStart"/>
      <w:r>
        <w:rPr>
          <w:rFonts w:ascii="Times New Roman" w:eastAsia="Times New Roman" w:hAnsi="Times New Roman" w:cs="Times New Roman"/>
          <w:sz w:val="24"/>
          <w:szCs w:val="24"/>
        </w:rPr>
        <w:t>дств кл</w:t>
      </w:r>
      <w:proofErr w:type="gramEnd"/>
      <w:r>
        <w:rPr>
          <w:rFonts w:ascii="Times New Roman" w:eastAsia="Times New Roman" w:hAnsi="Times New Roman" w:cs="Times New Roman"/>
          <w:sz w:val="24"/>
          <w:szCs w:val="24"/>
        </w:rPr>
        <w:t>иента на расчетном счете;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 предоставляемый ЦБ РФ.</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Банк России предоставляет кредитным организациям кредиты:</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 обеспечение государственных ценных бумаг;</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под обеспечение облигаций Банка России;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без обеспечения;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под гарантии финансово устойчивых банков.</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12..Система гарантий возвратности кредита, используемая для погашения основного долга и процентов, причитающихся кредитору, обеспечивается следующими формами: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залог, гарантия, поручительство, страхование риска погашения кредита, цессия;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неустойка, залог, удержание имущества должника, поручительство, гарантия, задаток.</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Верно ли что</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Ответьте да или нет. Объясните почему.</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Предприятие может заложить одно и то же имущество одновременно несколькими кредиторами?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Предприятие, заложившее свое имущество, может его продать?</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Предприятие, в отношении которого возбуждено дело о банкротстве, можно передать в ипотеку?</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Формы кредита характеризуются в зависимости от характера: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Отраслевой направленности, объектов кредитования, обеспеченности кредита.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Срочности  и платности кредита, а также стадий воспроизводства, обслуживаемых ссудой.</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Кредитора и заемщика, отраслевой направленности кредита и его обеспеченности;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Ссуженной стоимости, кредитора и заемщика, целевых потребностей заемщика.</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В зависимости от целевых потребностей заемщика выделяют две формы кредита: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Обеспеченная и необеспеченная;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Производительная и потребительская;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Срочная и бессрочная;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скрытая и явная.</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В современной экономике наиболее распространенной является … форма кредита.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Коммерческая;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Банковская;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Гражданская;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Лизинговая.</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Сделка коммерческого кредита оформляется в основном:</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Аккредитивом;</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Векселем;</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Инкассо;</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Устной договоренностью.</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Для … кредита характерно движение ссуженной стоимости в следующих формах: предоставление кредита в товарной форме – погашение кредита в денежной форме.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Банковского;</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Коммерческого;</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Гражданского;</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Государственного.</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  банковские ссуды используются, как правило, для инвестиционных целей.</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Краткосрочные;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Среднесрочные;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Долгосрочные;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Бессрочные.</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20. Г</w:t>
      </w:r>
      <w:r>
        <w:rPr>
          <w:rFonts w:ascii="Times New Roman" w:eastAsia="Times New Roman" w:hAnsi="Times New Roman" w:cs="Times New Roman"/>
          <w:color w:val="000000"/>
          <w:spacing w:val="-9"/>
          <w:sz w:val="24"/>
          <w:szCs w:val="24"/>
        </w:rPr>
        <w:t>осударственные займы могут быть:</w:t>
      </w:r>
    </w:p>
    <w:p w:rsidR="009B17C2" w:rsidRDefault="009B17C2" w:rsidP="009B17C2">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Как внутренними, так и внешними.</w:t>
      </w:r>
    </w:p>
    <w:p w:rsidR="009B17C2" w:rsidRDefault="009B17C2" w:rsidP="009B17C2">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1"/>
          <w:sz w:val="24"/>
          <w:szCs w:val="24"/>
        </w:rPr>
        <w:t>Только внутренними.</w:t>
      </w:r>
    </w:p>
    <w:p w:rsidR="009B17C2" w:rsidRDefault="009B17C2" w:rsidP="009B17C2">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Только региональными.</w:t>
      </w:r>
    </w:p>
    <w:p w:rsidR="009B17C2" w:rsidRDefault="009B17C2" w:rsidP="009B17C2">
      <w:pPr>
        <w:shd w:val="clear" w:color="auto" w:fill="FFFFFF"/>
        <w:tabs>
          <w:tab w:val="left" w:pos="0"/>
          <w:tab w:val="left" w:pos="720"/>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3"/>
          <w:sz w:val="24"/>
          <w:szCs w:val="24"/>
        </w:rPr>
        <w:t xml:space="preserve">г) </w:t>
      </w:r>
      <w:r>
        <w:rPr>
          <w:rFonts w:ascii="Times New Roman" w:eastAsia="Times New Roman" w:hAnsi="Times New Roman" w:cs="Times New Roman"/>
          <w:color w:val="000000"/>
          <w:spacing w:val="1"/>
          <w:sz w:val="24"/>
          <w:szCs w:val="24"/>
        </w:rPr>
        <w:t>Только внешними.</w:t>
      </w:r>
    </w:p>
    <w:p w:rsidR="009B17C2" w:rsidRDefault="009B17C2" w:rsidP="009B17C2">
      <w:pPr>
        <w:shd w:val="clear" w:color="auto" w:fill="FFFFFF"/>
        <w:tabs>
          <w:tab w:val="left" w:pos="0"/>
          <w:tab w:val="left" w:pos="720"/>
        </w:tabs>
        <w:spacing w:after="0" w:line="240" w:lineRule="auto"/>
        <w:jc w:val="both"/>
        <w:rPr>
          <w:rFonts w:ascii="Times New Roman" w:eastAsia="Times New Roman" w:hAnsi="Times New Roman" w:cs="Times New Roman"/>
          <w:sz w:val="24"/>
          <w:szCs w:val="24"/>
        </w:rPr>
      </w:pPr>
    </w:p>
    <w:p w:rsidR="009B17C2" w:rsidRDefault="009B17C2" w:rsidP="009B17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21. По способу размещения государственные займы могут </w:t>
      </w:r>
      <w:r>
        <w:rPr>
          <w:rFonts w:ascii="Times New Roman" w:eastAsia="Times New Roman" w:hAnsi="Times New Roman" w:cs="Times New Roman"/>
          <w:color w:val="000000"/>
          <w:spacing w:val="-12"/>
          <w:sz w:val="24"/>
          <w:szCs w:val="24"/>
        </w:rPr>
        <w:t>быть:</w:t>
      </w:r>
    </w:p>
    <w:p w:rsidR="009B17C2" w:rsidRDefault="009B17C2" w:rsidP="009B17C2">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Выигрышными, процентными и товарными.</w:t>
      </w:r>
    </w:p>
    <w:p w:rsidR="009B17C2" w:rsidRDefault="009B17C2" w:rsidP="009B17C2">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2"/>
          <w:sz w:val="24"/>
          <w:szCs w:val="24"/>
        </w:rPr>
        <w:t>Краткосрочными и долгосрочными.</w:t>
      </w:r>
    </w:p>
    <w:p w:rsidR="009B17C2" w:rsidRDefault="009B17C2" w:rsidP="009B17C2">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proofErr w:type="gramStart"/>
      <w:r>
        <w:rPr>
          <w:rFonts w:ascii="Times New Roman" w:eastAsia="Times New Roman" w:hAnsi="Times New Roman" w:cs="Times New Roman"/>
          <w:color w:val="000000"/>
          <w:spacing w:val="-2"/>
          <w:sz w:val="24"/>
          <w:szCs w:val="24"/>
        </w:rPr>
        <w:t>Принудительными</w:t>
      </w:r>
      <w:proofErr w:type="gramEnd"/>
      <w:r>
        <w:rPr>
          <w:rFonts w:ascii="Times New Roman" w:eastAsia="Times New Roman" w:hAnsi="Times New Roman" w:cs="Times New Roman"/>
          <w:color w:val="000000"/>
          <w:spacing w:val="-2"/>
          <w:sz w:val="24"/>
          <w:szCs w:val="24"/>
        </w:rPr>
        <w:t>, размещаемыми по подписке и свобод</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z w:val="24"/>
          <w:szCs w:val="24"/>
        </w:rPr>
        <w:t>но обращающимися.</w:t>
      </w:r>
    </w:p>
    <w:p w:rsidR="009B17C2" w:rsidRDefault="009B17C2" w:rsidP="009B17C2">
      <w:pPr>
        <w:shd w:val="clear" w:color="auto" w:fill="FFFFFF"/>
        <w:tabs>
          <w:tab w:val="left" w:pos="0"/>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г</w:t>
      </w:r>
      <w:proofErr w:type="gramStart"/>
      <w:r>
        <w:rPr>
          <w:rFonts w:ascii="Times New Roman" w:eastAsia="Times New Roman" w:hAnsi="Times New Roman" w:cs="Times New Roman"/>
          <w:color w:val="000000"/>
          <w:spacing w:val="2"/>
          <w:sz w:val="24"/>
          <w:szCs w:val="24"/>
        </w:rPr>
        <w:t>)О</w:t>
      </w:r>
      <w:proofErr w:type="gramEnd"/>
      <w:r>
        <w:rPr>
          <w:rFonts w:ascii="Times New Roman" w:eastAsia="Times New Roman" w:hAnsi="Times New Roman" w:cs="Times New Roman"/>
          <w:color w:val="000000"/>
          <w:spacing w:val="2"/>
          <w:sz w:val="24"/>
          <w:szCs w:val="24"/>
        </w:rPr>
        <w:t xml:space="preserve">блигационными и </w:t>
      </w:r>
      <w:proofErr w:type="spellStart"/>
      <w:r>
        <w:rPr>
          <w:rFonts w:ascii="Times New Roman" w:eastAsia="Times New Roman" w:hAnsi="Times New Roman" w:cs="Times New Roman"/>
          <w:color w:val="000000"/>
          <w:spacing w:val="2"/>
          <w:sz w:val="24"/>
          <w:szCs w:val="24"/>
        </w:rPr>
        <w:t>безоблигационными</w:t>
      </w:r>
      <w:proofErr w:type="spellEnd"/>
      <w:r>
        <w:rPr>
          <w:rFonts w:ascii="Times New Roman" w:eastAsia="Times New Roman" w:hAnsi="Times New Roman" w:cs="Times New Roman"/>
          <w:color w:val="000000"/>
          <w:spacing w:val="2"/>
          <w:sz w:val="24"/>
          <w:szCs w:val="24"/>
        </w:rPr>
        <w:t>.</w:t>
      </w:r>
    </w:p>
    <w:p w:rsidR="009B17C2" w:rsidRDefault="009B17C2" w:rsidP="009B17C2">
      <w:pPr>
        <w:shd w:val="clear" w:color="auto" w:fill="FFFFFF"/>
        <w:tabs>
          <w:tab w:val="left" w:pos="0"/>
        </w:tabs>
        <w:spacing w:after="0" w:line="240" w:lineRule="auto"/>
        <w:jc w:val="both"/>
        <w:rPr>
          <w:rFonts w:ascii="Times New Roman" w:eastAsia="Times New Roman" w:hAnsi="Times New Roman" w:cs="Times New Roman"/>
          <w:sz w:val="24"/>
          <w:szCs w:val="24"/>
        </w:rPr>
      </w:pPr>
    </w:p>
    <w:p w:rsidR="009B17C2" w:rsidRDefault="009B17C2" w:rsidP="009B17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22.  По характеру выплачиваемого дохода </w:t>
      </w:r>
      <w:proofErr w:type="gramStart"/>
      <w:r>
        <w:rPr>
          <w:rFonts w:ascii="Times New Roman" w:eastAsia="Times New Roman" w:hAnsi="Times New Roman" w:cs="Times New Roman"/>
          <w:color w:val="000000"/>
          <w:spacing w:val="-6"/>
          <w:sz w:val="24"/>
          <w:szCs w:val="24"/>
        </w:rPr>
        <w:t>государственные</w:t>
      </w:r>
      <w:proofErr w:type="gramEnd"/>
    </w:p>
    <w:p w:rsidR="009B17C2" w:rsidRDefault="009B17C2" w:rsidP="009B17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займы могут быть:</w:t>
      </w:r>
    </w:p>
    <w:p w:rsidR="009B17C2" w:rsidRDefault="009B17C2" w:rsidP="009B17C2">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Выигрышными, процентными и облигационными.</w:t>
      </w:r>
    </w:p>
    <w:p w:rsidR="009B17C2" w:rsidRDefault="009B17C2" w:rsidP="009B17C2">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1"/>
          <w:sz w:val="24"/>
          <w:szCs w:val="24"/>
        </w:rPr>
        <w:t>Выигрышными, процентными и товарными.</w:t>
      </w:r>
    </w:p>
    <w:p w:rsidR="009B17C2" w:rsidRDefault="009B17C2" w:rsidP="009B17C2">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в) </w:t>
      </w:r>
      <w:r>
        <w:rPr>
          <w:rFonts w:ascii="Times New Roman" w:eastAsia="Times New Roman" w:hAnsi="Times New Roman" w:cs="Times New Roman"/>
          <w:color w:val="000000"/>
          <w:spacing w:val="1"/>
          <w:sz w:val="24"/>
          <w:szCs w:val="24"/>
        </w:rPr>
        <w:t>Процентными, товарными и внешними.</w:t>
      </w:r>
    </w:p>
    <w:p w:rsidR="009B17C2" w:rsidRDefault="009B17C2" w:rsidP="009B17C2">
      <w:pPr>
        <w:shd w:val="clear" w:color="auto" w:fill="FFFFFF"/>
        <w:tabs>
          <w:tab w:val="left" w:pos="0"/>
          <w:tab w:val="left" w:pos="768"/>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3"/>
          <w:sz w:val="24"/>
          <w:szCs w:val="24"/>
        </w:rPr>
        <w:t xml:space="preserve">г) </w:t>
      </w:r>
      <w:r>
        <w:rPr>
          <w:rFonts w:ascii="Times New Roman" w:eastAsia="Times New Roman" w:hAnsi="Times New Roman" w:cs="Times New Roman"/>
          <w:color w:val="000000"/>
          <w:spacing w:val="2"/>
          <w:sz w:val="24"/>
          <w:szCs w:val="24"/>
        </w:rPr>
        <w:t>Товарными, выигрышными и необращающимися.</w:t>
      </w:r>
    </w:p>
    <w:p w:rsidR="009B17C2" w:rsidRDefault="009B17C2" w:rsidP="009B17C2">
      <w:pPr>
        <w:shd w:val="clear" w:color="auto" w:fill="FFFFFF"/>
        <w:tabs>
          <w:tab w:val="left" w:pos="0"/>
          <w:tab w:val="left" w:pos="768"/>
        </w:tabs>
        <w:spacing w:after="0" w:line="240" w:lineRule="auto"/>
        <w:jc w:val="both"/>
        <w:rPr>
          <w:rFonts w:ascii="Times New Roman" w:eastAsia="Times New Roman" w:hAnsi="Times New Roman" w:cs="Times New Roman"/>
          <w:sz w:val="24"/>
          <w:szCs w:val="24"/>
        </w:rPr>
      </w:pPr>
    </w:p>
    <w:p w:rsidR="009B17C2" w:rsidRDefault="009B17C2" w:rsidP="009B17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23.  По способу оформления государственные займы делятся</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color w:val="000000"/>
          <w:sz w:val="24"/>
          <w:szCs w:val="24"/>
        </w:rPr>
        <w:t>на</w:t>
      </w:r>
      <w:proofErr w:type="gramEnd"/>
      <w:r>
        <w:rPr>
          <w:rFonts w:ascii="Times New Roman" w:eastAsia="Times New Roman" w:hAnsi="Times New Roman" w:cs="Times New Roman"/>
          <w:color w:val="000000"/>
          <w:sz w:val="24"/>
          <w:szCs w:val="24"/>
        </w:rPr>
        <w:t>:</w:t>
      </w:r>
    </w:p>
    <w:p w:rsidR="009B17C2" w:rsidRDefault="009B17C2" w:rsidP="009B17C2">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 xml:space="preserve">Облигационные и </w:t>
      </w:r>
      <w:proofErr w:type="spellStart"/>
      <w:r>
        <w:rPr>
          <w:rFonts w:ascii="Times New Roman" w:eastAsia="Times New Roman" w:hAnsi="Times New Roman" w:cs="Times New Roman"/>
          <w:color w:val="000000"/>
          <w:spacing w:val="-1"/>
          <w:sz w:val="24"/>
          <w:szCs w:val="24"/>
        </w:rPr>
        <w:t>безоблигационные</w:t>
      </w:r>
      <w:proofErr w:type="spellEnd"/>
      <w:r>
        <w:rPr>
          <w:rFonts w:ascii="Times New Roman" w:eastAsia="Times New Roman" w:hAnsi="Times New Roman" w:cs="Times New Roman"/>
          <w:color w:val="000000"/>
          <w:spacing w:val="-1"/>
          <w:sz w:val="24"/>
          <w:szCs w:val="24"/>
        </w:rPr>
        <w:t>.</w:t>
      </w:r>
    </w:p>
    <w:p w:rsidR="009B17C2" w:rsidRDefault="009B17C2" w:rsidP="009B17C2">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б) </w:t>
      </w:r>
      <w:r>
        <w:rPr>
          <w:rFonts w:ascii="Times New Roman" w:eastAsia="Times New Roman" w:hAnsi="Times New Roman" w:cs="Times New Roman"/>
          <w:color w:val="000000"/>
          <w:spacing w:val="-1"/>
          <w:sz w:val="24"/>
          <w:szCs w:val="24"/>
        </w:rPr>
        <w:t>Рыночные и нерыночные.</w:t>
      </w:r>
    </w:p>
    <w:p w:rsidR="009B17C2" w:rsidRDefault="009B17C2" w:rsidP="009B17C2">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Обращающиеся и необращающиеся.</w:t>
      </w:r>
    </w:p>
    <w:p w:rsidR="009B17C2" w:rsidRDefault="009B17C2" w:rsidP="009B17C2">
      <w:pPr>
        <w:shd w:val="clear" w:color="auto" w:fill="FFFFFF"/>
        <w:tabs>
          <w:tab w:val="left" w:pos="0"/>
          <w:tab w:val="left" w:pos="78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z w:val="24"/>
          <w:szCs w:val="24"/>
        </w:rPr>
        <w:t>Региональные и межрегиональные.</w:t>
      </w:r>
    </w:p>
    <w:p w:rsidR="009B17C2" w:rsidRDefault="009B17C2" w:rsidP="009B17C2">
      <w:pPr>
        <w:shd w:val="clear" w:color="auto" w:fill="FFFFFF"/>
        <w:tabs>
          <w:tab w:val="left" w:pos="0"/>
          <w:tab w:val="left" w:pos="782"/>
        </w:tabs>
        <w:spacing w:after="0" w:line="240" w:lineRule="auto"/>
        <w:jc w:val="both"/>
        <w:rPr>
          <w:rFonts w:ascii="Times New Roman" w:eastAsia="Times New Roman" w:hAnsi="Times New Roman" w:cs="Times New Roman"/>
          <w:sz w:val="24"/>
          <w:szCs w:val="24"/>
        </w:rPr>
      </w:pPr>
    </w:p>
    <w:p w:rsidR="009B17C2" w:rsidRDefault="009B17C2" w:rsidP="009B17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24. </w:t>
      </w:r>
      <w:r>
        <w:rPr>
          <w:rFonts w:ascii="Times New Roman" w:eastAsia="Times New Roman" w:hAnsi="Times New Roman" w:cs="Times New Roman"/>
          <w:color w:val="000000"/>
          <w:spacing w:val="-5"/>
          <w:sz w:val="24"/>
          <w:szCs w:val="24"/>
        </w:rPr>
        <w:t>Отличительным признаком международного кредита яв</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2"/>
          <w:sz w:val="24"/>
          <w:szCs w:val="24"/>
        </w:rPr>
        <w:t>ляется:</w:t>
      </w:r>
    </w:p>
    <w:p w:rsidR="009B17C2" w:rsidRDefault="009B17C2" w:rsidP="009B17C2">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а) </w:t>
      </w:r>
      <w:r>
        <w:rPr>
          <w:rFonts w:ascii="Times New Roman" w:eastAsia="Times New Roman" w:hAnsi="Times New Roman" w:cs="Times New Roman"/>
          <w:color w:val="000000"/>
          <w:spacing w:val="1"/>
          <w:sz w:val="24"/>
          <w:szCs w:val="24"/>
        </w:rPr>
        <w:t xml:space="preserve">Обязательное участие в сделке правительства какого-либо </w:t>
      </w:r>
      <w:r>
        <w:rPr>
          <w:rFonts w:ascii="Times New Roman" w:eastAsia="Times New Roman" w:hAnsi="Times New Roman" w:cs="Times New Roman"/>
          <w:color w:val="000000"/>
          <w:spacing w:val="3"/>
          <w:sz w:val="24"/>
          <w:szCs w:val="24"/>
        </w:rPr>
        <w:t>государства.</w:t>
      </w:r>
    </w:p>
    <w:p w:rsidR="009B17C2" w:rsidRDefault="009B17C2" w:rsidP="009B17C2">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1"/>
          <w:sz w:val="24"/>
          <w:szCs w:val="24"/>
        </w:rPr>
        <w:t>Обязательное участие в сделке Международного валютно</w:t>
      </w:r>
      <w:r>
        <w:rPr>
          <w:rFonts w:ascii="Times New Roman" w:eastAsia="Times New Roman" w:hAnsi="Times New Roman" w:cs="Times New Roman"/>
          <w:color w:val="000000"/>
          <w:spacing w:val="2"/>
          <w:sz w:val="24"/>
          <w:szCs w:val="24"/>
        </w:rPr>
        <w:t>го фонда.</w:t>
      </w:r>
    </w:p>
    <w:p w:rsidR="009B17C2" w:rsidRDefault="009B17C2" w:rsidP="009B17C2">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в) </w:t>
      </w:r>
      <w:r>
        <w:rPr>
          <w:rFonts w:ascii="Times New Roman" w:eastAsia="Times New Roman" w:hAnsi="Times New Roman" w:cs="Times New Roman"/>
          <w:color w:val="000000"/>
          <w:spacing w:val="1"/>
          <w:sz w:val="24"/>
          <w:szCs w:val="24"/>
        </w:rPr>
        <w:t>Принадлежность кредитора и заемщика к разным странам.</w:t>
      </w:r>
    </w:p>
    <w:p w:rsidR="009B17C2" w:rsidRDefault="009B17C2" w:rsidP="009B17C2">
      <w:pPr>
        <w:shd w:val="clear" w:color="auto" w:fill="FFFFFF"/>
        <w:tabs>
          <w:tab w:val="left" w:pos="0"/>
          <w:tab w:val="left" w:pos="694"/>
        </w:tabs>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5"/>
          <w:sz w:val="24"/>
          <w:szCs w:val="24"/>
        </w:rPr>
        <w:t>Обязательное участие в сделке центрального банка како</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4"/>
          <w:sz w:val="24"/>
          <w:szCs w:val="24"/>
        </w:rPr>
        <w:t>го-либо государства.</w:t>
      </w:r>
    </w:p>
    <w:p w:rsidR="009B17C2" w:rsidRDefault="009B17C2" w:rsidP="009B17C2">
      <w:pPr>
        <w:shd w:val="clear" w:color="auto" w:fill="FFFFFF"/>
        <w:tabs>
          <w:tab w:val="left" w:pos="0"/>
          <w:tab w:val="left" w:pos="694"/>
        </w:tabs>
        <w:spacing w:after="0" w:line="240" w:lineRule="auto"/>
        <w:jc w:val="both"/>
        <w:rPr>
          <w:rFonts w:ascii="Times New Roman" w:eastAsia="Times New Roman" w:hAnsi="Times New Roman" w:cs="Times New Roman"/>
          <w:sz w:val="24"/>
          <w:szCs w:val="24"/>
        </w:rPr>
      </w:pPr>
    </w:p>
    <w:p w:rsidR="009B17C2" w:rsidRDefault="009B17C2" w:rsidP="009B17C2">
      <w:pPr>
        <w:shd w:val="clear" w:color="auto" w:fill="FFFFFF"/>
        <w:tabs>
          <w:tab w:val="left" w:pos="0"/>
          <w:tab w:val="left" w:pos="8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25. </w:t>
      </w:r>
      <w:r>
        <w:rPr>
          <w:rFonts w:ascii="Times New Roman" w:eastAsia="Times New Roman" w:hAnsi="Times New Roman" w:cs="Times New Roman"/>
          <w:color w:val="000000"/>
          <w:spacing w:val="2"/>
          <w:sz w:val="24"/>
          <w:szCs w:val="24"/>
        </w:rPr>
        <w:t>Международные кредиты предоставляются:</w:t>
      </w:r>
    </w:p>
    <w:p w:rsidR="009B17C2" w:rsidRDefault="009B17C2" w:rsidP="009B17C2">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а) </w:t>
      </w:r>
      <w:r>
        <w:rPr>
          <w:rFonts w:ascii="Times New Roman" w:eastAsia="Times New Roman" w:hAnsi="Times New Roman" w:cs="Times New Roman"/>
          <w:color w:val="000000"/>
          <w:spacing w:val="5"/>
          <w:sz w:val="24"/>
          <w:szCs w:val="24"/>
        </w:rPr>
        <w:t>Только в свободно конвертируемых валютах.</w:t>
      </w:r>
    </w:p>
    <w:p w:rsidR="009B17C2" w:rsidRDefault="009B17C2" w:rsidP="009B17C2">
      <w:pPr>
        <w:shd w:val="clear" w:color="auto" w:fill="FFFFFF"/>
        <w:tabs>
          <w:tab w:val="left" w:pos="0"/>
          <w:tab w:val="left" w:pos="770"/>
          <w:tab w:val="left" w:leader="underscore" w:pos="472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б) </w:t>
      </w:r>
      <w:r>
        <w:rPr>
          <w:rFonts w:ascii="Times New Roman" w:eastAsia="Times New Roman" w:hAnsi="Times New Roman" w:cs="Times New Roman"/>
          <w:color w:val="000000"/>
          <w:spacing w:val="3"/>
          <w:sz w:val="24"/>
          <w:szCs w:val="24"/>
        </w:rPr>
        <w:t xml:space="preserve">В </w:t>
      </w:r>
      <w:proofErr w:type="gramStart"/>
      <w:r>
        <w:rPr>
          <w:rFonts w:ascii="Times New Roman" w:eastAsia="Times New Roman" w:hAnsi="Times New Roman" w:cs="Times New Roman"/>
          <w:color w:val="000000"/>
          <w:spacing w:val="3"/>
          <w:sz w:val="24"/>
          <w:szCs w:val="24"/>
        </w:rPr>
        <w:t>валютах</w:t>
      </w:r>
      <w:proofErr w:type="gramEnd"/>
      <w:r>
        <w:rPr>
          <w:rFonts w:ascii="Times New Roman" w:eastAsia="Times New Roman" w:hAnsi="Times New Roman" w:cs="Times New Roman"/>
          <w:color w:val="000000"/>
          <w:spacing w:val="3"/>
          <w:sz w:val="24"/>
          <w:szCs w:val="24"/>
        </w:rPr>
        <w:t xml:space="preserve"> страны-кредитора, страны-заем</w:t>
      </w:r>
      <w:r>
        <w:rPr>
          <w:rFonts w:ascii="Times New Roman" w:eastAsia="Times New Roman" w:hAnsi="Times New Roman" w:cs="Times New Roman"/>
          <w:color w:val="000000"/>
          <w:spacing w:val="1"/>
          <w:sz w:val="24"/>
          <w:szCs w:val="24"/>
        </w:rPr>
        <w:t>щика, третьей</w:t>
      </w:r>
    </w:p>
    <w:p w:rsidR="009B17C2" w:rsidRDefault="009B17C2" w:rsidP="009B17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страны и международных счетных денежных </w:t>
      </w:r>
      <w:proofErr w:type="gramStart"/>
      <w:r>
        <w:rPr>
          <w:rFonts w:ascii="Times New Roman" w:eastAsia="Times New Roman" w:hAnsi="Times New Roman" w:cs="Times New Roman"/>
          <w:color w:val="000000"/>
          <w:spacing w:val="2"/>
          <w:sz w:val="24"/>
          <w:szCs w:val="24"/>
        </w:rPr>
        <w:t>единицах</w:t>
      </w:r>
      <w:proofErr w:type="gramEnd"/>
      <w:r>
        <w:rPr>
          <w:rFonts w:ascii="Times New Roman" w:eastAsia="Times New Roman" w:hAnsi="Times New Roman" w:cs="Times New Roman"/>
          <w:color w:val="000000"/>
          <w:spacing w:val="2"/>
          <w:sz w:val="24"/>
          <w:szCs w:val="24"/>
        </w:rPr>
        <w:t>.</w:t>
      </w:r>
    </w:p>
    <w:p w:rsidR="009B17C2" w:rsidRDefault="009B17C2" w:rsidP="009B17C2">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1"/>
          <w:sz w:val="24"/>
          <w:szCs w:val="24"/>
        </w:rPr>
        <w:t>Только в валюте страны-кредитора.</w:t>
      </w:r>
    </w:p>
    <w:p w:rsidR="009B17C2" w:rsidRDefault="009B17C2" w:rsidP="009B17C2">
      <w:pPr>
        <w:shd w:val="clear" w:color="auto" w:fill="FFFFFF"/>
        <w:tabs>
          <w:tab w:val="left" w:pos="0"/>
          <w:tab w:val="left" w:pos="770"/>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Только в международных  счетных денежных единицах.</w:t>
      </w:r>
    </w:p>
    <w:p w:rsidR="009B17C2" w:rsidRDefault="009B17C2" w:rsidP="009B17C2">
      <w:pPr>
        <w:shd w:val="clear" w:color="auto" w:fill="FFFFFF"/>
        <w:tabs>
          <w:tab w:val="left" w:pos="0"/>
          <w:tab w:val="left" w:pos="770"/>
        </w:tabs>
        <w:spacing w:after="0" w:line="240" w:lineRule="auto"/>
        <w:jc w:val="both"/>
        <w:rPr>
          <w:rFonts w:ascii="Times New Roman" w:eastAsia="Times New Roman" w:hAnsi="Times New Roman" w:cs="Times New Roman"/>
          <w:sz w:val="24"/>
          <w:szCs w:val="24"/>
        </w:rPr>
      </w:pPr>
    </w:p>
    <w:p w:rsidR="009B17C2" w:rsidRDefault="009B17C2" w:rsidP="009B17C2">
      <w:pPr>
        <w:shd w:val="clear" w:color="auto" w:fill="FFFFFF"/>
        <w:tabs>
          <w:tab w:val="left" w:pos="0"/>
          <w:tab w:val="left" w:pos="691"/>
        </w:tabs>
        <w:spacing w:after="0" w:line="240" w:lineRule="auto"/>
        <w:jc w:val="both"/>
        <w:rPr>
          <w:rFonts w:ascii="Times New Roman" w:eastAsia="Times New Roman" w:hAnsi="Times New Roman" w:cs="Times New Roman"/>
          <w:sz w:val="24"/>
          <w:szCs w:val="24"/>
        </w:rPr>
      </w:pPr>
    </w:p>
    <w:p w:rsidR="009B17C2" w:rsidRDefault="009B17C2" w:rsidP="009B17C2">
      <w:pPr>
        <w:shd w:val="clear" w:color="auto" w:fill="FFFFFF"/>
        <w:tabs>
          <w:tab w:val="left" w:pos="0"/>
          <w:tab w:val="left" w:pos="682"/>
        </w:tabs>
        <w:spacing w:after="0" w:line="240" w:lineRule="auto"/>
        <w:jc w:val="both"/>
        <w:rPr>
          <w:rFonts w:ascii="Times New Roman" w:eastAsia="Times New Roman" w:hAnsi="Times New Roman" w:cs="Times New Roman"/>
          <w:sz w:val="24"/>
          <w:szCs w:val="24"/>
        </w:rPr>
      </w:pPr>
    </w:p>
    <w:p w:rsidR="009B17C2" w:rsidRDefault="009B17C2" w:rsidP="009B17C2">
      <w:pPr>
        <w:shd w:val="clear" w:color="auto" w:fill="FFFFFF"/>
        <w:tabs>
          <w:tab w:val="left" w:pos="0"/>
          <w:tab w:val="left" w:pos="682"/>
        </w:tabs>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9"/>
          <w:sz w:val="24"/>
          <w:szCs w:val="24"/>
        </w:rPr>
        <w:t xml:space="preserve">26. </w:t>
      </w:r>
      <w:r>
        <w:rPr>
          <w:rFonts w:ascii="Times New Roman" w:eastAsia="Times New Roman" w:hAnsi="Times New Roman" w:cs="Times New Roman"/>
          <w:color w:val="000000"/>
          <w:spacing w:val="-4"/>
          <w:sz w:val="24"/>
          <w:szCs w:val="24"/>
        </w:rPr>
        <w:t>Международный кредит способен оказывать ... воздей</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8"/>
          <w:sz w:val="24"/>
          <w:szCs w:val="24"/>
        </w:rPr>
        <w:t>ствие на экономику страны.</w:t>
      </w:r>
    </w:p>
    <w:p w:rsidR="009B17C2" w:rsidRDefault="009B17C2" w:rsidP="009B17C2">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Только позитивное.</w:t>
      </w:r>
    </w:p>
    <w:p w:rsidR="009B17C2" w:rsidRDefault="009B17C2" w:rsidP="009B17C2">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Только негативное.</w:t>
      </w:r>
    </w:p>
    <w:p w:rsidR="009B17C2" w:rsidRDefault="009B17C2" w:rsidP="009B17C2">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Как позитивное, так и негативное.</w:t>
      </w:r>
    </w:p>
    <w:p w:rsidR="009B17C2" w:rsidRDefault="009B17C2" w:rsidP="009B17C2">
      <w:pPr>
        <w:shd w:val="clear" w:color="auto" w:fill="FFFFFF"/>
        <w:tabs>
          <w:tab w:val="left" w:pos="0"/>
          <w:tab w:val="left" w:pos="696"/>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1"/>
          <w:sz w:val="24"/>
          <w:szCs w:val="24"/>
        </w:rPr>
        <w:t>Лишь стабилизирующее.</w:t>
      </w:r>
    </w:p>
    <w:p w:rsidR="009B17C2" w:rsidRDefault="009B17C2" w:rsidP="009B17C2">
      <w:pPr>
        <w:shd w:val="clear" w:color="auto" w:fill="FFFFFF"/>
        <w:tabs>
          <w:tab w:val="left" w:pos="0"/>
          <w:tab w:val="left" w:pos="696"/>
        </w:tabs>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6 « Развитие и современное состояние банковской системы России и зарубежных стран</w:t>
      </w:r>
      <w:proofErr w:type="gramStart"/>
      <w:r>
        <w:rPr>
          <w:rFonts w:ascii="Times New Roman" w:eastAsia="Times New Roman" w:hAnsi="Times New Roman" w:cs="Times New Roman"/>
          <w:b/>
          <w:sz w:val="24"/>
          <w:szCs w:val="24"/>
        </w:rPr>
        <w:t>.»</w:t>
      </w:r>
      <w:proofErr w:type="gramEnd"/>
    </w:p>
    <w:p w:rsidR="009B17C2" w:rsidRDefault="009B17C2" w:rsidP="009B17C2">
      <w:pPr>
        <w:spacing w:after="0" w:line="240" w:lineRule="auto"/>
        <w:jc w:val="both"/>
        <w:rPr>
          <w:rFonts w:ascii="Times New Roman" w:eastAsia="Times New Roman" w:hAnsi="Times New Roman" w:cs="Times New Roman"/>
          <w:b/>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Предшественниками  банков являлись:</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ростовщики;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храмы;</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менялы;</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свой вариант. </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Менялы при выдаче ссуд использовали: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вклады населения;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только собственные средства;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вклады купцов и собственные средства.</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Появление банков было обусловлено:</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развитием товарно-денежных отношений;</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ростом производства и торговли;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ускорением кругооборота промышленного и товарного капитала;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увеличением потребности в кредитных вложениях;</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всеми вышеперечисленными причинами.</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Функции банков: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привлечение временно свободных денежных средств;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кредитование;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размещение привлеченных ресурсов;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эмиссия денег;</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организация платежного оборота;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проведение безналичных расчетов;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выпуск кредитных орудий обращения;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w:t>
      </w:r>
      <w:proofErr w:type="spellStart"/>
      <w:r>
        <w:rPr>
          <w:rFonts w:ascii="Times New Roman" w:eastAsia="Times New Roman" w:hAnsi="Times New Roman" w:cs="Times New Roman"/>
          <w:sz w:val="24"/>
          <w:szCs w:val="24"/>
        </w:rPr>
        <w:t>перераспределительная</w:t>
      </w:r>
      <w:proofErr w:type="spellEnd"/>
      <w:r>
        <w:rPr>
          <w:rFonts w:ascii="Times New Roman" w:eastAsia="Times New Roman" w:hAnsi="Times New Roman" w:cs="Times New Roman"/>
          <w:sz w:val="24"/>
          <w:szCs w:val="24"/>
        </w:rPr>
        <w:t xml:space="preserve"> функция;</w:t>
      </w:r>
    </w:p>
    <w:p w:rsidR="009B17C2" w:rsidRDefault="009B17C2" w:rsidP="009B17C2">
      <w:pPr>
        <w:spacing w:after="0" w:line="240" w:lineRule="auto"/>
        <w:jc w:val="both"/>
        <w:rPr>
          <w:rFonts w:ascii="Times New Roman" w:eastAsia="Times New Roman" w:hAnsi="Times New Roman" w:cs="Times New Roman"/>
          <w:b/>
          <w:sz w:val="24"/>
          <w:szCs w:val="24"/>
          <w:u w:val="single"/>
        </w:rPr>
      </w:pPr>
      <w:r>
        <w:rPr>
          <w:rFonts w:ascii="Times New Roman" w:eastAsia="Times New Roman" w:hAnsi="Times New Roman" w:cs="Times New Roman"/>
          <w:sz w:val="24"/>
          <w:szCs w:val="24"/>
        </w:rPr>
        <w:t>и) консультационные и информационные услуги.</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Какие из ниже перечисленных характеристик относятся к одноуровневой банковской системе: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ЦБ является «банком банков»;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Универсализация операций и функций банков;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Взаимоотношения между банками строится в двух плоскостях – по вертикали и горизонтали;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Преобладание горизонтальных связей между банками;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Осуществление централизованного перераспределения денежных средств через банковскую систему;</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Государственная монополия на банковское дело;</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Функционирование коммерческих банков.</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В </w:t>
      </w:r>
      <w:proofErr w:type="gramStart"/>
      <w:r>
        <w:rPr>
          <w:rFonts w:ascii="Times New Roman" w:eastAsia="Times New Roman" w:hAnsi="Times New Roman" w:cs="Times New Roman"/>
          <w:sz w:val="24"/>
          <w:szCs w:val="24"/>
        </w:rPr>
        <w:t>условиях</w:t>
      </w:r>
      <w:proofErr w:type="gramEnd"/>
      <w:r>
        <w:rPr>
          <w:rFonts w:ascii="Times New Roman" w:eastAsia="Times New Roman" w:hAnsi="Times New Roman" w:cs="Times New Roman"/>
          <w:sz w:val="24"/>
          <w:szCs w:val="24"/>
        </w:rPr>
        <w:t xml:space="preserve"> одноуровневой банковской системы, какие формы банков существовали: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частные;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кооперативные;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ООО;</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государственные.</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7.Какое из данных определений наилучшим образом выражает сущность банка? Банк-это:</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информационный центр;</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центр ликвидности;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институт финансовой поддержки клиентов;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посредник в платежах;</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денежно-кредитный институт;</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институт обмена.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Какие операции не входят по законодательству в перечень банковских операций:</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депозитные операции;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кредитные операции;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расчётные операции;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операции с ценными бумагами;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валютные операции;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трастовые операции.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ж) торговые </w:t>
      </w:r>
      <w:proofErr w:type="spellStart"/>
      <w:r>
        <w:rPr>
          <w:rFonts w:ascii="Times New Roman" w:eastAsia="Times New Roman" w:hAnsi="Times New Roman" w:cs="Times New Roman"/>
          <w:sz w:val="24"/>
          <w:szCs w:val="24"/>
        </w:rPr>
        <w:t>опеации</w:t>
      </w:r>
      <w:proofErr w:type="spellEnd"/>
      <w:r>
        <w:rPr>
          <w:rFonts w:ascii="Times New Roman" w:eastAsia="Times New Roman" w:hAnsi="Times New Roman" w:cs="Times New Roman"/>
          <w:sz w:val="24"/>
          <w:szCs w:val="24"/>
        </w:rPr>
        <w:t>.</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Признак банка по организационно-правовой форме лежит в основе выделения банков: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региональных;</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ООО;</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proofErr w:type="spellStart"/>
      <w:r>
        <w:rPr>
          <w:rFonts w:ascii="Times New Roman" w:eastAsia="Times New Roman" w:hAnsi="Times New Roman" w:cs="Times New Roman"/>
          <w:sz w:val="24"/>
          <w:szCs w:val="24"/>
        </w:rPr>
        <w:t>безфилиальных</w:t>
      </w:r>
      <w:proofErr w:type="spellEnd"/>
      <w:r>
        <w:rPr>
          <w:rFonts w:ascii="Times New Roman" w:eastAsia="Times New Roman" w:hAnsi="Times New Roman" w:cs="Times New Roman"/>
          <w:sz w:val="24"/>
          <w:szCs w:val="24"/>
        </w:rPr>
        <w:t>;</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универсальных;</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акционерных.</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10. Первые банки современного типа возникли:</w:t>
      </w:r>
    </w:p>
    <w:p w:rsidR="009B17C2" w:rsidRDefault="009B17C2" w:rsidP="009B17C2">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z w:val="24"/>
          <w:szCs w:val="24"/>
        </w:rPr>
        <w:t>В Италии.</w:t>
      </w:r>
    </w:p>
    <w:p w:rsidR="009B17C2" w:rsidRDefault="009B17C2" w:rsidP="009B17C2">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б) </w:t>
      </w:r>
      <w:r>
        <w:rPr>
          <w:rFonts w:ascii="Times New Roman" w:eastAsia="Times New Roman" w:hAnsi="Times New Roman" w:cs="Times New Roman"/>
          <w:color w:val="000000"/>
          <w:spacing w:val="-1"/>
          <w:sz w:val="24"/>
          <w:szCs w:val="24"/>
        </w:rPr>
        <w:t>В Германии.</w:t>
      </w:r>
    </w:p>
    <w:p w:rsidR="009B17C2" w:rsidRDefault="009B17C2" w:rsidP="009B17C2">
      <w:pPr>
        <w:shd w:val="clear" w:color="auto" w:fill="FFFFFF"/>
        <w:tabs>
          <w:tab w:val="left" w:pos="0"/>
          <w:tab w:val="left" w:pos="87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Во Франции.</w:t>
      </w:r>
    </w:p>
    <w:p w:rsidR="009B17C2" w:rsidRDefault="009B17C2" w:rsidP="009B17C2">
      <w:pPr>
        <w:shd w:val="clear" w:color="auto" w:fill="FFFFFF"/>
        <w:tabs>
          <w:tab w:val="left" w:pos="0"/>
          <w:tab w:val="left" w:pos="871"/>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1"/>
          <w:sz w:val="24"/>
          <w:szCs w:val="24"/>
        </w:rPr>
        <w:t>На Руси.</w:t>
      </w:r>
    </w:p>
    <w:p w:rsidR="009B17C2" w:rsidRDefault="009B17C2" w:rsidP="009B17C2">
      <w:pPr>
        <w:shd w:val="clear" w:color="auto" w:fill="FFFFFF"/>
        <w:tabs>
          <w:tab w:val="left" w:pos="0"/>
          <w:tab w:val="left" w:pos="871"/>
        </w:tabs>
        <w:spacing w:after="0" w:line="240" w:lineRule="auto"/>
        <w:jc w:val="both"/>
        <w:rPr>
          <w:rFonts w:ascii="Times New Roman" w:eastAsia="Times New Roman" w:hAnsi="Times New Roman" w:cs="Times New Roman"/>
          <w:color w:val="000000"/>
          <w:spacing w:val="-1"/>
          <w:sz w:val="24"/>
          <w:szCs w:val="24"/>
        </w:rPr>
      </w:pPr>
    </w:p>
    <w:p w:rsidR="009B17C2" w:rsidRDefault="009B17C2" w:rsidP="009B17C2">
      <w:pPr>
        <w:shd w:val="clear" w:color="auto" w:fill="FFFFFF"/>
        <w:tabs>
          <w:tab w:val="left" w:pos="0"/>
        </w:tabs>
        <w:spacing w:after="0" w:line="240" w:lineRule="auto"/>
        <w:jc w:val="both"/>
        <w:rPr>
          <w:rFonts w:ascii="Times New Roman" w:eastAsia="Times New Roman" w:hAnsi="Times New Roman" w:cs="Times New Roman"/>
          <w:sz w:val="24"/>
          <w:szCs w:val="24"/>
        </w:rPr>
      </w:pPr>
    </w:p>
    <w:p w:rsidR="009B17C2" w:rsidRDefault="009B17C2" w:rsidP="009B17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0"/>
          <w:sz w:val="24"/>
          <w:szCs w:val="24"/>
        </w:rPr>
        <w:t xml:space="preserve">В </w:t>
      </w:r>
      <w:proofErr w:type="gramStart"/>
      <w:r>
        <w:rPr>
          <w:rFonts w:ascii="Times New Roman" w:eastAsia="Times New Roman" w:hAnsi="Times New Roman" w:cs="Times New Roman"/>
          <w:color w:val="000000"/>
          <w:spacing w:val="-10"/>
          <w:sz w:val="24"/>
          <w:szCs w:val="24"/>
        </w:rPr>
        <w:t>условиях</w:t>
      </w:r>
      <w:proofErr w:type="gramEnd"/>
      <w:r>
        <w:rPr>
          <w:rFonts w:ascii="Times New Roman" w:eastAsia="Times New Roman" w:hAnsi="Times New Roman" w:cs="Times New Roman"/>
          <w:color w:val="000000"/>
          <w:spacing w:val="-10"/>
          <w:sz w:val="24"/>
          <w:szCs w:val="24"/>
        </w:rPr>
        <w:t xml:space="preserve"> административно-командной системы управ</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7"/>
          <w:sz w:val="24"/>
          <w:szCs w:val="24"/>
        </w:rPr>
        <w:t>ления экономикой функционирует ... банковская система.</w:t>
      </w:r>
    </w:p>
    <w:p w:rsidR="009B17C2" w:rsidRDefault="009B17C2" w:rsidP="009B17C2">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 xml:space="preserve">а) </w:t>
      </w:r>
      <w:r>
        <w:rPr>
          <w:rFonts w:ascii="Times New Roman" w:eastAsia="Times New Roman" w:hAnsi="Times New Roman" w:cs="Times New Roman"/>
          <w:color w:val="000000"/>
          <w:spacing w:val="1"/>
          <w:sz w:val="24"/>
          <w:szCs w:val="24"/>
        </w:rPr>
        <w:t>Рыночная.</w:t>
      </w:r>
    </w:p>
    <w:p w:rsidR="009B17C2" w:rsidRDefault="009B17C2" w:rsidP="009B17C2">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5"/>
          <w:sz w:val="24"/>
          <w:szCs w:val="24"/>
        </w:rPr>
        <w:t xml:space="preserve">б) </w:t>
      </w:r>
      <w:r>
        <w:rPr>
          <w:rFonts w:ascii="Times New Roman" w:eastAsia="Times New Roman" w:hAnsi="Times New Roman" w:cs="Times New Roman"/>
          <w:color w:val="000000"/>
          <w:spacing w:val="1"/>
          <w:sz w:val="24"/>
          <w:szCs w:val="24"/>
        </w:rPr>
        <w:t>Распределительная.</w:t>
      </w:r>
    </w:p>
    <w:p w:rsidR="009B17C2" w:rsidRDefault="009B17C2" w:rsidP="009B17C2">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pacing w:val="1"/>
          <w:sz w:val="24"/>
          <w:szCs w:val="24"/>
        </w:rPr>
        <w:t>Переходная.</w:t>
      </w:r>
    </w:p>
    <w:p w:rsidR="009B17C2" w:rsidRDefault="009B17C2" w:rsidP="009B17C2">
      <w:pPr>
        <w:shd w:val="clear" w:color="auto" w:fill="FFFFFF"/>
        <w:tabs>
          <w:tab w:val="left" w:pos="0"/>
          <w:tab w:val="left" w:pos="744"/>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Переменная.</w:t>
      </w:r>
    </w:p>
    <w:p w:rsidR="009B17C2" w:rsidRDefault="009B17C2" w:rsidP="009B17C2">
      <w:pPr>
        <w:shd w:val="clear" w:color="auto" w:fill="FFFFFF"/>
        <w:tabs>
          <w:tab w:val="left" w:pos="0"/>
          <w:tab w:val="left" w:pos="744"/>
        </w:tabs>
        <w:spacing w:after="0" w:line="240" w:lineRule="auto"/>
        <w:jc w:val="both"/>
        <w:rPr>
          <w:rFonts w:ascii="Times New Roman" w:eastAsia="Times New Roman" w:hAnsi="Times New Roman" w:cs="Times New Roman"/>
          <w:sz w:val="24"/>
          <w:szCs w:val="24"/>
        </w:rPr>
      </w:pPr>
    </w:p>
    <w:p w:rsidR="009B17C2" w:rsidRDefault="009B17C2" w:rsidP="009B17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12.</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6"/>
          <w:sz w:val="24"/>
          <w:szCs w:val="24"/>
        </w:rPr>
        <w:t xml:space="preserve">Для распределительной централизованной банковской системы </w:t>
      </w:r>
      <w:proofErr w:type="gramStart"/>
      <w:r>
        <w:rPr>
          <w:rFonts w:ascii="Times New Roman" w:eastAsia="Times New Roman" w:hAnsi="Times New Roman" w:cs="Times New Roman"/>
          <w:color w:val="000000"/>
          <w:spacing w:val="-6"/>
          <w:sz w:val="24"/>
          <w:szCs w:val="24"/>
        </w:rPr>
        <w:t>характерна</w:t>
      </w:r>
      <w:proofErr w:type="gramEnd"/>
      <w:r>
        <w:rPr>
          <w:rFonts w:ascii="Times New Roman" w:eastAsia="Times New Roman" w:hAnsi="Times New Roman" w:cs="Times New Roman"/>
          <w:color w:val="000000"/>
          <w:spacing w:val="-6"/>
          <w:sz w:val="24"/>
          <w:szCs w:val="24"/>
        </w:rPr>
        <w:t xml:space="preserve"> ... на формирование банков.</w:t>
      </w:r>
    </w:p>
    <w:p w:rsidR="009B17C2" w:rsidRDefault="009B17C2" w:rsidP="009B17C2">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6"/>
          <w:sz w:val="24"/>
          <w:szCs w:val="24"/>
        </w:rPr>
        <w:t xml:space="preserve">а) </w:t>
      </w:r>
      <w:r>
        <w:rPr>
          <w:rFonts w:ascii="Times New Roman" w:eastAsia="Times New Roman" w:hAnsi="Times New Roman" w:cs="Times New Roman"/>
          <w:color w:val="000000"/>
          <w:spacing w:val="3"/>
          <w:sz w:val="24"/>
          <w:szCs w:val="24"/>
        </w:rPr>
        <w:t>Олигополия государства.</w:t>
      </w:r>
    </w:p>
    <w:p w:rsidR="009B17C2" w:rsidRDefault="009B17C2" w:rsidP="009B17C2">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 xml:space="preserve">б) </w:t>
      </w:r>
      <w:r>
        <w:rPr>
          <w:rFonts w:ascii="Times New Roman" w:eastAsia="Times New Roman" w:hAnsi="Times New Roman" w:cs="Times New Roman"/>
          <w:color w:val="000000"/>
          <w:spacing w:val="2"/>
          <w:sz w:val="24"/>
          <w:szCs w:val="24"/>
        </w:rPr>
        <w:t>Свобода юридических лиц.</w:t>
      </w:r>
    </w:p>
    <w:p w:rsidR="009B17C2" w:rsidRDefault="009B17C2" w:rsidP="009B17C2">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в) Монополия государства.</w:t>
      </w:r>
    </w:p>
    <w:p w:rsidR="009B17C2" w:rsidRDefault="009B17C2" w:rsidP="009B17C2">
      <w:pPr>
        <w:shd w:val="clear" w:color="auto" w:fill="FFFFFF"/>
        <w:tabs>
          <w:tab w:val="left" w:pos="0"/>
          <w:tab w:val="left" w:pos="679"/>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2"/>
          <w:sz w:val="24"/>
          <w:szCs w:val="24"/>
        </w:rPr>
        <w:t xml:space="preserve">г) </w:t>
      </w:r>
      <w:r>
        <w:rPr>
          <w:rFonts w:ascii="Times New Roman" w:eastAsia="Times New Roman" w:hAnsi="Times New Roman" w:cs="Times New Roman"/>
          <w:color w:val="000000"/>
          <w:spacing w:val="2"/>
          <w:sz w:val="24"/>
          <w:szCs w:val="24"/>
        </w:rPr>
        <w:t>Свобода физических лиц.</w:t>
      </w:r>
    </w:p>
    <w:p w:rsidR="009B17C2" w:rsidRDefault="009B17C2" w:rsidP="009B17C2">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p>
    <w:p w:rsidR="009B17C2" w:rsidRDefault="009B17C2" w:rsidP="009B17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13.</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0"/>
          <w:sz w:val="24"/>
          <w:szCs w:val="24"/>
        </w:rPr>
        <w:t xml:space="preserve">Рыночная банковская система отличается от </w:t>
      </w:r>
      <w:proofErr w:type="gramStart"/>
      <w:r>
        <w:rPr>
          <w:rFonts w:ascii="Times New Roman" w:eastAsia="Times New Roman" w:hAnsi="Times New Roman" w:cs="Times New Roman"/>
          <w:color w:val="000000"/>
          <w:spacing w:val="-10"/>
          <w:sz w:val="24"/>
          <w:szCs w:val="24"/>
        </w:rPr>
        <w:t>распредели</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12"/>
          <w:sz w:val="24"/>
          <w:szCs w:val="24"/>
        </w:rPr>
        <w:t>тельной</w:t>
      </w:r>
      <w:proofErr w:type="gramEnd"/>
      <w:r>
        <w:rPr>
          <w:rFonts w:ascii="Times New Roman" w:eastAsia="Times New Roman" w:hAnsi="Times New Roman" w:cs="Times New Roman"/>
          <w:color w:val="000000"/>
          <w:spacing w:val="-12"/>
          <w:sz w:val="24"/>
          <w:szCs w:val="24"/>
        </w:rPr>
        <w:t>:</w:t>
      </w:r>
    </w:p>
    <w:p w:rsidR="009B17C2" w:rsidRDefault="009B17C2" w:rsidP="009B17C2">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7"/>
          <w:sz w:val="24"/>
          <w:szCs w:val="24"/>
        </w:rPr>
        <w:t xml:space="preserve">а) </w:t>
      </w:r>
      <w:r>
        <w:rPr>
          <w:rFonts w:ascii="Times New Roman" w:eastAsia="Times New Roman" w:hAnsi="Times New Roman" w:cs="Times New Roman"/>
          <w:color w:val="000000"/>
          <w:spacing w:val="1"/>
          <w:sz w:val="24"/>
          <w:szCs w:val="24"/>
        </w:rPr>
        <w:t>Наличием ограничений форм собственности на банки.</w:t>
      </w:r>
    </w:p>
    <w:p w:rsidR="009B17C2" w:rsidRDefault="009B17C2" w:rsidP="009B17C2">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7"/>
          <w:sz w:val="24"/>
          <w:szCs w:val="24"/>
        </w:rPr>
        <w:t xml:space="preserve">б) </w:t>
      </w:r>
      <w:r>
        <w:rPr>
          <w:rFonts w:ascii="Times New Roman" w:eastAsia="Times New Roman" w:hAnsi="Times New Roman" w:cs="Times New Roman"/>
          <w:color w:val="000000"/>
          <w:spacing w:val="1"/>
          <w:sz w:val="24"/>
          <w:szCs w:val="24"/>
        </w:rPr>
        <w:t>Единообразием форм собственности на банки.</w:t>
      </w:r>
    </w:p>
    <w:p w:rsidR="009B17C2" w:rsidRDefault="009B17C2" w:rsidP="009B17C2">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в) </w:t>
      </w:r>
      <w:r>
        <w:rPr>
          <w:rFonts w:ascii="Times New Roman" w:eastAsia="Times New Roman" w:hAnsi="Times New Roman" w:cs="Times New Roman"/>
          <w:color w:val="000000"/>
          <w:spacing w:val="-1"/>
          <w:sz w:val="24"/>
          <w:szCs w:val="24"/>
        </w:rPr>
        <w:t>Возможностью функционирования только государствен</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2"/>
          <w:sz w:val="24"/>
          <w:szCs w:val="24"/>
        </w:rPr>
        <w:t>ных банков.</w:t>
      </w:r>
    </w:p>
    <w:p w:rsidR="009B17C2" w:rsidRDefault="009B17C2" w:rsidP="009B17C2">
      <w:pPr>
        <w:shd w:val="clear" w:color="auto" w:fill="FFFFFF"/>
        <w:tabs>
          <w:tab w:val="left" w:pos="0"/>
          <w:tab w:val="left" w:pos="674"/>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3"/>
          <w:sz w:val="24"/>
          <w:szCs w:val="24"/>
        </w:rPr>
        <w:t xml:space="preserve">г) </w:t>
      </w:r>
      <w:r>
        <w:rPr>
          <w:rFonts w:ascii="Times New Roman" w:eastAsia="Times New Roman" w:hAnsi="Times New Roman" w:cs="Times New Roman"/>
          <w:color w:val="000000"/>
          <w:spacing w:val="1"/>
          <w:sz w:val="24"/>
          <w:szCs w:val="24"/>
        </w:rPr>
        <w:t>Многообразием форм собственности на банки.</w:t>
      </w:r>
    </w:p>
    <w:p w:rsidR="009B17C2" w:rsidRDefault="009B17C2" w:rsidP="009B17C2">
      <w:pPr>
        <w:shd w:val="clear" w:color="auto" w:fill="FFFFFF"/>
        <w:tabs>
          <w:tab w:val="left" w:pos="0"/>
          <w:tab w:val="left" w:pos="674"/>
        </w:tabs>
        <w:spacing w:after="0" w:line="240" w:lineRule="auto"/>
        <w:jc w:val="both"/>
        <w:rPr>
          <w:rFonts w:ascii="Times New Roman" w:eastAsia="Times New Roman" w:hAnsi="Times New Roman" w:cs="Times New Roman"/>
          <w:sz w:val="24"/>
          <w:szCs w:val="24"/>
        </w:rPr>
      </w:pPr>
    </w:p>
    <w:p w:rsidR="009B17C2" w:rsidRDefault="009B17C2" w:rsidP="009B17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14. </w:t>
      </w:r>
      <w:r>
        <w:rPr>
          <w:rFonts w:ascii="Times New Roman" w:eastAsia="Times New Roman" w:hAnsi="Times New Roman" w:cs="Times New Roman"/>
          <w:color w:val="000000"/>
          <w:spacing w:val="-8"/>
          <w:sz w:val="24"/>
          <w:szCs w:val="24"/>
        </w:rPr>
        <w:t>Юридический статус банка определяется:</w:t>
      </w:r>
    </w:p>
    <w:p w:rsidR="009B17C2" w:rsidRDefault="009B17C2" w:rsidP="009B17C2">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3"/>
          <w:sz w:val="24"/>
          <w:szCs w:val="24"/>
        </w:rPr>
        <w:t>Банковским законодательством.</w:t>
      </w:r>
    </w:p>
    <w:p w:rsidR="009B17C2" w:rsidRDefault="009B17C2" w:rsidP="009B17C2">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3"/>
          <w:sz w:val="24"/>
          <w:szCs w:val="24"/>
        </w:rPr>
        <w:t>Центральным банком.</w:t>
      </w:r>
    </w:p>
    <w:p w:rsidR="009B17C2" w:rsidRDefault="009B17C2" w:rsidP="009B17C2">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2"/>
          <w:sz w:val="24"/>
          <w:szCs w:val="24"/>
        </w:rPr>
        <w:t>Президентом страны.</w:t>
      </w:r>
    </w:p>
    <w:p w:rsidR="009B17C2" w:rsidRDefault="009B17C2" w:rsidP="009B17C2">
      <w:pPr>
        <w:shd w:val="clear" w:color="auto" w:fill="FFFFFF"/>
        <w:tabs>
          <w:tab w:val="left" w:pos="0"/>
          <w:tab w:val="left" w:pos="662"/>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3"/>
          <w:sz w:val="24"/>
          <w:szCs w:val="24"/>
        </w:rPr>
        <w:t>Парламентом государства.</w:t>
      </w:r>
    </w:p>
    <w:p w:rsidR="009B17C2" w:rsidRDefault="009B17C2" w:rsidP="009B17C2">
      <w:pPr>
        <w:shd w:val="clear" w:color="auto" w:fill="FFFFFF"/>
        <w:tabs>
          <w:tab w:val="left" w:pos="0"/>
          <w:tab w:val="left" w:pos="662"/>
        </w:tabs>
        <w:spacing w:after="0" w:line="240" w:lineRule="auto"/>
        <w:jc w:val="both"/>
        <w:rPr>
          <w:rFonts w:ascii="Times New Roman" w:eastAsia="Times New Roman" w:hAnsi="Times New Roman" w:cs="Times New Roman"/>
          <w:sz w:val="24"/>
          <w:szCs w:val="24"/>
        </w:rPr>
      </w:pPr>
    </w:p>
    <w:p w:rsidR="009B17C2" w:rsidRDefault="009B17C2" w:rsidP="009B17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15.</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5"/>
          <w:sz w:val="24"/>
          <w:szCs w:val="24"/>
        </w:rPr>
        <w:t xml:space="preserve">В </w:t>
      </w:r>
      <w:proofErr w:type="gramStart"/>
      <w:r>
        <w:rPr>
          <w:rFonts w:ascii="Times New Roman" w:eastAsia="Times New Roman" w:hAnsi="Times New Roman" w:cs="Times New Roman"/>
          <w:color w:val="000000"/>
          <w:spacing w:val="-5"/>
          <w:sz w:val="24"/>
          <w:szCs w:val="24"/>
        </w:rPr>
        <w:t>соответствии</w:t>
      </w:r>
      <w:proofErr w:type="gramEnd"/>
      <w:r>
        <w:rPr>
          <w:rFonts w:ascii="Times New Roman" w:eastAsia="Times New Roman" w:hAnsi="Times New Roman" w:cs="Times New Roman"/>
          <w:color w:val="000000"/>
          <w:spacing w:val="-5"/>
          <w:sz w:val="24"/>
          <w:szCs w:val="24"/>
        </w:rPr>
        <w:t xml:space="preserve"> с российским законодательством банк - </w:t>
      </w:r>
      <w:r>
        <w:rPr>
          <w:rFonts w:ascii="Times New Roman" w:eastAsia="Times New Roman" w:hAnsi="Times New Roman" w:cs="Times New Roman"/>
          <w:color w:val="000000"/>
          <w:spacing w:val="-6"/>
          <w:sz w:val="24"/>
          <w:szCs w:val="24"/>
        </w:rPr>
        <w:t xml:space="preserve">это ... организация, которая выполняет депозитные, расчетные и </w:t>
      </w:r>
      <w:r>
        <w:rPr>
          <w:rFonts w:ascii="Times New Roman" w:eastAsia="Times New Roman" w:hAnsi="Times New Roman" w:cs="Times New Roman"/>
          <w:color w:val="000000"/>
          <w:spacing w:val="-8"/>
          <w:sz w:val="24"/>
          <w:szCs w:val="24"/>
        </w:rPr>
        <w:t>ссудные операции.</w:t>
      </w:r>
    </w:p>
    <w:p w:rsidR="009B17C2" w:rsidRDefault="009B17C2" w:rsidP="009B17C2">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Бюджетная.</w:t>
      </w:r>
    </w:p>
    <w:p w:rsidR="009B17C2" w:rsidRDefault="009B17C2" w:rsidP="009B17C2">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2"/>
          <w:sz w:val="24"/>
          <w:szCs w:val="24"/>
        </w:rPr>
        <w:t>Финансовая.</w:t>
      </w:r>
    </w:p>
    <w:p w:rsidR="009B17C2" w:rsidRDefault="009B17C2" w:rsidP="009B17C2">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pacing w:val="1"/>
          <w:sz w:val="24"/>
          <w:szCs w:val="24"/>
        </w:rPr>
        <w:t>Посредническая.</w:t>
      </w:r>
    </w:p>
    <w:p w:rsidR="009B17C2" w:rsidRDefault="009B17C2" w:rsidP="009B17C2">
      <w:pPr>
        <w:shd w:val="clear" w:color="auto" w:fill="FFFFFF"/>
        <w:tabs>
          <w:tab w:val="left" w:pos="0"/>
          <w:tab w:val="left" w:pos="679"/>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Кредитная.</w:t>
      </w:r>
    </w:p>
    <w:p w:rsidR="009B17C2" w:rsidRDefault="009B17C2" w:rsidP="009B17C2">
      <w:pPr>
        <w:shd w:val="clear" w:color="auto" w:fill="FFFFFF"/>
        <w:tabs>
          <w:tab w:val="left" w:pos="0"/>
          <w:tab w:val="left" w:pos="679"/>
        </w:tabs>
        <w:spacing w:after="0" w:line="240" w:lineRule="auto"/>
        <w:jc w:val="both"/>
        <w:rPr>
          <w:rFonts w:ascii="Times New Roman" w:eastAsia="Times New Roman" w:hAnsi="Times New Roman" w:cs="Times New Roman"/>
          <w:sz w:val="24"/>
          <w:szCs w:val="24"/>
        </w:rPr>
      </w:pPr>
    </w:p>
    <w:p w:rsidR="009B17C2" w:rsidRDefault="009B17C2" w:rsidP="009B17C2">
      <w:pPr>
        <w:shd w:val="clear" w:color="auto" w:fill="FFFFFF"/>
        <w:tabs>
          <w:tab w:val="left" w:pos="0"/>
          <w:tab w:val="left" w:pos="83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16. Банковская система включает совокупность ...элементов.</w:t>
      </w:r>
    </w:p>
    <w:p w:rsidR="009B17C2" w:rsidRDefault="009B17C2" w:rsidP="009B17C2">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z w:val="24"/>
          <w:szCs w:val="24"/>
        </w:rPr>
        <w:t>Разрозненных.</w:t>
      </w:r>
    </w:p>
    <w:p w:rsidR="009B17C2" w:rsidRDefault="009B17C2" w:rsidP="009B17C2">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Полностью идентичных.</w:t>
      </w:r>
    </w:p>
    <w:p w:rsidR="009B17C2" w:rsidRDefault="009B17C2" w:rsidP="009B17C2">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z w:val="24"/>
          <w:szCs w:val="24"/>
        </w:rPr>
        <w:t>Взаимосвязанных.</w:t>
      </w:r>
    </w:p>
    <w:p w:rsidR="009B17C2" w:rsidRDefault="009B17C2" w:rsidP="009B17C2">
      <w:pPr>
        <w:shd w:val="clear" w:color="auto" w:fill="FFFFFF"/>
        <w:tabs>
          <w:tab w:val="left" w:pos="0"/>
          <w:tab w:val="left" w:pos="74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z w:val="24"/>
          <w:szCs w:val="24"/>
        </w:rPr>
        <w:t>Случайных.</w:t>
      </w:r>
    </w:p>
    <w:p w:rsidR="009B17C2" w:rsidRDefault="009B17C2" w:rsidP="009B17C2">
      <w:pPr>
        <w:shd w:val="clear" w:color="auto" w:fill="FFFFFF"/>
        <w:tabs>
          <w:tab w:val="left" w:pos="0"/>
          <w:tab w:val="left" w:pos="742"/>
        </w:tabs>
        <w:spacing w:after="0" w:line="240" w:lineRule="auto"/>
        <w:jc w:val="both"/>
        <w:rPr>
          <w:rFonts w:ascii="Times New Roman" w:eastAsia="Times New Roman" w:hAnsi="Times New Roman" w:cs="Times New Roman"/>
          <w:sz w:val="24"/>
          <w:szCs w:val="24"/>
        </w:rPr>
      </w:pPr>
    </w:p>
    <w:p w:rsidR="009B17C2" w:rsidRDefault="009B17C2" w:rsidP="009B17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17. Установите соответствие обозначенных видов банков при</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6"/>
          <w:sz w:val="24"/>
          <w:szCs w:val="24"/>
        </w:rPr>
        <w:t>знакам их классификации.</w:t>
      </w:r>
    </w:p>
    <w:p w:rsidR="009B17C2" w:rsidRDefault="009B17C2" w:rsidP="009B17C2">
      <w:pPr>
        <w:tabs>
          <w:tab w:val="left" w:pos="0"/>
        </w:tabs>
        <w:spacing w:after="0" w:line="240" w:lineRule="auto"/>
        <w:jc w:val="both"/>
        <w:rPr>
          <w:rFonts w:ascii="Times New Roman" w:eastAsia="Times New Roman" w:hAnsi="Times New Roman" w:cs="Times New Roman"/>
          <w:sz w:val="24"/>
          <w:szCs w:val="24"/>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Pr>
      <w:tblGrid>
        <w:gridCol w:w="3780"/>
        <w:gridCol w:w="5580"/>
      </w:tblGrid>
      <w:tr w:rsidR="009B17C2" w:rsidTr="009B17C2">
        <w:trPr>
          <w:cantSplit/>
          <w:trHeight w:hRule="exact" w:val="355"/>
        </w:trPr>
        <w:tc>
          <w:tcPr>
            <w:tcW w:w="3780" w:type="dxa"/>
            <w:tcBorders>
              <w:top w:val="single" w:sz="4" w:space="0" w:color="auto"/>
              <w:left w:val="single" w:sz="4" w:space="0" w:color="auto"/>
              <w:bottom w:val="single" w:sz="4" w:space="0" w:color="auto"/>
              <w:right w:val="single" w:sz="4" w:space="0" w:color="auto"/>
            </w:tcBorders>
            <w:shd w:val="clear" w:color="auto" w:fill="FFFFFF"/>
            <w:hideMark/>
          </w:tcPr>
          <w:p w:rsidR="009B17C2" w:rsidRDefault="009B17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Признак классификации банков</w:t>
            </w:r>
          </w:p>
        </w:tc>
        <w:tc>
          <w:tcPr>
            <w:tcW w:w="5580" w:type="dxa"/>
            <w:tcBorders>
              <w:top w:val="single" w:sz="4" w:space="0" w:color="auto"/>
              <w:left w:val="single" w:sz="4" w:space="0" w:color="auto"/>
              <w:bottom w:val="single" w:sz="4" w:space="0" w:color="auto"/>
              <w:right w:val="single" w:sz="4" w:space="0" w:color="auto"/>
            </w:tcBorders>
            <w:shd w:val="clear" w:color="auto" w:fill="FFFFFF"/>
            <w:hideMark/>
          </w:tcPr>
          <w:p w:rsidR="009B17C2" w:rsidRDefault="009B17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Вид банков</w:t>
            </w:r>
          </w:p>
        </w:tc>
      </w:tr>
      <w:tr w:rsidR="009B17C2" w:rsidTr="009B17C2">
        <w:trPr>
          <w:cantSplit/>
          <w:trHeight w:val="2745"/>
        </w:trPr>
        <w:tc>
          <w:tcPr>
            <w:tcW w:w="3780" w:type="dxa"/>
            <w:tcBorders>
              <w:top w:val="single" w:sz="4" w:space="0" w:color="auto"/>
              <w:left w:val="single" w:sz="4" w:space="0" w:color="auto"/>
              <w:bottom w:val="single" w:sz="4" w:space="0" w:color="auto"/>
              <w:right w:val="single" w:sz="4" w:space="0" w:color="auto"/>
            </w:tcBorders>
            <w:shd w:val="clear" w:color="auto" w:fill="FFFFFF"/>
            <w:hideMark/>
          </w:tcPr>
          <w:p w:rsidR="009B17C2" w:rsidRDefault="009B17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1. Правовая форма организации</w:t>
            </w:r>
          </w:p>
          <w:p w:rsidR="009B17C2" w:rsidRDefault="009B17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2. Форма собственности</w:t>
            </w:r>
          </w:p>
          <w:p w:rsidR="009B17C2" w:rsidRDefault="009B17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3. Функциональное назначение</w:t>
            </w:r>
          </w:p>
          <w:p w:rsidR="009B17C2" w:rsidRDefault="009B17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4. Характер </w:t>
            </w:r>
            <w:proofErr w:type="gramStart"/>
            <w:r>
              <w:rPr>
                <w:rFonts w:ascii="Times New Roman" w:eastAsia="Times New Roman" w:hAnsi="Times New Roman" w:cs="Times New Roman"/>
                <w:color w:val="000000"/>
                <w:spacing w:val="2"/>
                <w:sz w:val="24"/>
                <w:szCs w:val="24"/>
              </w:rPr>
              <w:t>выполняемых</w:t>
            </w:r>
            <w:proofErr w:type="gramEnd"/>
          </w:p>
          <w:p w:rsidR="009B17C2" w:rsidRDefault="009B17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операций</w:t>
            </w:r>
          </w:p>
          <w:p w:rsidR="009B17C2" w:rsidRDefault="009B17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5. Сфера обслуживания</w:t>
            </w:r>
          </w:p>
        </w:tc>
        <w:tc>
          <w:tcPr>
            <w:tcW w:w="5580" w:type="dxa"/>
            <w:tcBorders>
              <w:top w:val="single" w:sz="4" w:space="0" w:color="auto"/>
              <w:left w:val="single" w:sz="4" w:space="0" w:color="auto"/>
              <w:bottom w:val="single" w:sz="4" w:space="0" w:color="auto"/>
              <w:right w:val="single" w:sz="4" w:space="0" w:color="auto"/>
            </w:tcBorders>
            <w:shd w:val="clear" w:color="auto" w:fill="FFFFFF"/>
            <w:hideMark/>
          </w:tcPr>
          <w:p w:rsidR="009B17C2" w:rsidRDefault="009B17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2"/>
                <w:sz w:val="24"/>
                <w:szCs w:val="24"/>
              </w:rPr>
              <w:t>Универсальный и специализированный</w:t>
            </w:r>
          </w:p>
          <w:p w:rsidR="009B17C2" w:rsidRDefault="009B17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3"/>
                <w:sz w:val="24"/>
                <w:szCs w:val="24"/>
              </w:rPr>
              <w:t>Эмиссионный  и коммерче</w:t>
            </w:r>
            <w:r>
              <w:rPr>
                <w:rFonts w:ascii="Times New Roman" w:eastAsia="Times New Roman" w:hAnsi="Times New Roman" w:cs="Times New Roman"/>
                <w:color w:val="000000"/>
                <w:spacing w:val="-2"/>
                <w:sz w:val="24"/>
                <w:szCs w:val="24"/>
              </w:rPr>
              <w:t>ский</w:t>
            </w:r>
          </w:p>
          <w:p w:rsidR="009B17C2" w:rsidRDefault="009B17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 А</w:t>
            </w:r>
            <w:proofErr w:type="gramStart"/>
            <w:r>
              <w:rPr>
                <w:rFonts w:ascii="Times New Roman" w:eastAsia="Times New Roman" w:hAnsi="Times New Roman" w:cs="Times New Roman"/>
                <w:color w:val="000000"/>
                <w:sz w:val="24"/>
                <w:szCs w:val="24"/>
              </w:rPr>
              <w:t>О и ООО</w:t>
            </w:r>
            <w:proofErr w:type="gramEnd"/>
          </w:p>
          <w:p w:rsidR="009B17C2" w:rsidRDefault="009B17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Г. </w:t>
            </w:r>
            <w:r>
              <w:rPr>
                <w:rFonts w:ascii="Times New Roman" w:eastAsia="Times New Roman" w:hAnsi="Times New Roman" w:cs="Times New Roman"/>
                <w:color w:val="000000"/>
                <w:spacing w:val="2"/>
                <w:sz w:val="24"/>
                <w:szCs w:val="24"/>
              </w:rPr>
              <w:t>Региональный, межрегиональный,</w:t>
            </w:r>
          </w:p>
          <w:p w:rsidR="009B17C2" w:rsidRDefault="009B17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национальный и международный</w:t>
            </w:r>
          </w:p>
          <w:p w:rsidR="009B17C2" w:rsidRDefault="009B17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 </w:t>
            </w:r>
            <w:r>
              <w:rPr>
                <w:rFonts w:ascii="Times New Roman" w:eastAsia="Times New Roman" w:hAnsi="Times New Roman" w:cs="Times New Roman"/>
                <w:color w:val="000000"/>
                <w:spacing w:val="3"/>
                <w:sz w:val="24"/>
                <w:szCs w:val="24"/>
              </w:rPr>
              <w:t>Холдинг, трест и синдикат</w:t>
            </w:r>
          </w:p>
          <w:p w:rsidR="009B17C2" w:rsidRDefault="009B17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Ипотечный, инвестиционный и биржевой</w:t>
            </w:r>
          </w:p>
          <w:p w:rsidR="009B17C2" w:rsidRDefault="009B17C2">
            <w:pPr>
              <w:shd w:val="clear" w:color="auto" w:fill="FFFFFF"/>
              <w:tabs>
                <w:tab w:val="left" w:pos="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Ж. </w:t>
            </w:r>
            <w:r>
              <w:rPr>
                <w:rFonts w:ascii="Times New Roman" w:eastAsia="Times New Roman" w:hAnsi="Times New Roman" w:cs="Times New Roman"/>
                <w:color w:val="000000"/>
                <w:spacing w:val="3"/>
                <w:sz w:val="24"/>
                <w:szCs w:val="24"/>
              </w:rPr>
              <w:t xml:space="preserve">Государственный, </w:t>
            </w:r>
            <w:r>
              <w:rPr>
                <w:rFonts w:ascii="Times New Roman" w:eastAsia="Times New Roman" w:hAnsi="Times New Roman" w:cs="Times New Roman"/>
                <w:color w:val="000000"/>
                <w:spacing w:val="1"/>
                <w:sz w:val="24"/>
                <w:szCs w:val="24"/>
              </w:rPr>
              <w:t>частный и смешанный</w:t>
            </w:r>
          </w:p>
        </w:tc>
      </w:tr>
    </w:tbl>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 Функции Государственного банка в царской России:</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эмиссионная;</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кассовая;</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расчетная;</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кредитование банков;</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кредитование промышленности;</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е) кредитование торговли;</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ж) торговая;</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 кредитование народного хозяйства.</w:t>
      </w:r>
    </w:p>
    <w:p w:rsidR="009B17C2" w:rsidRDefault="009B17C2" w:rsidP="009B17C2">
      <w:pPr>
        <w:spacing w:after="0" w:line="240" w:lineRule="auto"/>
        <w:jc w:val="both"/>
        <w:rPr>
          <w:rFonts w:ascii="Times New Roman" w:eastAsia="Times New Roman" w:hAnsi="Times New Roman" w:cs="Times New Roman"/>
          <w:color w:val="000000"/>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Структура банковской системы в царской России: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городские общественные банки;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Народный банк;</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Общества взаимного кредита;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Кредитная кооперация;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ипотечные банки;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Государственный банк.</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Структура банковской системы после Октябрьской революции: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Народный банк;</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общества взаимного кредита;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кредитная кооперация;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ипотечные банки;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Государственный банк.</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Структура банковской системы в 1920 году:</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Народный банк;</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)б</w:t>
      </w:r>
      <w:proofErr w:type="gramEnd"/>
      <w:r>
        <w:rPr>
          <w:rFonts w:ascii="Times New Roman" w:eastAsia="Times New Roman" w:hAnsi="Times New Roman" w:cs="Times New Roman"/>
          <w:sz w:val="24"/>
          <w:szCs w:val="24"/>
        </w:rPr>
        <w:t>анковская система была упразднена;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кредитная кооперация;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ипотечные банки;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Государственный банк</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Созданные в 19 веке ипотечные банки были организованы в форме: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акционерных банков;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государственных банков;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акционерных и коммерческих банков;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кооперативных банков;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частных банков.</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Структура банковской системы в годы НЭПа: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отраслевые банки;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городские банки;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Народный банк;</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территориальные банки;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общества взаимного кредита;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кредитная кооперация;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ипотечные банки;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Государственный банк.</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После реорганизации кредитной системы в 1927-1929 гг. специализированные банки имели право:</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долгосрочного кредитования;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краткосрочного кредитования;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самостоятельного определения уровня процентных ставок по вкладам и ссудным операциям;</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открывать счета для проведения расчетов любым предприятиям;</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открывать счета для проведения расчетов предприятиям, прикрепленным к данному банку в зависимости от характера своей деятельности.</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25. После кредитной реформы 1930-1932 гг. Государственный банк выполнял следующие функции: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эмиссионная;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кассовая;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расчетная;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кредитование банков;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кредитование промышленности;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кредитование торговли;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торговая;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кредитование народного хозяйства.</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26. Структура банковской системы с 1988 года по 1991 год.</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коммерческие банки;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отраслевые банки;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ипотечные банки;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Государственный банк;</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w:t>
      </w:r>
      <w:proofErr w:type="gramStart"/>
      <w:r>
        <w:rPr>
          <w:rFonts w:ascii="Times New Roman" w:eastAsia="Times New Roman" w:hAnsi="Times New Roman" w:cs="Times New Roman"/>
          <w:sz w:val="24"/>
          <w:szCs w:val="24"/>
        </w:rPr>
        <w:t>)Ц</w:t>
      </w:r>
      <w:proofErr w:type="gramEnd"/>
      <w:r>
        <w:rPr>
          <w:rFonts w:ascii="Times New Roman" w:eastAsia="Times New Roman" w:hAnsi="Times New Roman" w:cs="Times New Roman"/>
          <w:sz w:val="24"/>
          <w:szCs w:val="24"/>
        </w:rPr>
        <w:t>ентральный банк.</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Какие элементы входят в структуру современной банковской системы России: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государственный бюджет;</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страховой сектор;</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финансово-промышленные группы;</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коммерческие банки;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небанковские кредитные организации;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Центральный банк.</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Филиалы и представительства иностранных банков</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 Какие элементы входят в структуру современной кредитной системы России: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Госбанк;</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Центральный банк;</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Небанковские финансово-кредитные учреждения;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Пенсионные фонды;</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Страховые организации;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Небанковские кредитные организации;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Коммерческие банки;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Расчетно-кассовые центры;</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Филиалы и представительства иностранных банков.</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29. К кредитным организациям относятся: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банки всех типов и их филиалы;</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универсальные банки;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банки и небанковские кредитные организации.</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30. Филиал коммерческого банка является: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юридически самостоятельным лицом;</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обособленным подразделением банка, осуществляющим от его имени все банковские операции;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обособленным подразделением банка, представляющим его интересы.</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Банковская система РФ включает в себя: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 России, кредитные организации, Национальные банки республик;</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Банк России, кредитные организации, филиалы и представительства Российских банков;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Банк России, кредитные организации, филиалы и представительства иностранных банков.</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Первый уровень банковской системы – это</w:t>
      </w:r>
      <w:proofErr w:type="gramStart"/>
      <w:r>
        <w:rPr>
          <w:rFonts w:ascii="Times New Roman" w:eastAsia="Times New Roman" w:hAnsi="Times New Roman" w:cs="Times New Roman"/>
          <w:sz w:val="24"/>
          <w:szCs w:val="24"/>
        </w:rPr>
        <w:t xml:space="preserve"> :</w:t>
      </w:r>
      <w:proofErr w:type="gramEnd"/>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депозитные банки;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акционерные банки;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коммерческие банки;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w:t>
      </w:r>
      <w:proofErr w:type="gramStart"/>
      <w:r>
        <w:rPr>
          <w:rFonts w:ascii="Times New Roman" w:eastAsia="Times New Roman" w:hAnsi="Times New Roman" w:cs="Times New Roman"/>
          <w:sz w:val="24"/>
          <w:szCs w:val="24"/>
        </w:rPr>
        <w:t>)Ц</w:t>
      </w:r>
      <w:proofErr w:type="gramEnd"/>
      <w:r>
        <w:rPr>
          <w:rFonts w:ascii="Times New Roman" w:eastAsia="Times New Roman" w:hAnsi="Times New Roman" w:cs="Times New Roman"/>
          <w:sz w:val="24"/>
          <w:szCs w:val="24"/>
        </w:rPr>
        <w:t>ентральный банк.</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33. В России преобладают банки: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акционерные;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общества с ограниченной ответственностью;</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осударственные.</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34. В России преобладают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по размеру капитала):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крупные банки;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б) средние банки </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мелкие банки.</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35.Какие проблемы развития банковской системы страны являются более приоритетными на данном этапе: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переход от универсализации к специализации;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увеличение объёма кредитования экономических субъектов;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развитие и совершенствование банковского законодательства;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расширение сети коммерческих банков;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укрепление доверия к банковской системе.</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36. Государственный банк Российской империи   был создан </w:t>
      </w:r>
      <w:r>
        <w:rPr>
          <w:rFonts w:ascii="Times New Roman" w:eastAsia="Times New Roman" w:hAnsi="Times New Roman" w:cs="Times New Roman"/>
          <w:spacing w:val="9"/>
          <w:sz w:val="24"/>
          <w:szCs w:val="24"/>
        </w:rPr>
        <w:t xml:space="preserve">в ... </w:t>
      </w:r>
      <w:proofErr w:type="gramStart"/>
      <w:r>
        <w:rPr>
          <w:rFonts w:ascii="Times New Roman" w:eastAsia="Times New Roman" w:hAnsi="Times New Roman" w:cs="Times New Roman"/>
          <w:spacing w:val="9"/>
          <w:sz w:val="24"/>
          <w:szCs w:val="24"/>
        </w:rPr>
        <w:t>г</w:t>
      </w:r>
      <w:proofErr w:type="gramEnd"/>
      <w:r>
        <w:rPr>
          <w:rFonts w:ascii="Times New Roman" w:eastAsia="Times New Roman" w:hAnsi="Times New Roman" w:cs="Times New Roman"/>
          <w:spacing w:val="9"/>
          <w:sz w:val="24"/>
          <w:szCs w:val="24"/>
        </w:rPr>
        <w:t>.</w:t>
      </w:r>
    </w:p>
    <w:p w:rsidR="009B17C2" w:rsidRDefault="009B17C2" w:rsidP="009B17C2">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а) 1825.</w:t>
      </w:r>
    </w:p>
    <w:p w:rsidR="009B17C2" w:rsidRDefault="009B17C2" w:rsidP="009B17C2">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б) 1860.</w:t>
      </w:r>
    </w:p>
    <w:p w:rsidR="009B17C2" w:rsidRDefault="009B17C2" w:rsidP="009B17C2">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в) 1870.</w:t>
      </w:r>
    </w:p>
    <w:p w:rsidR="009B17C2" w:rsidRDefault="009B17C2" w:rsidP="009B17C2">
      <w:pPr>
        <w:spacing w:after="0" w:line="240" w:lineRule="auto"/>
        <w:jc w:val="both"/>
        <w:rPr>
          <w:rFonts w:ascii="Times New Roman" w:eastAsia="Times New Roman" w:hAnsi="Times New Roman" w:cs="Times New Roman"/>
          <w:spacing w:val="-20"/>
          <w:sz w:val="24"/>
          <w:szCs w:val="24"/>
        </w:rPr>
      </w:pPr>
      <w:r>
        <w:rPr>
          <w:rFonts w:ascii="Times New Roman" w:eastAsia="Times New Roman" w:hAnsi="Times New Roman" w:cs="Times New Roman"/>
          <w:spacing w:val="-20"/>
          <w:sz w:val="24"/>
          <w:szCs w:val="24"/>
        </w:rPr>
        <w:t>г) 1895.</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9"/>
          <w:sz w:val="24"/>
          <w:szCs w:val="24"/>
        </w:rPr>
        <w:t xml:space="preserve">37. </w:t>
      </w:r>
      <w:r>
        <w:rPr>
          <w:rFonts w:ascii="Times New Roman" w:eastAsia="Times New Roman" w:hAnsi="Times New Roman" w:cs="Times New Roman"/>
          <w:spacing w:val="-4"/>
          <w:sz w:val="24"/>
          <w:szCs w:val="24"/>
        </w:rPr>
        <w:t>В России банковское дело с начала 80-х годов XIX в. раз</w:t>
      </w:r>
      <w:r>
        <w:rPr>
          <w:rFonts w:ascii="Times New Roman" w:eastAsia="Times New Roman" w:hAnsi="Times New Roman" w:cs="Times New Roman"/>
          <w:spacing w:val="-4"/>
          <w:sz w:val="24"/>
          <w:szCs w:val="24"/>
        </w:rPr>
        <w:softHyphen/>
      </w:r>
      <w:r>
        <w:rPr>
          <w:rFonts w:ascii="Times New Roman" w:eastAsia="Times New Roman" w:hAnsi="Times New Roman" w:cs="Times New Roman"/>
          <w:spacing w:val="-7"/>
          <w:sz w:val="24"/>
          <w:szCs w:val="24"/>
        </w:rPr>
        <w:t xml:space="preserve">вивалось преимущественно на базе </w:t>
      </w:r>
      <w:r>
        <w:rPr>
          <w:rFonts w:ascii="Times New Roman" w:eastAsia="Times New Roman" w:hAnsi="Times New Roman" w:cs="Times New Roman"/>
          <w:spacing w:val="7"/>
          <w:sz w:val="24"/>
          <w:szCs w:val="24"/>
        </w:rPr>
        <w:t>...</w:t>
      </w:r>
      <w:r>
        <w:rPr>
          <w:rFonts w:ascii="Times New Roman" w:eastAsia="Times New Roman" w:hAnsi="Times New Roman" w:cs="Times New Roman"/>
          <w:spacing w:val="-7"/>
          <w:sz w:val="24"/>
          <w:szCs w:val="24"/>
        </w:rPr>
        <w:t xml:space="preserve"> банков.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11"/>
          <w:sz w:val="24"/>
          <w:szCs w:val="24"/>
        </w:rPr>
        <w:t xml:space="preserve">а) </w:t>
      </w:r>
      <w:r>
        <w:rPr>
          <w:rFonts w:ascii="Times New Roman" w:eastAsia="Times New Roman" w:hAnsi="Times New Roman" w:cs="Times New Roman"/>
          <w:sz w:val="24"/>
          <w:szCs w:val="24"/>
        </w:rPr>
        <w:t>Государственных.</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12"/>
          <w:sz w:val="24"/>
          <w:szCs w:val="24"/>
        </w:rPr>
        <w:t xml:space="preserve">б) </w:t>
      </w:r>
      <w:r>
        <w:rPr>
          <w:rFonts w:ascii="Times New Roman" w:eastAsia="Times New Roman" w:hAnsi="Times New Roman" w:cs="Times New Roman"/>
          <w:sz w:val="24"/>
          <w:szCs w:val="24"/>
        </w:rPr>
        <w:t>Частных.</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8"/>
          <w:sz w:val="24"/>
          <w:szCs w:val="24"/>
        </w:rPr>
        <w:t xml:space="preserve">в) </w:t>
      </w:r>
      <w:r>
        <w:rPr>
          <w:rFonts w:ascii="Times New Roman" w:eastAsia="Times New Roman" w:hAnsi="Times New Roman" w:cs="Times New Roman"/>
          <w:sz w:val="24"/>
          <w:szCs w:val="24"/>
        </w:rPr>
        <w:t>Акционерных.</w:t>
      </w:r>
    </w:p>
    <w:p w:rsidR="009B17C2" w:rsidRDefault="009B17C2" w:rsidP="009B17C2">
      <w:pPr>
        <w:spacing w:after="0" w:line="240" w:lineRule="auto"/>
        <w:jc w:val="both"/>
        <w:rPr>
          <w:rFonts w:ascii="Times New Roman" w:eastAsia="Times New Roman" w:hAnsi="Times New Roman" w:cs="Times New Roman"/>
          <w:spacing w:val="2"/>
          <w:sz w:val="24"/>
          <w:szCs w:val="24"/>
        </w:rPr>
      </w:pPr>
      <w:r>
        <w:rPr>
          <w:rFonts w:ascii="Times New Roman" w:eastAsia="Times New Roman" w:hAnsi="Times New Roman" w:cs="Times New Roman"/>
          <w:spacing w:val="-8"/>
          <w:sz w:val="24"/>
          <w:szCs w:val="24"/>
        </w:rPr>
        <w:t xml:space="preserve">г) </w:t>
      </w:r>
      <w:r>
        <w:rPr>
          <w:rFonts w:ascii="Times New Roman" w:eastAsia="Times New Roman" w:hAnsi="Times New Roman" w:cs="Times New Roman"/>
          <w:spacing w:val="2"/>
          <w:sz w:val="24"/>
          <w:szCs w:val="24"/>
        </w:rPr>
        <w:t>Иностранных.</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38. Банковской деятельностью в РФ можно заниматься при наличии: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Лицензии Банка России.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Временно свободных средств.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Лицензии Министерства Финансов.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Разрешения Государственной Думы.</w:t>
      </w:r>
    </w:p>
    <w:p w:rsidR="009B17C2" w:rsidRDefault="009B17C2" w:rsidP="009B17C2">
      <w:pPr>
        <w:shd w:val="clear" w:color="auto" w:fill="FFFFFF"/>
        <w:tabs>
          <w:tab w:val="left" w:pos="0"/>
          <w:tab w:val="left" w:pos="684"/>
        </w:tabs>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u w:val="single"/>
        </w:rPr>
      </w:pPr>
    </w:p>
    <w:p w:rsidR="009B17C2" w:rsidRDefault="009B17C2" w:rsidP="009B17C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«Центральные банки и основы их деятельности»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Центральные банки возникли: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как коммерческие банки, наделённые правом эмиссии банкнот;</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результате выделения одного из подразделений министерства финансов;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как специально созданные для эмиссии денег государственные агентства;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всеми вышеперечисленными способами в зависимости от условий сложившихся в конкретной стране.</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Первым эмиссионным банком считается Банк Англии, </w:t>
      </w:r>
      <w:proofErr w:type="spellStart"/>
      <w:r>
        <w:rPr>
          <w:rFonts w:ascii="Times New Roman" w:eastAsia="Times New Roman" w:hAnsi="Times New Roman" w:cs="Times New Roman"/>
          <w:sz w:val="24"/>
          <w:szCs w:val="24"/>
        </w:rPr>
        <w:t>созданнй</w:t>
      </w:r>
      <w:proofErr w:type="spellEnd"/>
      <w:r>
        <w:rPr>
          <w:rFonts w:ascii="Times New Roman" w:eastAsia="Times New Roman" w:hAnsi="Times New Roman" w:cs="Times New Roman"/>
          <w:sz w:val="24"/>
          <w:szCs w:val="24"/>
        </w:rPr>
        <w:t>:</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1594 году;</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1694  году;</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1764 году;</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1864 году.</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Что из ниже перечисленного относится к инструментам денежно-кредитной политики ЦБ РФ:</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установление процентных ставок по операциям коммерческих банков;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валютное регулирование;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операции на открытом рынке;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установление ориентиров роста денежной массы;</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финансирование покрытия дефицита государственного бюджета;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ставка рефинансирования Банка России;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установление норм обязательного резервирования;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рефинансирование коммерческих банков.</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Какие их ниже перечисленных целей являются целями деятельности ЦБ РФ:</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получение прибыли;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защита и обеспечение устойчивости национальной валюты;</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развитие и укрепление банковской системы РФ;</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эффективное и бесперебойное осуществление расчетов;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финансирование бюджетного дефицита.</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Кому подотчетен ЦБ РФ:</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президенту РФ;</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правительству РФ;</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Национальному банковскому совету;</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Государственной Думе Федерального собрания РФ.</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Банк России является: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государственным институтом;</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коммерческим банком;</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акционерным банком.</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Территориальные управления Банка России являются: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юридическими лицами;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подразделениями системы Банка России;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подразделениями банковской системы.</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Банк России осуществляет:</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эмиссию монет и банкнот;</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эмиссию векселей;</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эмиссию акций.</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Расчетно-кассовые центры являются структурой:</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банковской системы РФ;</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системы Банка России;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Министерства финансов РФ.</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Под валютными интервенциями Банка России понимают:</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куплю-продажу Банком России иностранной  валюты на валютном рынке;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куплю-продажу Банком России иностранной  валюты у коммерческих банков;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валютного курса. б) обеспечение платежеспособности кредитных организаций;</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Банк России: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является юридическим лицом;</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в силу особого статуса не является юридическим лицом;</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является органом исполнительной власти;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является органом законодательной власти.</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Денежно-кредитная политика, направленная на уменьшение объема кредитов и денежной массы называется</w:t>
      </w:r>
      <w:proofErr w:type="gramStart"/>
      <w:r>
        <w:rPr>
          <w:rFonts w:ascii="Times New Roman" w:eastAsia="Times New Roman" w:hAnsi="Times New Roman" w:cs="Times New Roman"/>
          <w:sz w:val="24"/>
          <w:szCs w:val="24"/>
        </w:rPr>
        <w:t xml:space="preserve"> :</w:t>
      </w:r>
      <w:proofErr w:type="gramEnd"/>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экспансией;</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рестрикцией.</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13.Операции Центрального банка, сокращающие количество денег в обращении: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нормы обязательных резервов;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покупка государственных облигаций у коммерческих банков;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ставки рефинансирования;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продажа государственных облигаций коммерческим банкам;</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уменьшение нормы обязательных резервов.</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14.Уставный капитал Банка России: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w:t>
      </w:r>
      <w:proofErr w:type="gramStart"/>
      <w:r>
        <w:rPr>
          <w:rFonts w:ascii="Times New Roman" w:eastAsia="Times New Roman" w:hAnsi="Times New Roman" w:cs="Times New Roman"/>
          <w:sz w:val="24"/>
          <w:szCs w:val="24"/>
        </w:rPr>
        <w:t>)я</w:t>
      </w:r>
      <w:proofErr w:type="gramEnd"/>
      <w:r>
        <w:rPr>
          <w:rFonts w:ascii="Times New Roman" w:eastAsia="Times New Roman" w:hAnsi="Times New Roman" w:cs="Times New Roman"/>
          <w:sz w:val="24"/>
          <w:szCs w:val="24"/>
        </w:rPr>
        <w:t>вляется собственностью Банка России;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является федеральной собственностью;</w:t>
      </w:r>
    </w:p>
    <w:p w:rsidR="009B17C2" w:rsidRDefault="009B17C2" w:rsidP="009B17C2">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в) создан за счет эмиссии акций;</w:t>
      </w:r>
      <w:proofErr w:type="gramEnd"/>
    </w:p>
    <w:p w:rsidR="009B17C2" w:rsidRDefault="009B17C2" w:rsidP="009B17C2">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г) сформирован за счет эмиссии облигаций.</w:t>
      </w:r>
      <w:proofErr w:type="gramEnd"/>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Средства кредитных организаций, хранящиеся в центральном банке в соответствии с принятыми нормами – это:</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излишние резервы коммерческих банков;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свободные резервы коммерческих банков;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обязательные резервы коммерческих банков;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дополнительные резервы коммерческих банков.</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Прибыль Банка России: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полностью перечисляется в бюджет;</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размере 50% перечисляется в бюджет;</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остается полностью в распоряжении Банка России;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 образуется;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 размере 80% перечисляется в бюджет.</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17. В </w:t>
      </w:r>
      <w:proofErr w:type="gramStart"/>
      <w:r>
        <w:rPr>
          <w:rFonts w:ascii="Times New Roman" w:eastAsia="Times New Roman" w:hAnsi="Times New Roman" w:cs="Times New Roman"/>
          <w:sz w:val="24"/>
          <w:szCs w:val="24"/>
        </w:rPr>
        <w:t>балансе</w:t>
      </w:r>
      <w:proofErr w:type="gramEnd"/>
      <w:r>
        <w:rPr>
          <w:rFonts w:ascii="Times New Roman" w:eastAsia="Times New Roman" w:hAnsi="Times New Roman" w:cs="Times New Roman"/>
          <w:sz w:val="24"/>
          <w:szCs w:val="24"/>
        </w:rPr>
        <w:t xml:space="preserve"> Банка России крупнейшей статьей пассивов является: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уставный капитал;</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наличные деньги в обращении;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резервы и фонды;</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средства коммерческих банков.</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Денежно-кредитная политика, направленная на  увеличение объема кредитов и денежной массы называется: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экспансией;</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рестрикцией.</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Когда полезна кредитная экспансия: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 наличии сильной инфляции;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 товарном дефиците;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 недостаточности ресурсов в экономике;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при наличии свободных капиталов;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при недостаточности капиталов в стране;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при денежном голоде;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при острой потребности в дополнительных капиталах.</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 Выберите наиболее предпочтительный вариант операций центрального банка для оживления экономической конъюнктуры в стране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при прочих равных условиях):</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снижение учётной ставки и нормы обязательных минимальных резервов;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снижение учётной ставки и продажа ценных бумаг на открытом рынке;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увеличение учётной ставки и продажа ценных бумаг на открытом рынке;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увеличение учётной ставки и уменьшение нормы обязательных минимальных резервов.</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Выберите наиболее предпочтительный вариант операций центрального банка для «охлаждения» экономической конъюнктуры в стране  (при прочих равных условиях):</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увеличение учётной ставки и скупка ценных бумаг на открытом рынке;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повышение нормы обязательных минимальных резервов и продажа ценных бумаг на открытом рынке;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снижение нормы обязательных минимальных резервов и скупка ценных бумаг на открытом рынке;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повышение нормы обязательных минимальных резервов и скупка ценных бумаг на открытом рынке</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Дисконтная  и девизная – две основные формы:</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валютной политики;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политики на открытом рынке;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учётной политики;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политики обязательных резервов.</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23. Надзор Центрального банка за деятельностью коммерческих банков необходим </w:t>
      </w:r>
      <w:proofErr w:type="gramStart"/>
      <w:r>
        <w:rPr>
          <w:rFonts w:ascii="Times New Roman" w:eastAsia="Times New Roman" w:hAnsi="Times New Roman" w:cs="Times New Roman"/>
          <w:sz w:val="24"/>
          <w:szCs w:val="24"/>
        </w:rPr>
        <w:t>для</w:t>
      </w:r>
      <w:proofErr w:type="gramEnd"/>
      <w:r>
        <w:rPr>
          <w:rFonts w:ascii="Times New Roman" w:eastAsia="Times New Roman" w:hAnsi="Times New Roman" w:cs="Times New Roman"/>
          <w:sz w:val="24"/>
          <w:szCs w:val="24"/>
        </w:rPr>
        <w:t>:</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поддержания денежной и финансовой стабильности;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недопущения банкротства банков и принятия мер по их оздоровлению;</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обеспечения эффективности банковской системы за счёт повышения качества активов и уменьшения потенциальных рисков;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защиты интересов вкладчиков;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все ответы верны.</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24. В настоящее время в России действует ФЗ «О Центральном банке РФ (Банке России)»,  принятый:</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 2002 году;</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в 1995 году;</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 1990 году;</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 2003 году.</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25. В действующем ФЗ «О Центральном банке РФ (Банке России)»  на него возложена обязанность </w:t>
      </w:r>
      <w:proofErr w:type="gramStart"/>
      <w:r>
        <w:rPr>
          <w:rFonts w:ascii="Times New Roman" w:eastAsia="Times New Roman" w:hAnsi="Times New Roman" w:cs="Times New Roman"/>
          <w:sz w:val="24"/>
          <w:szCs w:val="24"/>
        </w:rPr>
        <w:t>выполнять</w:t>
      </w:r>
      <w:proofErr w:type="gramEnd"/>
      <w:r>
        <w:rPr>
          <w:rFonts w:ascii="Times New Roman" w:eastAsia="Times New Roman" w:hAnsi="Times New Roman" w:cs="Times New Roman"/>
          <w:sz w:val="24"/>
          <w:szCs w:val="24"/>
        </w:rPr>
        <w:t>:</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5 функций;</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3 функции;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29 функций;</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18 функций.</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26. В </w:t>
      </w:r>
      <w:proofErr w:type="gramStart"/>
      <w:r>
        <w:rPr>
          <w:rFonts w:ascii="Times New Roman" w:eastAsia="Times New Roman" w:hAnsi="Times New Roman" w:cs="Times New Roman"/>
          <w:sz w:val="24"/>
          <w:szCs w:val="24"/>
        </w:rPr>
        <w:t>качестве</w:t>
      </w:r>
      <w:proofErr w:type="gramEnd"/>
      <w:r>
        <w:rPr>
          <w:rFonts w:ascii="Times New Roman" w:eastAsia="Times New Roman" w:hAnsi="Times New Roman" w:cs="Times New Roman"/>
          <w:sz w:val="24"/>
          <w:szCs w:val="24"/>
        </w:rPr>
        <w:t xml:space="preserve"> объектов регулирования денежного оборота выступают:</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объём и структура денежной массы, находящейся в обороте;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скорость оборота денег;</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объём кредитов, предоставляемых участникам денежного оборота;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коэффициенты денежной (банковской) мультипликации;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курс национальной денежной единицы;</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объём и структура денежных доходов и расходов участников денежного оборота.</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27. Источники предложения денег со стороны центрального банка: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эмиссия наличных денег;</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рефинансирование банков;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прямое кредитование правительства;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прямое кредитование предприятий;</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 операции на открытом рынке.</w:t>
      </w:r>
    </w:p>
    <w:p w:rsidR="009B17C2" w:rsidRDefault="009B17C2" w:rsidP="009B17C2">
      <w:pPr>
        <w:shd w:val="clear" w:color="auto" w:fill="FFFFFF"/>
        <w:tabs>
          <w:tab w:val="left" w:pos="713"/>
        </w:tabs>
        <w:spacing w:after="0" w:line="240" w:lineRule="auto"/>
        <w:jc w:val="both"/>
        <w:rPr>
          <w:rFonts w:ascii="Times New Roman" w:eastAsia="Times New Roman" w:hAnsi="Times New Roman" w:cs="Times New Roman"/>
          <w:b/>
          <w:bCs/>
          <w:color w:val="000000"/>
          <w:sz w:val="24"/>
          <w:szCs w:val="24"/>
        </w:rPr>
      </w:pPr>
    </w:p>
    <w:p w:rsidR="009B17C2" w:rsidRDefault="009B17C2" w:rsidP="009B17C2">
      <w:pPr>
        <w:shd w:val="clear" w:color="auto" w:fill="FFFFFF"/>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28. Центральные банки возникали путем наделения коммер</w:t>
      </w:r>
      <w:r>
        <w:rPr>
          <w:rFonts w:ascii="Times New Roman" w:eastAsia="Times New Roman" w:hAnsi="Times New Roman" w:cs="Times New Roman"/>
          <w:bCs/>
          <w:color w:val="000000"/>
          <w:w w:val="97"/>
          <w:sz w:val="24"/>
          <w:szCs w:val="24"/>
        </w:rPr>
        <w:softHyphen/>
        <w:t>ческих банков правом:</w:t>
      </w:r>
    </w:p>
    <w:p w:rsidR="009B17C2" w:rsidRDefault="009B17C2" w:rsidP="009B17C2">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а) Проведения расчетов в народном хозяйстве.</w:t>
      </w:r>
    </w:p>
    <w:p w:rsidR="009B17C2" w:rsidRDefault="009B17C2" w:rsidP="009B17C2">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б) Эмиссии банкнот.</w:t>
      </w:r>
    </w:p>
    <w:p w:rsidR="009B17C2" w:rsidRDefault="009B17C2" w:rsidP="009B17C2">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в) Кредитования предприятий и организаций.</w:t>
      </w:r>
    </w:p>
    <w:p w:rsidR="009B17C2" w:rsidRDefault="009B17C2" w:rsidP="009B17C2">
      <w:pPr>
        <w:shd w:val="clear" w:color="auto" w:fill="FFFFFF"/>
        <w:tabs>
          <w:tab w:val="left" w:pos="725"/>
        </w:tabs>
        <w:spacing w:after="0" w:line="240" w:lineRule="auto"/>
        <w:jc w:val="both"/>
        <w:rPr>
          <w:rFonts w:ascii="Times New Roman" w:eastAsia="Times New Roman" w:hAnsi="Times New Roman" w:cs="Times New Roman"/>
          <w:bCs/>
          <w:color w:val="000000"/>
          <w:w w:val="97"/>
          <w:sz w:val="24"/>
          <w:szCs w:val="24"/>
        </w:rPr>
      </w:pPr>
      <w:r>
        <w:rPr>
          <w:rFonts w:ascii="Times New Roman" w:eastAsia="Times New Roman" w:hAnsi="Times New Roman" w:cs="Times New Roman"/>
          <w:bCs/>
          <w:color w:val="000000"/>
          <w:w w:val="97"/>
          <w:sz w:val="24"/>
          <w:szCs w:val="24"/>
        </w:rPr>
        <w:t>г) Аккумуляции временно свободных денежных средств.</w:t>
      </w:r>
    </w:p>
    <w:p w:rsidR="009B17C2" w:rsidRDefault="009B17C2" w:rsidP="009B17C2">
      <w:pPr>
        <w:shd w:val="clear" w:color="auto" w:fill="FFFFFF"/>
        <w:tabs>
          <w:tab w:val="left" w:pos="725"/>
        </w:tabs>
        <w:spacing w:after="0" w:line="240" w:lineRule="auto"/>
        <w:jc w:val="both"/>
        <w:rPr>
          <w:rFonts w:ascii="Times New Roman" w:eastAsia="Times New Roman" w:hAnsi="Times New Roman" w:cs="Times New Roman"/>
          <w:bCs/>
          <w:color w:val="000000"/>
          <w:sz w:val="24"/>
          <w:szCs w:val="24"/>
        </w:rPr>
      </w:pPr>
    </w:p>
    <w:p w:rsidR="009B17C2" w:rsidRDefault="009B17C2" w:rsidP="009B17C2">
      <w:pPr>
        <w:shd w:val="clear" w:color="auto" w:fill="FFFFFF"/>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 xml:space="preserve">29. В </w:t>
      </w:r>
      <w:proofErr w:type="gramStart"/>
      <w:r>
        <w:rPr>
          <w:rFonts w:ascii="Times New Roman" w:eastAsia="Times New Roman" w:hAnsi="Times New Roman" w:cs="Times New Roman"/>
          <w:bCs/>
          <w:color w:val="000000"/>
          <w:w w:val="97"/>
          <w:sz w:val="24"/>
          <w:szCs w:val="24"/>
        </w:rPr>
        <w:t>соответствии</w:t>
      </w:r>
      <w:proofErr w:type="gramEnd"/>
      <w:r>
        <w:rPr>
          <w:rFonts w:ascii="Times New Roman" w:eastAsia="Times New Roman" w:hAnsi="Times New Roman" w:cs="Times New Roman"/>
          <w:bCs/>
          <w:color w:val="000000"/>
          <w:w w:val="97"/>
          <w:sz w:val="24"/>
          <w:szCs w:val="24"/>
        </w:rPr>
        <w:t xml:space="preserve"> с российским законодательством, колле</w:t>
      </w:r>
      <w:r>
        <w:rPr>
          <w:rFonts w:ascii="Times New Roman" w:eastAsia="Times New Roman" w:hAnsi="Times New Roman" w:cs="Times New Roman"/>
          <w:bCs/>
          <w:color w:val="000000"/>
          <w:w w:val="97"/>
          <w:sz w:val="24"/>
          <w:szCs w:val="24"/>
        </w:rPr>
        <w:softHyphen/>
        <w:t>гиальным органом и высшим органом управления Банка России является:</w:t>
      </w:r>
    </w:p>
    <w:p w:rsidR="009B17C2" w:rsidRDefault="009B17C2" w:rsidP="009B17C2">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а) Правление.</w:t>
      </w:r>
    </w:p>
    <w:p w:rsidR="009B17C2" w:rsidRDefault="009B17C2" w:rsidP="009B17C2">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б) Комитет банковского надзора.</w:t>
      </w:r>
    </w:p>
    <w:p w:rsidR="009B17C2" w:rsidRDefault="009B17C2" w:rsidP="009B17C2">
      <w:pPr>
        <w:shd w:val="clear" w:color="auto" w:fill="FFFFFF"/>
        <w:tabs>
          <w:tab w:val="left" w:pos="742"/>
        </w:tabs>
        <w:spacing w:after="0" w:line="24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w w:val="97"/>
          <w:sz w:val="24"/>
          <w:szCs w:val="24"/>
        </w:rPr>
        <w:t>в) Национальный банковский совет.</w:t>
      </w:r>
    </w:p>
    <w:p w:rsidR="009B17C2" w:rsidRDefault="009B17C2" w:rsidP="009B17C2">
      <w:pPr>
        <w:shd w:val="clear" w:color="auto" w:fill="FFFFFF"/>
        <w:tabs>
          <w:tab w:val="left" w:pos="742"/>
        </w:tabs>
        <w:spacing w:after="0" w:line="240" w:lineRule="auto"/>
        <w:jc w:val="both"/>
        <w:rPr>
          <w:rFonts w:ascii="Times New Roman" w:eastAsia="Times New Roman" w:hAnsi="Times New Roman" w:cs="Times New Roman"/>
          <w:bCs/>
          <w:color w:val="000000"/>
          <w:w w:val="97"/>
          <w:sz w:val="24"/>
          <w:szCs w:val="24"/>
        </w:rPr>
      </w:pPr>
      <w:r>
        <w:rPr>
          <w:rFonts w:ascii="Times New Roman" w:eastAsia="Times New Roman" w:hAnsi="Times New Roman" w:cs="Times New Roman"/>
          <w:bCs/>
          <w:color w:val="000000"/>
          <w:sz w:val="24"/>
          <w:szCs w:val="24"/>
        </w:rPr>
        <w:t xml:space="preserve">г) </w:t>
      </w:r>
      <w:r>
        <w:rPr>
          <w:rFonts w:ascii="Times New Roman" w:eastAsia="Times New Roman" w:hAnsi="Times New Roman" w:cs="Times New Roman"/>
          <w:bCs/>
          <w:color w:val="000000"/>
          <w:w w:val="97"/>
          <w:sz w:val="24"/>
          <w:szCs w:val="24"/>
        </w:rPr>
        <w:t>Совет директоров.</w:t>
      </w:r>
    </w:p>
    <w:p w:rsidR="009B17C2" w:rsidRDefault="009B17C2" w:rsidP="009B17C2">
      <w:pPr>
        <w:spacing w:after="0" w:line="240" w:lineRule="auto"/>
        <w:jc w:val="both"/>
        <w:rPr>
          <w:rFonts w:ascii="Times New Roman" w:eastAsia="Times New Roman" w:hAnsi="Times New Roman" w:cs="Times New Roman"/>
          <w:color w:val="000000"/>
          <w:spacing w:val="20"/>
          <w:sz w:val="24"/>
          <w:szCs w:val="24"/>
        </w:rPr>
      </w:pPr>
    </w:p>
    <w:p w:rsidR="009B17C2" w:rsidRDefault="009B17C2" w:rsidP="009B17C2">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30. Председатель Банка России назначается на должность на … срок.</w:t>
      </w:r>
    </w:p>
    <w:p w:rsidR="009B17C2" w:rsidRDefault="009B17C2" w:rsidP="009B17C2">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а) Четырехлетний.</w:t>
      </w:r>
    </w:p>
    <w:p w:rsidR="009B17C2" w:rsidRDefault="009B17C2" w:rsidP="009B17C2">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б) Шестилетний.</w:t>
      </w:r>
    </w:p>
    <w:p w:rsidR="009B17C2" w:rsidRDefault="009B17C2" w:rsidP="009B17C2">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в) трехлетний.</w:t>
      </w:r>
    </w:p>
    <w:p w:rsidR="009B17C2" w:rsidRDefault="009B17C2" w:rsidP="009B17C2">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г) Пятилетний.</w:t>
      </w:r>
    </w:p>
    <w:p w:rsidR="009B17C2" w:rsidRDefault="009B17C2" w:rsidP="009B17C2">
      <w:pPr>
        <w:shd w:val="clear" w:color="auto" w:fill="FFFFFF"/>
        <w:spacing w:after="0" w:line="240" w:lineRule="auto"/>
        <w:jc w:val="both"/>
        <w:rPr>
          <w:rFonts w:ascii="Times New Roman" w:eastAsia="Times New Roman" w:hAnsi="Times New Roman" w:cs="Times New Roman"/>
          <w:color w:val="000000"/>
          <w:spacing w:val="-1"/>
          <w:sz w:val="24"/>
          <w:szCs w:val="24"/>
        </w:rPr>
      </w:pPr>
    </w:p>
    <w:p w:rsidR="009B17C2" w:rsidRDefault="009B17C2" w:rsidP="009B17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31.</w:t>
      </w:r>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pacing w:val="-13"/>
          <w:sz w:val="24"/>
          <w:szCs w:val="24"/>
        </w:rPr>
        <w:t>Операции на открытом рынке - это деятельность централь</w:t>
      </w:r>
      <w:r>
        <w:rPr>
          <w:rFonts w:ascii="Times New Roman" w:eastAsia="Times New Roman" w:hAnsi="Times New Roman" w:cs="Times New Roman"/>
          <w:color w:val="000000"/>
          <w:spacing w:val="-13"/>
          <w:sz w:val="24"/>
          <w:szCs w:val="24"/>
        </w:rPr>
        <w:softHyphen/>
      </w:r>
      <w:r>
        <w:rPr>
          <w:rFonts w:ascii="Times New Roman" w:eastAsia="Times New Roman" w:hAnsi="Times New Roman" w:cs="Times New Roman"/>
          <w:color w:val="000000"/>
          <w:spacing w:val="-8"/>
          <w:sz w:val="24"/>
          <w:szCs w:val="24"/>
        </w:rPr>
        <w:t xml:space="preserve">ного банка </w:t>
      </w:r>
      <w:proofErr w:type="gramStart"/>
      <w:r>
        <w:rPr>
          <w:rFonts w:ascii="Times New Roman" w:eastAsia="Times New Roman" w:hAnsi="Times New Roman" w:cs="Times New Roman"/>
          <w:color w:val="000000"/>
          <w:spacing w:val="-8"/>
          <w:sz w:val="24"/>
          <w:szCs w:val="24"/>
        </w:rPr>
        <w:t>по</w:t>
      </w:r>
      <w:proofErr w:type="gramEnd"/>
      <w:r>
        <w:rPr>
          <w:rFonts w:ascii="Times New Roman" w:eastAsia="Times New Roman" w:hAnsi="Times New Roman" w:cs="Times New Roman"/>
          <w:color w:val="000000"/>
          <w:spacing w:val="-8"/>
          <w:sz w:val="24"/>
          <w:szCs w:val="24"/>
        </w:rPr>
        <w:t>:</w:t>
      </w:r>
    </w:p>
    <w:p w:rsidR="009B17C2" w:rsidRDefault="009B17C2" w:rsidP="009B17C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Предоставлению ссуд коммерческим банкам.</w:t>
      </w:r>
    </w:p>
    <w:p w:rsidR="009B17C2" w:rsidRDefault="009B17C2" w:rsidP="009B17C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Кредитованию населения</w:t>
      </w:r>
      <w:r>
        <w:rPr>
          <w:rFonts w:ascii="Times New Roman" w:eastAsia="Times New Roman" w:hAnsi="Times New Roman" w:cs="Times New Roman"/>
          <w:color w:val="000000"/>
          <w:spacing w:val="2"/>
          <w:sz w:val="24"/>
          <w:szCs w:val="24"/>
          <w:vertAlign w:val="subscript"/>
        </w:rPr>
        <w:t>;</w:t>
      </w:r>
    </w:p>
    <w:p w:rsidR="009B17C2" w:rsidRDefault="009B17C2" w:rsidP="009B17C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pacing w:val="2"/>
          <w:sz w:val="24"/>
          <w:szCs w:val="24"/>
        </w:rPr>
        <w:t>Сокращению счетов коммерческих банков.</w:t>
      </w:r>
    </w:p>
    <w:p w:rsidR="009B17C2" w:rsidRDefault="009B17C2" w:rsidP="009B17C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 Покупке или продаже государственных ценных бумаг.</w:t>
      </w:r>
    </w:p>
    <w:p w:rsidR="009B17C2" w:rsidRDefault="009B17C2" w:rsidP="009B17C2">
      <w:pPr>
        <w:shd w:val="clear" w:color="auto" w:fill="FFFFFF"/>
        <w:spacing w:after="0" w:line="240" w:lineRule="auto"/>
        <w:jc w:val="both"/>
        <w:rPr>
          <w:rFonts w:ascii="Times New Roman" w:eastAsia="Times New Roman" w:hAnsi="Times New Roman" w:cs="Times New Roman"/>
          <w:color w:val="000000"/>
          <w:spacing w:val="-7"/>
          <w:sz w:val="24"/>
          <w:szCs w:val="24"/>
        </w:rPr>
      </w:pPr>
    </w:p>
    <w:p w:rsidR="009B17C2" w:rsidRDefault="009B17C2" w:rsidP="009B17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32. Установление центральным банком норм обязательного </w:t>
      </w:r>
      <w:r>
        <w:rPr>
          <w:rFonts w:ascii="Times New Roman" w:eastAsia="Times New Roman" w:hAnsi="Times New Roman" w:cs="Times New Roman"/>
          <w:color w:val="000000"/>
          <w:spacing w:val="-9"/>
          <w:sz w:val="24"/>
          <w:szCs w:val="24"/>
        </w:rPr>
        <w:t>резервирования осуществляется с целью ... коммерческих банков.</w:t>
      </w:r>
    </w:p>
    <w:p w:rsidR="009B17C2" w:rsidRDefault="009B17C2" w:rsidP="009B17C2">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Увеличения капитала.</w:t>
      </w:r>
    </w:p>
    <w:p w:rsidR="009B17C2" w:rsidRDefault="009B17C2" w:rsidP="009B17C2">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Регулирования ликвидности.</w:t>
      </w:r>
    </w:p>
    <w:p w:rsidR="009B17C2" w:rsidRDefault="009B17C2" w:rsidP="009B17C2">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pacing w:val="1"/>
          <w:sz w:val="24"/>
          <w:szCs w:val="24"/>
        </w:rPr>
        <w:t>Расширения кредитной экспансии.</w:t>
      </w:r>
    </w:p>
    <w:p w:rsidR="009B17C2" w:rsidRDefault="009B17C2" w:rsidP="009B17C2">
      <w:pPr>
        <w:shd w:val="clear" w:color="auto" w:fill="FFFFFF"/>
        <w:tabs>
          <w:tab w:val="left" w:pos="67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Сдерживания роста ресурсов.</w:t>
      </w:r>
    </w:p>
    <w:p w:rsidR="009B17C2" w:rsidRDefault="009B17C2" w:rsidP="009B17C2">
      <w:pPr>
        <w:shd w:val="clear" w:color="auto" w:fill="FFFFFF"/>
        <w:tabs>
          <w:tab w:val="left" w:pos="799"/>
        </w:tabs>
        <w:spacing w:after="0" w:line="240" w:lineRule="auto"/>
        <w:jc w:val="both"/>
        <w:rPr>
          <w:rFonts w:ascii="Times New Roman" w:eastAsia="Times New Roman" w:hAnsi="Times New Roman" w:cs="Times New Roman"/>
          <w:color w:val="000000"/>
          <w:spacing w:val="-8"/>
          <w:sz w:val="24"/>
          <w:szCs w:val="24"/>
        </w:rPr>
      </w:pPr>
    </w:p>
    <w:p w:rsidR="009B17C2" w:rsidRDefault="009B17C2" w:rsidP="009B17C2">
      <w:pPr>
        <w:shd w:val="clear" w:color="auto" w:fill="FFFFFF"/>
        <w:tabs>
          <w:tab w:val="left" w:pos="8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33.</w:t>
      </w:r>
      <w:r>
        <w:rPr>
          <w:rFonts w:ascii="Times New Roman" w:eastAsia="Times New Roman" w:hAnsi="Times New Roman" w:cs="Times New Roman"/>
          <w:color w:val="000000"/>
          <w:spacing w:val="-11"/>
          <w:sz w:val="24"/>
          <w:szCs w:val="24"/>
        </w:rPr>
        <w:t>При увеличении нормы минимальных резервов централь</w:t>
      </w:r>
      <w:r>
        <w:rPr>
          <w:rFonts w:ascii="Times New Roman" w:eastAsia="Times New Roman" w:hAnsi="Times New Roman" w:cs="Times New Roman"/>
          <w:color w:val="000000"/>
          <w:spacing w:val="-11"/>
          <w:sz w:val="24"/>
          <w:szCs w:val="24"/>
        </w:rPr>
        <w:softHyphen/>
      </w:r>
      <w:r>
        <w:rPr>
          <w:rFonts w:ascii="Times New Roman" w:eastAsia="Times New Roman" w:hAnsi="Times New Roman" w:cs="Times New Roman"/>
          <w:color w:val="000000"/>
          <w:spacing w:val="-8"/>
          <w:sz w:val="24"/>
          <w:szCs w:val="24"/>
        </w:rPr>
        <w:t>ного банка кредитный потенциал коммерческих банков:</w:t>
      </w:r>
    </w:p>
    <w:p w:rsidR="009B17C2" w:rsidRDefault="009B17C2" w:rsidP="009B17C2">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 Снижается.</w:t>
      </w:r>
    </w:p>
    <w:p w:rsidR="009B17C2" w:rsidRDefault="009B17C2" w:rsidP="009B17C2">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Возрастает.</w:t>
      </w:r>
    </w:p>
    <w:p w:rsidR="009B17C2" w:rsidRDefault="009B17C2" w:rsidP="009B17C2">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Остается неизменным.</w:t>
      </w:r>
    </w:p>
    <w:p w:rsidR="009B17C2" w:rsidRDefault="009B17C2" w:rsidP="009B17C2">
      <w:pPr>
        <w:shd w:val="clear" w:color="auto" w:fill="FFFFFF"/>
        <w:tabs>
          <w:tab w:val="left" w:pos="802"/>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г) Увеличивается в геометрической прогрессии.</w:t>
      </w:r>
    </w:p>
    <w:p w:rsidR="009B17C2" w:rsidRDefault="009B17C2" w:rsidP="009B17C2">
      <w:pPr>
        <w:shd w:val="clear" w:color="auto" w:fill="FFFFFF"/>
        <w:tabs>
          <w:tab w:val="left" w:pos="802"/>
        </w:tabs>
        <w:spacing w:after="0" w:line="240" w:lineRule="auto"/>
        <w:jc w:val="both"/>
        <w:rPr>
          <w:rFonts w:ascii="Times New Roman" w:eastAsia="Times New Roman" w:hAnsi="Times New Roman" w:cs="Times New Roman"/>
          <w:color w:val="000000"/>
          <w:spacing w:val="1"/>
          <w:sz w:val="24"/>
          <w:szCs w:val="24"/>
        </w:rPr>
      </w:pPr>
    </w:p>
    <w:p w:rsidR="009B17C2" w:rsidRDefault="009B17C2" w:rsidP="009B17C2">
      <w:pPr>
        <w:shd w:val="clear" w:color="auto" w:fill="FFFFFF"/>
        <w:tabs>
          <w:tab w:val="left" w:pos="802"/>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 … функция центрального банка заключается в том, что он монопольно осуществляет выпуск банкнот и регулирует денежное обращение в стране.</w:t>
      </w:r>
    </w:p>
    <w:p w:rsidR="009B17C2" w:rsidRDefault="009B17C2" w:rsidP="009B17C2">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Информационная.</w:t>
      </w:r>
    </w:p>
    <w:p w:rsidR="009B17C2" w:rsidRDefault="009B17C2" w:rsidP="009B17C2">
      <w:pPr>
        <w:shd w:val="clear" w:color="auto" w:fill="FFFFFF"/>
        <w:tabs>
          <w:tab w:val="left" w:pos="9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4"/>
          <w:sz w:val="24"/>
          <w:szCs w:val="24"/>
        </w:rPr>
        <w:t>Надзорная.</w:t>
      </w:r>
    </w:p>
    <w:p w:rsidR="009B17C2" w:rsidRDefault="009B17C2" w:rsidP="009B17C2">
      <w:pPr>
        <w:shd w:val="clear" w:color="auto" w:fill="FFFFFF"/>
        <w:tabs>
          <w:tab w:val="left" w:pos="9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1"/>
          <w:sz w:val="24"/>
          <w:szCs w:val="24"/>
        </w:rPr>
        <w:t>Посредническая.</w:t>
      </w:r>
    </w:p>
    <w:p w:rsidR="009B17C2" w:rsidRDefault="009B17C2" w:rsidP="009B17C2">
      <w:pPr>
        <w:shd w:val="clear" w:color="auto" w:fill="FFFFFF"/>
        <w:tabs>
          <w:tab w:val="left" w:pos="970"/>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sz w:val="24"/>
          <w:szCs w:val="24"/>
        </w:rPr>
        <w:t xml:space="preserve">г) </w:t>
      </w:r>
      <w:r>
        <w:rPr>
          <w:rFonts w:ascii="Times New Roman" w:eastAsia="Times New Roman" w:hAnsi="Times New Roman" w:cs="Times New Roman"/>
          <w:color w:val="000000"/>
          <w:spacing w:val="1"/>
          <w:sz w:val="24"/>
          <w:szCs w:val="24"/>
        </w:rPr>
        <w:t>Эмиссионная.</w:t>
      </w:r>
    </w:p>
    <w:p w:rsidR="009B17C2" w:rsidRDefault="009B17C2" w:rsidP="009B17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35. Капитал Банка России сформирован за счет:</w:t>
      </w:r>
    </w:p>
    <w:p w:rsidR="009B17C2" w:rsidRDefault="009B17C2" w:rsidP="009B17C2">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Средств государства.</w:t>
      </w:r>
    </w:p>
    <w:p w:rsidR="009B17C2" w:rsidRDefault="009B17C2" w:rsidP="009B17C2">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Пожертвований частных лиц.</w:t>
      </w:r>
    </w:p>
    <w:p w:rsidR="009B17C2" w:rsidRDefault="009B17C2" w:rsidP="009B17C2">
      <w:pPr>
        <w:shd w:val="clear" w:color="auto" w:fill="FFFFFF"/>
        <w:tabs>
          <w:tab w:val="left" w:pos="79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Фондов коммерческих банков.</w:t>
      </w:r>
    </w:p>
    <w:p w:rsidR="009B17C2" w:rsidRDefault="009B17C2" w:rsidP="009B17C2">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2"/>
          <w:sz w:val="24"/>
          <w:szCs w:val="24"/>
        </w:rPr>
        <w:t>Сре</w:t>
      </w:r>
      <w:proofErr w:type="gramStart"/>
      <w:r>
        <w:rPr>
          <w:rFonts w:ascii="Times New Roman" w:eastAsia="Times New Roman" w:hAnsi="Times New Roman" w:cs="Times New Roman"/>
          <w:color w:val="000000"/>
          <w:spacing w:val="2"/>
          <w:sz w:val="24"/>
          <w:szCs w:val="24"/>
        </w:rPr>
        <w:t>дств пр</w:t>
      </w:r>
      <w:proofErr w:type="gramEnd"/>
      <w:r>
        <w:rPr>
          <w:rFonts w:ascii="Times New Roman" w:eastAsia="Times New Roman" w:hAnsi="Times New Roman" w:cs="Times New Roman"/>
          <w:color w:val="000000"/>
          <w:spacing w:val="2"/>
          <w:sz w:val="24"/>
          <w:szCs w:val="24"/>
        </w:rPr>
        <w:t>едприятий и организаций.</w:t>
      </w:r>
    </w:p>
    <w:p w:rsidR="009B17C2" w:rsidRDefault="009B17C2" w:rsidP="009B17C2">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p>
    <w:p w:rsidR="009B17C2" w:rsidRDefault="009B17C2" w:rsidP="009B17C2">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36. Структурными подразделениями банка России не являются:</w:t>
      </w:r>
    </w:p>
    <w:p w:rsidR="009B17C2" w:rsidRDefault="009B17C2" w:rsidP="009B17C2">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а) Национальные банки автономных республик.</w:t>
      </w:r>
    </w:p>
    <w:p w:rsidR="009B17C2" w:rsidRDefault="009B17C2" w:rsidP="009B17C2">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б) Общества взаимного кредита.</w:t>
      </w:r>
    </w:p>
    <w:p w:rsidR="009B17C2" w:rsidRDefault="009B17C2" w:rsidP="009B17C2">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в) Банковские школы.</w:t>
      </w:r>
    </w:p>
    <w:p w:rsidR="009B17C2" w:rsidRDefault="009B17C2" w:rsidP="009B17C2">
      <w:pPr>
        <w:shd w:val="clear" w:color="auto" w:fill="FFFFFF"/>
        <w:tabs>
          <w:tab w:val="left" w:pos="797"/>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Полевые учреждения.</w:t>
      </w:r>
    </w:p>
    <w:p w:rsidR="009B17C2" w:rsidRDefault="009B17C2" w:rsidP="009B17C2">
      <w:pPr>
        <w:shd w:val="clear" w:color="auto" w:fill="FFFFFF"/>
        <w:tabs>
          <w:tab w:val="left" w:pos="797"/>
        </w:tabs>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 Одну из статей пассива баланса Центрального банка РФ составляют:</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 Средства в иностранной валюте, размещенные у нерезидентов.</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 Драгоценные металлы.</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Наличные деньги в обращении.</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 Ценные бумаги правительства РФ.</w:t>
      </w:r>
    </w:p>
    <w:p w:rsidR="009B17C2" w:rsidRDefault="009B17C2" w:rsidP="009B17C2">
      <w:pPr>
        <w:spacing w:after="0" w:line="240" w:lineRule="auto"/>
        <w:jc w:val="both"/>
        <w:rPr>
          <w:rFonts w:ascii="Times New Roman" w:eastAsia="Times New Roman" w:hAnsi="Times New Roman" w:cs="Times New Roman"/>
          <w:color w:val="000000"/>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38. </w:t>
      </w:r>
      <w:r>
        <w:rPr>
          <w:rFonts w:ascii="Times New Roman" w:eastAsia="Times New Roman" w:hAnsi="Times New Roman" w:cs="Times New Roman"/>
          <w:color w:val="000000"/>
          <w:spacing w:val="-8"/>
          <w:sz w:val="24"/>
          <w:szCs w:val="24"/>
        </w:rPr>
        <w:t xml:space="preserve">Осуществляя покупку или продажу иностранных валют,  </w:t>
      </w:r>
      <w:r>
        <w:rPr>
          <w:rFonts w:ascii="Times New Roman" w:eastAsia="Times New Roman" w:hAnsi="Times New Roman" w:cs="Times New Roman"/>
          <w:color w:val="000000"/>
          <w:spacing w:val="-5"/>
          <w:sz w:val="24"/>
          <w:szCs w:val="24"/>
        </w:rPr>
        <w:t xml:space="preserve">центральный банк реализует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5"/>
          <w:sz w:val="24"/>
          <w:szCs w:val="24"/>
        </w:rPr>
        <w:t xml:space="preserve">  политику.</w:t>
      </w:r>
    </w:p>
    <w:p w:rsidR="009B17C2" w:rsidRDefault="009B17C2" w:rsidP="009B17C2">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z w:val="24"/>
          <w:szCs w:val="24"/>
        </w:rPr>
        <w:t>Дисконтную.</w:t>
      </w:r>
    </w:p>
    <w:p w:rsidR="009B17C2" w:rsidRDefault="009B17C2" w:rsidP="009B17C2">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z w:val="24"/>
          <w:szCs w:val="24"/>
        </w:rPr>
        <w:t>Девизную.</w:t>
      </w:r>
    </w:p>
    <w:p w:rsidR="009B17C2" w:rsidRDefault="009B17C2" w:rsidP="009B17C2">
      <w:pPr>
        <w:shd w:val="clear" w:color="auto" w:fill="FFFFFF"/>
        <w:tabs>
          <w:tab w:val="left" w:pos="80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Фондовую.</w:t>
      </w:r>
    </w:p>
    <w:p w:rsidR="009B17C2" w:rsidRDefault="009B17C2" w:rsidP="009B17C2">
      <w:pPr>
        <w:shd w:val="clear" w:color="auto" w:fill="FFFFFF"/>
        <w:tabs>
          <w:tab w:val="left" w:pos="809"/>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1"/>
          <w:sz w:val="24"/>
          <w:szCs w:val="24"/>
        </w:rPr>
        <w:t>Консервативную.</w:t>
      </w:r>
    </w:p>
    <w:p w:rsidR="009B17C2" w:rsidRDefault="009B17C2" w:rsidP="009B17C2">
      <w:pPr>
        <w:shd w:val="clear" w:color="auto" w:fill="FFFFFF"/>
        <w:tabs>
          <w:tab w:val="left" w:pos="809"/>
        </w:tabs>
        <w:spacing w:after="0" w:line="240" w:lineRule="auto"/>
        <w:jc w:val="both"/>
        <w:rPr>
          <w:rFonts w:ascii="Times New Roman" w:eastAsia="Times New Roman" w:hAnsi="Times New Roman" w:cs="Times New Roman"/>
          <w:sz w:val="24"/>
          <w:szCs w:val="24"/>
        </w:rPr>
      </w:pPr>
    </w:p>
    <w:p w:rsidR="009B17C2" w:rsidRDefault="009B17C2" w:rsidP="009B17C2">
      <w:pPr>
        <w:shd w:val="clear" w:color="auto" w:fill="FFFFFF"/>
        <w:tabs>
          <w:tab w:val="left" w:pos="80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39.</w:t>
      </w:r>
      <w:r>
        <w:rPr>
          <w:rFonts w:ascii="Times New Roman" w:eastAsia="Times New Roman" w:hAnsi="Times New Roman" w:cs="Times New Roman"/>
          <w:color w:val="000000"/>
          <w:spacing w:val="-9"/>
          <w:sz w:val="24"/>
          <w:szCs w:val="24"/>
        </w:rPr>
        <w:t xml:space="preserve">Рамки свободы деятельности и полномочия центрального </w:t>
      </w:r>
      <w:r>
        <w:rPr>
          <w:rFonts w:ascii="Times New Roman" w:eastAsia="Times New Roman" w:hAnsi="Times New Roman" w:cs="Times New Roman"/>
          <w:color w:val="000000"/>
          <w:spacing w:val="-7"/>
          <w:sz w:val="24"/>
          <w:szCs w:val="24"/>
        </w:rPr>
        <w:t xml:space="preserve">банка зависят </w:t>
      </w:r>
      <w:proofErr w:type="gramStart"/>
      <w:r>
        <w:rPr>
          <w:rFonts w:ascii="Times New Roman" w:eastAsia="Times New Roman" w:hAnsi="Times New Roman" w:cs="Times New Roman"/>
          <w:color w:val="000000"/>
          <w:spacing w:val="-7"/>
          <w:sz w:val="24"/>
          <w:szCs w:val="24"/>
        </w:rPr>
        <w:t>от</w:t>
      </w:r>
      <w:proofErr w:type="gramEnd"/>
      <w:r>
        <w:rPr>
          <w:rFonts w:ascii="Times New Roman" w:eastAsia="Times New Roman" w:hAnsi="Times New Roman" w:cs="Times New Roman"/>
          <w:color w:val="000000"/>
          <w:spacing w:val="-7"/>
          <w:sz w:val="24"/>
          <w:szCs w:val="24"/>
        </w:rPr>
        <w:t>:</w:t>
      </w:r>
    </w:p>
    <w:p w:rsidR="009B17C2" w:rsidRDefault="009B17C2" w:rsidP="009B17C2">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а) </w:t>
      </w:r>
      <w:r>
        <w:rPr>
          <w:rFonts w:ascii="Times New Roman" w:eastAsia="Times New Roman" w:hAnsi="Times New Roman" w:cs="Times New Roman"/>
          <w:color w:val="000000"/>
          <w:spacing w:val="2"/>
          <w:sz w:val="24"/>
          <w:szCs w:val="24"/>
        </w:rPr>
        <w:t>Участия государства в формировании его капитала.</w:t>
      </w:r>
    </w:p>
    <w:p w:rsidR="009B17C2" w:rsidRDefault="009B17C2" w:rsidP="009B17C2">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2"/>
          <w:sz w:val="24"/>
          <w:szCs w:val="24"/>
        </w:rPr>
        <w:t>Политической ситуации в стране.</w:t>
      </w:r>
    </w:p>
    <w:p w:rsidR="009B17C2" w:rsidRDefault="009B17C2" w:rsidP="009B17C2">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3"/>
          <w:sz w:val="24"/>
          <w:szCs w:val="24"/>
        </w:rPr>
        <w:t>Порядка назначения его руководства.</w:t>
      </w:r>
    </w:p>
    <w:p w:rsidR="009B17C2" w:rsidRDefault="009B17C2" w:rsidP="009B17C2">
      <w:pPr>
        <w:shd w:val="clear" w:color="auto" w:fill="FFFFFF"/>
        <w:tabs>
          <w:tab w:val="left" w:pos="698"/>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Целей и задач его функционирования, отраженных в за</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z w:val="24"/>
          <w:szCs w:val="24"/>
        </w:rPr>
        <w:t xml:space="preserve">конодательстве. </w:t>
      </w:r>
    </w:p>
    <w:p w:rsidR="009B17C2" w:rsidRDefault="009B17C2" w:rsidP="009B17C2">
      <w:pPr>
        <w:shd w:val="clear" w:color="auto" w:fill="FFFFFF"/>
        <w:tabs>
          <w:tab w:val="left" w:pos="698"/>
        </w:tabs>
        <w:spacing w:after="0" w:line="240" w:lineRule="auto"/>
        <w:jc w:val="both"/>
        <w:rPr>
          <w:rFonts w:ascii="Times New Roman" w:eastAsia="Times New Roman" w:hAnsi="Times New Roman" w:cs="Times New Roman"/>
          <w:sz w:val="24"/>
          <w:szCs w:val="24"/>
        </w:rPr>
      </w:pPr>
    </w:p>
    <w:p w:rsidR="009B17C2" w:rsidRDefault="009B17C2" w:rsidP="009B17C2">
      <w:pPr>
        <w:shd w:val="clear" w:color="auto" w:fill="FFFFFF"/>
        <w:tabs>
          <w:tab w:val="left" w:pos="78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40.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 кредитных организаций осуществляется путем предос</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6"/>
          <w:sz w:val="24"/>
          <w:szCs w:val="24"/>
        </w:rPr>
        <w:t xml:space="preserve">тавления центральным банком займов в случае появления у них </w:t>
      </w:r>
      <w:r>
        <w:rPr>
          <w:rFonts w:ascii="Times New Roman" w:eastAsia="Times New Roman" w:hAnsi="Times New Roman" w:cs="Times New Roman"/>
          <w:color w:val="000000"/>
          <w:spacing w:val="-7"/>
          <w:sz w:val="24"/>
          <w:szCs w:val="24"/>
        </w:rPr>
        <w:t>временных финансовых трудностей.</w:t>
      </w:r>
    </w:p>
    <w:p w:rsidR="009B17C2" w:rsidRDefault="009B17C2" w:rsidP="009B17C2">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Рефинансирование.</w:t>
      </w:r>
    </w:p>
    <w:p w:rsidR="009B17C2" w:rsidRDefault="009B17C2" w:rsidP="009B17C2">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Бюджетирование.</w:t>
      </w:r>
    </w:p>
    <w:p w:rsidR="009B17C2" w:rsidRDefault="009B17C2" w:rsidP="009B17C2">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2"/>
          <w:sz w:val="24"/>
          <w:szCs w:val="24"/>
        </w:rPr>
        <w:t>Дифференциация.</w:t>
      </w:r>
    </w:p>
    <w:p w:rsidR="009B17C2" w:rsidRDefault="009B17C2" w:rsidP="009B17C2">
      <w:pPr>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г) Инспектирование.</w:t>
      </w:r>
    </w:p>
    <w:p w:rsidR="009B17C2" w:rsidRDefault="009B17C2" w:rsidP="009B17C2">
      <w:pPr>
        <w:spacing w:after="0" w:line="240" w:lineRule="auto"/>
        <w:jc w:val="both"/>
        <w:rPr>
          <w:rFonts w:ascii="Times New Roman" w:eastAsia="Times New Roman" w:hAnsi="Times New Roman" w:cs="Times New Roman"/>
          <w:color w:val="000000"/>
          <w:spacing w:val="2"/>
          <w:sz w:val="24"/>
          <w:szCs w:val="24"/>
        </w:rPr>
      </w:pPr>
    </w:p>
    <w:p w:rsidR="009B17C2" w:rsidRDefault="009B17C2" w:rsidP="009B17C2">
      <w:pPr>
        <w:shd w:val="clear" w:color="auto" w:fill="FFFFFF"/>
        <w:tabs>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41.</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Применение ... методов денежно-кредитной политики по</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6"/>
          <w:sz w:val="24"/>
          <w:szCs w:val="24"/>
        </w:rPr>
        <w:t xml:space="preserve">зволяет центральному банку   воздействовать на рынок ссудных </w:t>
      </w:r>
      <w:r>
        <w:rPr>
          <w:rFonts w:ascii="Times New Roman" w:eastAsia="Times New Roman" w:hAnsi="Times New Roman" w:cs="Times New Roman"/>
          <w:color w:val="000000"/>
          <w:spacing w:val="-8"/>
          <w:sz w:val="24"/>
          <w:szCs w:val="24"/>
        </w:rPr>
        <w:t>капиталов в целом.</w:t>
      </w:r>
    </w:p>
    <w:p w:rsidR="009B17C2" w:rsidRDefault="009B17C2" w:rsidP="009B17C2">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z w:val="24"/>
          <w:szCs w:val="24"/>
        </w:rPr>
        <w:t>Общих.</w:t>
      </w:r>
    </w:p>
    <w:p w:rsidR="009B17C2" w:rsidRDefault="009B17C2" w:rsidP="009B17C2">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z w:val="24"/>
          <w:szCs w:val="24"/>
        </w:rPr>
        <w:t>Селективных.</w:t>
      </w:r>
    </w:p>
    <w:p w:rsidR="009B17C2" w:rsidRDefault="009B17C2" w:rsidP="009B17C2">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в) </w:t>
      </w:r>
      <w:r>
        <w:rPr>
          <w:rFonts w:ascii="Times New Roman" w:eastAsia="Times New Roman" w:hAnsi="Times New Roman" w:cs="Times New Roman"/>
          <w:color w:val="000000"/>
          <w:spacing w:val="2"/>
          <w:sz w:val="24"/>
          <w:szCs w:val="24"/>
        </w:rPr>
        <w:t>Контрольных.</w:t>
      </w:r>
    </w:p>
    <w:p w:rsidR="009B17C2" w:rsidRDefault="009B17C2" w:rsidP="009B17C2">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1"/>
          <w:sz w:val="24"/>
          <w:szCs w:val="24"/>
        </w:rPr>
        <w:t>Фидуциарных.</w:t>
      </w:r>
    </w:p>
    <w:p w:rsidR="009B17C2" w:rsidRDefault="009B17C2" w:rsidP="009B17C2">
      <w:pPr>
        <w:shd w:val="clear" w:color="auto" w:fill="FFFFFF"/>
        <w:tabs>
          <w:tab w:val="left" w:pos="782"/>
        </w:tabs>
        <w:spacing w:after="0" w:line="240" w:lineRule="auto"/>
        <w:jc w:val="both"/>
        <w:rPr>
          <w:rFonts w:ascii="Times New Roman" w:eastAsia="Times New Roman" w:hAnsi="Times New Roman" w:cs="Times New Roman"/>
          <w:color w:val="000000"/>
          <w:spacing w:val="-4"/>
          <w:sz w:val="24"/>
          <w:szCs w:val="24"/>
        </w:rPr>
      </w:pPr>
    </w:p>
    <w:p w:rsidR="009B17C2" w:rsidRDefault="009B17C2" w:rsidP="009B17C2">
      <w:pPr>
        <w:shd w:val="clear" w:color="auto" w:fill="FFFFFF"/>
        <w:tabs>
          <w:tab w:val="left" w:pos="7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42.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методы денежно-кредитной политики используются </w:t>
      </w:r>
      <w:r>
        <w:rPr>
          <w:rFonts w:ascii="Times New Roman" w:eastAsia="Times New Roman" w:hAnsi="Times New Roman" w:cs="Times New Roman"/>
          <w:color w:val="000000"/>
          <w:spacing w:val="-11"/>
          <w:sz w:val="24"/>
          <w:szCs w:val="24"/>
        </w:rPr>
        <w:t>центральным банком для выборочного регулирования рынка ссуд</w:t>
      </w:r>
      <w:r>
        <w:rPr>
          <w:rFonts w:ascii="Times New Roman" w:eastAsia="Times New Roman" w:hAnsi="Times New Roman" w:cs="Times New Roman"/>
          <w:color w:val="000000"/>
          <w:spacing w:val="-11"/>
          <w:sz w:val="24"/>
          <w:szCs w:val="24"/>
        </w:rPr>
        <w:softHyphen/>
      </w:r>
      <w:r>
        <w:rPr>
          <w:rFonts w:ascii="Times New Roman" w:eastAsia="Times New Roman" w:hAnsi="Times New Roman" w:cs="Times New Roman"/>
          <w:color w:val="000000"/>
          <w:spacing w:val="-7"/>
          <w:sz w:val="24"/>
          <w:szCs w:val="24"/>
        </w:rPr>
        <w:t>ных капиталов.</w:t>
      </w:r>
    </w:p>
    <w:p w:rsidR="009B17C2" w:rsidRDefault="009B17C2" w:rsidP="009B17C2">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а) Общие.</w:t>
      </w:r>
    </w:p>
    <w:p w:rsidR="009B17C2" w:rsidRDefault="009B17C2" w:rsidP="009B17C2">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z w:val="24"/>
          <w:szCs w:val="24"/>
        </w:rPr>
        <w:t>Селективные.</w:t>
      </w:r>
    </w:p>
    <w:p w:rsidR="009B17C2" w:rsidRDefault="009B17C2" w:rsidP="009B17C2">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3"/>
          <w:sz w:val="24"/>
          <w:szCs w:val="24"/>
        </w:rPr>
        <w:t>Избранные.</w:t>
      </w:r>
    </w:p>
    <w:p w:rsidR="009B17C2" w:rsidRDefault="009B17C2" w:rsidP="009B17C2">
      <w:pPr>
        <w:shd w:val="clear" w:color="auto" w:fill="FFFFFF"/>
        <w:tabs>
          <w:tab w:val="left" w:pos="694"/>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3"/>
          <w:sz w:val="24"/>
          <w:szCs w:val="24"/>
        </w:rPr>
        <w:t>Моральные.</w:t>
      </w:r>
    </w:p>
    <w:p w:rsidR="009B17C2" w:rsidRDefault="009B17C2" w:rsidP="009B17C2">
      <w:pPr>
        <w:shd w:val="clear" w:color="auto" w:fill="FFFFFF"/>
        <w:tabs>
          <w:tab w:val="left" w:pos="694"/>
        </w:tabs>
        <w:spacing w:after="0" w:line="240" w:lineRule="auto"/>
        <w:jc w:val="both"/>
        <w:rPr>
          <w:rFonts w:ascii="Times New Roman" w:eastAsia="Times New Roman" w:hAnsi="Times New Roman" w:cs="Times New Roman"/>
          <w:sz w:val="24"/>
          <w:szCs w:val="24"/>
        </w:rPr>
      </w:pPr>
    </w:p>
    <w:p w:rsidR="009B17C2" w:rsidRDefault="009B17C2" w:rsidP="009B17C2">
      <w:pPr>
        <w:shd w:val="clear" w:color="auto" w:fill="FFFFFF"/>
        <w:tabs>
          <w:tab w:val="left" w:pos="857"/>
        </w:tabs>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4"/>
          <w:sz w:val="24"/>
          <w:szCs w:val="24"/>
        </w:rPr>
        <w:t>43.Установите соответствие обозначенных функций цент</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7"/>
          <w:sz w:val="24"/>
          <w:szCs w:val="24"/>
        </w:rPr>
        <w:t>рального банка их конкретному содержанию.</w:t>
      </w:r>
    </w:p>
    <w:p w:rsidR="009B17C2" w:rsidRDefault="009B17C2" w:rsidP="009B17C2">
      <w:pPr>
        <w:shd w:val="clear" w:color="auto" w:fill="FFFFFF"/>
        <w:tabs>
          <w:tab w:val="left" w:pos="857"/>
        </w:tabs>
        <w:spacing w:after="0" w:line="240" w:lineRule="auto"/>
        <w:jc w:val="both"/>
        <w:rPr>
          <w:rFonts w:ascii="Times New Roman" w:eastAsia="Times New Roman" w:hAnsi="Times New Roman" w:cs="Times New Roman"/>
          <w:color w:val="000000"/>
          <w:spacing w:val="-7"/>
          <w:sz w:val="24"/>
          <w:szCs w:val="24"/>
        </w:rPr>
      </w:pPr>
    </w:p>
    <w:tbl>
      <w:tblPr>
        <w:tblW w:w="9405" w:type="dxa"/>
        <w:tblLayout w:type="fixed"/>
        <w:tblCellMar>
          <w:left w:w="40" w:type="dxa"/>
          <w:right w:w="40" w:type="dxa"/>
        </w:tblCellMar>
        <w:tblLook w:val="04A0" w:firstRow="1" w:lastRow="0" w:firstColumn="1" w:lastColumn="0" w:noHBand="0" w:noVBand="1"/>
      </w:tblPr>
      <w:tblGrid>
        <w:gridCol w:w="6163"/>
        <w:gridCol w:w="3242"/>
      </w:tblGrid>
      <w:tr w:rsidR="009B17C2" w:rsidTr="009B17C2">
        <w:trPr>
          <w:trHeight w:hRule="exact" w:val="365"/>
        </w:trPr>
        <w:tc>
          <w:tcPr>
            <w:tcW w:w="6160" w:type="dxa"/>
            <w:tcBorders>
              <w:top w:val="single" w:sz="6" w:space="0" w:color="auto"/>
              <w:left w:val="single" w:sz="6" w:space="0" w:color="auto"/>
              <w:bottom w:val="single" w:sz="6" w:space="0" w:color="auto"/>
              <w:right w:val="single" w:sz="6" w:space="0" w:color="auto"/>
            </w:tcBorders>
            <w:shd w:val="clear" w:color="auto" w:fill="FFFFFF"/>
            <w:hideMark/>
          </w:tcPr>
          <w:p w:rsidR="009B17C2" w:rsidRDefault="009B17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Содержание функции центрального банка</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9B17C2" w:rsidRDefault="009B17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Название функции</w:t>
            </w:r>
          </w:p>
        </w:tc>
      </w:tr>
      <w:tr w:rsidR="009B17C2" w:rsidTr="009B17C2">
        <w:trPr>
          <w:trHeight w:hRule="exact" w:val="5225"/>
        </w:trPr>
        <w:tc>
          <w:tcPr>
            <w:tcW w:w="6160" w:type="dxa"/>
            <w:tcBorders>
              <w:top w:val="single" w:sz="6" w:space="0" w:color="auto"/>
              <w:left w:val="single" w:sz="6" w:space="0" w:color="auto"/>
              <w:bottom w:val="single" w:sz="6" w:space="0" w:color="auto"/>
              <w:right w:val="single" w:sz="6" w:space="0" w:color="auto"/>
            </w:tcBorders>
            <w:shd w:val="clear" w:color="auto" w:fill="FFFFFF"/>
            <w:hideMark/>
          </w:tcPr>
          <w:p w:rsidR="009B17C2" w:rsidRDefault="009B17C2">
            <w:pPr>
              <w:shd w:val="clear" w:color="auto" w:fill="FFFFFF"/>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color w:val="000000"/>
                <w:spacing w:val="3"/>
                <w:sz w:val="24"/>
                <w:szCs w:val="24"/>
              </w:rPr>
              <w:t xml:space="preserve">1. Осуществление монопольной эмиссии наличных </w:t>
            </w:r>
            <w:r>
              <w:rPr>
                <w:rFonts w:ascii="Times New Roman" w:eastAsia="Times New Roman" w:hAnsi="Times New Roman" w:cs="Times New Roman"/>
                <w:color w:val="000000"/>
                <w:spacing w:val="4"/>
                <w:sz w:val="24"/>
                <w:szCs w:val="24"/>
              </w:rPr>
              <w:t>денег и организация их обращения</w:t>
            </w:r>
          </w:p>
          <w:p w:rsidR="009B17C2" w:rsidRDefault="009B17C2">
            <w:pPr>
              <w:shd w:val="clear" w:color="auto" w:fill="FFFFFF"/>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4"/>
                <w:sz w:val="24"/>
                <w:szCs w:val="24"/>
              </w:rPr>
              <w:t xml:space="preserve"> 2. Организация системы рефинансирования кре</w:t>
            </w:r>
            <w:r>
              <w:rPr>
                <w:rFonts w:ascii="Times New Roman" w:eastAsia="Times New Roman" w:hAnsi="Times New Roman" w:cs="Times New Roman"/>
                <w:color w:val="000000"/>
                <w:spacing w:val="4"/>
                <w:sz w:val="24"/>
                <w:szCs w:val="24"/>
              </w:rPr>
              <w:softHyphen/>
              <w:t xml:space="preserve">дитных организаций путем предоставления им </w:t>
            </w:r>
            <w:r>
              <w:rPr>
                <w:rFonts w:ascii="Times New Roman" w:eastAsia="Times New Roman" w:hAnsi="Times New Roman" w:cs="Times New Roman"/>
                <w:color w:val="000000"/>
                <w:spacing w:val="3"/>
                <w:sz w:val="24"/>
                <w:szCs w:val="24"/>
              </w:rPr>
              <w:t>централизованных кредитов</w:t>
            </w:r>
          </w:p>
          <w:p w:rsidR="009B17C2" w:rsidRDefault="009B17C2">
            <w:pPr>
              <w:shd w:val="clear" w:color="auto" w:fill="FFFFFF"/>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4"/>
                <w:sz w:val="24"/>
                <w:szCs w:val="24"/>
              </w:rPr>
              <w:t xml:space="preserve">3. Установление правил проведения банковских операций, регистрация кредитных организаций, </w:t>
            </w:r>
            <w:r>
              <w:rPr>
                <w:rFonts w:ascii="Times New Roman" w:eastAsia="Times New Roman" w:hAnsi="Times New Roman" w:cs="Times New Roman"/>
                <w:color w:val="000000"/>
                <w:spacing w:val="3"/>
                <w:sz w:val="24"/>
                <w:szCs w:val="24"/>
              </w:rPr>
              <w:t>выдача им лицензий на осуществление банков</w:t>
            </w:r>
            <w:r>
              <w:rPr>
                <w:rFonts w:ascii="Times New Roman" w:eastAsia="Times New Roman" w:hAnsi="Times New Roman" w:cs="Times New Roman"/>
                <w:color w:val="000000"/>
                <w:spacing w:val="3"/>
                <w:sz w:val="24"/>
                <w:szCs w:val="24"/>
              </w:rPr>
              <w:softHyphen/>
              <w:t xml:space="preserve">ских операций </w:t>
            </w:r>
          </w:p>
          <w:p w:rsidR="009B17C2" w:rsidRDefault="009B17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4. Проведение операций по размещению и погаше</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5"/>
                <w:sz w:val="24"/>
                <w:szCs w:val="24"/>
              </w:rPr>
              <w:t>нию государственного долга, кассовому испол</w:t>
            </w:r>
            <w:r>
              <w:rPr>
                <w:rFonts w:ascii="Times New Roman" w:eastAsia="Times New Roman" w:hAnsi="Times New Roman" w:cs="Times New Roman"/>
                <w:color w:val="000000"/>
                <w:spacing w:val="5"/>
                <w:sz w:val="24"/>
                <w:szCs w:val="24"/>
              </w:rPr>
              <w:softHyphen/>
              <w:t>нению бюджета, ведению текущих счетов пра</w:t>
            </w:r>
            <w:r>
              <w:rPr>
                <w:rFonts w:ascii="Times New Roman" w:eastAsia="Times New Roman" w:hAnsi="Times New Roman" w:cs="Times New Roman"/>
                <w:color w:val="000000"/>
                <w:spacing w:val="5"/>
                <w:sz w:val="24"/>
                <w:szCs w:val="24"/>
              </w:rPr>
              <w:softHyphen/>
            </w:r>
            <w:r>
              <w:rPr>
                <w:rFonts w:ascii="Times New Roman" w:eastAsia="Times New Roman" w:hAnsi="Times New Roman" w:cs="Times New Roman"/>
                <w:color w:val="000000"/>
                <w:spacing w:val="-1"/>
                <w:sz w:val="24"/>
                <w:szCs w:val="24"/>
              </w:rPr>
              <w:t>вительства</w:t>
            </w:r>
          </w:p>
          <w:p w:rsidR="009B17C2" w:rsidRDefault="009B17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5. Оказание воздействия на состояние совокупного </w:t>
            </w:r>
            <w:r>
              <w:rPr>
                <w:rFonts w:ascii="Times New Roman" w:eastAsia="Times New Roman" w:hAnsi="Times New Roman" w:cs="Times New Roman"/>
                <w:color w:val="000000"/>
                <w:spacing w:val="5"/>
                <w:sz w:val="24"/>
                <w:szCs w:val="24"/>
              </w:rPr>
              <w:t xml:space="preserve">денежного оборота, включающего наличную денежную массу в обращении и безналичные </w:t>
            </w:r>
            <w:r>
              <w:rPr>
                <w:rFonts w:ascii="Times New Roman" w:eastAsia="Times New Roman" w:hAnsi="Times New Roman" w:cs="Times New Roman"/>
                <w:color w:val="000000"/>
                <w:spacing w:val="4"/>
                <w:sz w:val="24"/>
                <w:szCs w:val="24"/>
              </w:rPr>
              <w:t>деньги, находящиеся на счетах в банках</w:t>
            </w:r>
          </w:p>
        </w:tc>
        <w:tc>
          <w:tcPr>
            <w:tcW w:w="3240" w:type="dxa"/>
            <w:tcBorders>
              <w:top w:val="single" w:sz="6" w:space="0" w:color="auto"/>
              <w:left w:val="single" w:sz="6" w:space="0" w:color="auto"/>
              <w:bottom w:val="single" w:sz="6" w:space="0" w:color="auto"/>
              <w:right w:val="single" w:sz="6" w:space="0" w:color="auto"/>
            </w:tcBorders>
            <w:shd w:val="clear" w:color="auto" w:fill="FFFFFF"/>
            <w:hideMark/>
          </w:tcPr>
          <w:p w:rsidR="009B17C2" w:rsidRDefault="009B17C2">
            <w:pPr>
              <w:shd w:val="clear" w:color="auto" w:fill="FFFFFF"/>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5"/>
                <w:sz w:val="24"/>
                <w:szCs w:val="24"/>
              </w:rPr>
              <w:t>А. Проводник денежно-</w:t>
            </w:r>
            <w:r>
              <w:rPr>
                <w:rFonts w:ascii="Times New Roman" w:eastAsia="Times New Roman" w:hAnsi="Times New Roman" w:cs="Times New Roman"/>
                <w:color w:val="000000"/>
                <w:spacing w:val="2"/>
                <w:sz w:val="24"/>
                <w:szCs w:val="24"/>
              </w:rPr>
              <w:t xml:space="preserve">кредитной политики </w:t>
            </w:r>
          </w:p>
          <w:p w:rsidR="009B17C2" w:rsidRDefault="009B17C2">
            <w:pPr>
              <w:shd w:val="clear" w:color="auto" w:fill="FFFFFF"/>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3"/>
                <w:sz w:val="24"/>
                <w:szCs w:val="24"/>
              </w:rPr>
              <w:t>Б. Регулирование и надзор за деятельностью кре</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2"/>
                <w:sz w:val="24"/>
                <w:szCs w:val="24"/>
              </w:rPr>
              <w:t xml:space="preserve">дитных организаций </w:t>
            </w:r>
          </w:p>
          <w:p w:rsidR="009B17C2" w:rsidRDefault="009B17C2">
            <w:pPr>
              <w:shd w:val="clear" w:color="auto" w:fill="FFFFFF"/>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3"/>
                <w:sz w:val="24"/>
                <w:szCs w:val="24"/>
              </w:rPr>
              <w:t xml:space="preserve">В. Посредник в кредитах </w:t>
            </w:r>
          </w:p>
          <w:p w:rsidR="009B17C2" w:rsidRDefault="009B17C2">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5"/>
                <w:sz w:val="24"/>
                <w:szCs w:val="24"/>
              </w:rPr>
              <w:t xml:space="preserve">Г. Финансовый агент </w:t>
            </w:r>
            <w:r>
              <w:rPr>
                <w:rFonts w:ascii="Times New Roman" w:eastAsia="Times New Roman" w:hAnsi="Times New Roman" w:cs="Times New Roman"/>
                <w:color w:val="000000"/>
                <w:spacing w:val="-1"/>
                <w:sz w:val="24"/>
                <w:szCs w:val="24"/>
              </w:rPr>
              <w:t>правительства</w:t>
            </w:r>
          </w:p>
          <w:p w:rsidR="009B17C2" w:rsidRDefault="009B17C2">
            <w:pPr>
              <w:shd w:val="clear" w:color="auto" w:fill="FFFFFF"/>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 Аккумуляция денеж</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2"/>
                <w:sz w:val="24"/>
                <w:szCs w:val="24"/>
              </w:rPr>
              <w:t xml:space="preserve">ных средств </w:t>
            </w:r>
          </w:p>
          <w:p w:rsidR="009B17C2" w:rsidRDefault="009B17C2">
            <w:pPr>
              <w:shd w:val="clear" w:color="auto" w:fill="FFFFFF"/>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color w:val="000000"/>
                <w:spacing w:val="1"/>
                <w:sz w:val="24"/>
                <w:szCs w:val="24"/>
              </w:rPr>
              <w:t xml:space="preserve">Е. Банк банков </w:t>
            </w:r>
          </w:p>
          <w:p w:rsidR="009B17C2" w:rsidRDefault="009B17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Ж. Эмиссионный центр </w:t>
            </w:r>
            <w:r>
              <w:rPr>
                <w:rFonts w:ascii="Times New Roman" w:eastAsia="Times New Roman" w:hAnsi="Times New Roman" w:cs="Times New Roman"/>
                <w:color w:val="000000"/>
                <w:spacing w:val="-1"/>
                <w:sz w:val="24"/>
                <w:szCs w:val="24"/>
              </w:rPr>
              <w:t>страны</w:t>
            </w:r>
          </w:p>
        </w:tc>
      </w:tr>
    </w:tbl>
    <w:p w:rsidR="009B17C2" w:rsidRDefault="009B17C2" w:rsidP="009B17C2">
      <w:pPr>
        <w:shd w:val="clear" w:color="auto" w:fill="FFFFFF"/>
        <w:tabs>
          <w:tab w:val="left" w:pos="670"/>
        </w:tabs>
        <w:spacing w:after="0" w:line="240" w:lineRule="auto"/>
        <w:jc w:val="both"/>
        <w:rPr>
          <w:rFonts w:ascii="Times New Roman" w:eastAsia="Times New Roman" w:hAnsi="Times New Roman" w:cs="Times New Roman"/>
          <w:bCs/>
          <w:sz w:val="24"/>
          <w:szCs w:val="24"/>
        </w:rPr>
      </w:pPr>
    </w:p>
    <w:p w:rsidR="009B17C2" w:rsidRDefault="009B17C2" w:rsidP="009B17C2">
      <w:pPr>
        <w:shd w:val="clear" w:color="auto" w:fill="FFFFFF"/>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4"/>
          <w:w w:val="97"/>
          <w:sz w:val="24"/>
          <w:szCs w:val="24"/>
        </w:rPr>
        <w:t>44. Клиентами центрального банка, как правило, являются:</w:t>
      </w:r>
    </w:p>
    <w:p w:rsidR="009B17C2" w:rsidRDefault="009B17C2" w:rsidP="009B17C2">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11"/>
          <w:w w:val="97"/>
          <w:sz w:val="24"/>
          <w:szCs w:val="24"/>
        </w:rPr>
        <w:t xml:space="preserve">а) </w:t>
      </w:r>
      <w:r>
        <w:rPr>
          <w:rFonts w:ascii="Times New Roman" w:eastAsia="Times New Roman" w:hAnsi="Times New Roman" w:cs="Times New Roman"/>
          <w:bCs/>
          <w:color w:val="000000"/>
          <w:spacing w:val="5"/>
          <w:w w:val="97"/>
          <w:sz w:val="24"/>
          <w:szCs w:val="24"/>
        </w:rPr>
        <w:t>Непосредственно предприятия и организации различных секторов экономики.</w:t>
      </w:r>
    </w:p>
    <w:p w:rsidR="009B17C2" w:rsidRDefault="009B17C2" w:rsidP="009B17C2">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8"/>
          <w:w w:val="97"/>
          <w:sz w:val="24"/>
          <w:szCs w:val="24"/>
        </w:rPr>
        <w:t xml:space="preserve">б) </w:t>
      </w:r>
      <w:r>
        <w:rPr>
          <w:rFonts w:ascii="Times New Roman" w:eastAsia="Times New Roman" w:hAnsi="Times New Roman" w:cs="Times New Roman"/>
          <w:bCs/>
          <w:color w:val="000000"/>
          <w:spacing w:val="4"/>
          <w:w w:val="97"/>
          <w:sz w:val="24"/>
          <w:szCs w:val="24"/>
        </w:rPr>
        <w:t>Физические лица.</w:t>
      </w:r>
    </w:p>
    <w:p w:rsidR="009B17C2" w:rsidRDefault="009B17C2" w:rsidP="009B17C2">
      <w:pPr>
        <w:shd w:val="clear" w:color="auto" w:fill="FFFFFF"/>
        <w:tabs>
          <w:tab w:val="left" w:pos="732"/>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6"/>
          <w:w w:val="97"/>
          <w:sz w:val="24"/>
          <w:szCs w:val="24"/>
        </w:rPr>
        <w:t>в) Только кредитные организации.</w:t>
      </w:r>
    </w:p>
    <w:p w:rsidR="009B17C2" w:rsidRDefault="009B17C2" w:rsidP="009B17C2">
      <w:pPr>
        <w:shd w:val="clear" w:color="auto" w:fill="FFFFFF"/>
        <w:tabs>
          <w:tab w:val="left" w:pos="732"/>
        </w:tabs>
        <w:spacing w:after="0" w:line="240" w:lineRule="auto"/>
        <w:jc w:val="both"/>
        <w:rPr>
          <w:rFonts w:ascii="Times New Roman" w:eastAsia="Times New Roman" w:hAnsi="Times New Roman" w:cs="Times New Roman"/>
          <w:bCs/>
          <w:color w:val="000000"/>
          <w:spacing w:val="3"/>
          <w:w w:val="97"/>
          <w:sz w:val="24"/>
          <w:szCs w:val="24"/>
        </w:rPr>
      </w:pPr>
      <w:r>
        <w:rPr>
          <w:rFonts w:ascii="Times New Roman" w:eastAsia="Times New Roman" w:hAnsi="Times New Roman" w:cs="Times New Roman"/>
          <w:bCs/>
          <w:color w:val="000000"/>
          <w:spacing w:val="-5"/>
          <w:w w:val="97"/>
          <w:sz w:val="24"/>
          <w:szCs w:val="24"/>
        </w:rPr>
        <w:t xml:space="preserve">г) </w:t>
      </w:r>
      <w:r>
        <w:rPr>
          <w:rFonts w:ascii="Times New Roman" w:eastAsia="Times New Roman" w:hAnsi="Times New Roman" w:cs="Times New Roman"/>
          <w:bCs/>
          <w:color w:val="000000"/>
          <w:spacing w:val="3"/>
          <w:w w:val="97"/>
          <w:sz w:val="24"/>
          <w:szCs w:val="24"/>
        </w:rPr>
        <w:t>Все юридические лица.</w:t>
      </w:r>
    </w:p>
    <w:p w:rsidR="009B17C2" w:rsidRDefault="009B17C2" w:rsidP="009B17C2">
      <w:pPr>
        <w:shd w:val="clear" w:color="auto" w:fill="FFFFFF"/>
        <w:tabs>
          <w:tab w:val="left" w:pos="732"/>
        </w:tabs>
        <w:spacing w:after="0" w:line="240" w:lineRule="auto"/>
        <w:jc w:val="both"/>
        <w:rPr>
          <w:rFonts w:ascii="Times New Roman" w:eastAsia="Times New Roman" w:hAnsi="Times New Roman" w:cs="Times New Roman"/>
          <w:bCs/>
          <w:sz w:val="24"/>
          <w:szCs w:val="24"/>
        </w:rPr>
      </w:pPr>
    </w:p>
    <w:p w:rsidR="009B17C2" w:rsidRDefault="009B17C2" w:rsidP="009B17C2">
      <w:pPr>
        <w:shd w:val="clear" w:color="auto" w:fill="FFFFFF"/>
        <w:tabs>
          <w:tab w:val="left" w:pos="857"/>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6"/>
          <w:w w:val="97"/>
          <w:sz w:val="24"/>
          <w:szCs w:val="24"/>
        </w:rPr>
        <w:t xml:space="preserve">45. </w:t>
      </w:r>
      <w:r>
        <w:rPr>
          <w:rFonts w:ascii="Times New Roman" w:eastAsia="Times New Roman" w:hAnsi="Times New Roman" w:cs="Times New Roman"/>
          <w:bCs/>
          <w:color w:val="000000"/>
          <w:spacing w:val="-4"/>
          <w:w w:val="97"/>
          <w:sz w:val="24"/>
          <w:szCs w:val="24"/>
        </w:rPr>
        <w:t>Кредиты рефинансирования предоставляются ... банкам.</w:t>
      </w:r>
    </w:p>
    <w:p w:rsidR="009B17C2" w:rsidRDefault="009B17C2" w:rsidP="009B17C2">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10"/>
          <w:w w:val="97"/>
          <w:sz w:val="24"/>
          <w:szCs w:val="24"/>
        </w:rPr>
        <w:t xml:space="preserve">а) </w:t>
      </w:r>
      <w:r>
        <w:rPr>
          <w:rFonts w:ascii="Times New Roman" w:eastAsia="Times New Roman" w:hAnsi="Times New Roman" w:cs="Times New Roman"/>
          <w:bCs/>
          <w:color w:val="000000"/>
          <w:spacing w:val="4"/>
          <w:w w:val="97"/>
          <w:sz w:val="24"/>
          <w:szCs w:val="24"/>
        </w:rPr>
        <w:t>Устойчивым.</w:t>
      </w:r>
    </w:p>
    <w:p w:rsidR="009B17C2" w:rsidRDefault="009B17C2" w:rsidP="009B17C2">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7"/>
          <w:w w:val="97"/>
          <w:sz w:val="24"/>
          <w:szCs w:val="24"/>
        </w:rPr>
        <w:t xml:space="preserve">б) </w:t>
      </w:r>
      <w:r>
        <w:rPr>
          <w:rFonts w:ascii="Times New Roman" w:eastAsia="Times New Roman" w:hAnsi="Times New Roman" w:cs="Times New Roman"/>
          <w:bCs/>
          <w:color w:val="000000"/>
          <w:spacing w:val="-4"/>
          <w:w w:val="97"/>
          <w:sz w:val="24"/>
          <w:szCs w:val="24"/>
        </w:rPr>
        <w:t>Всем.</w:t>
      </w:r>
    </w:p>
    <w:p w:rsidR="009B17C2" w:rsidRDefault="009B17C2" w:rsidP="009B17C2">
      <w:pPr>
        <w:shd w:val="clear" w:color="auto" w:fill="FFFFFF"/>
        <w:tabs>
          <w:tab w:val="left" w:pos="751"/>
        </w:tabs>
        <w:spacing w:after="0"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pacing w:val="-4"/>
          <w:w w:val="97"/>
          <w:sz w:val="24"/>
          <w:szCs w:val="24"/>
        </w:rPr>
        <w:t xml:space="preserve">в) </w:t>
      </w:r>
      <w:r>
        <w:rPr>
          <w:rFonts w:ascii="Times New Roman" w:eastAsia="Times New Roman" w:hAnsi="Times New Roman" w:cs="Times New Roman"/>
          <w:bCs/>
          <w:color w:val="000000"/>
          <w:spacing w:val="6"/>
          <w:w w:val="97"/>
          <w:sz w:val="24"/>
          <w:szCs w:val="24"/>
        </w:rPr>
        <w:t>Специализированным.</w:t>
      </w:r>
    </w:p>
    <w:p w:rsidR="009B17C2" w:rsidRDefault="009B17C2" w:rsidP="009B17C2">
      <w:pPr>
        <w:shd w:val="clear" w:color="auto" w:fill="FFFFFF"/>
        <w:tabs>
          <w:tab w:val="left" w:pos="751"/>
        </w:tabs>
        <w:spacing w:after="0" w:line="240" w:lineRule="auto"/>
        <w:jc w:val="both"/>
        <w:rPr>
          <w:rFonts w:ascii="Times New Roman" w:eastAsia="Times New Roman" w:hAnsi="Times New Roman" w:cs="Times New Roman"/>
          <w:bCs/>
          <w:color w:val="000000"/>
          <w:spacing w:val="3"/>
          <w:w w:val="97"/>
          <w:sz w:val="24"/>
          <w:szCs w:val="24"/>
        </w:rPr>
      </w:pPr>
      <w:r>
        <w:rPr>
          <w:rFonts w:ascii="Times New Roman" w:eastAsia="Times New Roman" w:hAnsi="Times New Roman" w:cs="Times New Roman"/>
          <w:bCs/>
          <w:color w:val="000000"/>
          <w:spacing w:val="-5"/>
          <w:w w:val="97"/>
          <w:sz w:val="24"/>
          <w:szCs w:val="24"/>
        </w:rPr>
        <w:t xml:space="preserve">г) </w:t>
      </w:r>
      <w:r>
        <w:rPr>
          <w:rFonts w:ascii="Times New Roman" w:eastAsia="Times New Roman" w:hAnsi="Times New Roman" w:cs="Times New Roman"/>
          <w:bCs/>
          <w:color w:val="000000"/>
          <w:spacing w:val="3"/>
          <w:w w:val="97"/>
          <w:sz w:val="24"/>
          <w:szCs w:val="24"/>
        </w:rPr>
        <w:t>Крупным.</w:t>
      </w:r>
    </w:p>
    <w:p w:rsidR="009B17C2" w:rsidRDefault="009B17C2" w:rsidP="009B17C2">
      <w:pPr>
        <w:shd w:val="clear" w:color="auto" w:fill="FFFFFF"/>
        <w:tabs>
          <w:tab w:val="left" w:pos="751"/>
        </w:tabs>
        <w:spacing w:after="0" w:line="240" w:lineRule="auto"/>
        <w:jc w:val="both"/>
        <w:rPr>
          <w:rFonts w:ascii="Times New Roman" w:eastAsia="Times New Roman" w:hAnsi="Times New Roman" w:cs="Times New Roman"/>
          <w:bCs/>
          <w:sz w:val="24"/>
          <w:szCs w:val="24"/>
        </w:rPr>
      </w:pPr>
    </w:p>
    <w:p w:rsidR="009B17C2" w:rsidRDefault="009B17C2" w:rsidP="009B17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46. Как ... центральный банк осуществляет кассовое испол</w:t>
      </w:r>
      <w:r>
        <w:rPr>
          <w:rFonts w:ascii="Times New Roman" w:eastAsia="Times New Roman" w:hAnsi="Times New Roman" w:cs="Times New Roman"/>
          <w:color w:val="000000"/>
          <w:spacing w:val="2"/>
          <w:sz w:val="24"/>
          <w:szCs w:val="24"/>
        </w:rPr>
        <w:softHyphen/>
      </w:r>
      <w:r>
        <w:rPr>
          <w:rFonts w:ascii="Times New Roman" w:eastAsia="Times New Roman" w:hAnsi="Times New Roman" w:cs="Times New Roman"/>
          <w:color w:val="000000"/>
          <w:spacing w:val="1"/>
          <w:sz w:val="24"/>
          <w:szCs w:val="24"/>
        </w:rPr>
        <w:t>нение бюджета: прием, хранение и выдачу государственных бюд</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3"/>
          <w:sz w:val="24"/>
          <w:szCs w:val="24"/>
        </w:rPr>
        <w:t>жетных средств.</w:t>
      </w:r>
    </w:p>
    <w:p w:rsidR="009B17C2" w:rsidRDefault="009B17C2" w:rsidP="009B17C2">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4"/>
          <w:sz w:val="24"/>
          <w:szCs w:val="24"/>
        </w:rPr>
        <w:t>Организатор расчетов в хозяйстве.</w:t>
      </w:r>
    </w:p>
    <w:p w:rsidR="009B17C2" w:rsidRDefault="009B17C2" w:rsidP="009B17C2">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б) </w:t>
      </w:r>
      <w:r>
        <w:rPr>
          <w:rFonts w:ascii="Times New Roman" w:eastAsia="Times New Roman" w:hAnsi="Times New Roman" w:cs="Times New Roman"/>
          <w:color w:val="000000"/>
          <w:spacing w:val="5"/>
          <w:sz w:val="24"/>
          <w:szCs w:val="24"/>
        </w:rPr>
        <w:t>Орган валютного регулирования.</w:t>
      </w:r>
    </w:p>
    <w:p w:rsidR="009B17C2" w:rsidRDefault="009B17C2" w:rsidP="009B17C2">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в) </w:t>
      </w:r>
      <w:r>
        <w:rPr>
          <w:rFonts w:ascii="Times New Roman" w:eastAsia="Times New Roman" w:hAnsi="Times New Roman" w:cs="Times New Roman"/>
          <w:color w:val="000000"/>
          <w:spacing w:val="5"/>
          <w:sz w:val="24"/>
          <w:szCs w:val="24"/>
        </w:rPr>
        <w:t>Проводник денежно-кредитной политики.</w:t>
      </w:r>
    </w:p>
    <w:p w:rsidR="009B17C2" w:rsidRDefault="009B17C2" w:rsidP="009B17C2">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3"/>
          <w:sz w:val="24"/>
          <w:szCs w:val="24"/>
        </w:rPr>
        <w:t>Финансовый агент правительства.</w:t>
      </w:r>
    </w:p>
    <w:p w:rsidR="009B17C2" w:rsidRDefault="009B17C2" w:rsidP="009B17C2">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47.Центральный банк не имеет право:</w:t>
      </w: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выдавать долгосрочные кредиты;</w:t>
      </w: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покупать и продавать ГЦБ на открытом рынке;</w:t>
      </w:r>
    </w:p>
    <w:p w:rsidR="009B17C2" w:rsidRDefault="009B17C2" w:rsidP="009B17C2">
      <w:pPr>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кредитовать предприятия;</w:t>
      </w:r>
    </w:p>
    <w:p w:rsidR="009B17C2" w:rsidRDefault="009B17C2" w:rsidP="009B17C2">
      <w:pPr>
        <w:shd w:val="clear" w:color="auto" w:fill="FFFFFF"/>
        <w:tabs>
          <w:tab w:val="left" w:pos="698"/>
        </w:tabs>
        <w:spacing w:after="0" w:line="240" w:lineRule="auto"/>
        <w:jc w:val="both"/>
        <w:rPr>
          <w:rFonts w:ascii="Times New Roman" w:eastAsia="Times New Roman" w:hAnsi="Times New Roman" w:cs="Times New Roman"/>
          <w:color w:val="000000"/>
          <w:spacing w:val="3"/>
          <w:sz w:val="24"/>
          <w:szCs w:val="24"/>
        </w:rPr>
      </w:pPr>
      <w:r>
        <w:rPr>
          <w:rFonts w:ascii="Times New Roman" w:eastAsia="Times New Roman" w:hAnsi="Times New Roman" w:cs="Times New Roman"/>
          <w:sz w:val="24"/>
          <w:szCs w:val="24"/>
        </w:rPr>
        <w:t>г) выдавать лицензии коммерческим банкам.</w:t>
      </w:r>
    </w:p>
    <w:p w:rsidR="009B17C2" w:rsidRDefault="009B17C2" w:rsidP="009B17C2">
      <w:pPr>
        <w:shd w:val="clear" w:color="auto" w:fill="FFFFFF"/>
        <w:tabs>
          <w:tab w:val="left" w:pos="698"/>
        </w:tabs>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b/>
          <w:sz w:val="24"/>
          <w:szCs w:val="24"/>
          <w:u w:val="single"/>
        </w:rPr>
      </w:pPr>
    </w:p>
    <w:p w:rsidR="009B17C2" w:rsidRDefault="009B17C2" w:rsidP="009B17C2">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 Коммерческие банки и их деятельность»</w:t>
      </w:r>
    </w:p>
    <w:p w:rsidR="009B17C2" w:rsidRDefault="009B17C2" w:rsidP="009B17C2">
      <w:pPr>
        <w:spacing w:after="0" w:line="240" w:lineRule="auto"/>
        <w:jc w:val="both"/>
        <w:rPr>
          <w:rFonts w:ascii="Times New Roman" w:eastAsia="Times New Roman" w:hAnsi="Times New Roman" w:cs="Times New Roman"/>
          <w:b/>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Какие операции могут осуществлять российские коммерческие банки: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торговые;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лизинговые;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производство товаров;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кредитование;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страхование;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расчетные;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инкассация денежных средств;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выдача банковских гарантий;</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привлечение во вклады и размещение денежных средств.</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Владельцем депозитного сертификата является: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юридическое лицо;</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физическое лицо;</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кредитная организация.</w:t>
      </w:r>
    </w:p>
    <w:p w:rsidR="009B17C2" w:rsidRDefault="009B17C2" w:rsidP="009B17C2">
      <w:pPr>
        <w:tabs>
          <w:tab w:val="left" w:pos="142"/>
        </w:tabs>
        <w:spacing w:after="0" w:line="240" w:lineRule="auto"/>
        <w:jc w:val="both"/>
        <w:rPr>
          <w:rFonts w:ascii="Times New Roman" w:eastAsia="Times New Roman" w:hAnsi="Times New Roman" w:cs="Times New Roman"/>
          <w:sz w:val="24"/>
          <w:szCs w:val="24"/>
        </w:rPr>
      </w:pPr>
    </w:p>
    <w:p w:rsidR="009B17C2" w:rsidRDefault="009B17C2" w:rsidP="009B17C2">
      <w:pPr>
        <w:tabs>
          <w:tab w:val="left" w:pos="1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Эмитентами депозитных и сберегательных сертификатов являются: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Центральный банк;</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коммерческие банки;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предприятия и организации;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любые юридические лица.</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Название передаточной надписи на депозитном сертификате: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цессия;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индоссамент;</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аллонж;</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бенефициар.</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Основные виды активных операций коммерческого банка: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кассовые;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ссудные;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депозитные;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выпуск акций;</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выпуск долговых обязательств;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инвестиции в ценные бумаги;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лизинговые;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 </w:t>
      </w:r>
      <w:proofErr w:type="spellStart"/>
      <w:r>
        <w:rPr>
          <w:rFonts w:ascii="Times New Roman" w:eastAsia="Times New Roman" w:hAnsi="Times New Roman" w:cs="Times New Roman"/>
          <w:sz w:val="24"/>
          <w:szCs w:val="24"/>
        </w:rPr>
        <w:t>факторинговые</w:t>
      </w:r>
      <w:proofErr w:type="spellEnd"/>
      <w:r>
        <w:rPr>
          <w:rFonts w:ascii="Times New Roman" w:eastAsia="Times New Roman" w:hAnsi="Times New Roman" w:cs="Times New Roman"/>
          <w:sz w:val="24"/>
          <w:szCs w:val="24"/>
        </w:rPr>
        <w:t>.</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 Субординированный </w:t>
      </w:r>
      <w:proofErr w:type="gramStart"/>
      <w:r>
        <w:rPr>
          <w:rFonts w:ascii="Times New Roman" w:eastAsia="Times New Roman" w:hAnsi="Times New Roman" w:cs="Times New Roman"/>
          <w:sz w:val="24"/>
          <w:szCs w:val="24"/>
        </w:rPr>
        <w:t>кредит, полученный банком сроком выше 5 лет используется</w:t>
      </w:r>
      <w:proofErr w:type="gramEnd"/>
      <w:r>
        <w:rPr>
          <w:rFonts w:ascii="Times New Roman" w:eastAsia="Times New Roman" w:hAnsi="Times New Roman" w:cs="Times New Roman"/>
          <w:sz w:val="24"/>
          <w:szCs w:val="24"/>
        </w:rPr>
        <w:t xml:space="preserve"> при расчете: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основного капитала банка;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дополнительного капитала банка;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привлеченных ресурсов банка.</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 Основную часть ресурсов коммерческого банка составляют:</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собственные средства банка;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привлеченные ресурсы;</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привлеченные межбанковские кредиты.</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Для формирования уставного капитала банка не могут использоваться: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привлеченные денежные средства;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имущество в не денежной форме;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иностранная валюта.</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Ресурсы коммерческого банка представляют собой:</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совокупность собственных и привлеченных средств;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совокупность средств юридических и физических лиц;</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совокупность фондов банка.</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Выпущенные банковские векселя  относятся: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 активным операциям банка;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к депозитным операциям;</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к привлеченным ресурсам банка.</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При внесении денег во вклады коммерческих банков физические лица становятся: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кредиторами этих банков;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дебиторами банков;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гарантами банков;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"заложниками" банков.</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 Резервы коммерческого банка в Центральном Банке - это:</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активы Центрального банка;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пассивы Центрального банка;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ресурсы государства.</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13. Собственный капитал банка выполняет следующие функции: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контрольную;</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защитную;</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оперативную;</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стимулирующую;</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spellStart"/>
      <w:r>
        <w:rPr>
          <w:rFonts w:ascii="Times New Roman" w:eastAsia="Times New Roman" w:hAnsi="Times New Roman" w:cs="Times New Roman"/>
          <w:sz w:val="24"/>
          <w:szCs w:val="24"/>
        </w:rPr>
        <w:t>перераспределительную</w:t>
      </w:r>
      <w:proofErr w:type="spellEnd"/>
      <w:r>
        <w:rPr>
          <w:rFonts w:ascii="Times New Roman" w:eastAsia="Times New Roman" w:hAnsi="Times New Roman" w:cs="Times New Roman"/>
          <w:sz w:val="24"/>
          <w:szCs w:val="24"/>
        </w:rPr>
        <w:t>;</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 регулирующую.</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 Получение коммерческим банком ломбардного кредита у Центрального Банка: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уменьшает ресурсы коммерческого банка;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не влияет на ресурсы коммерческого банка.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увеличивает ресурсы коммерческого банка.</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15. Основу устойчивой деятельности коммерческого банка составляет равенство:</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сумма собственного капитала и активов равна обязательствам;</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сумма активов и обязательств равна собственному капиталу;</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сумма обязательств и собственного капитала равна активам;</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сумма активов и резервов равна собственному капиталу;</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сумма ссуд и бессрочных вкладов равна активам.</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 Собственные средства банка представляют собой:</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совокупность основного и дополнительного капитала;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совокупность фондов банка;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совокупность основного капитала и других фондов банка.</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 Для коммерческих банков денежные вклады - это:</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определенные обязательства банка;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определенные требования банка.</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 Активные операции коммерческого банка _ это:</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предоставление кредитов;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приобретен6ие ценных бумаг АО "ХХХ";</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эмиссия собственных ценных бумаг.</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 Как формируются фонды банка: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за счет привлеченных средств банка;</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за счет прибыли, остающейся в распоряжении банка.</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 Как оплачиваются взносы в уставной капитал коммерческих банков: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денежными средствами в рублях;</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денежными средствами в иностранной валюте;</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путем внесения материальных средств;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нематериальными активами;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ценными бумагами третьих лиц.</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 Коммерческие банки не имеют право заниматься: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лизинговыми операциями;</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посреднической деятельностью;</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торгово-закупочной деятельностью;</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производственной деятельностью;</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 </w:t>
      </w:r>
      <w:proofErr w:type="spellStart"/>
      <w:r>
        <w:rPr>
          <w:rFonts w:ascii="Times New Roman" w:eastAsia="Times New Roman" w:hAnsi="Times New Roman" w:cs="Times New Roman"/>
          <w:sz w:val="24"/>
          <w:szCs w:val="24"/>
        </w:rPr>
        <w:t>факторинговой</w:t>
      </w:r>
      <w:proofErr w:type="spellEnd"/>
      <w:r>
        <w:rPr>
          <w:rFonts w:ascii="Times New Roman" w:eastAsia="Times New Roman" w:hAnsi="Times New Roman" w:cs="Times New Roman"/>
          <w:sz w:val="24"/>
          <w:szCs w:val="24"/>
        </w:rPr>
        <w:t xml:space="preserve"> деятельностью;</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консультационной деятельностью;</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ж) эмиссией ценных бумаг;</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 эмиссией наличных денег;</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 страховой деятельностью.</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 К пассивным операциям коммерческих банков относятся:</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осуществление расчетов;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открытие расчетных счетов клиентам;</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выдача ссуд;</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г) прием сберегательных вкладов;</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 получение кредитов межбанковского рынка.</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 Допускается ли выпуск акций для увеличения уставного капитала акционерного банка, если да, то при каких условиях?</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а) нет;</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 да, но только после полной оплаты акционерами всех ранее выпущенных акций.</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24. Современные коммерческие банки осуществляют обслу</w:t>
      </w:r>
      <w:r>
        <w:rPr>
          <w:rFonts w:ascii="Times New Roman" w:eastAsia="Times New Roman" w:hAnsi="Times New Roman" w:cs="Times New Roman"/>
          <w:color w:val="000000"/>
          <w:spacing w:val="4"/>
          <w:sz w:val="24"/>
          <w:szCs w:val="24"/>
        </w:rPr>
        <w:softHyphen/>
      </w:r>
      <w:r>
        <w:rPr>
          <w:rFonts w:ascii="Times New Roman" w:eastAsia="Times New Roman" w:hAnsi="Times New Roman" w:cs="Times New Roman"/>
          <w:color w:val="000000"/>
          <w:spacing w:val="-1"/>
          <w:sz w:val="24"/>
          <w:szCs w:val="24"/>
        </w:rPr>
        <w:t>живание:</w:t>
      </w:r>
    </w:p>
    <w:p w:rsidR="009B17C2" w:rsidRDefault="009B17C2" w:rsidP="009B17C2">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5"/>
          <w:sz w:val="24"/>
          <w:szCs w:val="24"/>
        </w:rPr>
        <w:t>Предприятий, организаций и населения.</w:t>
      </w:r>
    </w:p>
    <w:p w:rsidR="009B17C2" w:rsidRDefault="009B17C2" w:rsidP="009B17C2">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б) </w:t>
      </w:r>
      <w:r>
        <w:rPr>
          <w:rFonts w:ascii="Times New Roman" w:eastAsia="Times New Roman" w:hAnsi="Times New Roman" w:cs="Times New Roman"/>
          <w:color w:val="000000"/>
          <w:spacing w:val="5"/>
          <w:sz w:val="24"/>
          <w:szCs w:val="24"/>
        </w:rPr>
        <w:t>Только населения и центрального банка.</w:t>
      </w:r>
    </w:p>
    <w:p w:rsidR="009B17C2" w:rsidRDefault="009B17C2" w:rsidP="009B17C2">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6"/>
          <w:sz w:val="24"/>
          <w:szCs w:val="24"/>
        </w:rPr>
        <w:t>Только предприятий и организаций.</w:t>
      </w:r>
    </w:p>
    <w:p w:rsidR="009B17C2" w:rsidRDefault="009B17C2" w:rsidP="009B17C2">
      <w:pPr>
        <w:shd w:val="clear" w:color="auto" w:fill="FFFFFF"/>
        <w:tabs>
          <w:tab w:val="left" w:pos="70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4"/>
          <w:sz w:val="24"/>
          <w:szCs w:val="24"/>
        </w:rPr>
        <w:t>Только предприятий, организаций и центрального банка.</w:t>
      </w:r>
    </w:p>
    <w:p w:rsidR="009B17C2" w:rsidRDefault="009B17C2" w:rsidP="009B17C2">
      <w:pPr>
        <w:shd w:val="clear" w:color="auto" w:fill="FFFFFF"/>
        <w:tabs>
          <w:tab w:val="left" w:pos="823"/>
        </w:tabs>
        <w:spacing w:after="0" w:line="240" w:lineRule="auto"/>
        <w:jc w:val="both"/>
        <w:rPr>
          <w:rFonts w:ascii="Times New Roman" w:eastAsia="Times New Roman" w:hAnsi="Times New Roman" w:cs="Times New Roman"/>
          <w:color w:val="000000"/>
          <w:spacing w:val="4"/>
          <w:sz w:val="24"/>
          <w:szCs w:val="24"/>
        </w:rPr>
      </w:pPr>
    </w:p>
    <w:p w:rsidR="009B17C2" w:rsidRDefault="009B17C2" w:rsidP="009B17C2">
      <w:pPr>
        <w:shd w:val="clear" w:color="auto" w:fill="FFFFFF"/>
        <w:tabs>
          <w:tab w:val="left" w:pos="82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25. </w:t>
      </w:r>
      <w:r>
        <w:rPr>
          <w:rFonts w:ascii="Times New Roman" w:eastAsia="Times New Roman" w:hAnsi="Times New Roman" w:cs="Times New Roman"/>
          <w:color w:val="000000"/>
          <w:spacing w:val="10"/>
          <w:sz w:val="24"/>
          <w:szCs w:val="24"/>
        </w:rPr>
        <w:t>По функциональному назначению байки подразделя</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6"/>
          <w:sz w:val="24"/>
          <w:szCs w:val="24"/>
        </w:rPr>
        <w:t xml:space="preserve">ются </w:t>
      </w:r>
      <w:proofErr w:type="gramStart"/>
      <w:r>
        <w:rPr>
          <w:rFonts w:ascii="Times New Roman" w:eastAsia="Times New Roman" w:hAnsi="Times New Roman" w:cs="Times New Roman"/>
          <w:color w:val="000000"/>
          <w:spacing w:val="6"/>
          <w:sz w:val="24"/>
          <w:szCs w:val="24"/>
        </w:rPr>
        <w:t>на</w:t>
      </w:r>
      <w:proofErr w:type="gramEnd"/>
      <w:r>
        <w:rPr>
          <w:rFonts w:ascii="Times New Roman" w:eastAsia="Times New Roman" w:hAnsi="Times New Roman" w:cs="Times New Roman"/>
          <w:color w:val="000000"/>
          <w:spacing w:val="6"/>
          <w:sz w:val="24"/>
          <w:szCs w:val="24"/>
        </w:rPr>
        <w:t>:</w:t>
      </w:r>
    </w:p>
    <w:p w:rsidR="009B17C2" w:rsidRDefault="009B17C2" w:rsidP="009B17C2">
      <w:pPr>
        <w:shd w:val="clear" w:color="auto" w:fill="FFFFFF"/>
        <w:tabs>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а) </w:t>
      </w:r>
      <w:r>
        <w:rPr>
          <w:rFonts w:ascii="Times New Roman" w:eastAsia="Times New Roman" w:hAnsi="Times New Roman" w:cs="Times New Roman"/>
          <w:color w:val="000000"/>
          <w:spacing w:val="5"/>
          <w:sz w:val="24"/>
          <w:szCs w:val="24"/>
        </w:rPr>
        <w:t>Эмиссионные, депозитные и коммерческие.</w:t>
      </w:r>
    </w:p>
    <w:p w:rsidR="009B17C2" w:rsidRDefault="009B17C2" w:rsidP="009B17C2">
      <w:pPr>
        <w:shd w:val="clear" w:color="auto" w:fill="FFFFFF"/>
        <w:tabs>
          <w:tab w:val="left" w:pos="746"/>
        </w:tabs>
        <w:spacing w:after="0" w:line="240" w:lineRule="auto"/>
        <w:jc w:val="both"/>
        <w:rPr>
          <w:rFonts w:ascii="Times New Roman" w:eastAsia="Times New Roman" w:hAnsi="Times New Roman" w:cs="Times New Roman"/>
          <w:color w:val="000000"/>
          <w:spacing w:val="4"/>
          <w:sz w:val="24"/>
          <w:szCs w:val="24"/>
        </w:rPr>
      </w:pPr>
      <w:r>
        <w:rPr>
          <w:rFonts w:ascii="Times New Roman" w:eastAsia="Times New Roman" w:hAnsi="Times New Roman" w:cs="Times New Roman"/>
          <w:sz w:val="24"/>
          <w:szCs w:val="24"/>
        </w:rPr>
        <w:t xml:space="preserve">б) </w:t>
      </w:r>
      <w:r>
        <w:rPr>
          <w:rFonts w:ascii="Times New Roman" w:eastAsia="Times New Roman" w:hAnsi="Times New Roman" w:cs="Times New Roman"/>
          <w:color w:val="000000"/>
          <w:spacing w:val="4"/>
          <w:sz w:val="24"/>
          <w:szCs w:val="24"/>
        </w:rPr>
        <w:t>Универсальные и специализированные.</w:t>
      </w:r>
    </w:p>
    <w:p w:rsidR="009B17C2" w:rsidRDefault="009B17C2" w:rsidP="009B17C2">
      <w:pPr>
        <w:shd w:val="clear" w:color="auto" w:fill="FFFFFF"/>
        <w:tabs>
          <w:tab w:val="left" w:pos="74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в) </w:t>
      </w:r>
      <w:r>
        <w:rPr>
          <w:rFonts w:ascii="Times New Roman" w:eastAsia="Times New Roman" w:hAnsi="Times New Roman" w:cs="Times New Roman"/>
          <w:color w:val="000000"/>
          <w:spacing w:val="-1"/>
          <w:sz w:val="24"/>
          <w:szCs w:val="24"/>
        </w:rPr>
        <w:t>Региональные, межрегиональные, национальные и между</w:t>
      </w:r>
      <w:r>
        <w:rPr>
          <w:rFonts w:ascii="Times New Roman" w:eastAsia="Times New Roman" w:hAnsi="Times New Roman" w:cs="Times New Roman"/>
          <w:color w:val="000000"/>
          <w:spacing w:val="-1"/>
          <w:sz w:val="24"/>
          <w:szCs w:val="24"/>
        </w:rPr>
        <w:softHyphen/>
        <w:t xml:space="preserve"> </w:t>
      </w:r>
      <w:r>
        <w:rPr>
          <w:rFonts w:ascii="Times New Roman" w:eastAsia="Times New Roman" w:hAnsi="Times New Roman" w:cs="Times New Roman"/>
          <w:color w:val="000000"/>
          <w:spacing w:val="2"/>
          <w:sz w:val="24"/>
          <w:szCs w:val="24"/>
        </w:rPr>
        <w:t>народные.</w:t>
      </w:r>
    </w:p>
    <w:p w:rsidR="009B17C2" w:rsidRDefault="009B17C2" w:rsidP="009B17C2">
      <w:pPr>
        <w:shd w:val="clear" w:color="auto" w:fill="FFFFFF"/>
        <w:tabs>
          <w:tab w:val="left" w:pos="70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г) </w:t>
      </w:r>
      <w:r>
        <w:rPr>
          <w:rFonts w:ascii="Times New Roman" w:eastAsia="Times New Roman" w:hAnsi="Times New Roman" w:cs="Times New Roman"/>
          <w:color w:val="000000"/>
          <w:spacing w:val="5"/>
          <w:sz w:val="24"/>
          <w:szCs w:val="24"/>
        </w:rPr>
        <w:t xml:space="preserve">Малые, средние, крупные, банковские консорциумы и </w:t>
      </w:r>
      <w:r>
        <w:rPr>
          <w:rFonts w:ascii="Times New Roman" w:eastAsia="Times New Roman" w:hAnsi="Times New Roman" w:cs="Times New Roman"/>
          <w:color w:val="000000"/>
          <w:spacing w:val="1"/>
          <w:sz w:val="24"/>
          <w:szCs w:val="24"/>
        </w:rPr>
        <w:t>межбанковские объединения.</w:t>
      </w:r>
    </w:p>
    <w:p w:rsidR="009B17C2" w:rsidRDefault="009B17C2" w:rsidP="009B17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26. Отношения коммерческих банков с клиентами в нашей стране строятся, как правило, на основе:</w:t>
      </w:r>
    </w:p>
    <w:p w:rsidR="009B17C2" w:rsidRDefault="009B17C2" w:rsidP="009B17C2">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Устного соглашения.</w:t>
      </w:r>
    </w:p>
    <w:p w:rsidR="009B17C2" w:rsidRDefault="009B17C2" w:rsidP="009B17C2">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Рекомендаций Банка России.</w:t>
      </w:r>
    </w:p>
    <w:p w:rsidR="009B17C2" w:rsidRDefault="009B17C2" w:rsidP="009B17C2">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4"/>
          <w:sz w:val="24"/>
          <w:szCs w:val="24"/>
        </w:rPr>
        <w:t>Договоров.</w:t>
      </w:r>
    </w:p>
    <w:p w:rsidR="009B17C2" w:rsidRDefault="009B17C2" w:rsidP="009B17C2">
      <w:pPr>
        <w:shd w:val="clear" w:color="auto" w:fill="FFFFFF"/>
        <w:tabs>
          <w:tab w:val="left" w:pos="691"/>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г) Телефонных переговоров.</w:t>
      </w:r>
    </w:p>
    <w:p w:rsidR="009B17C2" w:rsidRDefault="009B17C2" w:rsidP="009B17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27. ... операции - это операции банков и иных кредитных </w:t>
      </w:r>
      <w:r>
        <w:rPr>
          <w:rFonts w:ascii="Times New Roman" w:eastAsia="Times New Roman" w:hAnsi="Times New Roman" w:cs="Times New Roman"/>
          <w:color w:val="000000"/>
          <w:spacing w:val="-7"/>
          <w:sz w:val="24"/>
          <w:szCs w:val="24"/>
        </w:rPr>
        <w:t>учреждений по привлечению денежных средств юридических и физических лиц.</w:t>
      </w:r>
    </w:p>
    <w:p w:rsidR="009B17C2" w:rsidRDefault="009B17C2" w:rsidP="009B17C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Трастовые.</w:t>
      </w:r>
    </w:p>
    <w:p w:rsidR="009B17C2" w:rsidRDefault="009B17C2" w:rsidP="009B17C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Инвестиционные.</w:t>
      </w:r>
    </w:p>
    <w:p w:rsidR="009B17C2" w:rsidRDefault="009B17C2" w:rsidP="009B17C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2"/>
          <w:sz w:val="24"/>
          <w:szCs w:val="24"/>
        </w:rPr>
        <w:t>Ссудные.</w:t>
      </w:r>
    </w:p>
    <w:p w:rsidR="009B17C2" w:rsidRDefault="009B17C2" w:rsidP="009B17C2">
      <w:pPr>
        <w:shd w:val="clear" w:color="auto" w:fill="FFFFFF"/>
        <w:tabs>
          <w:tab w:val="left" w:pos="677"/>
        </w:tabs>
        <w:spacing w:after="0" w:line="240" w:lineRule="auto"/>
        <w:jc w:val="both"/>
        <w:rPr>
          <w:rFonts w:ascii="Times New Roman" w:eastAsia="Times New Roman" w:hAnsi="Times New Roman" w:cs="Times New Roman"/>
          <w:color w:val="000000"/>
          <w:spacing w:val="1"/>
          <w:sz w:val="24"/>
          <w:szCs w:val="24"/>
        </w:rPr>
      </w:pPr>
      <w:r>
        <w:rPr>
          <w:rFonts w:ascii="Times New Roman" w:eastAsia="Times New Roman" w:hAnsi="Times New Roman" w:cs="Times New Roman"/>
          <w:sz w:val="24"/>
          <w:szCs w:val="24"/>
        </w:rPr>
        <w:t xml:space="preserve">г) </w:t>
      </w:r>
      <w:r>
        <w:rPr>
          <w:rFonts w:ascii="Times New Roman" w:eastAsia="Times New Roman" w:hAnsi="Times New Roman" w:cs="Times New Roman"/>
          <w:color w:val="000000"/>
          <w:spacing w:val="1"/>
          <w:sz w:val="24"/>
          <w:szCs w:val="24"/>
        </w:rPr>
        <w:t>Депозитные.</w:t>
      </w:r>
    </w:p>
    <w:p w:rsidR="009B17C2" w:rsidRDefault="009B17C2" w:rsidP="009B17C2">
      <w:pPr>
        <w:shd w:val="clear" w:color="auto" w:fill="FFFFFF"/>
        <w:tabs>
          <w:tab w:val="left" w:pos="766"/>
        </w:tabs>
        <w:spacing w:after="0" w:line="240" w:lineRule="auto"/>
        <w:jc w:val="both"/>
        <w:rPr>
          <w:rFonts w:ascii="Times New Roman" w:eastAsia="Times New Roman" w:hAnsi="Times New Roman" w:cs="Times New Roman"/>
          <w:color w:val="000000"/>
          <w:spacing w:val="-14"/>
          <w:sz w:val="24"/>
          <w:szCs w:val="24"/>
        </w:rPr>
      </w:pPr>
    </w:p>
    <w:p w:rsidR="009B17C2" w:rsidRDefault="009B17C2" w:rsidP="009B17C2">
      <w:pPr>
        <w:shd w:val="clear" w:color="auto" w:fill="FFFFFF"/>
        <w:tabs>
          <w:tab w:val="left" w:pos="7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4"/>
          <w:sz w:val="24"/>
          <w:szCs w:val="24"/>
        </w:rPr>
        <w:t>28.</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1"/>
          <w:sz w:val="24"/>
          <w:szCs w:val="24"/>
        </w:rPr>
        <w:t xml:space="preserve">Фондовые операции коммерческого банка - это операции </w:t>
      </w:r>
      <w:proofErr w:type="gramStart"/>
      <w:r>
        <w:rPr>
          <w:rFonts w:ascii="Times New Roman" w:eastAsia="Times New Roman" w:hAnsi="Times New Roman" w:cs="Times New Roman"/>
          <w:color w:val="000000"/>
          <w:spacing w:val="-11"/>
          <w:sz w:val="24"/>
          <w:szCs w:val="24"/>
        </w:rPr>
        <w:t>по</w:t>
      </w:r>
      <w:proofErr w:type="gramEnd"/>
      <w:r>
        <w:rPr>
          <w:rFonts w:ascii="Times New Roman" w:eastAsia="Times New Roman" w:hAnsi="Times New Roman" w:cs="Times New Roman"/>
          <w:color w:val="000000"/>
          <w:spacing w:val="-11"/>
          <w:sz w:val="24"/>
          <w:szCs w:val="24"/>
        </w:rPr>
        <w:t>:</w:t>
      </w:r>
    </w:p>
    <w:p w:rsidR="009B17C2" w:rsidRDefault="009B17C2" w:rsidP="009B17C2">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6"/>
          <w:sz w:val="24"/>
          <w:szCs w:val="24"/>
        </w:rPr>
        <w:t xml:space="preserve">а) </w:t>
      </w:r>
      <w:r>
        <w:rPr>
          <w:rFonts w:ascii="Times New Roman" w:eastAsia="Times New Roman" w:hAnsi="Times New Roman" w:cs="Times New Roman"/>
          <w:color w:val="000000"/>
          <w:spacing w:val="2"/>
          <w:sz w:val="24"/>
          <w:szCs w:val="24"/>
        </w:rPr>
        <w:t>Регулированию движения собственного капитала.</w:t>
      </w:r>
    </w:p>
    <w:p w:rsidR="009B17C2" w:rsidRDefault="009B17C2" w:rsidP="009B17C2">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2"/>
          <w:sz w:val="24"/>
          <w:szCs w:val="24"/>
        </w:rPr>
        <w:t>Приобретению собственного движимого имущества.</w:t>
      </w:r>
    </w:p>
    <w:p w:rsidR="009B17C2" w:rsidRDefault="009B17C2" w:rsidP="009B17C2">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1"/>
          <w:sz w:val="24"/>
          <w:szCs w:val="24"/>
        </w:rPr>
        <w:t>Привлечению свободных средств населения.</w:t>
      </w:r>
    </w:p>
    <w:p w:rsidR="009B17C2" w:rsidRDefault="009B17C2" w:rsidP="009B17C2">
      <w:pPr>
        <w:shd w:val="clear" w:color="auto" w:fill="FFFFFF"/>
        <w:tabs>
          <w:tab w:val="left" w:pos="66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г) </w:t>
      </w:r>
      <w:r>
        <w:rPr>
          <w:rFonts w:ascii="Times New Roman" w:eastAsia="Times New Roman" w:hAnsi="Times New Roman" w:cs="Times New Roman"/>
          <w:color w:val="000000"/>
          <w:spacing w:val="2"/>
          <w:sz w:val="24"/>
          <w:szCs w:val="24"/>
        </w:rPr>
        <w:t>Купле-продаже ценных бумаг финансового рынка.</w:t>
      </w:r>
    </w:p>
    <w:p w:rsidR="009B17C2" w:rsidRDefault="009B17C2" w:rsidP="009B17C2">
      <w:pPr>
        <w:shd w:val="clear" w:color="auto" w:fill="FFFFFF"/>
        <w:spacing w:after="0" w:line="240" w:lineRule="auto"/>
        <w:jc w:val="both"/>
        <w:rPr>
          <w:rFonts w:ascii="Times New Roman" w:eastAsia="Times New Roman" w:hAnsi="Times New Roman" w:cs="Times New Roman"/>
          <w:color w:val="000000"/>
          <w:spacing w:val="-3"/>
          <w:sz w:val="24"/>
          <w:szCs w:val="24"/>
        </w:rPr>
      </w:pPr>
    </w:p>
    <w:p w:rsidR="009B17C2" w:rsidRDefault="009B17C2" w:rsidP="009B17C2">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3"/>
          <w:sz w:val="24"/>
          <w:szCs w:val="24"/>
        </w:rPr>
        <w:t>29. Клиент имеет право открывать в банке ... счетов по ос</w:t>
      </w:r>
      <w:r>
        <w:rPr>
          <w:rFonts w:ascii="Times New Roman" w:eastAsia="Times New Roman" w:hAnsi="Times New Roman" w:cs="Times New Roman"/>
          <w:color w:val="000000"/>
          <w:spacing w:val="-3"/>
          <w:sz w:val="24"/>
          <w:szCs w:val="24"/>
        </w:rPr>
        <w:softHyphen/>
      </w:r>
      <w:r>
        <w:rPr>
          <w:rFonts w:ascii="Times New Roman" w:eastAsia="Times New Roman" w:hAnsi="Times New Roman" w:cs="Times New Roman"/>
          <w:color w:val="000000"/>
          <w:spacing w:val="-7"/>
          <w:sz w:val="24"/>
          <w:szCs w:val="24"/>
        </w:rPr>
        <w:t>новной деятельности.</w:t>
      </w:r>
    </w:p>
    <w:p w:rsidR="009B17C2" w:rsidRDefault="009B17C2" w:rsidP="009B17C2">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а) Ограниченное количество.</w:t>
      </w:r>
    </w:p>
    <w:p w:rsidR="009B17C2" w:rsidRDefault="009B17C2" w:rsidP="009B17C2">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б) Необходимое ему количество.</w:t>
      </w:r>
    </w:p>
    <w:p w:rsidR="009B17C2" w:rsidRDefault="009B17C2" w:rsidP="009B17C2">
      <w:pPr>
        <w:shd w:val="clear" w:color="auto" w:fill="FFFFFF"/>
        <w:spacing w:after="0" w:line="240" w:lineRule="auto"/>
        <w:jc w:val="both"/>
        <w:rPr>
          <w:rFonts w:ascii="Times New Roman" w:eastAsia="Times New Roman" w:hAnsi="Times New Roman" w:cs="Times New Roman"/>
          <w:color w:val="000000"/>
          <w:spacing w:val="-7"/>
          <w:sz w:val="24"/>
          <w:szCs w:val="24"/>
        </w:rPr>
      </w:pPr>
      <w:r>
        <w:rPr>
          <w:rFonts w:ascii="Times New Roman" w:eastAsia="Times New Roman" w:hAnsi="Times New Roman" w:cs="Times New Roman"/>
          <w:color w:val="000000"/>
          <w:spacing w:val="-7"/>
          <w:sz w:val="24"/>
          <w:szCs w:val="24"/>
        </w:rPr>
        <w:t>в) не более пяти.</w:t>
      </w:r>
    </w:p>
    <w:p w:rsidR="009B17C2" w:rsidRDefault="009B17C2" w:rsidP="009B17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г) Не более двух.</w:t>
      </w:r>
    </w:p>
    <w:p w:rsidR="009B17C2" w:rsidRDefault="009B17C2" w:rsidP="009B17C2">
      <w:pPr>
        <w:shd w:val="clear" w:color="auto" w:fill="FFFFFF"/>
        <w:spacing w:after="0" w:line="240" w:lineRule="auto"/>
        <w:jc w:val="both"/>
        <w:rPr>
          <w:rFonts w:ascii="Times New Roman" w:eastAsia="Times New Roman" w:hAnsi="Times New Roman" w:cs="Times New Roman"/>
          <w:color w:val="000000"/>
          <w:spacing w:val="-7"/>
          <w:sz w:val="24"/>
          <w:szCs w:val="24"/>
        </w:rPr>
      </w:pPr>
    </w:p>
    <w:p w:rsidR="009B17C2" w:rsidRDefault="009B17C2" w:rsidP="009B17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30.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pacing w:val="-7"/>
          <w:sz w:val="24"/>
          <w:szCs w:val="24"/>
        </w:rPr>
        <w:t xml:space="preserve"> операции - это операции по привлечению средств бан</w:t>
      </w:r>
      <w:r>
        <w:rPr>
          <w:rFonts w:ascii="Times New Roman" w:eastAsia="Times New Roman" w:hAnsi="Times New Roman" w:cs="Times New Roman"/>
          <w:color w:val="000000"/>
          <w:spacing w:val="-7"/>
          <w:sz w:val="24"/>
          <w:szCs w:val="24"/>
        </w:rPr>
        <w:softHyphen/>
        <w:t>ками с целью формирования их ресурсной базы.</w:t>
      </w:r>
    </w:p>
    <w:p w:rsidR="009B17C2" w:rsidRDefault="009B17C2" w:rsidP="009B17C2">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Активные.</w:t>
      </w:r>
    </w:p>
    <w:p w:rsidR="009B17C2" w:rsidRDefault="009B17C2" w:rsidP="009B17C2">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Пассивные.</w:t>
      </w:r>
    </w:p>
    <w:p w:rsidR="009B17C2" w:rsidRDefault="009B17C2" w:rsidP="009B17C2">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1"/>
          <w:sz w:val="24"/>
          <w:szCs w:val="24"/>
        </w:rPr>
        <w:t>Комиссионно-посреднические.</w:t>
      </w:r>
    </w:p>
    <w:p w:rsidR="009B17C2" w:rsidRDefault="009B17C2" w:rsidP="009B17C2">
      <w:pPr>
        <w:shd w:val="clear" w:color="auto" w:fill="FFFFFF"/>
        <w:tabs>
          <w:tab w:val="left" w:pos="72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1"/>
          <w:sz w:val="24"/>
          <w:szCs w:val="24"/>
        </w:rPr>
        <w:t>Трастовые.</w:t>
      </w:r>
    </w:p>
    <w:p w:rsidR="009B17C2" w:rsidRDefault="009B17C2" w:rsidP="009B17C2">
      <w:pPr>
        <w:shd w:val="clear" w:color="auto" w:fill="FFFFFF"/>
        <w:spacing w:after="0" w:line="240" w:lineRule="auto"/>
        <w:jc w:val="both"/>
        <w:rPr>
          <w:rFonts w:ascii="Times New Roman" w:eastAsia="Times New Roman" w:hAnsi="Times New Roman" w:cs="Times New Roman"/>
          <w:color w:val="000000"/>
          <w:spacing w:val="-6"/>
          <w:sz w:val="24"/>
          <w:szCs w:val="24"/>
        </w:rPr>
      </w:pPr>
    </w:p>
    <w:p w:rsidR="009B17C2" w:rsidRDefault="009B17C2" w:rsidP="009B17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31</w:t>
      </w:r>
      <w:r>
        <w:rPr>
          <w:rFonts w:ascii="Times New Roman" w:eastAsia="Times New Roman" w:hAnsi="Times New Roman" w:cs="Times New Roman"/>
          <w:i/>
          <w:iCs/>
          <w:color w:val="000000"/>
          <w:spacing w:val="-6"/>
          <w:sz w:val="24"/>
          <w:szCs w:val="24"/>
        </w:rPr>
        <w:t xml:space="preserve">. </w:t>
      </w:r>
      <w:r>
        <w:rPr>
          <w:rFonts w:ascii="Times New Roman" w:eastAsia="Times New Roman" w:hAnsi="Times New Roman" w:cs="Times New Roman"/>
          <w:color w:val="000000"/>
          <w:spacing w:val="-6"/>
          <w:sz w:val="24"/>
          <w:szCs w:val="24"/>
        </w:rPr>
        <w:t xml:space="preserve">В </w:t>
      </w:r>
      <w:proofErr w:type="gramStart"/>
      <w:r>
        <w:rPr>
          <w:rFonts w:ascii="Times New Roman" w:eastAsia="Times New Roman" w:hAnsi="Times New Roman" w:cs="Times New Roman"/>
          <w:color w:val="000000"/>
          <w:spacing w:val="-6"/>
          <w:sz w:val="24"/>
          <w:szCs w:val="24"/>
        </w:rPr>
        <w:t>целях</w:t>
      </w:r>
      <w:proofErr w:type="gramEnd"/>
      <w:r>
        <w:rPr>
          <w:rFonts w:ascii="Times New Roman" w:eastAsia="Times New Roman" w:hAnsi="Times New Roman" w:cs="Times New Roman"/>
          <w:color w:val="000000"/>
          <w:spacing w:val="-6"/>
          <w:sz w:val="24"/>
          <w:szCs w:val="24"/>
        </w:rPr>
        <w:t xml:space="preserve"> осуществления платежно-расчетных операций по </w:t>
      </w:r>
      <w:r>
        <w:rPr>
          <w:rFonts w:ascii="Times New Roman" w:eastAsia="Times New Roman" w:hAnsi="Times New Roman" w:cs="Times New Roman"/>
          <w:color w:val="000000"/>
          <w:spacing w:val="-8"/>
          <w:sz w:val="24"/>
          <w:szCs w:val="24"/>
        </w:rPr>
        <w:t>поручению друг друга между банками устанавливаются ... отно</w:t>
      </w:r>
      <w:r>
        <w:rPr>
          <w:rFonts w:ascii="Times New Roman" w:eastAsia="Times New Roman" w:hAnsi="Times New Roman" w:cs="Times New Roman"/>
          <w:color w:val="000000"/>
          <w:spacing w:val="-8"/>
          <w:sz w:val="24"/>
          <w:szCs w:val="24"/>
        </w:rPr>
        <w:softHyphen/>
      </w:r>
      <w:r>
        <w:rPr>
          <w:rFonts w:ascii="Times New Roman" w:eastAsia="Times New Roman" w:hAnsi="Times New Roman" w:cs="Times New Roman"/>
          <w:color w:val="000000"/>
          <w:spacing w:val="-4"/>
          <w:sz w:val="24"/>
          <w:szCs w:val="24"/>
        </w:rPr>
        <w:t>шения.</w:t>
      </w:r>
    </w:p>
    <w:p w:rsidR="009B17C2" w:rsidRDefault="009B17C2" w:rsidP="009B17C2">
      <w:pPr>
        <w:shd w:val="clear" w:color="auto" w:fill="FFFFFF"/>
        <w:tabs>
          <w:tab w:val="left" w:pos="75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Дружеские.</w:t>
      </w:r>
    </w:p>
    <w:p w:rsidR="009B17C2" w:rsidRDefault="009B17C2" w:rsidP="009B17C2">
      <w:pPr>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color w:val="000000"/>
          <w:spacing w:val="2"/>
          <w:sz w:val="24"/>
          <w:szCs w:val="24"/>
        </w:rPr>
        <w:t>б) Корреспондентские.</w:t>
      </w:r>
    </w:p>
    <w:p w:rsidR="009B17C2" w:rsidRDefault="009B17C2" w:rsidP="009B17C2">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z w:val="24"/>
          <w:szCs w:val="24"/>
        </w:rPr>
        <w:t>Кредитные.</w:t>
      </w:r>
    </w:p>
    <w:p w:rsidR="009B17C2" w:rsidRDefault="009B17C2" w:rsidP="009B17C2">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z w:val="24"/>
          <w:szCs w:val="24"/>
        </w:rPr>
        <w:t>Комиссионные.</w:t>
      </w:r>
    </w:p>
    <w:p w:rsidR="009B17C2" w:rsidRDefault="009B17C2" w:rsidP="009B17C2">
      <w:pPr>
        <w:shd w:val="clear" w:color="auto" w:fill="FFFFFF"/>
        <w:tabs>
          <w:tab w:val="left" w:pos="804"/>
        </w:tabs>
        <w:spacing w:after="0" w:line="240" w:lineRule="auto"/>
        <w:jc w:val="both"/>
        <w:rPr>
          <w:rFonts w:ascii="Times New Roman" w:eastAsia="Times New Roman" w:hAnsi="Times New Roman" w:cs="Times New Roman"/>
          <w:color w:val="000000"/>
          <w:spacing w:val="-8"/>
          <w:sz w:val="24"/>
          <w:szCs w:val="24"/>
        </w:rPr>
      </w:pPr>
    </w:p>
    <w:p w:rsidR="009B17C2" w:rsidRDefault="009B17C2" w:rsidP="009B17C2">
      <w:pPr>
        <w:shd w:val="clear" w:color="auto" w:fill="FFFFFF"/>
        <w:tabs>
          <w:tab w:val="left" w:pos="80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32. </w:t>
      </w:r>
      <w:r>
        <w:rPr>
          <w:rFonts w:ascii="Times New Roman" w:eastAsia="Times New Roman" w:hAnsi="Times New Roman" w:cs="Times New Roman"/>
          <w:color w:val="000000"/>
          <w:spacing w:val="-9"/>
          <w:sz w:val="24"/>
          <w:szCs w:val="24"/>
        </w:rPr>
        <w:t>Коммерческий банк выполняет функцию:</w:t>
      </w:r>
    </w:p>
    <w:p w:rsidR="009B17C2" w:rsidRDefault="009B17C2" w:rsidP="009B17C2">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Кассира правительства.</w:t>
      </w:r>
    </w:p>
    <w:p w:rsidR="009B17C2" w:rsidRDefault="009B17C2" w:rsidP="009B17C2">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1"/>
          <w:sz w:val="24"/>
          <w:szCs w:val="24"/>
        </w:rPr>
        <w:t>Посредничества в кредите.</w:t>
      </w:r>
    </w:p>
    <w:p w:rsidR="009B17C2" w:rsidRDefault="009B17C2" w:rsidP="009B17C2">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4"/>
          <w:sz w:val="24"/>
          <w:szCs w:val="24"/>
        </w:rPr>
        <w:t>Органа банковского надзора.</w:t>
      </w:r>
    </w:p>
    <w:p w:rsidR="009B17C2" w:rsidRDefault="009B17C2" w:rsidP="009B17C2">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2"/>
          <w:sz w:val="24"/>
          <w:szCs w:val="24"/>
        </w:rPr>
        <w:t>Кредитора последней инстанции.</w:t>
      </w:r>
    </w:p>
    <w:p w:rsidR="009B17C2" w:rsidRDefault="009B17C2" w:rsidP="009B17C2">
      <w:pPr>
        <w:shd w:val="clear" w:color="auto" w:fill="FFFFFF"/>
        <w:tabs>
          <w:tab w:val="left" w:pos="804"/>
        </w:tabs>
        <w:spacing w:after="0" w:line="240" w:lineRule="auto"/>
        <w:jc w:val="both"/>
        <w:rPr>
          <w:rFonts w:ascii="Times New Roman" w:eastAsia="Times New Roman" w:hAnsi="Times New Roman" w:cs="Times New Roman"/>
          <w:color w:val="000000"/>
          <w:spacing w:val="-8"/>
          <w:sz w:val="24"/>
          <w:szCs w:val="24"/>
        </w:rPr>
      </w:pPr>
    </w:p>
    <w:p w:rsidR="009B17C2" w:rsidRDefault="009B17C2" w:rsidP="009B17C2">
      <w:pPr>
        <w:shd w:val="clear" w:color="auto" w:fill="FFFFFF"/>
        <w:tabs>
          <w:tab w:val="left" w:pos="80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33. </w:t>
      </w:r>
      <w:r>
        <w:rPr>
          <w:rFonts w:ascii="Times New Roman" w:eastAsia="Times New Roman" w:hAnsi="Times New Roman" w:cs="Times New Roman"/>
          <w:color w:val="000000"/>
          <w:spacing w:val="-7"/>
          <w:sz w:val="24"/>
          <w:szCs w:val="24"/>
        </w:rPr>
        <w:t xml:space="preserve">В </w:t>
      </w:r>
      <w:proofErr w:type="gramStart"/>
      <w:r>
        <w:rPr>
          <w:rFonts w:ascii="Times New Roman" w:eastAsia="Times New Roman" w:hAnsi="Times New Roman" w:cs="Times New Roman"/>
          <w:color w:val="000000"/>
          <w:spacing w:val="-7"/>
          <w:sz w:val="24"/>
          <w:szCs w:val="24"/>
        </w:rPr>
        <w:t>соответствии</w:t>
      </w:r>
      <w:proofErr w:type="gramEnd"/>
      <w:r>
        <w:rPr>
          <w:rFonts w:ascii="Times New Roman" w:eastAsia="Times New Roman" w:hAnsi="Times New Roman" w:cs="Times New Roman"/>
          <w:color w:val="000000"/>
          <w:spacing w:val="-7"/>
          <w:sz w:val="24"/>
          <w:szCs w:val="24"/>
        </w:rPr>
        <w:t xml:space="preserve"> с российским банковским законодатель</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9"/>
          <w:sz w:val="24"/>
          <w:szCs w:val="24"/>
        </w:rPr>
        <w:t>ством коммерческие банки вправе:</w:t>
      </w:r>
    </w:p>
    <w:p w:rsidR="009B17C2" w:rsidRDefault="009B17C2" w:rsidP="009B17C2">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1"/>
          <w:sz w:val="24"/>
          <w:szCs w:val="24"/>
        </w:rPr>
        <w:t>Осуществлять выпуск в обращение банкнот.</w:t>
      </w:r>
    </w:p>
    <w:p w:rsidR="009B17C2" w:rsidRDefault="009B17C2" w:rsidP="009B17C2">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3"/>
          <w:sz w:val="24"/>
          <w:szCs w:val="24"/>
        </w:rPr>
        <w:t>Конкурировать с Центральным банком РФ.</w:t>
      </w:r>
    </w:p>
    <w:p w:rsidR="009B17C2" w:rsidRDefault="009B17C2" w:rsidP="009B17C2">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в) П</w:t>
      </w:r>
      <w:r>
        <w:rPr>
          <w:rFonts w:ascii="Times New Roman" w:eastAsia="Times New Roman" w:hAnsi="Times New Roman" w:cs="Times New Roman"/>
          <w:color w:val="000000"/>
          <w:sz w:val="24"/>
          <w:szCs w:val="24"/>
        </w:rPr>
        <w:t xml:space="preserve">оддерживать стабильность покупательной способности </w:t>
      </w:r>
      <w:r>
        <w:rPr>
          <w:rFonts w:ascii="Times New Roman" w:eastAsia="Times New Roman" w:hAnsi="Times New Roman" w:cs="Times New Roman"/>
          <w:color w:val="000000"/>
          <w:spacing w:val="1"/>
          <w:sz w:val="24"/>
          <w:szCs w:val="24"/>
        </w:rPr>
        <w:t>национальной денежной единицы.</w:t>
      </w:r>
    </w:p>
    <w:p w:rsidR="009B17C2" w:rsidRDefault="009B17C2" w:rsidP="009B17C2">
      <w:pPr>
        <w:shd w:val="clear" w:color="auto" w:fill="FFFFFF"/>
        <w:tabs>
          <w:tab w:val="left" w:pos="69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г) </w:t>
      </w:r>
      <w:r>
        <w:rPr>
          <w:rFonts w:ascii="Times New Roman" w:eastAsia="Times New Roman" w:hAnsi="Times New Roman" w:cs="Times New Roman"/>
          <w:color w:val="000000"/>
          <w:spacing w:val="2"/>
          <w:sz w:val="24"/>
          <w:szCs w:val="24"/>
        </w:rPr>
        <w:t>Производить выдачу поручительств за третьих лиц.</w:t>
      </w:r>
    </w:p>
    <w:p w:rsidR="009B17C2" w:rsidRDefault="009B17C2" w:rsidP="009B17C2">
      <w:pPr>
        <w:shd w:val="clear" w:color="auto" w:fill="FFFFFF"/>
        <w:tabs>
          <w:tab w:val="left" w:pos="2899"/>
        </w:tabs>
        <w:spacing w:after="0" w:line="240" w:lineRule="auto"/>
        <w:jc w:val="both"/>
        <w:rPr>
          <w:rFonts w:ascii="Times New Roman" w:eastAsia="Times New Roman" w:hAnsi="Times New Roman" w:cs="Times New Roman"/>
          <w:sz w:val="24"/>
          <w:szCs w:val="24"/>
        </w:rPr>
      </w:pPr>
    </w:p>
    <w:p w:rsidR="009B17C2" w:rsidRDefault="009B17C2" w:rsidP="009B17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35. В </w:t>
      </w:r>
      <w:proofErr w:type="gramStart"/>
      <w:r>
        <w:rPr>
          <w:rFonts w:ascii="Times New Roman" w:eastAsia="Times New Roman" w:hAnsi="Times New Roman" w:cs="Times New Roman"/>
          <w:color w:val="000000"/>
          <w:spacing w:val="1"/>
          <w:sz w:val="24"/>
          <w:szCs w:val="24"/>
        </w:rPr>
        <w:t>соответствии</w:t>
      </w:r>
      <w:proofErr w:type="gramEnd"/>
      <w:r>
        <w:rPr>
          <w:rFonts w:ascii="Times New Roman" w:eastAsia="Times New Roman" w:hAnsi="Times New Roman" w:cs="Times New Roman"/>
          <w:color w:val="000000"/>
          <w:spacing w:val="1"/>
          <w:sz w:val="24"/>
          <w:szCs w:val="24"/>
        </w:rPr>
        <w:t xml:space="preserve"> с российским </w:t>
      </w:r>
      <w:r>
        <w:rPr>
          <w:rFonts w:ascii="Times New Roman" w:eastAsia="Times New Roman" w:hAnsi="Times New Roman" w:cs="Times New Roman"/>
          <w:color w:val="000000"/>
          <w:spacing w:val="2"/>
          <w:sz w:val="24"/>
          <w:szCs w:val="24"/>
        </w:rPr>
        <w:t>банковским законодатель</w:t>
      </w:r>
      <w:r>
        <w:rPr>
          <w:rFonts w:ascii="Times New Roman" w:eastAsia="Times New Roman" w:hAnsi="Times New Roman" w:cs="Times New Roman"/>
          <w:color w:val="000000"/>
          <w:spacing w:val="-6"/>
          <w:sz w:val="24"/>
          <w:szCs w:val="24"/>
        </w:rPr>
        <w:t>ством коммерческие банки имеют право:</w:t>
      </w:r>
    </w:p>
    <w:p w:rsidR="009B17C2" w:rsidRDefault="009B17C2" w:rsidP="009B17C2">
      <w:pPr>
        <w:shd w:val="clear" w:color="auto" w:fill="FFFFFF"/>
        <w:tabs>
          <w:tab w:val="left" w:pos="684"/>
          <w:tab w:val="left" w:pos="45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6"/>
          <w:sz w:val="24"/>
          <w:szCs w:val="24"/>
        </w:rPr>
        <w:t>Проводить денежно-кредитную политику.</w:t>
      </w:r>
    </w:p>
    <w:p w:rsidR="009B17C2" w:rsidRDefault="009B17C2" w:rsidP="009B17C2">
      <w:pPr>
        <w:shd w:val="clear" w:color="auto" w:fill="FFFFFF"/>
        <w:tabs>
          <w:tab w:val="left" w:pos="6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pacing w:val="6"/>
          <w:sz w:val="24"/>
          <w:szCs w:val="24"/>
        </w:rPr>
        <w:t>Конкурировать с Центральным банком РФ.</w:t>
      </w:r>
    </w:p>
    <w:p w:rsidR="009B17C2" w:rsidRDefault="009B17C2" w:rsidP="009B17C2">
      <w:pPr>
        <w:shd w:val="clear" w:color="auto" w:fill="FFFFFF"/>
        <w:tabs>
          <w:tab w:val="left" w:pos="23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17"/>
          <w:sz w:val="24"/>
          <w:szCs w:val="24"/>
        </w:rPr>
        <w:t xml:space="preserve">Поддерживать стабильность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банковской системы.</w:t>
      </w:r>
    </w:p>
    <w:p w:rsidR="009B17C2" w:rsidRDefault="009B17C2" w:rsidP="009B17C2">
      <w:pPr>
        <w:shd w:val="clear" w:color="auto" w:fill="FFFFFF"/>
        <w:tabs>
          <w:tab w:val="left" w:pos="68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г) </w:t>
      </w:r>
      <w:r>
        <w:rPr>
          <w:rFonts w:ascii="Times New Roman" w:eastAsia="Times New Roman" w:hAnsi="Times New Roman" w:cs="Times New Roman"/>
          <w:color w:val="000000"/>
          <w:spacing w:val="4"/>
          <w:sz w:val="24"/>
          <w:szCs w:val="24"/>
        </w:rPr>
        <w:t>Открывать и вести счета физических и юридических лиц.</w:t>
      </w:r>
    </w:p>
    <w:p w:rsidR="009B17C2" w:rsidRDefault="009B17C2" w:rsidP="009B17C2">
      <w:pPr>
        <w:shd w:val="clear" w:color="auto" w:fill="FFFFFF"/>
        <w:spacing w:after="0" w:line="240" w:lineRule="auto"/>
        <w:jc w:val="both"/>
        <w:rPr>
          <w:rFonts w:ascii="Times New Roman" w:eastAsia="Times New Roman" w:hAnsi="Times New Roman" w:cs="Times New Roman"/>
          <w:i/>
          <w:iCs/>
          <w:color w:val="000000"/>
          <w:spacing w:val="-2"/>
          <w:sz w:val="24"/>
          <w:szCs w:val="24"/>
        </w:rPr>
      </w:pPr>
      <w:r>
        <w:rPr>
          <w:noProof/>
        </w:rPr>
        <mc:AlternateContent>
          <mc:Choice Requires="wps">
            <w:drawing>
              <wp:anchor distT="0" distB="0" distL="114297" distR="114297" simplePos="0" relativeHeight="251659264" behindDoc="0" locked="0" layoutInCell="0" allowOverlap="1">
                <wp:simplePos x="0" y="0"/>
                <wp:positionH relativeFrom="margin">
                  <wp:posOffset>4337050</wp:posOffset>
                </wp:positionH>
                <wp:positionV relativeFrom="paragraph">
                  <wp:posOffset>5266690</wp:posOffset>
                </wp:positionV>
                <wp:extent cx="0" cy="737870"/>
                <wp:effectExtent l="19050" t="0" r="19050" b="5080"/>
                <wp:wrapNone/>
                <wp:docPr id="8"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4572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 o:spid="_x0000_s1026" style="position:absolute;z-index:251659264;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341.5pt,414.7pt" to="341.5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" o:allowincell="f" strokeweight="3.6pt">
                <w10:wrap anchorx="margin"/>
              </v:line>
            </w:pict>
          </mc:Fallback>
        </mc:AlternateContent>
      </w:r>
      <w:r>
        <w:rPr>
          <w:noProof/>
        </w:rPr>
        <mc:AlternateContent>
          <mc:Choice Requires="wps">
            <w:drawing>
              <wp:anchor distT="0" distB="0" distL="114297" distR="114297" simplePos="0" relativeHeight="251660288" behindDoc="0" locked="0" layoutInCell="0" allowOverlap="1">
                <wp:simplePos x="0" y="0"/>
                <wp:positionH relativeFrom="margin">
                  <wp:posOffset>4392295</wp:posOffset>
                </wp:positionH>
                <wp:positionV relativeFrom="paragraph">
                  <wp:posOffset>5266690</wp:posOffset>
                </wp:positionV>
                <wp:extent cx="0" cy="737870"/>
                <wp:effectExtent l="0" t="0" r="19050" b="2413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7870"/>
                        </a:xfrm>
                        <a:prstGeom prst="line">
                          <a:avLst/>
                        </a:prstGeom>
                        <a:noFill/>
                        <a:ln w="1968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 o:spid="_x0000_s1026" style="position:absolute;z-index:251660288;visibility:visible;mso-wrap-style:square;mso-width-percent:0;mso-height-percent:0;mso-wrap-distance-left:3.17492mm;mso-wrap-distance-top:0;mso-wrap-distance-right:3.17492mm;mso-wrap-distance-bottom:0;mso-position-horizontal:absolute;mso-position-horizontal-relative:margin;mso-position-vertical:absolute;mso-position-vertical-relative:text;mso-width-percent:0;mso-height-percent:0;mso-width-relative:page;mso-height-relative:page" from="345.85pt,414.7pt" to="345.85pt,4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" o:allowincell="f" strokeweight="1.55pt">
                <w10:wrap anchorx="margin"/>
              </v:line>
            </w:pict>
          </mc:Fallback>
        </mc:AlternateContent>
      </w:r>
    </w:p>
    <w:p w:rsidR="009B17C2" w:rsidRDefault="009B17C2" w:rsidP="009B17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36. По своему содержанию межбанковский кредит относится </w:t>
      </w:r>
      <w:r>
        <w:rPr>
          <w:rFonts w:ascii="Times New Roman" w:eastAsia="Times New Roman" w:hAnsi="Times New Roman" w:cs="Times New Roman"/>
          <w:color w:val="000000"/>
          <w:spacing w:val="-4"/>
          <w:sz w:val="24"/>
          <w:szCs w:val="24"/>
        </w:rPr>
        <w:t>к ... операциям.</w:t>
      </w:r>
    </w:p>
    <w:p w:rsidR="009B17C2" w:rsidRDefault="009B17C2" w:rsidP="009B17C2">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Активным.</w:t>
      </w:r>
    </w:p>
    <w:p w:rsidR="009B17C2" w:rsidRDefault="009B17C2" w:rsidP="009B17C2">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б) Активным и пассивным.</w:t>
      </w:r>
    </w:p>
    <w:p w:rsidR="009B17C2" w:rsidRDefault="009B17C2" w:rsidP="009B17C2">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1"/>
          <w:sz w:val="24"/>
          <w:szCs w:val="24"/>
        </w:rPr>
        <w:t>Пассивным.</w:t>
      </w:r>
    </w:p>
    <w:p w:rsidR="009B17C2" w:rsidRDefault="009B17C2" w:rsidP="009B17C2">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Трастовым.</w:t>
      </w:r>
    </w:p>
    <w:p w:rsidR="009B17C2" w:rsidRDefault="009B17C2" w:rsidP="009B17C2">
      <w:pPr>
        <w:shd w:val="clear" w:color="auto" w:fill="FFFFFF"/>
        <w:tabs>
          <w:tab w:val="left" w:pos="773"/>
        </w:tabs>
        <w:spacing w:after="0" w:line="240" w:lineRule="auto"/>
        <w:jc w:val="both"/>
        <w:rPr>
          <w:rFonts w:ascii="Times New Roman" w:eastAsia="Times New Roman" w:hAnsi="Times New Roman" w:cs="Times New Roman"/>
          <w:color w:val="000000"/>
          <w:spacing w:val="-8"/>
          <w:sz w:val="24"/>
          <w:szCs w:val="24"/>
        </w:rPr>
      </w:pPr>
    </w:p>
    <w:p w:rsidR="009B17C2" w:rsidRDefault="009B17C2" w:rsidP="009B17C2">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37. </w:t>
      </w:r>
      <w:r>
        <w:rPr>
          <w:rFonts w:ascii="Times New Roman" w:eastAsia="Times New Roman" w:hAnsi="Times New Roman" w:cs="Times New Roman"/>
          <w:color w:val="000000"/>
          <w:spacing w:val="-7"/>
          <w:sz w:val="24"/>
          <w:szCs w:val="24"/>
        </w:rPr>
        <w:t>Ликвидность банковских активов означает:</w:t>
      </w:r>
    </w:p>
    <w:p w:rsidR="009B17C2" w:rsidRDefault="009B17C2" w:rsidP="009B17C2">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4"/>
          <w:sz w:val="24"/>
          <w:szCs w:val="24"/>
        </w:rPr>
        <w:t>Способность банка отдать свои активы.</w:t>
      </w:r>
    </w:p>
    <w:p w:rsidR="009B17C2" w:rsidRDefault="009B17C2" w:rsidP="009B17C2">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б) </w:t>
      </w:r>
      <w:r>
        <w:rPr>
          <w:rFonts w:ascii="Times New Roman" w:eastAsia="Times New Roman" w:hAnsi="Times New Roman" w:cs="Times New Roman"/>
          <w:color w:val="000000"/>
          <w:spacing w:val="1"/>
          <w:sz w:val="24"/>
          <w:szCs w:val="24"/>
        </w:rPr>
        <w:t>Сбалансированность отдельных статей пассива банковс</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pacing w:val="4"/>
          <w:sz w:val="24"/>
          <w:szCs w:val="24"/>
        </w:rPr>
        <w:t>кого баланса.</w:t>
      </w:r>
    </w:p>
    <w:p w:rsidR="009B17C2" w:rsidRDefault="009B17C2" w:rsidP="009B17C2">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в) </w:t>
      </w:r>
      <w:r>
        <w:rPr>
          <w:rFonts w:ascii="Times New Roman" w:eastAsia="Times New Roman" w:hAnsi="Times New Roman" w:cs="Times New Roman"/>
          <w:color w:val="000000"/>
          <w:spacing w:val="-2"/>
          <w:sz w:val="24"/>
          <w:szCs w:val="24"/>
        </w:rPr>
        <w:t>Сбалансированность отдельных статей актива банковского баланса.</w:t>
      </w:r>
    </w:p>
    <w:p w:rsidR="009B17C2" w:rsidRDefault="009B17C2" w:rsidP="009B17C2">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pacing w:val="1"/>
          <w:sz w:val="24"/>
          <w:szCs w:val="24"/>
        </w:rPr>
        <w:t>Легкость реализации активов и превращения их в денеж</w:t>
      </w:r>
      <w:r>
        <w:rPr>
          <w:rFonts w:ascii="Times New Roman" w:eastAsia="Times New Roman" w:hAnsi="Times New Roman" w:cs="Times New Roman"/>
          <w:color w:val="000000"/>
          <w:spacing w:val="1"/>
          <w:sz w:val="24"/>
          <w:szCs w:val="24"/>
        </w:rPr>
        <w:softHyphen/>
      </w:r>
      <w:r>
        <w:rPr>
          <w:rFonts w:ascii="Times New Roman" w:eastAsia="Times New Roman" w:hAnsi="Times New Roman" w:cs="Times New Roman"/>
          <w:color w:val="000000"/>
          <w:sz w:val="24"/>
          <w:szCs w:val="24"/>
        </w:rPr>
        <w:t>ные средства.</w:t>
      </w:r>
    </w:p>
    <w:p w:rsidR="009B17C2" w:rsidRDefault="009B17C2" w:rsidP="009B17C2">
      <w:pPr>
        <w:shd w:val="clear" w:color="auto" w:fill="FFFFFF"/>
        <w:tabs>
          <w:tab w:val="left" w:pos="773"/>
        </w:tabs>
        <w:spacing w:after="0" w:line="240" w:lineRule="auto"/>
        <w:jc w:val="both"/>
        <w:rPr>
          <w:rFonts w:ascii="Times New Roman" w:eastAsia="Times New Roman" w:hAnsi="Times New Roman" w:cs="Times New Roman"/>
          <w:color w:val="000000"/>
          <w:spacing w:val="-9"/>
          <w:sz w:val="24"/>
          <w:szCs w:val="24"/>
        </w:rPr>
      </w:pPr>
    </w:p>
    <w:p w:rsidR="009B17C2" w:rsidRDefault="009B17C2" w:rsidP="009B17C2">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38. </w:t>
      </w:r>
      <w:r>
        <w:rPr>
          <w:rFonts w:ascii="Times New Roman" w:eastAsia="Times New Roman" w:hAnsi="Times New Roman" w:cs="Times New Roman"/>
          <w:color w:val="000000"/>
          <w:spacing w:val="-13"/>
          <w:sz w:val="24"/>
          <w:szCs w:val="24"/>
        </w:rPr>
        <w:t xml:space="preserve">Кассовые операции коммерческого банка - это операции </w:t>
      </w:r>
      <w:proofErr w:type="gramStart"/>
      <w:r>
        <w:rPr>
          <w:rFonts w:ascii="Times New Roman" w:eastAsia="Times New Roman" w:hAnsi="Times New Roman" w:cs="Times New Roman"/>
          <w:color w:val="000000"/>
          <w:spacing w:val="-13"/>
          <w:sz w:val="24"/>
          <w:szCs w:val="24"/>
        </w:rPr>
        <w:t>по</w:t>
      </w:r>
      <w:proofErr w:type="gramEnd"/>
      <w:r>
        <w:rPr>
          <w:rFonts w:ascii="Times New Roman" w:eastAsia="Times New Roman" w:hAnsi="Times New Roman" w:cs="Times New Roman"/>
          <w:color w:val="000000"/>
          <w:spacing w:val="-13"/>
          <w:sz w:val="24"/>
          <w:szCs w:val="24"/>
        </w:rPr>
        <w:t>:</w:t>
      </w:r>
    </w:p>
    <w:p w:rsidR="009B17C2" w:rsidRDefault="009B17C2" w:rsidP="009B17C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Покупке ценных бумаг.</w:t>
      </w:r>
    </w:p>
    <w:p w:rsidR="009B17C2" w:rsidRDefault="009B17C2" w:rsidP="009B17C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б) </w:t>
      </w:r>
      <w:r>
        <w:rPr>
          <w:rFonts w:ascii="Times New Roman" w:eastAsia="Times New Roman" w:hAnsi="Times New Roman" w:cs="Times New Roman"/>
          <w:color w:val="000000"/>
          <w:spacing w:val="2"/>
          <w:sz w:val="24"/>
          <w:szCs w:val="24"/>
        </w:rPr>
        <w:t>Выдаче поручительств.</w:t>
      </w:r>
    </w:p>
    <w:p w:rsidR="009B17C2" w:rsidRDefault="009B17C2" w:rsidP="009B17C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1"/>
          <w:sz w:val="24"/>
          <w:szCs w:val="24"/>
        </w:rPr>
        <w:t xml:space="preserve">Приему и выдаче наличных денег.   </w:t>
      </w:r>
    </w:p>
    <w:p w:rsidR="009B17C2" w:rsidRDefault="009B17C2" w:rsidP="009B17C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г) У</w:t>
      </w:r>
      <w:r>
        <w:rPr>
          <w:rFonts w:ascii="Times New Roman" w:eastAsia="Times New Roman" w:hAnsi="Times New Roman" w:cs="Times New Roman"/>
          <w:color w:val="000000"/>
          <w:spacing w:val="-1"/>
          <w:sz w:val="24"/>
          <w:szCs w:val="24"/>
        </w:rPr>
        <w:t>чету векселей.</w:t>
      </w:r>
    </w:p>
    <w:p w:rsidR="009B17C2" w:rsidRDefault="009B17C2" w:rsidP="009B17C2">
      <w:pPr>
        <w:shd w:val="clear" w:color="auto" w:fill="FFFFFF"/>
        <w:tabs>
          <w:tab w:val="left" w:pos="77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39. </w:t>
      </w:r>
      <w:r>
        <w:rPr>
          <w:rFonts w:ascii="Times New Roman" w:eastAsia="Times New Roman" w:hAnsi="Times New Roman" w:cs="Times New Roman"/>
          <w:color w:val="000000"/>
          <w:spacing w:val="-4"/>
          <w:sz w:val="24"/>
          <w:szCs w:val="24"/>
        </w:rPr>
        <w:t xml:space="preserve">Осуществляя ... операции, коммерческий банк берет на </w:t>
      </w:r>
      <w:r>
        <w:rPr>
          <w:rFonts w:ascii="Times New Roman" w:eastAsia="Times New Roman" w:hAnsi="Times New Roman" w:cs="Times New Roman"/>
          <w:color w:val="000000"/>
          <w:spacing w:val="-7"/>
          <w:sz w:val="24"/>
          <w:szCs w:val="24"/>
        </w:rPr>
        <w:t>себя обязательство уплатить долг клиента третьему лицу при на</w:t>
      </w:r>
      <w:r>
        <w:rPr>
          <w:rFonts w:ascii="Times New Roman" w:eastAsia="Times New Roman" w:hAnsi="Times New Roman" w:cs="Times New Roman"/>
          <w:color w:val="000000"/>
          <w:spacing w:val="-7"/>
          <w:sz w:val="24"/>
          <w:szCs w:val="24"/>
        </w:rPr>
        <w:softHyphen/>
        <w:t>ступлении определенных условий.</w:t>
      </w:r>
    </w:p>
    <w:p w:rsidR="009B17C2" w:rsidRDefault="009B17C2" w:rsidP="009B17C2">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2"/>
          <w:sz w:val="24"/>
          <w:szCs w:val="24"/>
        </w:rPr>
        <w:t>Гарантийные.</w:t>
      </w:r>
    </w:p>
    <w:p w:rsidR="009B17C2" w:rsidRDefault="009B17C2" w:rsidP="009B17C2">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Инвестиционные.</w:t>
      </w:r>
    </w:p>
    <w:p w:rsidR="009B17C2" w:rsidRDefault="009B17C2" w:rsidP="009B17C2">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в) </w:t>
      </w:r>
      <w:r>
        <w:rPr>
          <w:rFonts w:ascii="Times New Roman" w:eastAsia="Times New Roman" w:hAnsi="Times New Roman" w:cs="Times New Roman"/>
          <w:color w:val="000000"/>
          <w:spacing w:val="2"/>
          <w:sz w:val="24"/>
          <w:szCs w:val="24"/>
        </w:rPr>
        <w:t>Лизинговые.</w:t>
      </w:r>
    </w:p>
    <w:p w:rsidR="009B17C2" w:rsidRDefault="009B17C2" w:rsidP="009B17C2">
      <w:pPr>
        <w:shd w:val="clear" w:color="auto" w:fill="FFFFFF"/>
        <w:tabs>
          <w:tab w:val="left" w:pos="68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 Эмиссионные.</w:t>
      </w:r>
    </w:p>
    <w:p w:rsidR="009B17C2" w:rsidRDefault="009B17C2" w:rsidP="009B17C2">
      <w:pPr>
        <w:shd w:val="clear" w:color="auto" w:fill="FFFFFF"/>
        <w:tabs>
          <w:tab w:val="left" w:pos="816"/>
        </w:tabs>
        <w:spacing w:after="0" w:line="240" w:lineRule="auto"/>
        <w:jc w:val="both"/>
        <w:rPr>
          <w:rFonts w:ascii="Times New Roman" w:eastAsia="Times New Roman" w:hAnsi="Times New Roman" w:cs="Times New Roman"/>
          <w:color w:val="000000"/>
          <w:spacing w:val="-7"/>
          <w:sz w:val="24"/>
          <w:szCs w:val="24"/>
        </w:rPr>
      </w:pPr>
    </w:p>
    <w:p w:rsidR="009B17C2" w:rsidRDefault="009B17C2" w:rsidP="009B17C2">
      <w:pPr>
        <w:shd w:val="clear" w:color="auto" w:fill="FFFFFF"/>
        <w:tabs>
          <w:tab w:val="left" w:pos="81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40.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5"/>
          <w:sz w:val="24"/>
          <w:szCs w:val="24"/>
        </w:rPr>
        <w:t xml:space="preserve">...  операции - это операции по вложению коммерческим </w:t>
      </w:r>
      <w:r>
        <w:rPr>
          <w:rFonts w:ascii="Times New Roman" w:eastAsia="Times New Roman" w:hAnsi="Times New Roman" w:cs="Times New Roman"/>
          <w:color w:val="000000"/>
          <w:spacing w:val="-7"/>
          <w:sz w:val="24"/>
          <w:szCs w:val="24"/>
        </w:rPr>
        <w:t>банком своих сре</w:t>
      </w:r>
      <w:proofErr w:type="gramStart"/>
      <w:r>
        <w:rPr>
          <w:rFonts w:ascii="Times New Roman" w:eastAsia="Times New Roman" w:hAnsi="Times New Roman" w:cs="Times New Roman"/>
          <w:color w:val="000000"/>
          <w:spacing w:val="-7"/>
          <w:sz w:val="24"/>
          <w:szCs w:val="24"/>
        </w:rPr>
        <w:t>дств в ц</w:t>
      </w:r>
      <w:proofErr w:type="gramEnd"/>
      <w:r>
        <w:rPr>
          <w:rFonts w:ascii="Times New Roman" w:eastAsia="Times New Roman" w:hAnsi="Times New Roman" w:cs="Times New Roman"/>
          <w:color w:val="000000"/>
          <w:spacing w:val="-7"/>
          <w:sz w:val="24"/>
          <w:szCs w:val="24"/>
        </w:rPr>
        <w:t>енные бумаги и паи небанковских струк</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4"/>
          <w:sz w:val="24"/>
          <w:szCs w:val="24"/>
        </w:rPr>
        <w:t xml:space="preserve">тур в целях совместной хозяйственно-финансовой и коммерческой </w:t>
      </w:r>
      <w:r>
        <w:rPr>
          <w:rFonts w:ascii="Times New Roman" w:eastAsia="Times New Roman" w:hAnsi="Times New Roman" w:cs="Times New Roman"/>
          <w:color w:val="000000"/>
          <w:spacing w:val="-7"/>
          <w:sz w:val="24"/>
          <w:szCs w:val="24"/>
        </w:rPr>
        <w:t>деятельности.</w:t>
      </w:r>
    </w:p>
    <w:p w:rsidR="009B17C2" w:rsidRDefault="009B17C2" w:rsidP="009B17C2">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Гарантийные.</w:t>
      </w:r>
    </w:p>
    <w:p w:rsidR="009B17C2" w:rsidRDefault="009B17C2" w:rsidP="009B17C2">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Консультационные.</w:t>
      </w:r>
    </w:p>
    <w:p w:rsidR="009B17C2" w:rsidRDefault="009B17C2" w:rsidP="009B17C2">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в) </w:t>
      </w:r>
      <w:r>
        <w:rPr>
          <w:rFonts w:ascii="Times New Roman" w:eastAsia="Times New Roman" w:hAnsi="Times New Roman" w:cs="Times New Roman"/>
          <w:color w:val="000000"/>
          <w:sz w:val="24"/>
          <w:szCs w:val="24"/>
        </w:rPr>
        <w:t>Расчетные.</w:t>
      </w:r>
    </w:p>
    <w:p w:rsidR="009B17C2" w:rsidRDefault="009B17C2" w:rsidP="009B17C2">
      <w:pPr>
        <w:shd w:val="clear" w:color="auto" w:fill="FFFFFF"/>
        <w:tabs>
          <w:tab w:val="left" w:pos="69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1"/>
          <w:sz w:val="24"/>
          <w:szCs w:val="24"/>
        </w:rPr>
        <w:t>Инвестиционные.</w:t>
      </w:r>
    </w:p>
    <w:p w:rsidR="009B17C2" w:rsidRDefault="009B17C2" w:rsidP="009B17C2">
      <w:pPr>
        <w:shd w:val="clear" w:color="auto" w:fill="FFFFFF"/>
        <w:spacing w:after="0" w:line="240" w:lineRule="auto"/>
        <w:jc w:val="both"/>
        <w:rPr>
          <w:rFonts w:ascii="Times New Roman" w:eastAsia="Times New Roman" w:hAnsi="Times New Roman" w:cs="Times New Roman"/>
          <w:color w:val="000000"/>
          <w:spacing w:val="-6"/>
          <w:sz w:val="24"/>
          <w:szCs w:val="24"/>
        </w:rPr>
      </w:pPr>
    </w:p>
    <w:p w:rsidR="009B17C2" w:rsidRDefault="009B17C2" w:rsidP="009B17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41. Кредит, предоставляемый несколькими кредиторами од</w:t>
      </w:r>
      <w:r>
        <w:rPr>
          <w:rFonts w:ascii="Times New Roman" w:eastAsia="Times New Roman" w:hAnsi="Times New Roman" w:cs="Times New Roman"/>
          <w:color w:val="000000"/>
          <w:spacing w:val="-6"/>
          <w:sz w:val="24"/>
          <w:szCs w:val="24"/>
        </w:rPr>
        <w:softHyphen/>
      </w:r>
      <w:r>
        <w:rPr>
          <w:rFonts w:ascii="Times New Roman" w:eastAsia="Times New Roman" w:hAnsi="Times New Roman" w:cs="Times New Roman"/>
          <w:color w:val="000000"/>
          <w:spacing w:val="-7"/>
          <w:sz w:val="24"/>
          <w:szCs w:val="24"/>
        </w:rPr>
        <w:t>ному заемщику, называется:</w:t>
      </w:r>
    </w:p>
    <w:p w:rsidR="009B17C2" w:rsidRDefault="009B17C2" w:rsidP="009B17C2">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pacing w:val="3"/>
          <w:sz w:val="24"/>
          <w:szCs w:val="24"/>
        </w:rPr>
        <w:t>Консорциальным.</w:t>
      </w:r>
    </w:p>
    <w:p w:rsidR="009B17C2" w:rsidRDefault="009B17C2" w:rsidP="009B17C2">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2"/>
          <w:sz w:val="24"/>
          <w:szCs w:val="24"/>
        </w:rPr>
        <w:t>Банковским.</w:t>
      </w:r>
    </w:p>
    <w:p w:rsidR="009B17C2" w:rsidRDefault="009B17C2" w:rsidP="009B17C2">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 xml:space="preserve">в) </w:t>
      </w:r>
      <w:r>
        <w:rPr>
          <w:rFonts w:ascii="Times New Roman" w:eastAsia="Times New Roman" w:hAnsi="Times New Roman" w:cs="Times New Roman"/>
          <w:color w:val="000000"/>
          <w:spacing w:val="2"/>
          <w:sz w:val="24"/>
          <w:szCs w:val="24"/>
        </w:rPr>
        <w:t>Потребительским.</w:t>
      </w:r>
    </w:p>
    <w:p w:rsidR="009B17C2" w:rsidRDefault="009B17C2" w:rsidP="009B17C2">
      <w:pPr>
        <w:shd w:val="clear" w:color="auto" w:fill="FFFFFF"/>
        <w:tabs>
          <w:tab w:val="left" w:pos="73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4"/>
          <w:sz w:val="24"/>
          <w:szCs w:val="24"/>
        </w:rPr>
        <w:t xml:space="preserve">г) </w:t>
      </w:r>
      <w:r>
        <w:rPr>
          <w:rFonts w:ascii="Times New Roman" w:eastAsia="Times New Roman" w:hAnsi="Times New Roman" w:cs="Times New Roman"/>
          <w:color w:val="000000"/>
          <w:spacing w:val="3"/>
          <w:sz w:val="24"/>
          <w:szCs w:val="24"/>
        </w:rPr>
        <w:t>Ипотечным.</w:t>
      </w:r>
    </w:p>
    <w:p w:rsidR="009B17C2" w:rsidRDefault="009B17C2" w:rsidP="009B17C2">
      <w:pPr>
        <w:shd w:val="clear" w:color="auto" w:fill="FFFFFF"/>
        <w:tabs>
          <w:tab w:val="left" w:pos="866"/>
        </w:tabs>
        <w:spacing w:after="0" w:line="240" w:lineRule="auto"/>
        <w:jc w:val="both"/>
        <w:rPr>
          <w:rFonts w:ascii="Times New Roman" w:eastAsia="Times New Roman" w:hAnsi="Times New Roman" w:cs="Times New Roman"/>
          <w:color w:val="000000"/>
          <w:spacing w:val="-5"/>
          <w:sz w:val="24"/>
          <w:szCs w:val="24"/>
        </w:rPr>
      </w:pPr>
    </w:p>
    <w:p w:rsidR="009B17C2" w:rsidRDefault="009B17C2" w:rsidP="009B17C2">
      <w:pPr>
        <w:shd w:val="clear" w:color="auto" w:fill="FFFFFF"/>
        <w:tabs>
          <w:tab w:val="left" w:pos="8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42.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создается коммерческим банком исходя из величины </w:t>
      </w:r>
      <w:r>
        <w:rPr>
          <w:rFonts w:ascii="Times New Roman" w:eastAsia="Times New Roman" w:hAnsi="Times New Roman" w:cs="Times New Roman"/>
          <w:color w:val="000000"/>
          <w:spacing w:val="-6"/>
          <w:sz w:val="24"/>
          <w:szCs w:val="24"/>
        </w:rPr>
        <w:t>уставного капитала.</w:t>
      </w:r>
    </w:p>
    <w:p w:rsidR="009B17C2" w:rsidRDefault="009B17C2" w:rsidP="009B17C2">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Эмиссионный доход.</w:t>
      </w:r>
    </w:p>
    <w:p w:rsidR="009B17C2" w:rsidRDefault="009B17C2" w:rsidP="009B17C2">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б) </w:t>
      </w:r>
      <w:r>
        <w:rPr>
          <w:rFonts w:ascii="Times New Roman" w:eastAsia="Times New Roman" w:hAnsi="Times New Roman" w:cs="Times New Roman"/>
          <w:color w:val="000000"/>
          <w:spacing w:val="4"/>
          <w:sz w:val="24"/>
          <w:szCs w:val="24"/>
        </w:rPr>
        <w:t>Добавочный капитал.</w:t>
      </w:r>
    </w:p>
    <w:p w:rsidR="009B17C2" w:rsidRDefault="009B17C2" w:rsidP="009B17C2">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2"/>
          <w:sz w:val="24"/>
          <w:szCs w:val="24"/>
        </w:rPr>
        <w:t>в) Фонд накопления.</w:t>
      </w:r>
    </w:p>
    <w:p w:rsidR="009B17C2" w:rsidRDefault="009B17C2" w:rsidP="009B17C2">
      <w:pPr>
        <w:shd w:val="clear" w:color="auto" w:fill="FFFFFF"/>
        <w:tabs>
          <w:tab w:val="left" w:pos="74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 xml:space="preserve">г) </w:t>
      </w:r>
      <w:r>
        <w:rPr>
          <w:rFonts w:ascii="Times New Roman" w:eastAsia="Times New Roman" w:hAnsi="Times New Roman" w:cs="Times New Roman"/>
          <w:color w:val="000000"/>
          <w:spacing w:val="1"/>
          <w:sz w:val="24"/>
          <w:szCs w:val="24"/>
        </w:rPr>
        <w:t>Резервный фонд.</w:t>
      </w:r>
    </w:p>
    <w:p w:rsidR="009B17C2" w:rsidRDefault="009B17C2" w:rsidP="009B17C2">
      <w:pPr>
        <w:shd w:val="clear" w:color="auto" w:fill="FFFFFF"/>
        <w:tabs>
          <w:tab w:val="left" w:pos="866"/>
        </w:tabs>
        <w:spacing w:after="0" w:line="240" w:lineRule="auto"/>
        <w:jc w:val="both"/>
        <w:rPr>
          <w:rFonts w:ascii="Times New Roman" w:eastAsia="Times New Roman" w:hAnsi="Times New Roman" w:cs="Times New Roman"/>
          <w:color w:val="000000"/>
          <w:spacing w:val="-4"/>
          <w:sz w:val="24"/>
          <w:szCs w:val="24"/>
        </w:rPr>
      </w:pPr>
    </w:p>
    <w:p w:rsidR="009B17C2" w:rsidRDefault="009B17C2" w:rsidP="009B17C2">
      <w:pPr>
        <w:shd w:val="clear" w:color="auto" w:fill="FFFFFF"/>
        <w:tabs>
          <w:tab w:val="left" w:pos="86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43. </w:t>
      </w:r>
      <w:proofErr w:type="spellStart"/>
      <w:r>
        <w:rPr>
          <w:rFonts w:ascii="Times New Roman" w:eastAsia="Times New Roman" w:hAnsi="Times New Roman" w:cs="Times New Roman"/>
          <w:color w:val="000000"/>
          <w:spacing w:val="-9"/>
          <w:sz w:val="24"/>
          <w:szCs w:val="24"/>
        </w:rPr>
        <w:t>Недепозитиые</w:t>
      </w:r>
      <w:proofErr w:type="spellEnd"/>
      <w:r>
        <w:rPr>
          <w:rFonts w:ascii="Times New Roman" w:eastAsia="Times New Roman" w:hAnsi="Times New Roman" w:cs="Times New Roman"/>
          <w:color w:val="000000"/>
          <w:spacing w:val="-9"/>
          <w:sz w:val="24"/>
          <w:szCs w:val="24"/>
        </w:rPr>
        <w:t xml:space="preserve"> источники привлечения банковских ресур</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2"/>
          <w:sz w:val="24"/>
          <w:szCs w:val="24"/>
        </w:rPr>
        <w:t>сов - это:</w:t>
      </w:r>
    </w:p>
    <w:p w:rsidR="009B17C2" w:rsidRDefault="009B17C2" w:rsidP="009B17C2">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1"/>
          <w:sz w:val="24"/>
          <w:szCs w:val="24"/>
        </w:rPr>
        <w:t>Межбанковские кредиты и кредиты, полученные от Бан</w:t>
      </w:r>
      <w:r>
        <w:rPr>
          <w:rFonts w:ascii="Times New Roman" w:eastAsia="Times New Roman" w:hAnsi="Times New Roman" w:cs="Times New Roman"/>
          <w:color w:val="000000"/>
          <w:spacing w:val="1"/>
          <w:sz w:val="24"/>
          <w:szCs w:val="24"/>
        </w:rPr>
        <w:softHyphen/>
        <w:t>ка России.</w:t>
      </w:r>
    </w:p>
    <w:p w:rsidR="009B17C2" w:rsidRDefault="009B17C2" w:rsidP="009B17C2">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z w:val="24"/>
          <w:szCs w:val="24"/>
        </w:rPr>
        <w:t>Вклады населения.</w:t>
      </w:r>
    </w:p>
    <w:p w:rsidR="009B17C2" w:rsidRDefault="009B17C2" w:rsidP="009B17C2">
      <w:pPr>
        <w:shd w:val="clear" w:color="auto" w:fill="FFFFFF"/>
        <w:tabs>
          <w:tab w:val="left" w:pos="76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Pr>
          <w:rFonts w:ascii="Times New Roman" w:eastAsia="Times New Roman" w:hAnsi="Times New Roman" w:cs="Times New Roman"/>
          <w:color w:val="000000"/>
          <w:spacing w:val="2"/>
          <w:sz w:val="24"/>
          <w:szCs w:val="24"/>
        </w:rPr>
        <w:t>Средства на расчетных и текущих счетах клиентов.</w:t>
      </w:r>
    </w:p>
    <w:p w:rsidR="009B17C2" w:rsidRDefault="009B17C2" w:rsidP="009B17C2">
      <w:pPr>
        <w:shd w:val="clear" w:color="auto" w:fill="FFFFFF"/>
        <w:tabs>
          <w:tab w:val="left" w:pos="763"/>
        </w:tabs>
        <w:spacing w:after="0" w:line="240" w:lineRule="auto"/>
        <w:jc w:val="both"/>
        <w:rPr>
          <w:rFonts w:ascii="Times New Roman" w:eastAsia="Times New Roman" w:hAnsi="Times New Roman" w:cs="Times New Roman"/>
          <w:color w:val="000000"/>
          <w:spacing w:val="2"/>
          <w:sz w:val="24"/>
          <w:szCs w:val="24"/>
        </w:rPr>
      </w:pPr>
      <w:r>
        <w:rPr>
          <w:rFonts w:ascii="Times New Roman" w:eastAsia="Times New Roman" w:hAnsi="Times New Roman" w:cs="Times New Roman"/>
          <w:sz w:val="24"/>
          <w:szCs w:val="24"/>
        </w:rPr>
        <w:t>г) Э</w:t>
      </w:r>
      <w:r>
        <w:rPr>
          <w:rFonts w:ascii="Times New Roman" w:eastAsia="Times New Roman" w:hAnsi="Times New Roman" w:cs="Times New Roman"/>
          <w:color w:val="000000"/>
          <w:spacing w:val="2"/>
          <w:sz w:val="24"/>
          <w:szCs w:val="24"/>
        </w:rPr>
        <w:t>миссионный доход.</w:t>
      </w:r>
    </w:p>
    <w:p w:rsidR="009B17C2" w:rsidRDefault="009B17C2" w:rsidP="009B17C2">
      <w:pPr>
        <w:shd w:val="clear" w:color="auto" w:fill="FFFFFF"/>
        <w:spacing w:after="0" w:line="240" w:lineRule="auto"/>
        <w:jc w:val="both"/>
        <w:rPr>
          <w:rFonts w:ascii="Times New Roman" w:eastAsia="Times New Roman" w:hAnsi="Times New Roman" w:cs="Times New Roman"/>
          <w:color w:val="000000"/>
          <w:spacing w:val="-7"/>
          <w:sz w:val="24"/>
          <w:szCs w:val="24"/>
        </w:rPr>
      </w:pPr>
    </w:p>
    <w:p w:rsidR="009B17C2" w:rsidRDefault="009B17C2" w:rsidP="009B17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44. ... - это ценная бумага, удостоверяющая сумму вклада, </w:t>
      </w:r>
      <w:r>
        <w:rPr>
          <w:rFonts w:ascii="Times New Roman" w:eastAsia="Times New Roman" w:hAnsi="Times New Roman" w:cs="Times New Roman"/>
          <w:color w:val="000000"/>
          <w:spacing w:val="-10"/>
          <w:sz w:val="24"/>
          <w:szCs w:val="24"/>
        </w:rPr>
        <w:t>внесенного в кредитную организацию, и права вкладчика на полу</w:t>
      </w:r>
      <w:r>
        <w:rPr>
          <w:rFonts w:ascii="Times New Roman" w:eastAsia="Times New Roman" w:hAnsi="Times New Roman" w:cs="Times New Roman"/>
          <w:color w:val="000000"/>
          <w:spacing w:val="-10"/>
          <w:sz w:val="24"/>
          <w:szCs w:val="24"/>
        </w:rPr>
        <w:softHyphen/>
      </w:r>
      <w:r>
        <w:rPr>
          <w:rFonts w:ascii="Times New Roman" w:eastAsia="Times New Roman" w:hAnsi="Times New Roman" w:cs="Times New Roman"/>
          <w:color w:val="000000"/>
          <w:spacing w:val="-9"/>
          <w:sz w:val="24"/>
          <w:szCs w:val="24"/>
        </w:rPr>
        <w:t>чение по истечении определенного срока суммы вклада и обуслов</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6"/>
          <w:sz w:val="24"/>
          <w:szCs w:val="24"/>
        </w:rPr>
        <w:t>ленных в ней процентов.</w:t>
      </w:r>
    </w:p>
    <w:p w:rsidR="009B17C2" w:rsidRDefault="009B17C2" w:rsidP="009B17C2">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а) Сертификат.</w:t>
      </w:r>
    </w:p>
    <w:p w:rsidR="009B17C2" w:rsidRDefault="009B17C2" w:rsidP="009B17C2">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3"/>
          <w:sz w:val="24"/>
          <w:szCs w:val="24"/>
        </w:rPr>
        <w:t>Облигация.</w:t>
      </w:r>
    </w:p>
    <w:p w:rsidR="009B17C2" w:rsidRDefault="009B17C2" w:rsidP="009B17C2">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z w:val="24"/>
          <w:szCs w:val="24"/>
        </w:rPr>
        <w:t>Акция.</w:t>
      </w:r>
    </w:p>
    <w:p w:rsidR="009B17C2" w:rsidRDefault="009B17C2" w:rsidP="009B17C2">
      <w:pPr>
        <w:shd w:val="clear" w:color="auto" w:fill="FFFFFF"/>
        <w:tabs>
          <w:tab w:val="left" w:pos="74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2"/>
          <w:sz w:val="24"/>
          <w:szCs w:val="24"/>
        </w:rPr>
        <w:t>Гарантия.</w:t>
      </w:r>
    </w:p>
    <w:p w:rsidR="009B17C2" w:rsidRDefault="009B17C2" w:rsidP="009B17C2">
      <w:pPr>
        <w:shd w:val="clear" w:color="auto" w:fill="FFFFFF"/>
        <w:spacing w:after="0" w:line="240" w:lineRule="auto"/>
        <w:jc w:val="both"/>
        <w:rPr>
          <w:rFonts w:ascii="Times New Roman" w:eastAsia="Times New Roman" w:hAnsi="Times New Roman" w:cs="Times New Roman"/>
          <w:color w:val="000000"/>
          <w:spacing w:val="-6"/>
          <w:sz w:val="24"/>
          <w:szCs w:val="24"/>
        </w:rPr>
      </w:pPr>
    </w:p>
    <w:p w:rsidR="009B17C2" w:rsidRDefault="009B17C2" w:rsidP="009B17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45.  Резервный фонд коммерческого банка предназначен </w:t>
      </w:r>
      <w:proofErr w:type="gramStart"/>
      <w:r>
        <w:rPr>
          <w:rFonts w:ascii="Times New Roman" w:eastAsia="Times New Roman" w:hAnsi="Times New Roman" w:cs="Times New Roman"/>
          <w:color w:val="000000"/>
          <w:spacing w:val="-6"/>
          <w:sz w:val="24"/>
          <w:szCs w:val="24"/>
        </w:rPr>
        <w:t>для</w:t>
      </w:r>
      <w:proofErr w:type="gramEnd"/>
      <w:r>
        <w:rPr>
          <w:rFonts w:ascii="Times New Roman" w:eastAsia="Times New Roman" w:hAnsi="Times New Roman" w:cs="Times New Roman"/>
          <w:color w:val="000000"/>
          <w:spacing w:val="-6"/>
          <w:sz w:val="24"/>
          <w:szCs w:val="24"/>
        </w:rPr>
        <w:t>:</w:t>
      </w:r>
    </w:p>
    <w:p w:rsidR="009B17C2" w:rsidRDefault="009B17C2" w:rsidP="009B17C2">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3"/>
          <w:sz w:val="24"/>
          <w:szCs w:val="24"/>
        </w:rPr>
        <w:t>Выплаты зарплаты сотрудникам.</w:t>
      </w:r>
    </w:p>
    <w:p w:rsidR="009B17C2" w:rsidRDefault="009B17C2" w:rsidP="009B17C2">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б) </w:t>
      </w:r>
      <w:r>
        <w:rPr>
          <w:rFonts w:ascii="Times New Roman" w:eastAsia="Times New Roman" w:hAnsi="Times New Roman" w:cs="Times New Roman"/>
          <w:color w:val="000000"/>
          <w:spacing w:val="4"/>
          <w:sz w:val="24"/>
          <w:szCs w:val="24"/>
        </w:rPr>
        <w:t>Покупки оборудования.</w:t>
      </w:r>
    </w:p>
    <w:p w:rsidR="009B17C2" w:rsidRDefault="009B17C2" w:rsidP="009B17C2">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3"/>
          <w:sz w:val="24"/>
          <w:szCs w:val="24"/>
        </w:rPr>
        <w:t>Благотворительной деятельности.</w:t>
      </w:r>
    </w:p>
    <w:p w:rsidR="009B17C2" w:rsidRDefault="009B17C2" w:rsidP="009B17C2">
      <w:pPr>
        <w:shd w:val="clear" w:color="auto" w:fill="FFFFFF"/>
        <w:tabs>
          <w:tab w:val="left" w:pos="72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4"/>
          <w:sz w:val="24"/>
          <w:szCs w:val="24"/>
        </w:rPr>
        <w:t>Покрытия убытков по итогам отчетного года.</w:t>
      </w:r>
    </w:p>
    <w:p w:rsidR="009B17C2" w:rsidRDefault="009B17C2" w:rsidP="009B17C2">
      <w:pPr>
        <w:shd w:val="clear" w:color="auto" w:fill="FFFFFF"/>
        <w:spacing w:after="0" w:line="240" w:lineRule="auto"/>
        <w:jc w:val="both"/>
        <w:rPr>
          <w:rFonts w:ascii="Times New Roman" w:eastAsia="Times New Roman" w:hAnsi="Times New Roman" w:cs="Times New Roman"/>
          <w:color w:val="000000"/>
          <w:spacing w:val="-7"/>
          <w:sz w:val="24"/>
          <w:szCs w:val="24"/>
        </w:rPr>
      </w:pPr>
    </w:p>
    <w:p w:rsidR="009B17C2" w:rsidRDefault="009B17C2" w:rsidP="009B17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46. ... - это совокупность различных по назначению полнос</w:t>
      </w:r>
      <w:r>
        <w:rPr>
          <w:rFonts w:ascii="Times New Roman" w:eastAsia="Times New Roman" w:hAnsi="Times New Roman" w:cs="Times New Roman"/>
          <w:color w:val="000000"/>
          <w:spacing w:val="-7"/>
          <w:sz w:val="24"/>
          <w:szCs w:val="24"/>
        </w:rPr>
        <w:softHyphen/>
      </w:r>
      <w:r>
        <w:rPr>
          <w:rFonts w:ascii="Times New Roman" w:eastAsia="Times New Roman" w:hAnsi="Times New Roman" w:cs="Times New Roman"/>
          <w:color w:val="000000"/>
          <w:spacing w:val="-8"/>
          <w:sz w:val="24"/>
          <w:szCs w:val="24"/>
        </w:rPr>
        <w:t>тью оплаченных элементов, обеспечивающих экономическую са</w:t>
      </w:r>
      <w:r>
        <w:rPr>
          <w:rFonts w:ascii="Times New Roman" w:eastAsia="Times New Roman" w:hAnsi="Times New Roman" w:cs="Times New Roman"/>
          <w:color w:val="000000"/>
          <w:spacing w:val="-8"/>
          <w:sz w:val="24"/>
          <w:szCs w:val="24"/>
        </w:rPr>
        <w:softHyphen/>
        <w:t>мостоятельность, стабильность и устойчивую работу коммерчес</w:t>
      </w:r>
      <w:r>
        <w:rPr>
          <w:rFonts w:ascii="Times New Roman" w:eastAsia="Times New Roman" w:hAnsi="Times New Roman" w:cs="Times New Roman"/>
          <w:color w:val="000000"/>
          <w:spacing w:val="-8"/>
          <w:sz w:val="24"/>
          <w:szCs w:val="24"/>
        </w:rPr>
        <w:softHyphen/>
      </w:r>
      <w:r>
        <w:rPr>
          <w:rFonts w:ascii="Times New Roman" w:eastAsia="Times New Roman" w:hAnsi="Times New Roman" w:cs="Times New Roman"/>
          <w:color w:val="000000"/>
          <w:spacing w:val="-7"/>
          <w:sz w:val="24"/>
          <w:szCs w:val="24"/>
        </w:rPr>
        <w:t>кого банка.</w:t>
      </w:r>
    </w:p>
    <w:p w:rsidR="009B17C2" w:rsidRDefault="009B17C2" w:rsidP="009B17C2">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а) </w:t>
      </w:r>
      <w:r>
        <w:rPr>
          <w:rFonts w:ascii="Times New Roman" w:eastAsia="Times New Roman" w:hAnsi="Times New Roman" w:cs="Times New Roman"/>
          <w:color w:val="000000"/>
          <w:spacing w:val="4"/>
          <w:sz w:val="24"/>
          <w:szCs w:val="24"/>
        </w:rPr>
        <w:t>Формы кредита.</w:t>
      </w:r>
    </w:p>
    <w:p w:rsidR="009B17C2" w:rsidRDefault="009B17C2" w:rsidP="009B17C2">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4"/>
          <w:sz w:val="24"/>
          <w:szCs w:val="24"/>
        </w:rPr>
        <w:t>Доходные активы.</w:t>
      </w:r>
    </w:p>
    <w:p w:rsidR="009B17C2" w:rsidRDefault="009B17C2" w:rsidP="009B17C2">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в) Добавочный капитал.</w:t>
      </w:r>
    </w:p>
    <w:p w:rsidR="009B17C2" w:rsidRDefault="009B17C2" w:rsidP="009B17C2">
      <w:pPr>
        <w:shd w:val="clear" w:color="auto" w:fill="FFFFFF"/>
        <w:tabs>
          <w:tab w:val="left" w:pos="686"/>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3"/>
          <w:sz w:val="24"/>
          <w:szCs w:val="24"/>
        </w:rPr>
        <w:t>Собственный капитал.</w:t>
      </w:r>
    </w:p>
    <w:p w:rsidR="009B17C2" w:rsidRDefault="009B17C2" w:rsidP="009B17C2">
      <w:pPr>
        <w:shd w:val="clear" w:color="auto" w:fill="FFFFFF"/>
        <w:spacing w:after="0" w:line="240" w:lineRule="auto"/>
        <w:jc w:val="both"/>
        <w:rPr>
          <w:rFonts w:ascii="Times New Roman" w:eastAsia="Times New Roman" w:hAnsi="Times New Roman" w:cs="Times New Roman"/>
          <w:color w:val="000000"/>
          <w:spacing w:val="-9"/>
          <w:sz w:val="24"/>
          <w:szCs w:val="24"/>
        </w:rPr>
      </w:pPr>
    </w:p>
    <w:p w:rsidR="009B17C2" w:rsidRDefault="009B17C2" w:rsidP="009B17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47. Предельное соотношение между основным и дополнитель</w:t>
      </w:r>
      <w:r>
        <w:rPr>
          <w:rFonts w:ascii="Times New Roman" w:eastAsia="Times New Roman" w:hAnsi="Times New Roman" w:cs="Times New Roman"/>
          <w:color w:val="000000"/>
          <w:spacing w:val="-9"/>
          <w:sz w:val="24"/>
          <w:szCs w:val="24"/>
        </w:rPr>
        <w:softHyphen/>
      </w:r>
      <w:r>
        <w:rPr>
          <w:rFonts w:ascii="Times New Roman" w:eastAsia="Times New Roman" w:hAnsi="Times New Roman" w:cs="Times New Roman"/>
          <w:color w:val="000000"/>
          <w:spacing w:val="-10"/>
          <w:sz w:val="24"/>
          <w:szCs w:val="24"/>
        </w:rPr>
        <w:t xml:space="preserve">ным собственным капиталом коммерческого банка, установленное </w:t>
      </w:r>
      <w:r>
        <w:rPr>
          <w:rFonts w:ascii="Times New Roman" w:eastAsia="Times New Roman" w:hAnsi="Times New Roman" w:cs="Times New Roman"/>
          <w:color w:val="000000"/>
          <w:spacing w:val="-6"/>
          <w:sz w:val="24"/>
          <w:szCs w:val="24"/>
        </w:rPr>
        <w:t>Банком России, составляет:</w:t>
      </w:r>
    </w:p>
    <w:p w:rsidR="009B17C2" w:rsidRDefault="009B17C2" w:rsidP="009B17C2">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8"/>
          <w:sz w:val="24"/>
          <w:szCs w:val="24"/>
        </w:rPr>
        <w:t>60 и 40%.</w:t>
      </w:r>
    </w:p>
    <w:p w:rsidR="009B17C2" w:rsidRDefault="009B17C2" w:rsidP="009B17C2">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б) 40 и 60%.</w:t>
      </w:r>
    </w:p>
    <w:p w:rsidR="009B17C2" w:rsidRDefault="009B17C2" w:rsidP="009B17C2">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в) </w:t>
      </w:r>
      <w:r>
        <w:rPr>
          <w:rFonts w:ascii="Times New Roman" w:eastAsia="Times New Roman" w:hAnsi="Times New Roman" w:cs="Times New Roman"/>
          <w:color w:val="000000"/>
          <w:spacing w:val="-9"/>
          <w:sz w:val="24"/>
          <w:szCs w:val="24"/>
        </w:rPr>
        <w:t>70 и 30%.</w:t>
      </w:r>
    </w:p>
    <w:p w:rsidR="009B17C2" w:rsidRDefault="009B17C2" w:rsidP="009B17C2">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г) </w:t>
      </w:r>
      <w:r>
        <w:rPr>
          <w:rFonts w:ascii="Times New Roman" w:eastAsia="Times New Roman" w:hAnsi="Times New Roman" w:cs="Times New Roman"/>
          <w:color w:val="000000"/>
          <w:spacing w:val="-9"/>
          <w:sz w:val="24"/>
          <w:szCs w:val="24"/>
        </w:rPr>
        <w:t>50 и 50%.</w:t>
      </w:r>
    </w:p>
    <w:p w:rsidR="009B17C2" w:rsidRDefault="009B17C2" w:rsidP="009B17C2">
      <w:pPr>
        <w:shd w:val="clear" w:color="auto" w:fill="FFFFFF"/>
        <w:tabs>
          <w:tab w:val="left" w:pos="667"/>
        </w:tabs>
        <w:spacing w:after="0" w:line="240" w:lineRule="auto"/>
        <w:jc w:val="both"/>
        <w:rPr>
          <w:rFonts w:ascii="Times New Roman" w:eastAsia="Times New Roman" w:hAnsi="Times New Roman" w:cs="Times New Roman"/>
          <w:color w:val="000000"/>
          <w:spacing w:val="-3"/>
          <w:sz w:val="24"/>
          <w:szCs w:val="24"/>
        </w:rPr>
      </w:pPr>
    </w:p>
    <w:p w:rsidR="009B17C2" w:rsidRDefault="009B17C2" w:rsidP="009B17C2">
      <w:pPr>
        <w:shd w:val="clear" w:color="auto" w:fill="FFFFFF"/>
        <w:tabs>
          <w:tab w:val="left" w:pos="66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48. ... коммерческого банка - это денежные поступления от </w:t>
      </w:r>
      <w:r>
        <w:rPr>
          <w:rFonts w:ascii="Times New Roman" w:eastAsia="Times New Roman" w:hAnsi="Times New Roman" w:cs="Times New Roman"/>
          <w:color w:val="000000"/>
          <w:spacing w:val="-8"/>
          <w:sz w:val="24"/>
          <w:szCs w:val="24"/>
        </w:rPr>
        <w:t>производственной и непроизводственной деятельности.</w:t>
      </w:r>
    </w:p>
    <w:p w:rsidR="009B17C2" w:rsidRDefault="009B17C2" w:rsidP="009B17C2">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3"/>
          <w:sz w:val="24"/>
          <w:szCs w:val="24"/>
        </w:rPr>
        <w:t xml:space="preserve">а) </w:t>
      </w:r>
      <w:r>
        <w:rPr>
          <w:rFonts w:ascii="Times New Roman" w:eastAsia="Times New Roman" w:hAnsi="Times New Roman" w:cs="Times New Roman"/>
          <w:color w:val="000000"/>
          <w:spacing w:val="1"/>
          <w:sz w:val="24"/>
          <w:szCs w:val="24"/>
        </w:rPr>
        <w:t>Капитал.</w:t>
      </w:r>
    </w:p>
    <w:p w:rsidR="009B17C2" w:rsidRDefault="009B17C2" w:rsidP="009B17C2">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z w:val="24"/>
          <w:szCs w:val="24"/>
        </w:rPr>
        <w:t>Активы.</w:t>
      </w:r>
    </w:p>
    <w:p w:rsidR="009B17C2" w:rsidRDefault="009B17C2" w:rsidP="009B17C2">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в) </w:t>
      </w:r>
      <w:r>
        <w:rPr>
          <w:rFonts w:ascii="Times New Roman" w:eastAsia="Times New Roman" w:hAnsi="Times New Roman" w:cs="Times New Roman"/>
          <w:color w:val="000000"/>
          <w:spacing w:val="2"/>
          <w:sz w:val="24"/>
          <w:szCs w:val="24"/>
        </w:rPr>
        <w:t>Доходы.</w:t>
      </w:r>
    </w:p>
    <w:p w:rsidR="009B17C2" w:rsidRDefault="009B17C2" w:rsidP="009B17C2">
      <w:pPr>
        <w:shd w:val="clear" w:color="auto" w:fill="FFFFFF"/>
        <w:tabs>
          <w:tab w:val="left" w:pos="66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г) Пассивы.</w:t>
      </w:r>
    </w:p>
    <w:p w:rsidR="009B17C2" w:rsidRDefault="009B17C2" w:rsidP="009B17C2">
      <w:pPr>
        <w:shd w:val="clear" w:color="auto" w:fill="FFFFFF"/>
        <w:spacing w:after="0" w:line="240" w:lineRule="auto"/>
        <w:jc w:val="both"/>
        <w:rPr>
          <w:rFonts w:ascii="Times New Roman" w:eastAsia="Times New Roman" w:hAnsi="Times New Roman" w:cs="Times New Roman"/>
          <w:color w:val="000000"/>
          <w:spacing w:val="-9"/>
          <w:sz w:val="24"/>
          <w:szCs w:val="24"/>
        </w:rPr>
      </w:pPr>
    </w:p>
    <w:p w:rsidR="009B17C2" w:rsidRDefault="009B17C2" w:rsidP="009B17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9"/>
          <w:sz w:val="24"/>
          <w:szCs w:val="24"/>
        </w:rPr>
        <w:t xml:space="preserve">49. Залог, передаваемый коммерческому банку заемщиком на </w:t>
      </w:r>
      <w:r>
        <w:rPr>
          <w:rFonts w:ascii="Times New Roman" w:eastAsia="Times New Roman" w:hAnsi="Times New Roman" w:cs="Times New Roman"/>
          <w:color w:val="000000"/>
          <w:spacing w:val="-8"/>
          <w:sz w:val="24"/>
          <w:szCs w:val="24"/>
        </w:rPr>
        <w:t>период пользования им ссудой, называется:</w:t>
      </w:r>
    </w:p>
    <w:p w:rsidR="009B17C2" w:rsidRDefault="009B17C2" w:rsidP="009B17C2">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2"/>
          <w:sz w:val="24"/>
          <w:szCs w:val="24"/>
        </w:rPr>
        <w:t xml:space="preserve">а) </w:t>
      </w:r>
      <w:r>
        <w:rPr>
          <w:rFonts w:ascii="Times New Roman" w:eastAsia="Times New Roman" w:hAnsi="Times New Roman" w:cs="Times New Roman"/>
          <w:color w:val="000000"/>
          <w:spacing w:val="1"/>
          <w:sz w:val="24"/>
          <w:szCs w:val="24"/>
        </w:rPr>
        <w:t>Закладом.</w:t>
      </w:r>
    </w:p>
    <w:p w:rsidR="009B17C2" w:rsidRDefault="009B17C2" w:rsidP="009B17C2">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2"/>
          <w:sz w:val="24"/>
          <w:szCs w:val="24"/>
        </w:rPr>
        <w:t>Поручительством.</w:t>
      </w:r>
    </w:p>
    <w:p w:rsidR="009B17C2" w:rsidRDefault="009B17C2" w:rsidP="009B17C2">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в) </w:t>
      </w:r>
      <w:r>
        <w:rPr>
          <w:rFonts w:ascii="Times New Roman" w:eastAsia="Times New Roman" w:hAnsi="Times New Roman" w:cs="Times New Roman"/>
          <w:color w:val="000000"/>
          <w:spacing w:val="-2"/>
          <w:sz w:val="24"/>
          <w:szCs w:val="24"/>
        </w:rPr>
        <w:t>Цессией.</w:t>
      </w:r>
    </w:p>
    <w:p w:rsidR="009B17C2" w:rsidRDefault="009B17C2" w:rsidP="009B17C2">
      <w:pPr>
        <w:shd w:val="clear" w:color="auto" w:fill="FFFFFF"/>
        <w:tabs>
          <w:tab w:val="left" w:pos="67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г) </w:t>
      </w:r>
      <w:r>
        <w:rPr>
          <w:rFonts w:ascii="Times New Roman" w:eastAsia="Times New Roman" w:hAnsi="Times New Roman" w:cs="Times New Roman"/>
          <w:color w:val="000000"/>
          <w:spacing w:val="2"/>
          <w:sz w:val="24"/>
          <w:szCs w:val="24"/>
        </w:rPr>
        <w:t>Ипотекой.</w:t>
      </w:r>
    </w:p>
    <w:p w:rsidR="009B17C2" w:rsidRDefault="009B17C2" w:rsidP="009B17C2">
      <w:pPr>
        <w:shd w:val="clear" w:color="auto" w:fill="FFFFFF"/>
        <w:tabs>
          <w:tab w:val="left" w:pos="792"/>
        </w:tabs>
        <w:spacing w:after="0" w:line="240" w:lineRule="auto"/>
        <w:jc w:val="both"/>
        <w:rPr>
          <w:rFonts w:ascii="Times New Roman" w:eastAsia="Times New Roman" w:hAnsi="Times New Roman" w:cs="Times New Roman"/>
          <w:color w:val="000000"/>
          <w:spacing w:val="-7"/>
          <w:sz w:val="24"/>
          <w:szCs w:val="24"/>
        </w:rPr>
      </w:pPr>
    </w:p>
    <w:p w:rsidR="009B17C2" w:rsidRDefault="009B17C2" w:rsidP="009B17C2">
      <w:pPr>
        <w:shd w:val="clear" w:color="auto" w:fill="FFFFFF"/>
        <w:tabs>
          <w:tab w:val="left" w:pos="79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50.</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8"/>
          <w:sz w:val="24"/>
          <w:szCs w:val="24"/>
        </w:rPr>
        <w:t>... операции - это операции, связанные с предоставлением</w:t>
      </w:r>
      <w:r>
        <w:rPr>
          <w:rFonts w:ascii="Times New Roman" w:eastAsia="Times New Roman" w:hAnsi="Times New Roman" w:cs="Times New Roman"/>
          <w:color w:val="000000"/>
          <w:spacing w:val="-8"/>
          <w:sz w:val="24"/>
          <w:szCs w:val="24"/>
        </w:rPr>
        <w:br/>
      </w:r>
      <w:r>
        <w:rPr>
          <w:rFonts w:ascii="Times New Roman" w:eastAsia="Times New Roman" w:hAnsi="Times New Roman" w:cs="Times New Roman"/>
          <w:color w:val="000000"/>
          <w:spacing w:val="-6"/>
          <w:sz w:val="24"/>
          <w:szCs w:val="24"/>
        </w:rPr>
        <w:t xml:space="preserve">коммерческим банком в аренду </w:t>
      </w:r>
      <w:proofErr w:type="spellStart"/>
      <w:r>
        <w:rPr>
          <w:rFonts w:ascii="Times New Roman" w:eastAsia="Times New Roman" w:hAnsi="Times New Roman" w:cs="Times New Roman"/>
          <w:color w:val="000000"/>
          <w:spacing w:val="-6"/>
          <w:sz w:val="24"/>
          <w:szCs w:val="24"/>
        </w:rPr>
        <w:t>внеоборотных</w:t>
      </w:r>
      <w:proofErr w:type="spellEnd"/>
      <w:r>
        <w:rPr>
          <w:rFonts w:ascii="Times New Roman" w:eastAsia="Times New Roman" w:hAnsi="Times New Roman" w:cs="Times New Roman"/>
          <w:color w:val="000000"/>
          <w:spacing w:val="-6"/>
          <w:sz w:val="24"/>
          <w:szCs w:val="24"/>
        </w:rPr>
        <w:t xml:space="preserve"> активов на </w:t>
      </w:r>
      <w:proofErr w:type="gramStart"/>
      <w:r>
        <w:rPr>
          <w:rFonts w:ascii="Times New Roman" w:eastAsia="Times New Roman" w:hAnsi="Times New Roman" w:cs="Times New Roman"/>
          <w:color w:val="000000"/>
          <w:spacing w:val="-6"/>
          <w:sz w:val="24"/>
          <w:szCs w:val="24"/>
        </w:rPr>
        <w:t>долго</w:t>
      </w:r>
      <w:r>
        <w:rPr>
          <w:rFonts w:ascii="Times New Roman" w:eastAsia="Times New Roman" w:hAnsi="Times New Roman" w:cs="Times New Roman"/>
          <w:color w:val="000000"/>
          <w:spacing w:val="-6"/>
          <w:sz w:val="24"/>
          <w:szCs w:val="24"/>
        </w:rPr>
        <w:softHyphen/>
        <w:t xml:space="preserve"> </w:t>
      </w:r>
      <w:r>
        <w:rPr>
          <w:rFonts w:ascii="Times New Roman" w:eastAsia="Times New Roman" w:hAnsi="Times New Roman" w:cs="Times New Roman"/>
          <w:color w:val="000000"/>
          <w:spacing w:val="-8"/>
          <w:sz w:val="24"/>
          <w:szCs w:val="24"/>
        </w:rPr>
        <w:t>срочный</w:t>
      </w:r>
      <w:proofErr w:type="gramEnd"/>
      <w:r>
        <w:rPr>
          <w:rFonts w:ascii="Times New Roman" w:eastAsia="Times New Roman" w:hAnsi="Times New Roman" w:cs="Times New Roman"/>
          <w:color w:val="000000"/>
          <w:spacing w:val="-8"/>
          <w:sz w:val="24"/>
          <w:szCs w:val="24"/>
        </w:rPr>
        <w:t xml:space="preserve"> период с целью их производственного использования.</w:t>
      </w:r>
    </w:p>
    <w:p w:rsidR="009B17C2" w:rsidRDefault="009B17C2" w:rsidP="009B17C2">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1"/>
          <w:sz w:val="24"/>
          <w:szCs w:val="24"/>
        </w:rPr>
        <w:t>Инвестиционные.</w:t>
      </w:r>
    </w:p>
    <w:p w:rsidR="009B17C2" w:rsidRDefault="009B17C2" w:rsidP="009B17C2">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б) </w:t>
      </w:r>
      <w:r>
        <w:rPr>
          <w:rFonts w:ascii="Times New Roman" w:eastAsia="Times New Roman" w:hAnsi="Times New Roman" w:cs="Times New Roman"/>
          <w:color w:val="000000"/>
          <w:spacing w:val="1"/>
          <w:sz w:val="24"/>
          <w:szCs w:val="24"/>
        </w:rPr>
        <w:t>Депозитные.</w:t>
      </w:r>
    </w:p>
    <w:p w:rsidR="009B17C2" w:rsidRDefault="009B17C2" w:rsidP="009B17C2">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3"/>
          <w:sz w:val="24"/>
          <w:szCs w:val="24"/>
        </w:rPr>
        <w:t xml:space="preserve">в) </w:t>
      </w:r>
      <w:proofErr w:type="spellStart"/>
      <w:r>
        <w:rPr>
          <w:rFonts w:ascii="Times New Roman" w:eastAsia="Times New Roman" w:hAnsi="Times New Roman" w:cs="Times New Roman"/>
          <w:color w:val="000000"/>
          <w:spacing w:val="3"/>
          <w:sz w:val="24"/>
          <w:szCs w:val="24"/>
        </w:rPr>
        <w:t>Факторинговые</w:t>
      </w:r>
      <w:proofErr w:type="spellEnd"/>
      <w:r>
        <w:rPr>
          <w:rFonts w:ascii="Times New Roman" w:eastAsia="Times New Roman" w:hAnsi="Times New Roman" w:cs="Times New Roman"/>
          <w:color w:val="000000"/>
          <w:spacing w:val="3"/>
          <w:sz w:val="24"/>
          <w:szCs w:val="24"/>
        </w:rPr>
        <w:t>.</w:t>
      </w:r>
    </w:p>
    <w:p w:rsidR="009B17C2" w:rsidRDefault="009B17C2" w:rsidP="009B17C2">
      <w:pPr>
        <w:shd w:val="clear" w:color="auto" w:fill="FFFFFF"/>
        <w:tabs>
          <w:tab w:val="left" w:pos="67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pacing w:val="1"/>
          <w:sz w:val="24"/>
          <w:szCs w:val="24"/>
        </w:rPr>
        <w:t>Лизинговые.</w:t>
      </w:r>
    </w:p>
    <w:p w:rsidR="009B17C2" w:rsidRDefault="009B17C2" w:rsidP="009B17C2">
      <w:pPr>
        <w:shd w:val="clear" w:color="auto" w:fill="FFFFFF"/>
        <w:tabs>
          <w:tab w:val="left" w:pos="792"/>
        </w:tabs>
        <w:spacing w:after="0" w:line="240" w:lineRule="auto"/>
        <w:jc w:val="both"/>
        <w:rPr>
          <w:rFonts w:ascii="Times New Roman" w:eastAsia="Times New Roman" w:hAnsi="Times New Roman" w:cs="Times New Roman"/>
          <w:color w:val="000000"/>
          <w:spacing w:val="-7"/>
          <w:sz w:val="24"/>
          <w:szCs w:val="24"/>
        </w:rPr>
      </w:pPr>
    </w:p>
    <w:p w:rsidR="009B17C2" w:rsidRDefault="009B17C2" w:rsidP="009B17C2">
      <w:pPr>
        <w:shd w:val="clear" w:color="auto" w:fill="FFFFFF"/>
        <w:tabs>
          <w:tab w:val="left" w:pos="792"/>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51. Проведение коммерческим банком ... операций связано с </w:t>
      </w:r>
      <w:r>
        <w:rPr>
          <w:rFonts w:ascii="Times New Roman" w:eastAsia="Times New Roman" w:hAnsi="Times New Roman" w:cs="Times New Roman"/>
          <w:color w:val="000000"/>
          <w:spacing w:val="-8"/>
          <w:sz w:val="24"/>
          <w:szCs w:val="24"/>
        </w:rPr>
        <w:t>осуществлением сделок по купле-продаже ценных бумаг от своего имени и за свой счет.</w:t>
      </w:r>
    </w:p>
    <w:p w:rsidR="009B17C2" w:rsidRDefault="009B17C2" w:rsidP="009B17C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а) </w:t>
      </w:r>
      <w:r>
        <w:rPr>
          <w:rFonts w:ascii="Times New Roman" w:eastAsia="Times New Roman" w:hAnsi="Times New Roman" w:cs="Times New Roman"/>
          <w:color w:val="000000"/>
          <w:spacing w:val="2"/>
          <w:sz w:val="24"/>
          <w:szCs w:val="24"/>
        </w:rPr>
        <w:t>Депозитарных.</w:t>
      </w:r>
    </w:p>
    <w:p w:rsidR="009B17C2" w:rsidRDefault="009B17C2" w:rsidP="009B17C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3"/>
          <w:sz w:val="24"/>
          <w:szCs w:val="24"/>
        </w:rPr>
        <w:t>Ссудных.</w:t>
      </w:r>
    </w:p>
    <w:p w:rsidR="009B17C2" w:rsidRDefault="009B17C2" w:rsidP="009B17C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z w:val="24"/>
          <w:szCs w:val="24"/>
        </w:rPr>
        <w:t>Дилерских.</w:t>
      </w:r>
    </w:p>
    <w:p w:rsidR="009B17C2" w:rsidRDefault="009B17C2" w:rsidP="009B17C2">
      <w:pPr>
        <w:shd w:val="clear" w:color="auto" w:fill="FFFFFF"/>
        <w:tabs>
          <w:tab w:val="left" w:pos="677"/>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z w:val="24"/>
          <w:szCs w:val="24"/>
        </w:rPr>
        <w:t>Пассивных.</w:t>
      </w:r>
    </w:p>
    <w:p w:rsidR="009B17C2" w:rsidRDefault="009B17C2" w:rsidP="009B17C2">
      <w:pPr>
        <w:shd w:val="clear" w:color="auto" w:fill="FFFFFF"/>
        <w:tabs>
          <w:tab w:val="left" w:pos="797"/>
        </w:tabs>
        <w:spacing w:after="0" w:line="240" w:lineRule="auto"/>
        <w:jc w:val="both"/>
        <w:rPr>
          <w:rFonts w:ascii="Times New Roman" w:eastAsia="Times New Roman" w:hAnsi="Times New Roman" w:cs="Times New Roman"/>
          <w:sz w:val="24"/>
          <w:szCs w:val="24"/>
        </w:rPr>
      </w:pPr>
    </w:p>
    <w:p w:rsidR="009B17C2" w:rsidRDefault="009B17C2" w:rsidP="009B17C2">
      <w:pPr>
        <w:shd w:val="clear" w:color="auto" w:fill="FFFFFF"/>
        <w:tabs>
          <w:tab w:val="left" w:pos="828"/>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5"/>
          <w:sz w:val="24"/>
          <w:szCs w:val="24"/>
        </w:rPr>
        <w:t>52.</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 xml:space="preserve">... портфель - это стоимость приобретенных банком </w:t>
      </w:r>
      <w:r>
        <w:rPr>
          <w:rFonts w:ascii="Times New Roman" w:eastAsia="Times New Roman" w:hAnsi="Times New Roman" w:cs="Times New Roman"/>
          <w:color w:val="000000"/>
          <w:sz w:val="24"/>
          <w:szCs w:val="24"/>
        </w:rPr>
        <w:t>за определенный период времени ценных бумаг с целью пере</w:t>
      </w:r>
      <w:r>
        <w:rPr>
          <w:rFonts w:ascii="Times New Roman" w:eastAsia="Times New Roman" w:hAnsi="Times New Roman" w:cs="Times New Roman"/>
          <w:color w:val="000000"/>
          <w:sz w:val="24"/>
          <w:szCs w:val="24"/>
        </w:rPr>
        <w:softHyphen/>
      </w:r>
      <w:r>
        <w:rPr>
          <w:rFonts w:ascii="Times New Roman" w:eastAsia="Times New Roman" w:hAnsi="Times New Roman" w:cs="Times New Roman"/>
          <w:color w:val="000000"/>
          <w:spacing w:val="-8"/>
          <w:sz w:val="24"/>
          <w:szCs w:val="24"/>
        </w:rPr>
        <w:t>продажи.</w:t>
      </w:r>
    </w:p>
    <w:p w:rsidR="009B17C2" w:rsidRDefault="009B17C2" w:rsidP="009B17C2">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4"/>
          <w:sz w:val="24"/>
          <w:szCs w:val="24"/>
        </w:rPr>
        <w:t>Торговый,</w:t>
      </w:r>
    </w:p>
    <w:p w:rsidR="009B17C2" w:rsidRDefault="009B17C2" w:rsidP="009B17C2">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б) </w:t>
      </w:r>
      <w:r>
        <w:rPr>
          <w:rFonts w:ascii="Times New Roman" w:eastAsia="Times New Roman" w:hAnsi="Times New Roman" w:cs="Times New Roman"/>
          <w:color w:val="000000"/>
          <w:spacing w:val="2"/>
          <w:sz w:val="24"/>
          <w:szCs w:val="24"/>
        </w:rPr>
        <w:t>Кредитный.</w:t>
      </w:r>
    </w:p>
    <w:p w:rsidR="009B17C2" w:rsidRDefault="009B17C2" w:rsidP="009B17C2">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0"/>
          <w:sz w:val="24"/>
          <w:szCs w:val="24"/>
        </w:rPr>
        <w:t xml:space="preserve">в) </w:t>
      </w:r>
      <w:r>
        <w:rPr>
          <w:rFonts w:ascii="Times New Roman" w:eastAsia="Times New Roman" w:hAnsi="Times New Roman" w:cs="Times New Roman"/>
          <w:color w:val="000000"/>
          <w:spacing w:val="1"/>
          <w:sz w:val="24"/>
          <w:szCs w:val="24"/>
        </w:rPr>
        <w:t>Валютный.</w:t>
      </w:r>
    </w:p>
    <w:p w:rsidR="009B17C2" w:rsidRDefault="009B17C2" w:rsidP="009B17C2">
      <w:pPr>
        <w:shd w:val="clear" w:color="auto" w:fill="FFFFFF"/>
        <w:tabs>
          <w:tab w:val="left" w:pos="694"/>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г) </w:t>
      </w:r>
      <w:r>
        <w:rPr>
          <w:rFonts w:ascii="Times New Roman" w:eastAsia="Times New Roman" w:hAnsi="Times New Roman" w:cs="Times New Roman"/>
          <w:color w:val="000000"/>
          <w:spacing w:val="4"/>
          <w:sz w:val="24"/>
          <w:szCs w:val="24"/>
        </w:rPr>
        <w:t>Инновационный.</w:t>
      </w:r>
    </w:p>
    <w:p w:rsidR="009B17C2" w:rsidRDefault="009B17C2" w:rsidP="009B17C2">
      <w:pPr>
        <w:shd w:val="clear" w:color="auto" w:fill="FFFFFF"/>
        <w:spacing w:after="0" w:line="240" w:lineRule="auto"/>
        <w:jc w:val="both"/>
        <w:rPr>
          <w:rFonts w:ascii="Times New Roman" w:eastAsia="Times New Roman" w:hAnsi="Times New Roman" w:cs="Times New Roman"/>
          <w:color w:val="000000"/>
          <w:spacing w:val="-1"/>
          <w:sz w:val="24"/>
          <w:szCs w:val="24"/>
        </w:rPr>
      </w:pPr>
    </w:p>
    <w:p w:rsidR="009B17C2" w:rsidRDefault="009B17C2" w:rsidP="009B17C2">
      <w:pPr>
        <w:shd w:val="clear" w:color="auto" w:fill="FFFFFF"/>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
          <w:sz w:val="24"/>
          <w:szCs w:val="24"/>
        </w:rPr>
        <w:t xml:space="preserve">53. ... портфеля активов - это один из методов управления </w:t>
      </w:r>
      <w:r>
        <w:rPr>
          <w:rFonts w:ascii="Times New Roman" w:eastAsia="Times New Roman" w:hAnsi="Times New Roman" w:cs="Times New Roman"/>
          <w:color w:val="000000"/>
          <w:spacing w:val="-9"/>
          <w:sz w:val="24"/>
          <w:szCs w:val="24"/>
        </w:rPr>
        <w:t>кредитным риском.</w:t>
      </w:r>
    </w:p>
    <w:p w:rsidR="009B17C2" w:rsidRDefault="009B17C2" w:rsidP="009B17C2">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8"/>
          <w:sz w:val="24"/>
          <w:szCs w:val="24"/>
        </w:rPr>
        <w:t xml:space="preserve">а) </w:t>
      </w:r>
      <w:r>
        <w:rPr>
          <w:rFonts w:ascii="Times New Roman" w:eastAsia="Times New Roman" w:hAnsi="Times New Roman" w:cs="Times New Roman"/>
          <w:color w:val="000000"/>
          <w:spacing w:val="-3"/>
          <w:sz w:val="24"/>
          <w:szCs w:val="24"/>
        </w:rPr>
        <w:t>Дестабилизация.</w:t>
      </w:r>
    </w:p>
    <w:p w:rsidR="009B17C2" w:rsidRDefault="009B17C2" w:rsidP="009B17C2">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6"/>
          <w:sz w:val="24"/>
          <w:szCs w:val="24"/>
        </w:rPr>
        <w:t xml:space="preserve">б) </w:t>
      </w:r>
      <w:r>
        <w:rPr>
          <w:rFonts w:ascii="Times New Roman" w:eastAsia="Times New Roman" w:hAnsi="Times New Roman" w:cs="Times New Roman"/>
          <w:color w:val="000000"/>
          <w:spacing w:val="-8"/>
          <w:sz w:val="24"/>
          <w:szCs w:val="24"/>
        </w:rPr>
        <w:t>Уменьшение.</w:t>
      </w:r>
    </w:p>
    <w:p w:rsidR="009B17C2" w:rsidRDefault="009B17C2" w:rsidP="009B17C2">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11"/>
          <w:sz w:val="24"/>
          <w:szCs w:val="24"/>
        </w:rPr>
        <w:t xml:space="preserve">в) </w:t>
      </w:r>
      <w:r>
        <w:rPr>
          <w:rFonts w:ascii="Times New Roman" w:eastAsia="Times New Roman" w:hAnsi="Times New Roman" w:cs="Times New Roman"/>
          <w:color w:val="000000"/>
          <w:spacing w:val="-7"/>
          <w:sz w:val="24"/>
          <w:szCs w:val="24"/>
        </w:rPr>
        <w:t>Увеличение.</w:t>
      </w:r>
    </w:p>
    <w:p w:rsidR="009B17C2" w:rsidRDefault="009B17C2" w:rsidP="009B17C2">
      <w:pPr>
        <w:shd w:val="clear" w:color="auto" w:fill="FFFFFF"/>
        <w:tabs>
          <w:tab w:val="left" w:pos="67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pacing w:val="-7"/>
          <w:sz w:val="24"/>
          <w:szCs w:val="24"/>
        </w:rPr>
        <w:t xml:space="preserve">г) </w:t>
      </w:r>
      <w:r>
        <w:rPr>
          <w:rFonts w:ascii="Times New Roman" w:eastAsia="Times New Roman" w:hAnsi="Times New Roman" w:cs="Times New Roman"/>
          <w:color w:val="000000"/>
          <w:spacing w:val="-6"/>
          <w:sz w:val="24"/>
          <w:szCs w:val="24"/>
        </w:rPr>
        <w:t>Диверсификация.</w:t>
      </w:r>
    </w:p>
    <w:p w:rsidR="009B17C2" w:rsidRDefault="009B17C2" w:rsidP="009B17C2">
      <w:pPr>
        <w:autoSpaceDE w:val="0"/>
        <w:autoSpaceDN w:val="0"/>
        <w:adjustRightInd w:val="0"/>
        <w:spacing w:after="0" w:line="240" w:lineRule="auto"/>
        <w:rPr>
          <w:rFonts w:ascii="Times New Roman" w:eastAsia="Calibri" w:hAnsi="Times New Roman" w:cs="Times New Roman"/>
          <w:color w:val="000000"/>
          <w:sz w:val="24"/>
          <w:szCs w:val="24"/>
        </w:rPr>
      </w:pPr>
    </w:p>
    <w:p w:rsidR="009B17C2" w:rsidRDefault="009B17C2" w:rsidP="009B17C2">
      <w:pPr>
        <w:numPr>
          <w:ilvl w:val="0"/>
          <w:numId w:val="4"/>
        </w:numPr>
        <w:autoSpaceDE w:val="0"/>
        <w:autoSpaceDN w:val="0"/>
        <w:adjustRightInd w:val="0"/>
        <w:spacing w:after="0" w:line="240" w:lineRule="auto"/>
        <w:contextualSpacing/>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rPr>
        <w:t>Инструкция по выполнению</w:t>
      </w:r>
    </w:p>
    <w:p w:rsidR="009B17C2" w:rsidRDefault="009B17C2" w:rsidP="009B17C2">
      <w:pPr>
        <w:autoSpaceDE w:val="0"/>
        <w:autoSpaceDN w:val="0"/>
        <w:adjustRightInd w:val="0"/>
        <w:spacing w:after="0" w:line="240" w:lineRule="auto"/>
        <w:ind w:left="900"/>
        <w:contextualSpacing/>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По каждому тесту может быть один или несколько правильных ответов.</w:t>
      </w:r>
    </w:p>
    <w:p w:rsidR="009B17C2" w:rsidRDefault="009B17C2" w:rsidP="009B17C2">
      <w:pPr>
        <w:spacing w:after="0" w:line="240" w:lineRule="auto"/>
        <w:textAlignment w:val="baseline"/>
        <w:rPr>
          <w:rFonts w:ascii="Calibri" w:eastAsia="Times New Roman" w:hAnsi="Calibri" w:cs="Times New Roman"/>
          <w:b/>
          <w:sz w:val="12"/>
          <w:szCs w:val="12"/>
        </w:rPr>
      </w:pPr>
      <w:r>
        <w:rPr>
          <w:rFonts w:ascii="Times New Roman" w:eastAsia="Times New Roman" w:hAnsi="Times New Roman" w:cs="Times New Roman"/>
          <w:b/>
          <w:sz w:val="24"/>
          <w:szCs w:val="24"/>
        </w:rPr>
        <w:t>4. Критерии оценки: </w:t>
      </w:r>
    </w:p>
    <w:p w:rsidR="009B17C2" w:rsidRDefault="009B17C2" w:rsidP="009B17C2">
      <w:pPr>
        <w:numPr>
          <w:ilvl w:val="0"/>
          <w:numId w:val="18"/>
        </w:numPr>
        <w:tabs>
          <w:tab w:val="left" w:pos="1440"/>
        </w:tabs>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«отлично» выставляется студенту, если студент ответил правильно на 100-85% заданий теста;</w:t>
      </w:r>
    </w:p>
    <w:p w:rsidR="009B17C2" w:rsidRDefault="009B17C2" w:rsidP="009B17C2">
      <w:pPr>
        <w:numPr>
          <w:ilvl w:val="0"/>
          <w:numId w:val="19"/>
        </w:num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4"/>
          <w:szCs w:val="24"/>
        </w:rPr>
        <w:t>оценка хорошо»,  если студент ответил на 84-69 % заданий;</w:t>
      </w:r>
    </w:p>
    <w:p w:rsidR="009B17C2" w:rsidRDefault="009B17C2" w:rsidP="009B17C2">
      <w:pPr>
        <w:numPr>
          <w:ilvl w:val="0"/>
          <w:numId w:val="19"/>
        </w:num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4"/>
          <w:szCs w:val="24"/>
        </w:rPr>
        <w:t>оценка «удовлетворительно», если студент ответил на 68-50% заданий; </w:t>
      </w:r>
    </w:p>
    <w:p w:rsidR="009B17C2" w:rsidRDefault="009B17C2" w:rsidP="009B17C2">
      <w:pPr>
        <w:numPr>
          <w:ilvl w:val="0"/>
          <w:numId w:val="19"/>
        </w:numPr>
        <w:spacing w:after="0" w:line="240" w:lineRule="auto"/>
        <w:textAlignment w:val="baseline"/>
        <w:rPr>
          <w:rFonts w:eastAsiaTheme="minorHAnsi"/>
        </w:rPr>
      </w:pPr>
      <w:r>
        <w:rPr>
          <w:rFonts w:ascii="Times New Roman" w:eastAsia="Times New Roman" w:hAnsi="Times New Roman" w:cs="Times New Roman"/>
          <w:sz w:val="24"/>
          <w:szCs w:val="24"/>
        </w:rPr>
        <w:t>оценка неудовлетворительно»,  если  менее 50%.</w:t>
      </w:r>
    </w:p>
    <w:p w:rsidR="009B17C2" w:rsidRDefault="009B17C2" w:rsidP="009B17C2">
      <w:pPr>
        <w:spacing w:after="0" w:line="240" w:lineRule="auto"/>
        <w:textAlignment w:val="baseline"/>
        <w:rPr>
          <w:rFonts w:ascii="Times New Roman" w:eastAsia="Times New Roman" w:hAnsi="Times New Roman" w:cs="Times New Roman"/>
          <w:sz w:val="28"/>
          <w:szCs w:val="24"/>
        </w:rPr>
      </w:pPr>
    </w:p>
    <w:p w:rsidR="009B17C2" w:rsidRDefault="009B17C2" w:rsidP="009B17C2">
      <w:pPr>
        <w:spacing w:after="0" w:line="240" w:lineRule="auto"/>
        <w:jc w:val="center"/>
        <w:textAlignment w:val="baseline"/>
        <w:rPr>
          <w:rFonts w:ascii="Times New Roman" w:eastAsia="Times New Roman" w:hAnsi="Times New Roman" w:cs="Times New Roman"/>
          <w:b/>
          <w:bCs/>
          <w:sz w:val="28"/>
          <w:szCs w:val="24"/>
        </w:rPr>
      </w:pPr>
    </w:p>
    <w:p w:rsidR="009B17C2" w:rsidRDefault="009B17C2" w:rsidP="009B17C2">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9B17C2" w:rsidRDefault="009B17C2" w:rsidP="009B17C2">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9B17C2" w:rsidRDefault="009B17C2" w:rsidP="009B17C2">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9B17C2" w:rsidRDefault="009B17C2" w:rsidP="009B17C2">
      <w:pPr>
        <w:widowControl w:val="0"/>
        <w:spacing w:after="0" w:line="240" w:lineRule="auto"/>
        <w:rPr>
          <w:rFonts w:ascii="Times New Roman" w:eastAsia="Times New Roman" w:hAnsi="Times New Roman" w:cs="Times New Roman"/>
          <w:sz w:val="24"/>
          <w:szCs w:val="24"/>
        </w:rPr>
      </w:pPr>
    </w:p>
    <w:p w:rsidR="009B17C2" w:rsidRDefault="009B17C2" w:rsidP="009B17C2">
      <w:pPr>
        <w:spacing w:after="0" w:line="240" w:lineRule="auto"/>
        <w:textAlignment w:val="baseline"/>
        <w:rPr>
          <w:rFonts w:ascii="Calibri" w:eastAsia="Times New Roman" w:hAnsi="Calibri" w:cs="Times New Roman"/>
          <w:sz w:val="12"/>
          <w:szCs w:val="12"/>
        </w:rPr>
      </w:pPr>
    </w:p>
    <w:p w:rsidR="009B17C2" w:rsidRDefault="009B17C2" w:rsidP="009B17C2">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xml:space="preserve">Кафедра </w:t>
      </w:r>
      <w:r>
        <w:rPr>
          <w:rFonts w:ascii="Times New Roman" w:eastAsia="Times New Roman" w:hAnsi="Times New Roman" w:cs="Times New Roman"/>
          <w:b/>
          <w:sz w:val="28"/>
          <w:szCs w:val="24"/>
        </w:rPr>
        <w:t>«Банковское дело»</w:t>
      </w:r>
    </w:p>
    <w:p w:rsidR="009B17C2" w:rsidRDefault="009B17C2" w:rsidP="009B17C2">
      <w:pPr>
        <w:spacing w:after="0" w:line="240" w:lineRule="auto"/>
        <w:jc w:val="center"/>
        <w:textAlignment w:val="baseline"/>
        <w:rPr>
          <w:rFonts w:ascii="Calibri" w:eastAsia="Times New Roman" w:hAnsi="Calibri" w:cs="Times New Roman"/>
          <w:sz w:val="12"/>
          <w:szCs w:val="12"/>
        </w:rPr>
      </w:pPr>
    </w:p>
    <w:p w:rsidR="009B17C2" w:rsidRDefault="009B17C2" w:rsidP="009B17C2">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9B17C2" w:rsidRDefault="009B17C2" w:rsidP="009B17C2">
      <w:pPr>
        <w:spacing w:after="0" w:line="240" w:lineRule="auto"/>
        <w:jc w:val="center"/>
        <w:textAlignment w:val="baseline"/>
        <w:rPr>
          <w:rFonts w:ascii="Times New Roman" w:eastAsia="Times New Roman" w:hAnsi="Times New Roman" w:cs="Times New Roman"/>
          <w:b/>
          <w:sz w:val="28"/>
          <w:szCs w:val="24"/>
        </w:rPr>
      </w:pPr>
      <w:r>
        <w:rPr>
          <w:rFonts w:ascii="Times New Roman" w:eastAsia="Times New Roman" w:hAnsi="Times New Roman" w:cs="Times New Roman"/>
          <w:b/>
          <w:sz w:val="28"/>
          <w:szCs w:val="24"/>
        </w:rPr>
        <w:t xml:space="preserve">Кейс </w:t>
      </w:r>
      <w:proofErr w:type="gramStart"/>
      <w:r>
        <w:rPr>
          <w:rFonts w:ascii="Times New Roman" w:eastAsia="Times New Roman" w:hAnsi="Times New Roman" w:cs="Times New Roman"/>
          <w:b/>
          <w:sz w:val="28"/>
          <w:szCs w:val="24"/>
        </w:rPr>
        <w:t>–з</w:t>
      </w:r>
      <w:proofErr w:type="gramEnd"/>
      <w:r>
        <w:rPr>
          <w:rFonts w:ascii="Times New Roman" w:eastAsia="Times New Roman" w:hAnsi="Times New Roman" w:cs="Times New Roman"/>
          <w:b/>
          <w:sz w:val="28"/>
          <w:szCs w:val="24"/>
        </w:rPr>
        <w:t>адачи</w:t>
      </w:r>
    </w:p>
    <w:p w:rsidR="009B17C2" w:rsidRDefault="009B17C2" w:rsidP="009B17C2">
      <w:pPr>
        <w:spacing w:after="0" w:line="240" w:lineRule="auto"/>
        <w:jc w:val="center"/>
        <w:textAlignment w:val="baseline"/>
        <w:rPr>
          <w:rFonts w:ascii="Times New Roman" w:eastAsia="Times New Roman" w:hAnsi="Times New Roman" w:cs="Times New Roman"/>
          <w:b/>
          <w:bCs/>
          <w:iCs/>
          <w:sz w:val="24"/>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Cs/>
          <w:sz w:val="20"/>
          <w:szCs w:val="24"/>
        </w:rPr>
        <w:t xml:space="preserve"> </w:t>
      </w:r>
      <w:r>
        <w:rPr>
          <w:rFonts w:ascii="Times New Roman" w:eastAsia="Times New Roman" w:hAnsi="Times New Roman" w:cs="Times New Roman"/>
          <w:b/>
          <w:bCs/>
          <w:iCs/>
          <w:sz w:val="24"/>
          <w:szCs w:val="24"/>
        </w:rPr>
        <w:t>«Деньги, кредит, банки»</w:t>
      </w:r>
    </w:p>
    <w:p w:rsidR="009B17C2" w:rsidRDefault="009B17C2" w:rsidP="009B17C2">
      <w:pPr>
        <w:spacing w:after="0" w:line="240" w:lineRule="auto"/>
        <w:jc w:val="center"/>
        <w:textAlignment w:val="baseline"/>
        <w:rPr>
          <w:rFonts w:ascii="Times New Roman" w:eastAsia="Times New Roman" w:hAnsi="Times New Roman" w:cs="Times New Roman"/>
          <w:b/>
          <w:bCs/>
          <w:iCs/>
          <w:sz w:val="24"/>
          <w:szCs w:val="24"/>
        </w:rPr>
      </w:pPr>
    </w:p>
    <w:p w:rsidR="009B17C2" w:rsidRDefault="009B17C2" w:rsidP="009B17C2">
      <w:pPr>
        <w:shd w:val="clear" w:color="auto" w:fill="FFFFFF"/>
        <w:spacing w:after="0" w:line="240" w:lineRule="auto"/>
        <w:ind w:firstLine="708"/>
        <w:contextualSpacing/>
        <w:rPr>
          <w:rFonts w:ascii="Times New Roman" w:eastAsia="Times New Roman" w:hAnsi="Times New Roman" w:cs="Times New Roman"/>
          <w:b/>
          <w:sz w:val="28"/>
          <w:szCs w:val="28"/>
        </w:rPr>
      </w:pPr>
      <w:r>
        <w:rPr>
          <w:rFonts w:ascii="Times New Roman" w:eastAsia="Times New Roman" w:hAnsi="Times New Roman" w:cs="Times New Roman"/>
          <w:b/>
          <w:color w:val="000000"/>
          <w:sz w:val="24"/>
          <w:szCs w:val="24"/>
        </w:rPr>
        <w:t xml:space="preserve">Тема 1. «Необходимость, сущность и виды денег»  </w:t>
      </w:r>
    </w:p>
    <w:p w:rsidR="009B17C2" w:rsidRDefault="009B17C2" w:rsidP="009B17C2">
      <w:pPr>
        <w:spacing w:after="120" w:line="240" w:lineRule="auto"/>
        <w:ind w:left="160" w:right="6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Определите скорость движения денег в кругообороте стоимости общественного продукта (доходов) и скорость безналичных расче</w:t>
      </w:r>
      <w:r>
        <w:rPr>
          <w:rFonts w:ascii="Times New Roman" w:eastAsia="Times New Roman" w:hAnsi="Times New Roman" w:cs="Times New Roman"/>
          <w:color w:val="000000"/>
          <w:sz w:val="24"/>
          <w:szCs w:val="24"/>
        </w:rPr>
        <w:softHyphen/>
        <w:t>тов на основании имеющихся данных. Сделайте выводы.</w:t>
      </w:r>
    </w:p>
    <w:p w:rsidR="009B17C2" w:rsidRDefault="009B17C2" w:rsidP="009B17C2">
      <w:pPr>
        <w:jc w:val="center"/>
        <w:rPr>
          <w:rFonts w:ascii="Calibri" w:eastAsia="Times New Roman" w:hAnsi="Calibri" w:cs="Times New Roman"/>
        </w:rPr>
      </w:pPr>
      <w:r>
        <w:rPr>
          <w:rFonts w:ascii="Calibri" w:eastAsia="Times New Roman" w:hAnsi="Calibri" w:cs="Times New Roman"/>
          <w:color w:val="000000"/>
        </w:rPr>
        <w:t xml:space="preserve">Данные для расчета, </w:t>
      </w:r>
      <w:proofErr w:type="gramStart"/>
      <w:r>
        <w:rPr>
          <w:rFonts w:ascii="Calibri" w:eastAsia="Times New Roman" w:hAnsi="Calibri" w:cs="Times New Roman"/>
          <w:color w:val="000000"/>
        </w:rPr>
        <w:t>трлн</w:t>
      </w:r>
      <w:proofErr w:type="gramEnd"/>
      <w:r>
        <w:rPr>
          <w:rFonts w:ascii="Calibri" w:eastAsia="Times New Roman" w:hAnsi="Calibri" w:cs="Times New Roman"/>
          <w:color w:val="000000"/>
        </w:rPr>
        <w:t xml:space="preserve"> руб.</w:t>
      </w:r>
    </w:p>
    <w:tbl>
      <w:tblPr>
        <w:tblW w:w="7920" w:type="dxa"/>
        <w:tblInd w:w="1440" w:type="dxa"/>
        <w:tblLayout w:type="fixed"/>
        <w:tblCellMar>
          <w:left w:w="0" w:type="dxa"/>
          <w:right w:w="0" w:type="dxa"/>
        </w:tblCellMar>
        <w:tblLook w:val="04A0" w:firstRow="1" w:lastRow="0" w:firstColumn="1" w:lastColumn="0" w:noHBand="0" w:noVBand="1"/>
      </w:tblPr>
      <w:tblGrid>
        <w:gridCol w:w="5400"/>
        <w:gridCol w:w="1260"/>
        <w:gridCol w:w="1260"/>
      </w:tblGrid>
      <w:tr w:rsidR="009B17C2" w:rsidTr="009B17C2">
        <w:trPr>
          <w:trHeight w:hRule="exact" w:val="327"/>
        </w:trPr>
        <w:tc>
          <w:tcPr>
            <w:tcW w:w="5400" w:type="dxa"/>
            <w:tcBorders>
              <w:top w:val="single" w:sz="4" w:space="0" w:color="auto"/>
              <w:left w:val="nil"/>
              <w:bottom w:val="nil"/>
              <w:right w:val="nil"/>
            </w:tcBorders>
            <w:shd w:val="clear" w:color="auto" w:fill="FFFFFF"/>
            <w:hideMark/>
          </w:tcPr>
          <w:p w:rsidR="009B17C2" w:rsidRDefault="009B17C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Показатель</w:t>
            </w:r>
          </w:p>
        </w:tc>
        <w:tc>
          <w:tcPr>
            <w:tcW w:w="1260" w:type="dxa"/>
            <w:tcBorders>
              <w:top w:val="single" w:sz="4" w:space="0" w:color="auto"/>
              <w:left w:val="single" w:sz="4" w:space="0" w:color="auto"/>
              <w:bottom w:val="nil"/>
              <w:right w:val="nil"/>
            </w:tcBorders>
            <w:shd w:val="clear" w:color="auto" w:fill="FFFFFF"/>
            <w:hideMark/>
          </w:tcPr>
          <w:p w:rsidR="009B17C2" w:rsidRDefault="009B17C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Прошлый</w:t>
            </w:r>
          </w:p>
          <w:p w:rsidR="009B17C2" w:rsidRDefault="009B17C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год</w:t>
            </w:r>
          </w:p>
        </w:tc>
        <w:tc>
          <w:tcPr>
            <w:tcW w:w="1260" w:type="dxa"/>
            <w:tcBorders>
              <w:top w:val="single" w:sz="4" w:space="0" w:color="auto"/>
              <w:left w:val="single" w:sz="4" w:space="0" w:color="auto"/>
              <w:bottom w:val="nil"/>
              <w:right w:val="nil"/>
            </w:tcBorders>
            <w:shd w:val="clear" w:color="auto" w:fill="FFFFFF"/>
            <w:hideMark/>
          </w:tcPr>
          <w:p w:rsidR="009B17C2" w:rsidRDefault="009B17C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Отчетный</w:t>
            </w:r>
          </w:p>
          <w:p w:rsidR="009B17C2" w:rsidRDefault="009B17C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год</w:t>
            </w:r>
          </w:p>
        </w:tc>
      </w:tr>
      <w:tr w:rsidR="009B17C2" w:rsidTr="009B17C2">
        <w:trPr>
          <w:trHeight w:hRule="exact" w:val="274"/>
        </w:trPr>
        <w:tc>
          <w:tcPr>
            <w:tcW w:w="5400" w:type="dxa"/>
            <w:tcBorders>
              <w:top w:val="single" w:sz="4" w:space="0" w:color="auto"/>
              <w:left w:val="nil"/>
              <w:bottom w:val="nil"/>
              <w:right w:val="nil"/>
            </w:tcBorders>
            <w:shd w:val="clear" w:color="auto" w:fill="FFFFFF"/>
            <w:hideMark/>
          </w:tcPr>
          <w:p w:rsidR="009B17C2" w:rsidRDefault="009B17C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Валовой национальный продукт</w:t>
            </w:r>
          </w:p>
        </w:tc>
        <w:tc>
          <w:tcPr>
            <w:tcW w:w="1260" w:type="dxa"/>
            <w:tcBorders>
              <w:top w:val="single" w:sz="4" w:space="0" w:color="auto"/>
              <w:left w:val="nil"/>
              <w:bottom w:val="nil"/>
              <w:right w:val="nil"/>
            </w:tcBorders>
            <w:shd w:val="clear" w:color="auto" w:fill="FFFFFF"/>
            <w:hideMark/>
          </w:tcPr>
          <w:p w:rsidR="009B17C2" w:rsidRDefault="009B17C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2130,0</w:t>
            </w:r>
          </w:p>
        </w:tc>
        <w:tc>
          <w:tcPr>
            <w:tcW w:w="1260" w:type="dxa"/>
            <w:tcBorders>
              <w:top w:val="single" w:sz="4" w:space="0" w:color="auto"/>
              <w:left w:val="nil"/>
              <w:bottom w:val="nil"/>
              <w:right w:val="nil"/>
            </w:tcBorders>
            <w:shd w:val="clear" w:color="auto" w:fill="FFFFFF"/>
            <w:hideMark/>
          </w:tcPr>
          <w:p w:rsidR="009B17C2" w:rsidRDefault="009B17C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2440,0</w:t>
            </w:r>
          </w:p>
        </w:tc>
      </w:tr>
      <w:tr w:rsidR="009B17C2" w:rsidTr="009B17C2">
        <w:trPr>
          <w:trHeight w:hRule="exact" w:val="269"/>
        </w:trPr>
        <w:tc>
          <w:tcPr>
            <w:tcW w:w="5400" w:type="dxa"/>
            <w:tcBorders>
              <w:top w:val="single" w:sz="4" w:space="0" w:color="auto"/>
              <w:left w:val="nil"/>
              <w:bottom w:val="nil"/>
              <w:right w:val="nil"/>
            </w:tcBorders>
            <w:shd w:val="clear" w:color="auto" w:fill="FFFFFF"/>
            <w:hideMark/>
          </w:tcPr>
          <w:p w:rsidR="009B17C2" w:rsidRDefault="009B17C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Деньги на банковских счетах</w:t>
            </w:r>
          </w:p>
        </w:tc>
        <w:tc>
          <w:tcPr>
            <w:tcW w:w="1260" w:type="dxa"/>
            <w:tcBorders>
              <w:top w:val="single" w:sz="4" w:space="0" w:color="auto"/>
              <w:left w:val="nil"/>
              <w:bottom w:val="nil"/>
              <w:right w:val="nil"/>
            </w:tcBorders>
            <w:shd w:val="clear" w:color="auto" w:fill="FFFFFF"/>
            <w:hideMark/>
          </w:tcPr>
          <w:p w:rsidR="009B17C2" w:rsidRDefault="009B17C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557,6</w:t>
            </w:r>
          </w:p>
        </w:tc>
        <w:tc>
          <w:tcPr>
            <w:tcW w:w="1260" w:type="dxa"/>
            <w:tcBorders>
              <w:top w:val="single" w:sz="4" w:space="0" w:color="auto"/>
              <w:left w:val="nil"/>
              <w:bottom w:val="nil"/>
              <w:right w:val="nil"/>
            </w:tcBorders>
            <w:shd w:val="clear" w:color="auto" w:fill="FFFFFF"/>
            <w:hideMark/>
          </w:tcPr>
          <w:p w:rsidR="009B17C2" w:rsidRDefault="009B17C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2166,2</w:t>
            </w:r>
          </w:p>
        </w:tc>
      </w:tr>
      <w:tr w:rsidR="009B17C2" w:rsidTr="009B17C2">
        <w:trPr>
          <w:trHeight w:hRule="exact" w:val="539"/>
        </w:trPr>
        <w:tc>
          <w:tcPr>
            <w:tcW w:w="5400" w:type="dxa"/>
            <w:tcBorders>
              <w:top w:val="single" w:sz="4" w:space="0" w:color="auto"/>
              <w:left w:val="nil"/>
              <w:bottom w:val="nil"/>
              <w:right w:val="nil"/>
            </w:tcBorders>
            <w:shd w:val="clear" w:color="auto" w:fill="FFFFFF"/>
            <w:hideMark/>
          </w:tcPr>
          <w:p w:rsidR="009B17C2" w:rsidRDefault="009B17C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Денежная масса (агрегаты М</w:t>
            </w:r>
            <w:proofErr w:type="gramStart"/>
            <w:r>
              <w:rPr>
                <w:rFonts w:ascii="Times New Roman" w:eastAsia="Times New Roman" w:hAnsi="Times New Roman" w:cs="Times New Roman"/>
                <w:color w:val="000000"/>
              </w:rPr>
              <w:t>1</w:t>
            </w:r>
            <w:proofErr w:type="gramEnd"/>
            <w:r>
              <w:rPr>
                <w:rFonts w:ascii="Times New Roman" w:eastAsia="Times New Roman" w:hAnsi="Times New Roman" w:cs="Times New Roman"/>
                <w:color w:val="000000"/>
              </w:rPr>
              <w:t xml:space="preserve"> и М2)</w:t>
            </w:r>
          </w:p>
        </w:tc>
        <w:tc>
          <w:tcPr>
            <w:tcW w:w="1260" w:type="dxa"/>
            <w:tcBorders>
              <w:top w:val="single" w:sz="4" w:space="0" w:color="auto"/>
              <w:left w:val="nil"/>
              <w:bottom w:val="nil"/>
              <w:right w:val="nil"/>
            </w:tcBorders>
            <w:shd w:val="clear" w:color="auto" w:fill="FFFFFF"/>
          </w:tcPr>
          <w:p w:rsidR="009B17C2" w:rsidRDefault="009B17C2">
            <w:pPr>
              <w:spacing w:line="160" w:lineRule="exact"/>
              <w:rPr>
                <w:rFonts w:ascii="Times New Roman" w:eastAsia="Times New Roman" w:hAnsi="Times New Roman" w:cs="Times New Roman"/>
                <w:color w:val="000000"/>
                <w:sz w:val="24"/>
                <w:szCs w:val="24"/>
              </w:rPr>
            </w:pPr>
          </w:p>
          <w:p w:rsidR="009B17C2" w:rsidRDefault="009B17C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103,8</w:t>
            </w:r>
          </w:p>
        </w:tc>
        <w:tc>
          <w:tcPr>
            <w:tcW w:w="1260" w:type="dxa"/>
            <w:tcBorders>
              <w:top w:val="single" w:sz="4" w:space="0" w:color="auto"/>
              <w:left w:val="nil"/>
              <w:bottom w:val="nil"/>
              <w:right w:val="nil"/>
            </w:tcBorders>
            <w:shd w:val="clear" w:color="auto" w:fill="FFFFFF"/>
            <w:hideMark/>
          </w:tcPr>
          <w:p w:rsidR="009B17C2" w:rsidRDefault="009B17C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130,5</w:t>
            </w:r>
          </w:p>
        </w:tc>
      </w:tr>
      <w:tr w:rsidR="009B17C2" w:rsidTr="009B17C2">
        <w:trPr>
          <w:trHeight w:hRule="exact" w:val="354"/>
        </w:trPr>
        <w:tc>
          <w:tcPr>
            <w:tcW w:w="5400" w:type="dxa"/>
            <w:tcBorders>
              <w:top w:val="single" w:sz="4" w:space="0" w:color="auto"/>
              <w:left w:val="nil"/>
              <w:bottom w:val="single" w:sz="4" w:space="0" w:color="auto"/>
              <w:right w:val="nil"/>
            </w:tcBorders>
            <w:shd w:val="clear" w:color="auto" w:fill="FFFFFF"/>
            <w:hideMark/>
          </w:tcPr>
          <w:p w:rsidR="009B17C2" w:rsidRDefault="009B17C2">
            <w:pPr>
              <w:rPr>
                <w:rFonts w:ascii="Times New Roman" w:eastAsia="Times New Roman" w:hAnsi="Times New Roman" w:cs="Times New Roman"/>
                <w:sz w:val="24"/>
                <w:szCs w:val="24"/>
              </w:rPr>
            </w:pPr>
            <w:r>
              <w:rPr>
                <w:rFonts w:ascii="Times New Roman" w:eastAsia="Times New Roman" w:hAnsi="Times New Roman" w:cs="Times New Roman"/>
                <w:color w:val="000000"/>
              </w:rPr>
              <w:t>Среднегодовая величина денежной массы в обращении</w:t>
            </w:r>
          </w:p>
        </w:tc>
        <w:tc>
          <w:tcPr>
            <w:tcW w:w="1260" w:type="dxa"/>
            <w:tcBorders>
              <w:top w:val="single" w:sz="4" w:space="0" w:color="auto"/>
              <w:left w:val="nil"/>
              <w:bottom w:val="single" w:sz="4" w:space="0" w:color="auto"/>
              <w:right w:val="nil"/>
            </w:tcBorders>
            <w:shd w:val="clear" w:color="auto" w:fill="FFFFFF"/>
          </w:tcPr>
          <w:p w:rsidR="009B17C2" w:rsidRDefault="009B17C2">
            <w:pPr>
              <w:spacing w:line="160" w:lineRule="exact"/>
              <w:rPr>
                <w:rFonts w:ascii="Times New Roman" w:eastAsia="Times New Roman" w:hAnsi="Times New Roman" w:cs="Times New Roman"/>
                <w:color w:val="000000"/>
                <w:sz w:val="24"/>
                <w:szCs w:val="24"/>
              </w:rPr>
            </w:pPr>
          </w:p>
          <w:p w:rsidR="009B17C2" w:rsidRDefault="009B17C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90,8</w:t>
            </w:r>
          </w:p>
        </w:tc>
        <w:tc>
          <w:tcPr>
            <w:tcW w:w="1260" w:type="dxa"/>
            <w:tcBorders>
              <w:top w:val="single" w:sz="4" w:space="0" w:color="auto"/>
              <w:left w:val="nil"/>
              <w:bottom w:val="single" w:sz="4" w:space="0" w:color="auto"/>
              <w:right w:val="nil"/>
            </w:tcBorders>
            <w:shd w:val="clear" w:color="auto" w:fill="FFFFFF"/>
            <w:hideMark/>
          </w:tcPr>
          <w:p w:rsidR="009B17C2" w:rsidRDefault="009B17C2">
            <w:pPr>
              <w:spacing w:line="160" w:lineRule="exact"/>
              <w:rPr>
                <w:rFonts w:ascii="Times New Roman" w:eastAsia="Times New Roman" w:hAnsi="Times New Roman" w:cs="Times New Roman"/>
                <w:sz w:val="24"/>
                <w:szCs w:val="24"/>
              </w:rPr>
            </w:pPr>
            <w:r>
              <w:rPr>
                <w:rFonts w:ascii="Times New Roman" w:eastAsia="Times New Roman" w:hAnsi="Times New Roman" w:cs="Times New Roman"/>
                <w:color w:val="000000"/>
              </w:rPr>
              <w:t>115,6</w:t>
            </w:r>
          </w:p>
        </w:tc>
      </w:tr>
    </w:tbl>
    <w:p w:rsidR="009B17C2" w:rsidRDefault="009B17C2" w:rsidP="009B17C2">
      <w:pPr>
        <w:spacing w:after="120" w:line="240" w:lineRule="auto"/>
        <w:ind w:firstLine="709"/>
        <w:jc w:val="both"/>
        <w:rPr>
          <w:rFonts w:ascii="Times New Roman" w:eastAsia="Times New Roman" w:hAnsi="Times New Roman" w:cs="Times New Roman"/>
          <w:sz w:val="28"/>
          <w:szCs w:val="28"/>
        </w:rPr>
      </w:pPr>
    </w:p>
    <w:p w:rsidR="009B17C2" w:rsidRDefault="009B17C2" w:rsidP="009B17C2">
      <w:pPr>
        <w:spacing w:after="120" w:line="240" w:lineRule="auto"/>
        <w:jc w:val="both"/>
        <w:rPr>
          <w:rFonts w:ascii="Times New Roman" w:eastAsia="Times New Roman" w:hAnsi="Times New Roman" w:cs="Times New Roman"/>
          <w:b/>
          <w:iCs/>
          <w:sz w:val="24"/>
          <w:szCs w:val="24"/>
        </w:rPr>
      </w:pPr>
      <w:r>
        <w:rPr>
          <w:rFonts w:ascii="Times New Roman" w:eastAsia="Times New Roman" w:hAnsi="Times New Roman" w:cs="Times New Roman"/>
          <w:b/>
          <w:color w:val="000000"/>
          <w:sz w:val="24"/>
          <w:szCs w:val="24"/>
        </w:rPr>
        <w:t>Тема 2  «</w:t>
      </w:r>
      <w:r>
        <w:rPr>
          <w:rFonts w:ascii="Times New Roman" w:eastAsia="Times New Roman" w:hAnsi="Times New Roman" w:cs="Times New Roman"/>
          <w:b/>
          <w:iCs/>
          <w:sz w:val="24"/>
          <w:szCs w:val="24"/>
        </w:rPr>
        <w:t>Денежный оборот и система безналичных расчётов»</w:t>
      </w:r>
    </w:p>
    <w:p w:rsidR="009B17C2" w:rsidRDefault="009B17C2" w:rsidP="009B17C2">
      <w:pPr>
        <w:widowControl w:val="0"/>
        <w:tabs>
          <w:tab w:val="left" w:pos="230"/>
        </w:tabs>
        <w:spacing w:after="0" w:line="230" w:lineRule="exact"/>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r>
        <w:rPr>
          <w:rFonts w:ascii="Times New Roman" w:eastAsia="Times New Roman" w:hAnsi="Times New Roman" w:cs="Times New Roman"/>
          <w:color w:val="000000"/>
          <w:sz w:val="24"/>
          <w:szCs w:val="24"/>
        </w:rPr>
        <w:t>.Два предприятия — поставщик продукц</w:t>
      </w:r>
      <w:proofErr w:type="gramStart"/>
      <w:r>
        <w:rPr>
          <w:rFonts w:ascii="Times New Roman" w:eastAsia="Times New Roman" w:hAnsi="Times New Roman" w:cs="Times New Roman"/>
          <w:color w:val="000000"/>
          <w:sz w:val="24"/>
          <w:szCs w:val="24"/>
        </w:rPr>
        <w:t>ии и ее</w:t>
      </w:r>
      <w:proofErr w:type="gramEnd"/>
      <w:r>
        <w:rPr>
          <w:rFonts w:ascii="Times New Roman" w:eastAsia="Times New Roman" w:hAnsi="Times New Roman" w:cs="Times New Roman"/>
          <w:color w:val="000000"/>
          <w:sz w:val="24"/>
          <w:szCs w:val="24"/>
        </w:rPr>
        <w:t xml:space="preserve"> потребитель — на</w:t>
      </w:r>
      <w:r>
        <w:rPr>
          <w:rFonts w:ascii="Times New Roman" w:eastAsia="Times New Roman" w:hAnsi="Times New Roman" w:cs="Times New Roman"/>
          <w:color w:val="000000"/>
          <w:sz w:val="24"/>
          <w:szCs w:val="24"/>
        </w:rPr>
        <w:softHyphen/>
        <w:t>ходятся в разных городах; банки и РКЦ, их обслуживающие, нахо</w:t>
      </w:r>
      <w:r>
        <w:rPr>
          <w:rFonts w:ascii="Times New Roman" w:eastAsia="Times New Roman" w:hAnsi="Times New Roman" w:cs="Times New Roman"/>
          <w:color w:val="000000"/>
          <w:sz w:val="24"/>
          <w:szCs w:val="24"/>
        </w:rPr>
        <w:softHyphen/>
        <w:t>дятся также в разных городах. Предприятие-поставщик постоянно не выполняет условия договора. Какую форму безналичных расче</w:t>
      </w:r>
      <w:r>
        <w:rPr>
          <w:rFonts w:ascii="Times New Roman" w:eastAsia="Times New Roman" w:hAnsi="Times New Roman" w:cs="Times New Roman"/>
          <w:color w:val="000000"/>
          <w:sz w:val="24"/>
          <w:szCs w:val="24"/>
        </w:rPr>
        <w:softHyphen/>
        <w:t>тов выгоднее применять? Обоснуйте ответ.</w:t>
      </w:r>
    </w:p>
    <w:p w:rsidR="009B17C2" w:rsidRDefault="009B17C2" w:rsidP="009B17C2">
      <w:pPr>
        <w:spacing w:after="120" w:line="240" w:lineRule="auto"/>
        <w:jc w:val="both"/>
        <w:rPr>
          <w:rFonts w:ascii="Times New Roman" w:eastAsia="Times New Roman" w:hAnsi="Times New Roman" w:cs="Times New Roman"/>
          <w:sz w:val="28"/>
          <w:szCs w:val="28"/>
        </w:rPr>
      </w:pPr>
    </w:p>
    <w:p w:rsidR="009B17C2" w:rsidRDefault="009B17C2" w:rsidP="009B17C2">
      <w:pPr>
        <w:spacing w:after="12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3 «Денежные системы, их типы и элементы»</w:t>
      </w:r>
    </w:p>
    <w:p w:rsidR="009B17C2" w:rsidRDefault="009B17C2" w:rsidP="009B17C2">
      <w:pPr>
        <w:autoSpaceDE w:val="0"/>
        <w:autoSpaceDN w:val="0"/>
        <w:adjustRightInd w:val="0"/>
        <w:jc w:val="both"/>
        <w:rPr>
          <w:rFonts w:ascii="Times New Roman" w:eastAsia="Times New Roman" w:hAnsi="Times New Roman" w:cs="Times New Roman"/>
        </w:rPr>
      </w:pPr>
      <w:r>
        <w:rPr>
          <w:rFonts w:ascii="Times New Roman" w:eastAsia="Times New Roman" w:hAnsi="Times New Roman" w:cs="Times New Roman"/>
          <w:b/>
        </w:rPr>
        <w:t>1.</w:t>
      </w:r>
      <w:r>
        <w:rPr>
          <w:rFonts w:ascii="Times New Roman" w:eastAsia="Times New Roman" w:hAnsi="Times New Roman" w:cs="Times New Roman"/>
        </w:rPr>
        <w:t>Рассчитайте изменение цен (индексы цен) по отдельным товарам и по всем товарам в целом, если имеются следующие данные:</w:t>
      </w:r>
    </w:p>
    <w:tbl>
      <w:tblPr>
        <w:tblW w:w="0" w:type="auto"/>
        <w:tblInd w:w="5" w:type="dxa"/>
        <w:tblLayout w:type="fixed"/>
        <w:tblCellMar>
          <w:left w:w="0" w:type="dxa"/>
          <w:right w:w="0" w:type="dxa"/>
        </w:tblCellMar>
        <w:tblLook w:val="04A0" w:firstRow="1" w:lastRow="0" w:firstColumn="1" w:lastColumn="0" w:noHBand="0" w:noVBand="1"/>
      </w:tblPr>
      <w:tblGrid>
        <w:gridCol w:w="2673"/>
        <w:gridCol w:w="2417"/>
        <w:gridCol w:w="1465"/>
        <w:gridCol w:w="2304"/>
      </w:tblGrid>
      <w:tr w:rsidR="009B17C2" w:rsidTr="009B17C2">
        <w:trPr>
          <w:trHeight w:val="326"/>
        </w:trPr>
        <w:tc>
          <w:tcPr>
            <w:tcW w:w="2673" w:type="dxa"/>
            <w:tcBorders>
              <w:top w:val="single" w:sz="4" w:space="0" w:color="auto"/>
              <w:left w:val="single" w:sz="4" w:space="0" w:color="auto"/>
              <w:bottom w:val="nil"/>
              <w:right w:val="nil"/>
            </w:tcBorders>
            <w:shd w:val="clear" w:color="auto" w:fill="FFFFFF"/>
          </w:tcPr>
          <w:p w:rsidR="009B17C2" w:rsidRDefault="009B17C2">
            <w:pPr>
              <w:rPr>
                <w:rFonts w:ascii="Times New Roman" w:eastAsia="Times New Roman" w:hAnsi="Times New Roman" w:cs="Times New Roman"/>
                <w:sz w:val="10"/>
                <w:szCs w:val="10"/>
              </w:rPr>
            </w:pPr>
          </w:p>
        </w:tc>
        <w:tc>
          <w:tcPr>
            <w:tcW w:w="2417" w:type="dxa"/>
            <w:tcBorders>
              <w:top w:val="single" w:sz="4" w:space="0" w:color="auto"/>
              <w:left w:val="single" w:sz="4" w:space="0" w:color="auto"/>
              <w:bottom w:val="nil"/>
              <w:right w:val="nil"/>
            </w:tcBorders>
            <w:shd w:val="clear" w:color="auto" w:fill="FFFFFF"/>
          </w:tcPr>
          <w:p w:rsidR="009B17C2" w:rsidRDefault="009B17C2">
            <w:pPr>
              <w:rPr>
                <w:rFonts w:ascii="Times New Roman" w:eastAsia="Times New Roman" w:hAnsi="Times New Roman" w:cs="Times New Roman"/>
                <w:sz w:val="10"/>
                <w:szCs w:val="10"/>
              </w:rPr>
            </w:pPr>
          </w:p>
        </w:tc>
        <w:tc>
          <w:tcPr>
            <w:tcW w:w="3769" w:type="dxa"/>
            <w:gridSpan w:val="2"/>
            <w:tcBorders>
              <w:top w:val="single" w:sz="4" w:space="0" w:color="auto"/>
              <w:left w:val="single" w:sz="4" w:space="0" w:color="auto"/>
              <w:bottom w:val="nil"/>
              <w:right w:val="single" w:sz="4" w:space="0" w:color="auto"/>
            </w:tcBorders>
            <w:shd w:val="clear" w:color="auto" w:fill="FFFFFF"/>
            <w:hideMark/>
          </w:tcPr>
          <w:p w:rsidR="009B17C2" w:rsidRDefault="009B17C2">
            <w:pPr>
              <w:rPr>
                <w:rFonts w:ascii="Times New Roman" w:eastAsia="Times New Roman" w:hAnsi="Times New Roman" w:cs="Times New Roman"/>
                <w:sz w:val="24"/>
                <w:szCs w:val="24"/>
              </w:rPr>
            </w:pPr>
            <w:r>
              <w:rPr>
                <w:rFonts w:ascii="Times New Roman" w:eastAsia="Times New Roman" w:hAnsi="Times New Roman" w:cs="Times New Roman"/>
                <w:color w:val="000000"/>
              </w:rPr>
              <w:t>Отчетный период</w:t>
            </w:r>
          </w:p>
        </w:tc>
      </w:tr>
      <w:tr w:rsidR="009B17C2" w:rsidTr="009B17C2">
        <w:trPr>
          <w:trHeight w:val="626"/>
        </w:trPr>
        <w:tc>
          <w:tcPr>
            <w:tcW w:w="2673" w:type="dxa"/>
            <w:tcBorders>
              <w:top w:val="single" w:sz="4" w:space="0" w:color="auto"/>
              <w:left w:val="single" w:sz="4" w:space="0" w:color="auto"/>
              <w:bottom w:val="nil"/>
              <w:right w:val="nil"/>
            </w:tcBorders>
            <w:shd w:val="clear" w:color="auto" w:fill="FFFFFF"/>
          </w:tcPr>
          <w:p w:rsidR="009B17C2" w:rsidRDefault="009B17C2">
            <w:pPr>
              <w:rPr>
                <w:rFonts w:ascii="Times New Roman" w:eastAsia="Times New Roman" w:hAnsi="Times New Roman" w:cs="Times New Roman"/>
                <w:sz w:val="10"/>
                <w:szCs w:val="10"/>
              </w:rPr>
            </w:pPr>
          </w:p>
        </w:tc>
        <w:tc>
          <w:tcPr>
            <w:tcW w:w="2417" w:type="dxa"/>
            <w:tcBorders>
              <w:top w:val="single" w:sz="4" w:space="0" w:color="auto"/>
              <w:left w:val="single" w:sz="4" w:space="0" w:color="auto"/>
              <w:bottom w:val="nil"/>
              <w:right w:val="nil"/>
            </w:tcBorders>
            <w:shd w:val="clear" w:color="auto" w:fill="FFFFFF"/>
            <w:hideMark/>
          </w:tcPr>
          <w:p w:rsidR="009B17C2" w:rsidRDefault="009B17C2">
            <w:pPr>
              <w:rPr>
                <w:rFonts w:ascii="Times New Roman" w:eastAsia="Times New Roman" w:hAnsi="Times New Roman" w:cs="Times New Roman"/>
                <w:sz w:val="24"/>
                <w:szCs w:val="24"/>
              </w:rPr>
            </w:pPr>
            <w:r>
              <w:rPr>
                <w:rFonts w:ascii="Times New Roman" w:eastAsia="Times New Roman" w:hAnsi="Times New Roman" w:cs="Times New Roman"/>
                <w:color w:val="000000"/>
              </w:rPr>
              <w:t>Базисный период</w:t>
            </w:r>
            <w:r>
              <w:rPr>
                <w:rFonts w:ascii="Times New Roman" w:eastAsia="Times New Roman" w:hAnsi="Times New Roman" w:cs="Times New Roman"/>
                <w:color w:val="000000"/>
              </w:rPr>
              <w:br/>
              <w:t>Цена, тыс. руб.</w:t>
            </w:r>
          </w:p>
        </w:tc>
        <w:tc>
          <w:tcPr>
            <w:tcW w:w="1465" w:type="dxa"/>
            <w:tcBorders>
              <w:top w:val="single" w:sz="4" w:space="0" w:color="auto"/>
              <w:left w:val="single" w:sz="4" w:space="0" w:color="auto"/>
              <w:bottom w:val="nil"/>
              <w:right w:val="nil"/>
            </w:tcBorders>
            <w:shd w:val="clear" w:color="auto" w:fill="FFFFFF"/>
            <w:hideMark/>
          </w:tcPr>
          <w:p w:rsidR="009B17C2" w:rsidRDefault="009B17C2">
            <w:pPr>
              <w:rPr>
                <w:rFonts w:ascii="Times New Roman" w:eastAsia="Times New Roman" w:hAnsi="Times New Roman" w:cs="Times New Roman"/>
                <w:sz w:val="24"/>
                <w:szCs w:val="24"/>
              </w:rPr>
            </w:pPr>
            <w:r>
              <w:rPr>
                <w:rFonts w:ascii="Times New Roman" w:eastAsia="Times New Roman" w:hAnsi="Times New Roman" w:cs="Times New Roman"/>
                <w:color w:val="000000"/>
              </w:rPr>
              <w:t>Цена,</w:t>
            </w:r>
            <w:r>
              <w:rPr>
                <w:rFonts w:ascii="Times New Roman" w:eastAsia="Times New Roman" w:hAnsi="Times New Roman" w:cs="Times New Roman"/>
                <w:color w:val="000000"/>
              </w:rPr>
              <w:br/>
              <w:t>тыс. руб.</w:t>
            </w:r>
          </w:p>
        </w:tc>
        <w:tc>
          <w:tcPr>
            <w:tcW w:w="2304" w:type="dxa"/>
            <w:tcBorders>
              <w:top w:val="single" w:sz="4" w:space="0" w:color="auto"/>
              <w:left w:val="single" w:sz="4" w:space="0" w:color="auto"/>
              <w:bottom w:val="nil"/>
              <w:right w:val="single" w:sz="4" w:space="0" w:color="auto"/>
            </w:tcBorders>
            <w:shd w:val="clear" w:color="auto" w:fill="FFFFFF"/>
            <w:hideMark/>
          </w:tcPr>
          <w:p w:rsidR="009B17C2" w:rsidRDefault="009B17C2">
            <w:pPr>
              <w:rPr>
                <w:rFonts w:ascii="Times New Roman" w:eastAsia="Times New Roman" w:hAnsi="Times New Roman" w:cs="Times New Roman"/>
                <w:sz w:val="24"/>
                <w:szCs w:val="24"/>
              </w:rPr>
            </w:pPr>
            <w:r>
              <w:rPr>
                <w:rFonts w:ascii="Times New Roman" w:eastAsia="Times New Roman" w:hAnsi="Times New Roman" w:cs="Times New Roman"/>
                <w:color w:val="000000"/>
              </w:rPr>
              <w:t>Количество,</w:t>
            </w:r>
          </w:p>
          <w:p w:rsidR="009B17C2" w:rsidRDefault="009B17C2">
            <w:pPr>
              <w:rPr>
                <w:rFonts w:ascii="Times New Roman" w:eastAsia="Times New Roman" w:hAnsi="Times New Roman" w:cs="Times New Roman"/>
                <w:sz w:val="24"/>
                <w:szCs w:val="24"/>
              </w:rPr>
            </w:pPr>
            <w:r>
              <w:rPr>
                <w:rFonts w:ascii="Times New Roman" w:eastAsia="Times New Roman" w:hAnsi="Times New Roman" w:cs="Times New Roman"/>
                <w:color w:val="000000"/>
              </w:rPr>
              <w:t>ед.</w:t>
            </w:r>
          </w:p>
        </w:tc>
      </w:tr>
      <w:tr w:rsidR="009B17C2" w:rsidTr="009B17C2">
        <w:trPr>
          <w:trHeight w:val="313"/>
        </w:trPr>
        <w:tc>
          <w:tcPr>
            <w:tcW w:w="2673" w:type="dxa"/>
            <w:tcBorders>
              <w:top w:val="single" w:sz="4" w:space="0" w:color="auto"/>
              <w:left w:val="single" w:sz="4" w:space="0" w:color="auto"/>
              <w:bottom w:val="nil"/>
              <w:right w:val="nil"/>
            </w:tcBorders>
            <w:shd w:val="clear" w:color="auto" w:fill="FFFFFF"/>
            <w:hideMark/>
          </w:tcPr>
          <w:p w:rsidR="009B17C2" w:rsidRDefault="009B17C2">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w:t>
            </w:r>
            <w:proofErr w:type="gramStart"/>
            <w:r>
              <w:rPr>
                <w:rFonts w:ascii="Times New Roman" w:eastAsia="Times New Roman" w:hAnsi="Times New Roman" w:cs="Times New Roman"/>
                <w:color w:val="000000"/>
              </w:rPr>
              <w:t xml:space="preserve"> А</w:t>
            </w:r>
            <w:proofErr w:type="gramEnd"/>
          </w:p>
        </w:tc>
        <w:tc>
          <w:tcPr>
            <w:tcW w:w="2417" w:type="dxa"/>
            <w:tcBorders>
              <w:top w:val="single" w:sz="4" w:space="0" w:color="auto"/>
              <w:left w:val="single" w:sz="4" w:space="0" w:color="auto"/>
              <w:bottom w:val="nil"/>
              <w:right w:val="nil"/>
            </w:tcBorders>
            <w:shd w:val="clear" w:color="auto" w:fill="FFFFFF"/>
            <w:hideMark/>
          </w:tcPr>
          <w:p w:rsidR="009B17C2" w:rsidRDefault="009B17C2">
            <w:pPr>
              <w:rPr>
                <w:rFonts w:ascii="Times New Roman" w:eastAsia="Times New Roman" w:hAnsi="Times New Roman" w:cs="Times New Roman"/>
                <w:sz w:val="24"/>
                <w:szCs w:val="24"/>
              </w:rPr>
            </w:pPr>
            <w:r>
              <w:rPr>
                <w:rFonts w:ascii="Times New Roman" w:eastAsia="Times New Roman" w:hAnsi="Times New Roman" w:cs="Times New Roman"/>
                <w:color w:val="000000"/>
              </w:rPr>
              <w:t>1,5</w:t>
            </w:r>
          </w:p>
        </w:tc>
        <w:tc>
          <w:tcPr>
            <w:tcW w:w="1465" w:type="dxa"/>
            <w:tcBorders>
              <w:top w:val="single" w:sz="4" w:space="0" w:color="auto"/>
              <w:left w:val="single" w:sz="4" w:space="0" w:color="auto"/>
              <w:bottom w:val="nil"/>
              <w:right w:val="nil"/>
            </w:tcBorders>
            <w:shd w:val="clear" w:color="auto" w:fill="FFFFFF"/>
            <w:hideMark/>
          </w:tcPr>
          <w:p w:rsidR="009B17C2" w:rsidRDefault="009B17C2">
            <w:pPr>
              <w:rPr>
                <w:rFonts w:ascii="Times New Roman" w:eastAsia="Times New Roman" w:hAnsi="Times New Roman" w:cs="Times New Roman"/>
                <w:sz w:val="24"/>
                <w:szCs w:val="24"/>
              </w:rPr>
            </w:pPr>
            <w:r>
              <w:rPr>
                <w:rFonts w:ascii="Times New Roman" w:eastAsia="Times New Roman" w:hAnsi="Times New Roman" w:cs="Times New Roman"/>
                <w:color w:val="000000"/>
              </w:rPr>
              <w:t>1.1</w:t>
            </w:r>
          </w:p>
        </w:tc>
        <w:tc>
          <w:tcPr>
            <w:tcW w:w="2304" w:type="dxa"/>
            <w:tcBorders>
              <w:top w:val="single" w:sz="4" w:space="0" w:color="auto"/>
              <w:left w:val="single" w:sz="4" w:space="0" w:color="auto"/>
              <w:bottom w:val="nil"/>
              <w:right w:val="single" w:sz="4" w:space="0" w:color="auto"/>
            </w:tcBorders>
            <w:shd w:val="clear" w:color="auto" w:fill="FFFFFF"/>
            <w:hideMark/>
          </w:tcPr>
          <w:p w:rsidR="009B17C2" w:rsidRDefault="009B17C2">
            <w:pPr>
              <w:rPr>
                <w:rFonts w:ascii="Times New Roman" w:eastAsia="Times New Roman" w:hAnsi="Times New Roman" w:cs="Times New Roman"/>
                <w:sz w:val="24"/>
                <w:szCs w:val="24"/>
              </w:rPr>
            </w:pPr>
            <w:r>
              <w:rPr>
                <w:rFonts w:ascii="Times New Roman" w:eastAsia="Times New Roman" w:hAnsi="Times New Roman" w:cs="Times New Roman"/>
                <w:color w:val="000000"/>
              </w:rPr>
              <w:t>100</w:t>
            </w:r>
          </w:p>
        </w:tc>
      </w:tr>
      <w:tr w:rsidR="009B17C2" w:rsidTr="009B17C2">
        <w:trPr>
          <w:trHeight w:val="326"/>
        </w:trPr>
        <w:tc>
          <w:tcPr>
            <w:tcW w:w="2673" w:type="dxa"/>
            <w:tcBorders>
              <w:top w:val="single" w:sz="4" w:space="0" w:color="auto"/>
              <w:left w:val="single" w:sz="4" w:space="0" w:color="auto"/>
              <w:bottom w:val="nil"/>
              <w:right w:val="nil"/>
            </w:tcBorders>
            <w:shd w:val="clear" w:color="auto" w:fill="FFFFFF"/>
            <w:hideMark/>
          </w:tcPr>
          <w:p w:rsidR="009B17C2" w:rsidRDefault="009B17C2">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w:t>
            </w:r>
            <w:proofErr w:type="gramStart"/>
            <w:r>
              <w:rPr>
                <w:rFonts w:ascii="Times New Roman" w:eastAsia="Times New Roman" w:hAnsi="Times New Roman" w:cs="Times New Roman"/>
                <w:color w:val="000000"/>
              </w:rPr>
              <w:t xml:space="preserve"> Б</w:t>
            </w:r>
            <w:proofErr w:type="gramEnd"/>
          </w:p>
        </w:tc>
        <w:tc>
          <w:tcPr>
            <w:tcW w:w="2417" w:type="dxa"/>
            <w:tcBorders>
              <w:top w:val="single" w:sz="4" w:space="0" w:color="auto"/>
              <w:left w:val="single" w:sz="4" w:space="0" w:color="auto"/>
              <w:bottom w:val="nil"/>
              <w:right w:val="nil"/>
            </w:tcBorders>
            <w:shd w:val="clear" w:color="auto" w:fill="FFFFFF"/>
            <w:hideMark/>
          </w:tcPr>
          <w:p w:rsidR="009B17C2" w:rsidRDefault="009B17C2">
            <w:pPr>
              <w:rPr>
                <w:rFonts w:ascii="Times New Roman" w:eastAsia="Times New Roman" w:hAnsi="Times New Roman" w:cs="Times New Roman"/>
                <w:sz w:val="24"/>
                <w:szCs w:val="24"/>
              </w:rPr>
            </w:pPr>
            <w:r>
              <w:rPr>
                <w:rFonts w:ascii="Times New Roman" w:eastAsia="Times New Roman" w:hAnsi="Times New Roman" w:cs="Times New Roman"/>
                <w:color w:val="000000"/>
              </w:rPr>
              <w:t>3.0</w:t>
            </w:r>
          </w:p>
        </w:tc>
        <w:tc>
          <w:tcPr>
            <w:tcW w:w="1465" w:type="dxa"/>
            <w:tcBorders>
              <w:top w:val="single" w:sz="4" w:space="0" w:color="auto"/>
              <w:left w:val="single" w:sz="4" w:space="0" w:color="auto"/>
              <w:bottom w:val="nil"/>
              <w:right w:val="nil"/>
            </w:tcBorders>
            <w:shd w:val="clear" w:color="auto" w:fill="FFFFFF"/>
            <w:hideMark/>
          </w:tcPr>
          <w:p w:rsidR="009B17C2" w:rsidRDefault="009B17C2">
            <w:pPr>
              <w:rPr>
                <w:rFonts w:ascii="Times New Roman" w:eastAsia="Times New Roman" w:hAnsi="Times New Roman" w:cs="Times New Roman"/>
                <w:sz w:val="24"/>
                <w:szCs w:val="24"/>
              </w:rPr>
            </w:pPr>
            <w:r>
              <w:rPr>
                <w:rFonts w:ascii="Times New Roman" w:eastAsia="Times New Roman" w:hAnsi="Times New Roman" w:cs="Times New Roman"/>
                <w:color w:val="000000"/>
              </w:rPr>
              <w:t>3.8</w:t>
            </w:r>
          </w:p>
        </w:tc>
        <w:tc>
          <w:tcPr>
            <w:tcW w:w="2304" w:type="dxa"/>
            <w:tcBorders>
              <w:top w:val="single" w:sz="4" w:space="0" w:color="auto"/>
              <w:left w:val="single" w:sz="4" w:space="0" w:color="auto"/>
              <w:bottom w:val="nil"/>
              <w:right w:val="single" w:sz="4" w:space="0" w:color="auto"/>
            </w:tcBorders>
            <w:shd w:val="clear" w:color="auto" w:fill="FFFFFF"/>
            <w:hideMark/>
          </w:tcPr>
          <w:p w:rsidR="009B17C2" w:rsidRDefault="009B17C2">
            <w:pPr>
              <w:rPr>
                <w:rFonts w:ascii="Times New Roman" w:eastAsia="Times New Roman" w:hAnsi="Times New Roman" w:cs="Times New Roman"/>
                <w:sz w:val="24"/>
                <w:szCs w:val="24"/>
              </w:rPr>
            </w:pPr>
            <w:r>
              <w:rPr>
                <w:rFonts w:ascii="Times New Roman" w:eastAsia="Times New Roman" w:hAnsi="Times New Roman" w:cs="Times New Roman"/>
                <w:color w:val="000000"/>
              </w:rPr>
              <w:t>80</w:t>
            </w:r>
          </w:p>
        </w:tc>
      </w:tr>
      <w:tr w:rsidR="009B17C2" w:rsidTr="009B17C2">
        <w:trPr>
          <w:trHeight w:val="332"/>
        </w:trPr>
        <w:tc>
          <w:tcPr>
            <w:tcW w:w="2673" w:type="dxa"/>
            <w:tcBorders>
              <w:top w:val="single" w:sz="4" w:space="0" w:color="auto"/>
              <w:left w:val="single" w:sz="4" w:space="0" w:color="auto"/>
              <w:bottom w:val="single" w:sz="4" w:space="0" w:color="auto"/>
              <w:right w:val="nil"/>
            </w:tcBorders>
            <w:shd w:val="clear" w:color="auto" w:fill="FFFFFF"/>
            <w:hideMark/>
          </w:tcPr>
          <w:p w:rsidR="009B17C2" w:rsidRDefault="009B17C2">
            <w:pPr>
              <w:rPr>
                <w:rFonts w:ascii="Times New Roman" w:eastAsia="Times New Roman" w:hAnsi="Times New Roman" w:cs="Times New Roman"/>
                <w:sz w:val="24"/>
                <w:szCs w:val="24"/>
              </w:rPr>
            </w:pPr>
            <w:r>
              <w:rPr>
                <w:rFonts w:ascii="Times New Roman" w:eastAsia="Times New Roman" w:hAnsi="Times New Roman" w:cs="Times New Roman"/>
                <w:color w:val="000000"/>
              </w:rPr>
              <w:t>Товарная группа В</w:t>
            </w:r>
          </w:p>
        </w:tc>
        <w:tc>
          <w:tcPr>
            <w:tcW w:w="2417" w:type="dxa"/>
            <w:tcBorders>
              <w:top w:val="single" w:sz="4" w:space="0" w:color="auto"/>
              <w:left w:val="single" w:sz="4" w:space="0" w:color="auto"/>
              <w:bottom w:val="single" w:sz="4" w:space="0" w:color="auto"/>
              <w:right w:val="nil"/>
            </w:tcBorders>
            <w:shd w:val="clear" w:color="auto" w:fill="FFFFFF"/>
            <w:hideMark/>
          </w:tcPr>
          <w:p w:rsidR="009B17C2" w:rsidRDefault="009B17C2">
            <w:pPr>
              <w:rPr>
                <w:rFonts w:ascii="Times New Roman" w:eastAsia="Times New Roman" w:hAnsi="Times New Roman" w:cs="Times New Roman"/>
                <w:sz w:val="24"/>
                <w:szCs w:val="24"/>
              </w:rPr>
            </w:pPr>
            <w:r>
              <w:rPr>
                <w:rFonts w:ascii="Times New Roman" w:eastAsia="Times New Roman" w:hAnsi="Times New Roman" w:cs="Times New Roman"/>
                <w:color w:val="000000"/>
              </w:rPr>
              <w:t>8.5</w:t>
            </w:r>
          </w:p>
        </w:tc>
        <w:tc>
          <w:tcPr>
            <w:tcW w:w="1465" w:type="dxa"/>
            <w:tcBorders>
              <w:top w:val="single" w:sz="4" w:space="0" w:color="auto"/>
              <w:left w:val="single" w:sz="4" w:space="0" w:color="auto"/>
              <w:bottom w:val="single" w:sz="4" w:space="0" w:color="auto"/>
              <w:right w:val="nil"/>
            </w:tcBorders>
            <w:shd w:val="clear" w:color="auto" w:fill="FFFFFF"/>
            <w:hideMark/>
          </w:tcPr>
          <w:p w:rsidR="009B17C2" w:rsidRDefault="009B17C2">
            <w:pPr>
              <w:rPr>
                <w:rFonts w:ascii="Times New Roman" w:eastAsia="Times New Roman" w:hAnsi="Times New Roman" w:cs="Times New Roman"/>
                <w:sz w:val="24"/>
                <w:szCs w:val="24"/>
              </w:rPr>
            </w:pPr>
            <w:r>
              <w:rPr>
                <w:rFonts w:ascii="Times New Roman" w:eastAsia="Times New Roman" w:hAnsi="Times New Roman" w:cs="Times New Roman"/>
                <w:color w:val="000000"/>
              </w:rPr>
              <w:t>9.2</w:t>
            </w:r>
          </w:p>
        </w:tc>
        <w:tc>
          <w:tcPr>
            <w:tcW w:w="2304" w:type="dxa"/>
            <w:tcBorders>
              <w:top w:val="single" w:sz="4" w:space="0" w:color="auto"/>
              <w:left w:val="single" w:sz="4" w:space="0" w:color="auto"/>
              <w:bottom w:val="single" w:sz="4" w:space="0" w:color="auto"/>
              <w:right w:val="single" w:sz="4" w:space="0" w:color="auto"/>
            </w:tcBorders>
            <w:shd w:val="clear" w:color="auto" w:fill="FFFFFF"/>
            <w:hideMark/>
          </w:tcPr>
          <w:p w:rsidR="009B17C2" w:rsidRDefault="009B17C2">
            <w:pPr>
              <w:rPr>
                <w:rFonts w:ascii="Times New Roman" w:eastAsia="Times New Roman" w:hAnsi="Times New Roman" w:cs="Times New Roman"/>
                <w:sz w:val="24"/>
                <w:szCs w:val="24"/>
              </w:rPr>
            </w:pPr>
            <w:r>
              <w:rPr>
                <w:rFonts w:ascii="Times New Roman" w:eastAsia="Times New Roman" w:hAnsi="Times New Roman" w:cs="Times New Roman"/>
                <w:color w:val="000000"/>
              </w:rPr>
              <w:t>70</w:t>
            </w:r>
          </w:p>
        </w:tc>
      </w:tr>
    </w:tbl>
    <w:p w:rsidR="009B17C2" w:rsidRDefault="009B17C2" w:rsidP="009B17C2">
      <w:pPr>
        <w:autoSpaceDE w:val="0"/>
        <w:autoSpaceDN w:val="0"/>
        <w:adjustRightInd w:val="0"/>
        <w:rPr>
          <w:rFonts w:ascii="Times New Roman" w:eastAsia="Times New Roman" w:hAnsi="Times New Roman" w:cs="Times New Roman"/>
          <w:bCs/>
          <w:sz w:val="28"/>
          <w:szCs w:val="28"/>
        </w:rPr>
      </w:pPr>
    </w:p>
    <w:p w:rsidR="009B17C2" w:rsidRDefault="009B17C2" w:rsidP="009B17C2">
      <w:pPr>
        <w:autoSpaceDE w:val="0"/>
        <w:autoSpaceDN w:val="0"/>
        <w:adjustRightInd w:val="0"/>
        <w:rPr>
          <w:rFonts w:ascii="Calibri" w:eastAsia="Times New Roman" w:hAnsi="Calibri" w:cs="Times New Roman"/>
          <w:b/>
          <w:bCs/>
          <w:sz w:val="28"/>
          <w:szCs w:val="28"/>
        </w:rPr>
      </w:pPr>
      <w:r>
        <w:rPr>
          <w:rFonts w:ascii="Times New Roman" w:eastAsia="Times New Roman" w:hAnsi="Times New Roman" w:cs="Times New Roman"/>
          <w:noProof/>
          <w:sz w:val="28"/>
          <w:szCs w:val="28"/>
        </w:rPr>
        <w:drawing>
          <wp:inline distT="0" distB="0" distL="0" distR="0">
            <wp:extent cx="6286500" cy="1981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0" cy="1981200"/>
                    </a:xfrm>
                    <a:prstGeom prst="rect">
                      <a:avLst/>
                    </a:prstGeom>
                    <a:noFill/>
                    <a:ln>
                      <a:noFill/>
                    </a:ln>
                  </pic:spPr>
                </pic:pic>
              </a:graphicData>
            </a:graphic>
          </wp:inline>
        </w:drawing>
      </w:r>
    </w:p>
    <w:p w:rsidR="009B17C2" w:rsidRDefault="009B17C2" w:rsidP="009B17C2">
      <w:pPr>
        <w:autoSpaceDE w:val="0"/>
        <w:autoSpaceDN w:val="0"/>
        <w:adjustRightInd w:val="0"/>
        <w:rPr>
          <w:rFonts w:ascii="Times New Roman" w:eastAsia="Times New Roman" w:hAnsi="Times New Roman" w:cs="Times New Roman"/>
          <w:b/>
          <w:bCs/>
        </w:rPr>
      </w:pPr>
      <w:r>
        <w:rPr>
          <w:rFonts w:ascii="Times New Roman" w:eastAsia="Times New Roman" w:hAnsi="Times New Roman" w:cs="Times New Roman"/>
          <w:b/>
          <w:bCs/>
        </w:rPr>
        <w:t>№2</w:t>
      </w:r>
    </w:p>
    <w:p w:rsidR="009B17C2" w:rsidRDefault="009B17C2" w:rsidP="009B17C2">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 Цена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в сентябре 2011 года составляла 9 руб. 80 коп. Индекс цен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(ноябрь 2011 г. к сентябрю 2011 г.) - 104,3 %.</w:t>
      </w:r>
    </w:p>
    <w:p w:rsidR="009B17C2" w:rsidRDefault="009B17C2" w:rsidP="009B17C2">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Рассчитайте цену на единицу товара</w:t>
      </w:r>
      <w:proofErr w:type="gramStart"/>
      <w:r>
        <w:rPr>
          <w:rFonts w:ascii="Times New Roman" w:eastAsia="Times New Roman" w:hAnsi="Times New Roman" w:cs="Times New Roman"/>
          <w:szCs w:val="28"/>
        </w:rPr>
        <w:t xml:space="preserve"> А</w:t>
      </w:r>
      <w:proofErr w:type="gramEnd"/>
      <w:r>
        <w:rPr>
          <w:rFonts w:ascii="Times New Roman" w:eastAsia="Times New Roman" w:hAnsi="Times New Roman" w:cs="Times New Roman"/>
          <w:szCs w:val="28"/>
        </w:rPr>
        <w:t xml:space="preserve"> в ноябре 2011 г</w:t>
      </w:r>
    </w:p>
    <w:p w:rsidR="009B17C2" w:rsidRDefault="009B17C2" w:rsidP="009B17C2">
      <w:pPr>
        <w:autoSpaceDE w:val="0"/>
        <w:autoSpaceDN w:val="0"/>
        <w:adjustRightInd w:val="0"/>
        <w:rPr>
          <w:rFonts w:ascii="Times New Roman" w:eastAsia="Times New Roman" w:hAnsi="Times New Roman" w:cs="Times New Roman"/>
          <w:b/>
          <w:szCs w:val="28"/>
        </w:rPr>
      </w:pPr>
      <w:r>
        <w:rPr>
          <w:rFonts w:ascii="Times New Roman" w:eastAsia="Times New Roman" w:hAnsi="Times New Roman" w:cs="Times New Roman"/>
          <w:b/>
          <w:szCs w:val="28"/>
        </w:rPr>
        <w:t>№3</w:t>
      </w:r>
    </w:p>
    <w:p w:rsidR="009B17C2" w:rsidRDefault="009B17C2" w:rsidP="009B17C2">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 Прирост цен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декабре 2011 г. по отношению у августу 2011 г. составил 22,3 %. Цена товара Б в декабре 2011 г. – 108 руб.</w:t>
      </w:r>
    </w:p>
    <w:p w:rsidR="009B17C2" w:rsidRDefault="009B17C2" w:rsidP="009B17C2">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Рассчитайте:</w:t>
      </w:r>
    </w:p>
    <w:p w:rsidR="009B17C2" w:rsidRDefault="009B17C2" w:rsidP="009B17C2">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а) Индекс цен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декабре 2011 г. по отношению к августу 2011 г</w:t>
      </w:r>
    </w:p>
    <w:p w:rsidR="009B17C2" w:rsidRDefault="009B17C2" w:rsidP="009B17C2">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б) Цену на единицу товара</w:t>
      </w:r>
      <w:proofErr w:type="gramStart"/>
      <w:r>
        <w:rPr>
          <w:rFonts w:ascii="Times New Roman" w:eastAsia="Times New Roman" w:hAnsi="Times New Roman" w:cs="Times New Roman"/>
          <w:szCs w:val="28"/>
        </w:rPr>
        <w:t xml:space="preserve"> Б</w:t>
      </w:r>
      <w:proofErr w:type="gramEnd"/>
      <w:r>
        <w:rPr>
          <w:rFonts w:ascii="Times New Roman" w:eastAsia="Times New Roman" w:hAnsi="Times New Roman" w:cs="Times New Roman"/>
          <w:szCs w:val="28"/>
        </w:rPr>
        <w:t xml:space="preserve"> в августе 2011 г</w:t>
      </w:r>
    </w:p>
    <w:p w:rsidR="009B17C2" w:rsidRDefault="009B17C2" w:rsidP="009B17C2">
      <w:pPr>
        <w:autoSpaceDE w:val="0"/>
        <w:autoSpaceDN w:val="0"/>
        <w:adjustRightInd w:val="0"/>
        <w:rPr>
          <w:rFonts w:ascii="Times New Roman" w:eastAsia="Times New Roman" w:hAnsi="Times New Roman" w:cs="Times New Roman"/>
          <w:b/>
          <w:bCs/>
          <w:szCs w:val="28"/>
        </w:rPr>
      </w:pPr>
      <w:r>
        <w:rPr>
          <w:rFonts w:ascii="Times New Roman" w:eastAsia="Times New Roman" w:hAnsi="Times New Roman" w:cs="Times New Roman"/>
          <w:b/>
          <w:bCs/>
          <w:szCs w:val="28"/>
        </w:rPr>
        <w:t>№4</w:t>
      </w:r>
    </w:p>
    <w:p w:rsidR="009B17C2" w:rsidRDefault="009B17C2" w:rsidP="009B17C2">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 xml:space="preserve">Индекс цен на электроэнергию в декабре 2011 г. по отношению к декабрю  2010 г. составил 3,0. В </w:t>
      </w:r>
      <w:proofErr w:type="gramStart"/>
      <w:r>
        <w:rPr>
          <w:rFonts w:ascii="Times New Roman" w:eastAsia="Times New Roman" w:hAnsi="Times New Roman" w:cs="Times New Roman"/>
          <w:szCs w:val="28"/>
        </w:rPr>
        <w:t>декабре</w:t>
      </w:r>
      <w:proofErr w:type="gramEnd"/>
      <w:r>
        <w:rPr>
          <w:rFonts w:ascii="Times New Roman" w:eastAsia="Times New Roman" w:hAnsi="Times New Roman" w:cs="Times New Roman"/>
          <w:szCs w:val="28"/>
        </w:rPr>
        <w:t xml:space="preserve"> 2012 г. по отношению к декабрю 2010 г. - 4,2. Во сколько раз возросли цены в электроэнергетике с декабря 2011 г. по декабрь 2012г.? </w:t>
      </w:r>
    </w:p>
    <w:p w:rsidR="009B17C2" w:rsidRDefault="009B17C2" w:rsidP="009B17C2">
      <w:pPr>
        <w:autoSpaceDE w:val="0"/>
        <w:autoSpaceDN w:val="0"/>
        <w:adjustRightInd w:val="0"/>
        <w:rPr>
          <w:rFonts w:ascii="Times New Roman" w:eastAsia="Times New Roman" w:hAnsi="Times New Roman" w:cs="Times New Roman"/>
          <w:b/>
          <w:bCs/>
          <w:szCs w:val="28"/>
        </w:rPr>
      </w:pPr>
      <w:r>
        <w:rPr>
          <w:rFonts w:ascii="Times New Roman" w:eastAsia="Times New Roman" w:hAnsi="Times New Roman" w:cs="Times New Roman"/>
          <w:b/>
          <w:bCs/>
          <w:szCs w:val="28"/>
        </w:rPr>
        <w:t>№5</w:t>
      </w:r>
    </w:p>
    <w:p w:rsidR="009B17C2" w:rsidRDefault="009B17C2" w:rsidP="009B17C2">
      <w:pPr>
        <w:autoSpaceDE w:val="0"/>
        <w:autoSpaceDN w:val="0"/>
        <w:adjustRightInd w:val="0"/>
        <w:rPr>
          <w:rFonts w:ascii="Times New Roman" w:eastAsia="Times New Roman" w:hAnsi="Times New Roman" w:cs="Times New Roman"/>
          <w:szCs w:val="28"/>
        </w:rPr>
      </w:pPr>
      <w:r>
        <w:rPr>
          <w:rFonts w:ascii="Times New Roman" w:eastAsia="Times New Roman" w:hAnsi="Times New Roman" w:cs="Times New Roman"/>
          <w:szCs w:val="28"/>
        </w:rPr>
        <w:t>Дано:</w:t>
      </w:r>
    </w:p>
    <w:tbl>
      <w:tblPr>
        <w:tblW w:w="0" w:type="auto"/>
        <w:tblLayout w:type="fixed"/>
        <w:tblCellMar>
          <w:left w:w="0" w:type="dxa"/>
          <w:right w:w="0" w:type="dxa"/>
        </w:tblCellMar>
        <w:tblLook w:val="04A0" w:firstRow="1" w:lastRow="0" w:firstColumn="1" w:lastColumn="0" w:noHBand="0" w:noVBand="1"/>
      </w:tblPr>
      <w:tblGrid>
        <w:gridCol w:w="737"/>
        <w:gridCol w:w="3185"/>
        <w:gridCol w:w="3099"/>
      </w:tblGrid>
      <w:tr w:rsidR="009B17C2" w:rsidTr="009B17C2">
        <w:trPr>
          <w:trHeight w:val="265"/>
        </w:trPr>
        <w:tc>
          <w:tcPr>
            <w:tcW w:w="737" w:type="dxa"/>
            <w:shd w:val="clear" w:color="auto" w:fill="FFFFFF"/>
            <w:hideMark/>
          </w:tcPr>
          <w:p w:rsidR="009B17C2" w:rsidRDefault="009B17C2">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Год</w:t>
            </w:r>
          </w:p>
        </w:tc>
        <w:tc>
          <w:tcPr>
            <w:tcW w:w="3185" w:type="dxa"/>
            <w:shd w:val="clear" w:color="auto" w:fill="FFFFFF"/>
            <w:hideMark/>
          </w:tcPr>
          <w:p w:rsidR="009B17C2" w:rsidRDefault="009B17C2">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Уровень инфляции</w:t>
            </w:r>
            <w:proofErr w:type="gramStart"/>
            <w:r>
              <w:rPr>
                <w:rFonts w:ascii="Times New Roman" w:eastAsia="Times New Roman" w:hAnsi="Times New Roman" w:cs="Times New Roman"/>
                <w:color w:val="000000"/>
                <w:szCs w:val="28"/>
              </w:rPr>
              <w:t xml:space="preserve"> (%)</w:t>
            </w:r>
            <w:proofErr w:type="gramEnd"/>
          </w:p>
        </w:tc>
        <w:tc>
          <w:tcPr>
            <w:tcW w:w="3099" w:type="dxa"/>
            <w:shd w:val="clear" w:color="auto" w:fill="FFFFFF"/>
            <w:hideMark/>
          </w:tcPr>
          <w:p w:rsidR="009B17C2" w:rsidRDefault="009B17C2">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Номинальная ставка</w:t>
            </w:r>
            <w:proofErr w:type="gramStart"/>
            <w:r>
              <w:rPr>
                <w:rFonts w:ascii="Times New Roman" w:eastAsia="Times New Roman" w:hAnsi="Times New Roman" w:cs="Times New Roman"/>
                <w:color w:val="000000"/>
                <w:szCs w:val="28"/>
              </w:rPr>
              <w:t xml:space="preserve"> (%)</w:t>
            </w:r>
            <w:proofErr w:type="gramEnd"/>
          </w:p>
        </w:tc>
      </w:tr>
      <w:tr w:rsidR="009B17C2" w:rsidTr="009B17C2">
        <w:trPr>
          <w:trHeight w:val="265"/>
        </w:trPr>
        <w:tc>
          <w:tcPr>
            <w:tcW w:w="737" w:type="dxa"/>
            <w:shd w:val="clear" w:color="auto" w:fill="FFFFFF"/>
            <w:hideMark/>
          </w:tcPr>
          <w:p w:rsidR="009B17C2" w:rsidRDefault="009B17C2">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w:t>
            </w:r>
          </w:p>
        </w:tc>
        <w:tc>
          <w:tcPr>
            <w:tcW w:w="3185" w:type="dxa"/>
            <w:shd w:val="clear" w:color="auto" w:fill="FFFFFF"/>
            <w:hideMark/>
          </w:tcPr>
          <w:p w:rsidR="009B17C2" w:rsidRDefault="009B17C2">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5</w:t>
            </w:r>
          </w:p>
        </w:tc>
        <w:tc>
          <w:tcPr>
            <w:tcW w:w="3099" w:type="dxa"/>
            <w:shd w:val="clear" w:color="auto" w:fill="FFFFFF"/>
            <w:hideMark/>
          </w:tcPr>
          <w:p w:rsidR="009B17C2" w:rsidRDefault="009B17C2">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10</w:t>
            </w:r>
          </w:p>
        </w:tc>
      </w:tr>
      <w:tr w:rsidR="009B17C2" w:rsidTr="009B17C2">
        <w:trPr>
          <w:trHeight w:val="259"/>
        </w:trPr>
        <w:tc>
          <w:tcPr>
            <w:tcW w:w="737" w:type="dxa"/>
            <w:shd w:val="clear" w:color="auto" w:fill="FFFFFF"/>
            <w:hideMark/>
          </w:tcPr>
          <w:p w:rsidR="009B17C2" w:rsidRDefault="009B17C2">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2</w:t>
            </w:r>
          </w:p>
        </w:tc>
        <w:tc>
          <w:tcPr>
            <w:tcW w:w="3185" w:type="dxa"/>
            <w:shd w:val="clear" w:color="auto" w:fill="FFFFFF"/>
            <w:hideMark/>
          </w:tcPr>
          <w:p w:rsidR="009B17C2" w:rsidRDefault="009B17C2">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10</w:t>
            </w:r>
          </w:p>
        </w:tc>
        <w:tc>
          <w:tcPr>
            <w:tcW w:w="3099" w:type="dxa"/>
            <w:shd w:val="clear" w:color="auto" w:fill="FFFFFF"/>
            <w:hideMark/>
          </w:tcPr>
          <w:p w:rsidR="009B17C2" w:rsidRDefault="009B17C2">
            <w:pPr>
              <w:rPr>
                <w:rFonts w:ascii="Times New Roman" w:eastAsia="Times New Roman" w:hAnsi="Times New Roman" w:cs="Times New Roman"/>
                <w:sz w:val="24"/>
                <w:szCs w:val="28"/>
              </w:rPr>
            </w:pPr>
            <w:r>
              <w:rPr>
                <w:rFonts w:ascii="Times New Roman" w:eastAsia="Times New Roman" w:hAnsi="Times New Roman" w:cs="Times New Roman"/>
                <w:color w:val="000000"/>
                <w:szCs w:val="28"/>
              </w:rPr>
              <w:t>5</w:t>
            </w:r>
          </w:p>
        </w:tc>
      </w:tr>
    </w:tbl>
    <w:p w:rsidR="009B17C2" w:rsidRDefault="009B17C2" w:rsidP="009B17C2">
      <w:pPr>
        <w:autoSpaceDE w:val="0"/>
        <w:autoSpaceDN w:val="0"/>
        <w:adjustRightInd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Как изменится реальная процентная ставка во втором году по сравнению с первым годом</w:t>
      </w:r>
      <w:proofErr w:type="gramStart"/>
      <w:r>
        <w:rPr>
          <w:rFonts w:ascii="Times New Roman" w:eastAsia="Times New Roman" w:hAnsi="Times New Roman" w:cs="Times New Roman"/>
          <w:sz w:val="24"/>
          <w:szCs w:val="24"/>
        </w:rPr>
        <w:t xml:space="preserve"> ?</w:t>
      </w:r>
      <w:proofErr w:type="gramEnd"/>
    </w:p>
    <w:p w:rsidR="009B17C2" w:rsidRDefault="009B17C2" w:rsidP="009B17C2">
      <w:pPr>
        <w:autoSpaceDE w:val="0"/>
        <w:autoSpaceDN w:val="0"/>
        <w:adjustRightInd w:val="0"/>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Тема 6</w:t>
      </w:r>
    </w:p>
    <w:p w:rsidR="009B17C2" w:rsidRDefault="009B17C2" w:rsidP="009B17C2">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bCs/>
          <w:iCs/>
          <w:color w:val="000000"/>
          <w:sz w:val="24"/>
          <w:szCs w:val="24"/>
        </w:rPr>
        <w:t>1</w:t>
      </w:r>
      <w:r>
        <w:rPr>
          <w:rFonts w:ascii="Times New Roman" w:eastAsia="Times New Roman" w:hAnsi="Times New Roman" w:cs="Times New Roman"/>
          <w:b/>
          <w:bCs/>
          <w:i/>
          <w:iCs/>
          <w:color w:val="000000"/>
          <w:sz w:val="24"/>
          <w:szCs w:val="24"/>
        </w:rPr>
        <w:t>.</w:t>
      </w:r>
      <w:r>
        <w:rPr>
          <w:rFonts w:ascii="Times New Roman" w:eastAsia="Times New Roman" w:hAnsi="Times New Roman" w:cs="Times New Roman"/>
          <w:color w:val="000000"/>
          <w:sz w:val="24"/>
          <w:szCs w:val="24"/>
        </w:rPr>
        <w:t xml:space="preserve"> Вклад в сумме 20 ООО руб. положен в банк на шесть месяцев с ежемесячным начислением сложных процентов. Ставка по вкладу 30%; уровень инфляции 7% в месяц.</w:t>
      </w:r>
    </w:p>
    <w:p w:rsidR="009B17C2" w:rsidRDefault="009B17C2" w:rsidP="009B17C2">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Определить:</w:t>
      </w:r>
    </w:p>
    <w:p w:rsidR="009B17C2" w:rsidRDefault="009B17C2" w:rsidP="009B17C2">
      <w:pPr>
        <w:tabs>
          <w:tab w:val="left" w:pos="595"/>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сумму вклада с процентами;</w:t>
      </w:r>
    </w:p>
    <w:p w:rsidR="009B17C2" w:rsidRDefault="009B17C2" w:rsidP="009B17C2">
      <w:pPr>
        <w:tabs>
          <w:tab w:val="left" w:pos="610"/>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ab/>
        <w:t>индекс инфляции за три месяца;</w:t>
      </w:r>
    </w:p>
    <w:p w:rsidR="009B17C2" w:rsidRDefault="009B17C2" w:rsidP="009B17C2">
      <w:pPr>
        <w:tabs>
          <w:tab w:val="left" w:pos="644"/>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сумму вклада с процентами с точки зрения покупательной способности;</w:t>
      </w:r>
    </w:p>
    <w:p w:rsidR="009B17C2" w:rsidRDefault="009B17C2" w:rsidP="009B17C2">
      <w:pPr>
        <w:tabs>
          <w:tab w:val="left" w:pos="644"/>
        </w:tabs>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z w:val="24"/>
          <w:szCs w:val="24"/>
        </w:rPr>
        <w:tab/>
        <w:t>реальный доход вкладчика с точки зрения покупательной способности.</w:t>
      </w:r>
    </w:p>
    <w:p w:rsidR="009B17C2" w:rsidRDefault="009B17C2" w:rsidP="009B17C2">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2</w:t>
      </w:r>
      <w:r>
        <w:rPr>
          <w:rFonts w:ascii="Times New Roman" w:eastAsia="Times New Roman" w:hAnsi="Times New Roman" w:cs="Times New Roman"/>
          <w:color w:val="000000"/>
          <w:sz w:val="24"/>
          <w:szCs w:val="24"/>
        </w:rPr>
        <w:t>. Банк принимает депозиты на три месяца по ставке 6% годовых. Определить реальные результаты операции для вклада 1000 тыс. руб. при месячном уровне инфляции 6%.</w:t>
      </w:r>
    </w:p>
    <w:p w:rsidR="009B17C2" w:rsidRDefault="009B17C2" w:rsidP="009B17C2">
      <w:pPr>
        <w:spacing w:after="0" w:line="240" w:lineRule="auto"/>
        <w:ind w:firstLine="340"/>
        <w:jc w:val="both"/>
        <w:rPr>
          <w:rFonts w:ascii="Times New Roman" w:eastAsia="Times New Roman" w:hAnsi="Times New Roman" w:cs="Times New Roman"/>
          <w:sz w:val="24"/>
          <w:szCs w:val="24"/>
        </w:rPr>
      </w:pPr>
      <w:r>
        <w:rPr>
          <w:rFonts w:ascii="Times New Roman" w:eastAsia="Times New Roman" w:hAnsi="Times New Roman" w:cs="Times New Roman"/>
          <w:b/>
          <w:bCs/>
          <w:iCs/>
          <w:color w:val="000000"/>
          <w:sz w:val="24"/>
          <w:szCs w:val="24"/>
        </w:rPr>
        <w:t>3</w:t>
      </w:r>
      <w:r>
        <w:rPr>
          <w:rFonts w:ascii="Times New Roman" w:eastAsia="Times New Roman" w:hAnsi="Times New Roman" w:cs="Times New Roman"/>
          <w:bCs/>
          <w:i/>
          <w:iCs/>
          <w:color w:val="000000"/>
          <w:sz w:val="24"/>
          <w:szCs w:val="24"/>
        </w:rPr>
        <w:t>.</w:t>
      </w:r>
      <w:r>
        <w:rPr>
          <w:rFonts w:ascii="Times New Roman" w:eastAsia="Times New Roman" w:hAnsi="Times New Roman" w:cs="Times New Roman"/>
          <w:color w:val="000000"/>
          <w:sz w:val="24"/>
          <w:szCs w:val="24"/>
        </w:rPr>
        <w:t xml:space="preserve"> Банк выдал кредит 900 тыс. руб. на год, рассчитывая на реальную доходность операции 6% </w:t>
      </w:r>
      <w:proofErr w:type="gramStart"/>
      <w:r>
        <w:rPr>
          <w:rFonts w:ascii="Times New Roman" w:eastAsia="Times New Roman" w:hAnsi="Times New Roman" w:cs="Times New Roman"/>
          <w:color w:val="000000"/>
          <w:sz w:val="24"/>
          <w:szCs w:val="24"/>
        </w:rPr>
        <w:t>годовых</w:t>
      </w:r>
      <w:proofErr w:type="gramEnd"/>
      <w:r>
        <w:rPr>
          <w:rFonts w:ascii="Times New Roman" w:eastAsia="Times New Roman" w:hAnsi="Times New Roman" w:cs="Times New Roman"/>
          <w:color w:val="000000"/>
          <w:sz w:val="24"/>
          <w:szCs w:val="24"/>
        </w:rPr>
        <w:t>. Ожидаемый уровень инфляции 7%.</w:t>
      </w:r>
    </w:p>
    <w:p w:rsidR="009B17C2" w:rsidRDefault="009B17C2" w:rsidP="009B17C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Определить с учетом инфляции:</w:t>
      </w:r>
    </w:p>
    <w:p w:rsidR="009B17C2" w:rsidRDefault="009B17C2" w:rsidP="009B17C2">
      <w:pPr>
        <w:tabs>
          <w:tab w:val="left" w:pos="59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z w:val="24"/>
          <w:szCs w:val="24"/>
        </w:rPr>
        <w:tab/>
        <w:t>ставку процентов по кредиту;</w:t>
      </w:r>
    </w:p>
    <w:p w:rsidR="009B17C2" w:rsidRDefault="009B17C2" w:rsidP="009B17C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z w:val="24"/>
          <w:szCs w:val="24"/>
        </w:rPr>
        <w:tab/>
        <w:t>погашаемую сумму;</w:t>
      </w:r>
    </w:p>
    <w:p w:rsidR="009B17C2" w:rsidRDefault="009B17C2" w:rsidP="009B17C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z w:val="24"/>
          <w:szCs w:val="24"/>
        </w:rPr>
        <w:tab/>
        <w:t>сумму начисленных процентов.</w:t>
      </w:r>
    </w:p>
    <w:p w:rsidR="009B17C2" w:rsidRDefault="009B17C2" w:rsidP="009B17C2">
      <w:pPr>
        <w:autoSpaceDE w:val="0"/>
        <w:autoSpaceDN w:val="0"/>
        <w:adjustRightInd w:val="0"/>
        <w:spacing w:line="240" w:lineRule="auto"/>
        <w:rPr>
          <w:rFonts w:ascii="Times New Roman" w:eastAsia="Times New Roman" w:hAnsi="Times New Roman" w:cs="Times New Roman"/>
          <w:b/>
          <w:iCs/>
          <w:sz w:val="24"/>
          <w:szCs w:val="24"/>
        </w:rPr>
      </w:pPr>
    </w:p>
    <w:p w:rsidR="009B17C2" w:rsidRDefault="009B17C2" w:rsidP="009B17C2">
      <w:pPr>
        <w:autoSpaceDE w:val="0"/>
        <w:autoSpaceDN w:val="0"/>
        <w:adjustRightInd w:val="0"/>
        <w:spacing w:line="240" w:lineRule="auto"/>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Тема8</w:t>
      </w:r>
    </w:p>
    <w:p w:rsidR="009B17C2" w:rsidRDefault="009B17C2" w:rsidP="009B17C2">
      <w:pPr>
        <w:autoSpaceDE w:val="0"/>
        <w:autoSpaceDN w:val="0"/>
        <w:adjustRightInd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1.</w:t>
      </w:r>
    </w:p>
    <w:p w:rsidR="009B17C2" w:rsidRDefault="009B17C2" w:rsidP="009B17C2">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Найдите в Интернете (сайт http:/www.cbr.ru) или в периодической печати     баланс </w:t>
      </w:r>
    </w:p>
    <w:p w:rsidR="009B17C2" w:rsidRDefault="009B17C2" w:rsidP="009B17C2">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коммерческого  банка:</w:t>
      </w:r>
    </w:p>
    <w:p w:rsidR="009B17C2" w:rsidRDefault="009B17C2" w:rsidP="009B17C2">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-определите удельный вес статей собственных средств банка в общей структуре пассива;</w:t>
      </w:r>
    </w:p>
    <w:p w:rsidR="009B17C2" w:rsidRDefault="009B17C2" w:rsidP="009B17C2">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проанализируйте структуру собственных средств;</w:t>
      </w:r>
    </w:p>
    <w:p w:rsidR="009B17C2" w:rsidRDefault="009B17C2" w:rsidP="009B17C2">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сделайте выводы.</w:t>
      </w:r>
    </w:p>
    <w:p w:rsidR="009B17C2" w:rsidRDefault="009B17C2" w:rsidP="009B17C2">
      <w:pPr>
        <w:spacing w:after="0" w:line="240" w:lineRule="auto"/>
        <w:ind w:left="180" w:hanging="36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w:t>
      </w:r>
    </w:p>
    <w:p w:rsidR="009B17C2" w:rsidRDefault="009B17C2" w:rsidP="009B17C2">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Найдите в Интернете (сайт http:/www.cbr.ru) или в периодической печати     баланс </w:t>
      </w:r>
    </w:p>
    <w:p w:rsidR="009B17C2" w:rsidRDefault="009B17C2" w:rsidP="009B17C2">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коммерческого  банка:</w:t>
      </w:r>
    </w:p>
    <w:p w:rsidR="009B17C2" w:rsidRDefault="009B17C2" w:rsidP="009B17C2">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сумму обязательств  коммерческого банка;</w:t>
      </w:r>
    </w:p>
    <w:p w:rsidR="009B17C2" w:rsidRDefault="009B17C2" w:rsidP="009B17C2">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сделайте группировку статей пассивов по следующим разделам: собственные средства, обязательства и прочие пассивы;</w:t>
      </w:r>
    </w:p>
    <w:p w:rsidR="009B17C2" w:rsidRDefault="009B17C2" w:rsidP="009B17C2">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удельный вес каждого из них в общей сумме пассивов;</w:t>
      </w:r>
    </w:p>
    <w:p w:rsidR="009B17C2" w:rsidRDefault="009B17C2" w:rsidP="009B17C2">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рассчитайте удельный вес отдельных статей пассивов;</w:t>
      </w:r>
    </w:p>
    <w:p w:rsidR="009B17C2" w:rsidRDefault="009B17C2" w:rsidP="009B17C2">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определите сумму: обязательств, средств на корсчетах, МБК, сре</w:t>
      </w:r>
      <w:proofErr w:type="gramStart"/>
      <w:r>
        <w:rPr>
          <w:rFonts w:ascii="Times New Roman" w:eastAsia="Times New Roman" w:hAnsi="Times New Roman" w:cs="Times New Roman"/>
          <w:sz w:val="24"/>
          <w:szCs w:val="24"/>
        </w:rPr>
        <w:t>дств в р</w:t>
      </w:r>
      <w:proofErr w:type="gramEnd"/>
      <w:r>
        <w:rPr>
          <w:rFonts w:ascii="Times New Roman" w:eastAsia="Times New Roman" w:hAnsi="Times New Roman" w:cs="Times New Roman"/>
          <w:sz w:val="24"/>
          <w:szCs w:val="24"/>
        </w:rPr>
        <w:t>асчётах банка;</w:t>
      </w:r>
    </w:p>
    <w:p w:rsidR="009B17C2" w:rsidRDefault="009B17C2" w:rsidP="009B17C2">
      <w:pPr>
        <w:spacing w:after="0" w:line="240" w:lineRule="auto"/>
        <w:ind w:left="180" w:hanging="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дайте общую качественную оценку структуры собственных средств и обязательств банка.</w:t>
      </w:r>
    </w:p>
    <w:p w:rsidR="009B17C2" w:rsidRDefault="009B17C2" w:rsidP="009B17C2">
      <w:pPr>
        <w:autoSpaceDE w:val="0"/>
        <w:autoSpaceDN w:val="0"/>
        <w:adjustRightInd w:val="0"/>
        <w:rPr>
          <w:rFonts w:ascii="TimesNewRoman,Bold" w:eastAsia="Times New Roman" w:hAnsi="TimesNewRoman,Bold" w:cs="TimesNewRoman,Bold"/>
          <w:b/>
          <w:bCs/>
          <w:szCs w:val="28"/>
        </w:rPr>
      </w:pPr>
      <w:r>
        <w:rPr>
          <w:rFonts w:ascii="TimesNewRoman,Bold" w:eastAsia="Times New Roman" w:hAnsi="TimesNewRoman,Bold" w:cs="TimesNewRoman,Bold"/>
          <w:b/>
          <w:bCs/>
          <w:szCs w:val="28"/>
        </w:rPr>
        <w:t>№3</w:t>
      </w:r>
    </w:p>
    <w:p w:rsidR="009B17C2" w:rsidRDefault="009B17C2" w:rsidP="009B17C2">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На основании данных о пассивах банка:</w:t>
      </w:r>
    </w:p>
    <w:p w:rsidR="009B17C2" w:rsidRDefault="009B17C2" w:rsidP="009B17C2">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 xml:space="preserve">1. Распределить кредитные ресурсы </w:t>
      </w:r>
      <w:proofErr w:type="gramStart"/>
      <w:r>
        <w:rPr>
          <w:rFonts w:ascii="Times New Roman" w:eastAsia="Times New Roman" w:hAnsi="Times New Roman" w:cs="Times New Roman"/>
          <w:sz w:val="24"/>
          <w:szCs w:val="28"/>
        </w:rPr>
        <w:t>на</w:t>
      </w:r>
      <w:proofErr w:type="gramEnd"/>
      <w:r>
        <w:rPr>
          <w:rFonts w:ascii="Times New Roman" w:eastAsia="Times New Roman" w:hAnsi="Times New Roman" w:cs="Times New Roman"/>
          <w:sz w:val="24"/>
          <w:szCs w:val="28"/>
        </w:rPr>
        <w:t xml:space="preserve"> собственные и привлеченные.</w:t>
      </w:r>
    </w:p>
    <w:p w:rsidR="009B17C2" w:rsidRDefault="009B17C2" w:rsidP="009B17C2">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2. Найти удельный вес каждой группы в общем объеме ресурсов и сделать выводы об изменениях за квартал;</w:t>
      </w:r>
    </w:p>
    <w:p w:rsidR="009B17C2" w:rsidRDefault="009B17C2" w:rsidP="009B17C2">
      <w:pPr>
        <w:autoSpaceDE w:val="0"/>
        <w:autoSpaceDN w:val="0"/>
        <w:adjustRightInd w:val="0"/>
        <w:spacing w:after="0" w:line="240" w:lineRule="auto"/>
        <w:rPr>
          <w:rFonts w:ascii="Times New Roman" w:eastAsia="Times New Roman" w:hAnsi="Times New Roman" w:cs="Times New Roman"/>
          <w:sz w:val="24"/>
          <w:szCs w:val="28"/>
        </w:rPr>
      </w:pPr>
      <w:r>
        <w:rPr>
          <w:rFonts w:ascii="Times New Roman" w:eastAsia="Times New Roman" w:hAnsi="Times New Roman" w:cs="Times New Roman"/>
          <w:sz w:val="24"/>
          <w:szCs w:val="28"/>
        </w:rPr>
        <w:t>3. Указать, какие из способов привлечения денежных средств являются преобладающими в данном банке.</w:t>
      </w:r>
    </w:p>
    <w:p w:rsidR="009B17C2" w:rsidRDefault="009B17C2" w:rsidP="009B17C2">
      <w:pPr>
        <w:spacing w:after="0" w:line="240" w:lineRule="auto"/>
        <w:ind w:left="180" w:hanging="360"/>
        <w:jc w:val="both"/>
        <w:rPr>
          <w:rFonts w:ascii="Times New Roman" w:eastAsia="Times New Roman" w:hAnsi="Times New Roman" w:cs="Times New Roman"/>
          <w:sz w:val="28"/>
          <w:szCs w:val="28"/>
        </w:rPr>
      </w:pPr>
    </w:p>
    <w:p w:rsidR="009B17C2" w:rsidRDefault="009B17C2" w:rsidP="009B17C2">
      <w:pPr>
        <w:spacing w:after="0" w:line="240" w:lineRule="auto"/>
        <w:textAlignment w:val="baseline"/>
        <w:rPr>
          <w:rFonts w:ascii="Calibri" w:eastAsia="Times New Roman" w:hAnsi="Calibri" w:cs="Times New Roman"/>
          <w:b/>
          <w:sz w:val="28"/>
          <w:szCs w:val="28"/>
        </w:rPr>
      </w:pPr>
    </w:p>
    <w:p w:rsidR="009B17C2" w:rsidRDefault="009B17C2" w:rsidP="009B17C2">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9B17C2" w:rsidRDefault="009B17C2" w:rsidP="009B17C2">
      <w:pPr>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Критерии оценивания: </w:t>
      </w:r>
    </w:p>
    <w:p w:rsidR="009B17C2" w:rsidRDefault="009B17C2" w:rsidP="009B17C2">
      <w:pPr>
        <w:tabs>
          <w:tab w:val="left" w:pos="0"/>
          <w:tab w:val="left" w:pos="360"/>
          <w:tab w:val="left" w:pos="1980"/>
        </w:tabs>
        <w:spacing w:after="0" w:line="240" w:lineRule="auto"/>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 xml:space="preserve">-  100-84 баллов - </w:t>
      </w:r>
      <w:r>
        <w:rPr>
          <w:rFonts w:ascii="Times New Roman" w:eastAsia="Times New Roman" w:hAnsi="Times New Roman" w:cs="Times New Roman"/>
          <w:spacing w:val="-3"/>
          <w:sz w:val="24"/>
          <w:szCs w:val="24"/>
        </w:rPr>
        <w:t xml:space="preserve">оценка «отлично», выставляется обучающемуся, если он перечисляет все  существенные характеристики обозначенного в </w:t>
      </w:r>
      <w:proofErr w:type="gramStart"/>
      <w:r>
        <w:rPr>
          <w:rFonts w:ascii="Times New Roman" w:eastAsia="Times New Roman" w:hAnsi="Times New Roman" w:cs="Times New Roman"/>
          <w:spacing w:val="-3"/>
          <w:sz w:val="24"/>
          <w:szCs w:val="24"/>
        </w:rPr>
        <w:t>кейс-задаче</w:t>
      </w:r>
      <w:proofErr w:type="gramEnd"/>
      <w:r>
        <w:rPr>
          <w:rFonts w:ascii="Times New Roman" w:eastAsia="Times New Roman" w:hAnsi="Times New Roman" w:cs="Times New Roman"/>
          <w:spacing w:val="-3"/>
          <w:sz w:val="24"/>
          <w:szCs w:val="24"/>
        </w:rPr>
        <w:t xml:space="preserve"> предмета и возможные варианты дальнейшего развития решения проблемы, если это возможно.</w:t>
      </w:r>
    </w:p>
    <w:p w:rsidR="009B17C2" w:rsidRDefault="009B17C2" w:rsidP="009B17C2">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83-67 баллов - </w:t>
      </w:r>
      <w:r>
        <w:rPr>
          <w:rFonts w:ascii="Times New Roman" w:eastAsia="Times New Roman" w:hAnsi="Times New Roman" w:cs="Times New Roman"/>
          <w:spacing w:val="-1"/>
          <w:sz w:val="24"/>
          <w:szCs w:val="24"/>
        </w:rPr>
        <w:t>оценка «хорошо»</w:t>
      </w:r>
      <w:r>
        <w:rPr>
          <w:rFonts w:ascii="Times New Roman" w:eastAsia="Times New Roman" w:hAnsi="Times New Roman" w:cs="Times New Roman"/>
          <w:sz w:val="24"/>
          <w:szCs w:val="24"/>
        </w:rPr>
        <w:t xml:space="preserve">, если студент раскрыл только часть основных положений </w:t>
      </w:r>
      <w:proofErr w:type="gramStart"/>
      <w:r>
        <w:rPr>
          <w:rFonts w:ascii="Times New Roman" w:eastAsia="Times New Roman" w:hAnsi="Times New Roman" w:cs="Times New Roman"/>
          <w:sz w:val="24"/>
          <w:szCs w:val="24"/>
        </w:rPr>
        <w:t>кейс-задачи</w:t>
      </w:r>
      <w:proofErr w:type="gramEnd"/>
      <w:r>
        <w:rPr>
          <w:rFonts w:ascii="Times New Roman" w:eastAsia="Times New Roman" w:hAnsi="Times New Roman" w:cs="Times New Roman"/>
          <w:sz w:val="24"/>
          <w:szCs w:val="24"/>
        </w:rPr>
        <w:t xml:space="preserve">, продемонстрировал неточность в представлениях о предмете решения </w:t>
      </w:r>
    </w:p>
    <w:p w:rsidR="009B17C2" w:rsidRDefault="009B17C2" w:rsidP="009B17C2">
      <w:pPr>
        <w:widowControl w:val="0"/>
        <w:numPr>
          <w:ilvl w:val="0"/>
          <w:numId w:val="17"/>
        </w:numPr>
        <w:shd w:val="clear" w:color="auto" w:fill="FFFFFF"/>
        <w:tabs>
          <w:tab w:val="left" w:pos="0"/>
          <w:tab w:val="left" w:pos="360"/>
          <w:tab w:val="left" w:pos="1584"/>
          <w:tab w:val="left" w:pos="1980"/>
          <w:tab w:val="left" w:leader="dot" w:pos="6451"/>
        </w:tabs>
        <w:suppressAutoHyphens/>
        <w:autoSpaceDE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66-50 баллов - </w:t>
      </w:r>
      <w:r>
        <w:rPr>
          <w:rFonts w:ascii="Times New Roman" w:eastAsia="Times New Roman" w:hAnsi="Times New Roman" w:cs="Times New Roman"/>
          <w:spacing w:val="-3"/>
          <w:w w:val="88"/>
          <w:sz w:val="24"/>
          <w:szCs w:val="24"/>
        </w:rPr>
        <w:t>оценка «удовлетворительно»</w:t>
      </w:r>
      <w:r>
        <w:rPr>
          <w:rFonts w:ascii="Times New Roman" w:eastAsia="Times New Roman" w:hAnsi="Times New Roman" w:cs="Times New Roman"/>
          <w:sz w:val="24"/>
          <w:szCs w:val="24"/>
        </w:rPr>
        <w:t xml:space="preserve">, если студент обозначил общую траекторию ответа, но не смог конкретизировать основные компоненты </w:t>
      </w:r>
      <w:proofErr w:type="gramStart"/>
      <w:r>
        <w:rPr>
          <w:rFonts w:ascii="Times New Roman" w:eastAsia="Times New Roman" w:hAnsi="Times New Roman" w:cs="Times New Roman"/>
          <w:sz w:val="24"/>
          <w:szCs w:val="24"/>
        </w:rPr>
        <w:t>кейс-задачи</w:t>
      </w:r>
      <w:proofErr w:type="gramEnd"/>
    </w:p>
    <w:p w:rsidR="009B17C2" w:rsidRDefault="009B17C2" w:rsidP="009B17C2">
      <w:pPr>
        <w:tabs>
          <w:tab w:val="left" w:pos="0"/>
          <w:tab w:val="left" w:pos="360"/>
          <w:tab w:val="left" w:pos="198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0-49 баллов  - </w:t>
      </w:r>
      <w:r>
        <w:rPr>
          <w:rFonts w:ascii="Times New Roman" w:eastAsia="Times New Roman" w:hAnsi="Times New Roman" w:cs="Times New Roman"/>
          <w:spacing w:val="-3"/>
          <w:w w:val="88"/>
          <w:sz w:val="24"/>
          <w:szCs w:val="24"/>
        </w:rPr>
        <w:t>оценка «неудовлетворительно»</w:t>
      </w:r>
      <w:r>
        <w:rPr>
          <w:rFonts w:ascii="Times New Roman" w:eastAsia="Times New Roman" w:hAnsi="Times New Roman" w:cs="Times New Roman"/>
          <w:sz w:val="24"/>
          <w:szCs w:val="24"/>
        </w:rPr>
        <w:t>, если студент не продемонстрировал знаний основных понятий, представлений об изучаемом предмете</w:t>
      </w:r>
    </w:p>
    <w:p w:rsidR="009B17C2" w:rsidRDefault="009B17C2" w:rsidP="009B17C2">
      <w:pPr>
        <w:spacing w:after="0" w:line="240" w:lineRule="auto"/>
        <w:textAlignment w:val="baseline"/>
        <w:rPr>
          <w:rFonts w:ascii="Times New Roman" w:eastAsia="Times New Roman" w:hAnsi="Times New Roman" w:cs="Times New Roman"/>
          <w:color w:val="FF0000"/>
          <w:sz w:val="28"/>
          <w:szCs w:val="24"/>
        </w:rPr>
      </w:pPr>
    </w:p>
    <w:p w:rsidR="009B17C2" w:rsidRDefault="009B17C2" w:rsidP="009B17C2">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9B17C2" w:rsidRDefault="009B17C2" w:rsidP="009B17C2">
      <w:pPr>
        <w:spacing w:after="0" w:line="240" w:lineRule="auto"/>
        <w:textAlignment w:val="baseline"/>
        <w:rPr>
          <w:rFonts w:ascii="Calibri" w:eastAsia="Times New Roman" w:hAnsi="Calibri" w:cs="Times New Roman"/>
          <w:sz w:val="12"/>
          <w:szCs w:val="12"/>
        </w:rPr>
      </w:pPr>
    </w:p>
    <w:p w:rsidR="009B17C2" w:rsidRDefault="009B17C2" w:rsidP="009B17C2">
      <w:pPr>
        <w:spacing w:after="0" w:line="240" w:lineRule="auto"/>
        <w:jc w:val="center"/>
        <w:textAlignment w:val="baseline"/>
        <w:rPr>
          <w:rFonts w:ascii="Times New Roman" w:eastAsia="Times New Roman" w:hAnsi="Times New Roman" w:cs="Times New Roman"/>
          <w:b/>
          <w:bCs/>
          <w:sz w:val="28"/>
          <w:szCs w:val="24"/>
        </w:rPr>
      </w:pPr>
    </w:p>
    <w:p w:rsidR="009B17C2" w:rsidRDefault="009B17C2" w:rsidP="009B17C2">
      <w:pPr>
        <w:spacing w:after="0" w:line="240" w:lineRule="auto"/>
        <w:jc w:val="center"/>
        <w:textAlignment w:val="baseline"/>
        <w:rPr>
          <w:rFonts w:ascii="Calibri" w:eastAsia="Times New Roman" w:hAnsi="Calibri" w:cs="Times New Roman"/>
          <w:sz w:val="12"/>
          <w:szCs w:val="12"/>
        </w:rPr>
      </w:pPr>
    </w:p>
    <w:p w:rsidR="009B17C2" w:rsidRDefault="009B17C2" w:rsidP="009B17C2">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9B17C2" w:rsidRDefault="009B17C2" w:rsidP="009B17C2">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9B17C2" w:rsidRDefault="009B17C2" w:rsidP="009B17C2">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9B17C2" w:rsidRDefault="009B17C2" w:rsidP="009B17C2">
      <w:pPr>
        <w:spacing w:after="0" w:line="240" w:lineRule="auto"/>
        <w:jc w:val="center"/>
        <w:textAlignment w:val="baseline"/>
        <w:rPr>
          <w:rFonts w:ascii="Times New Roman" w:eastAsia="Times New Roman" w:hAnsi="Times New Roman" w:cs="Times New Roman"/>
          <w:sz w:val="28"/>
          <w:szCs w:val="24"/>
        </w:rPr>
      </w:pPr>
    </w:p>
    <w:p w:rsidR="009B17C2" w:rsidRDefault="009B17C2" w:rsidP="009B17C2">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xml:space="preserve">Кафедра </w:t>
      </w:r>
      <w:r>
        <w:rPr>
          <w:rFonts w:ascii="Times New Roman" w:eastAsia="Times New Roman" w:hAnsi="Times New Roman" w:cs="Times New Roman"/>
          <w:b/>
          <w:sz w:val="28"/>
          <w:szCs w:val="24"/>
        </w:rPr>
        <w:t>«Банковское дело»</w:t>
      </w:r>
    </w:p>
    <w:p w:rsidR="009B17C2" w:rsidRDefault="009B17C2" w:rsidP="009B17C2">
      <w:pPr>
        <w:spacing w:after="0" w:line="240" w:lineRule="auto"/>
        <w:jc w:val="center"/>
        <w:textAlignment w:val="baseline"/>
        <w:rPr>
          <w:rFonts w:ascii="Calibri" w:eastAsia="Times New Roman" w:hAnsi="Calibri" w:cs="Times New Roman"/>
          <w:sz w:val="12"/>
          <w:szCs w:val="12"/>
        </w:rPr>
      </w:pPr>
    </w:p>
    <w:p w:rsidR="009B17C2" w:rsidRDefault="009B17C2" w:rsidP="009B17C2">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b/>
          <w:bCs/>
          <w:sz w:val="36"/>
          <w:szCs w:val="24"/>
        </w:rPr>
        <w:t>Вопросы для собеседования</w:t>
      </w:r>
    </w:p>
    <w:p w:rsidR="009B17C2" w:rsidRDefault="009B17C2" w:rsidP="009B17C2">
      <w:pPr>
        <w:spacing w:after="0" w:line="240" w:lineRule="auto"/>
        <w:jc w:val="center"/>
        <w:textAlignment w:val="baseline"/>
        <w:rPr>
          <w:rFonts w:ascii="Times New Roman" w:eastAsia="Times New Roman" w:hAnsi="Times New Roman" w:cs="Times New Roman"/>
          <w:sz w:val="28"/>
          <w:szCs w:val="24"/>
        </w:rPr>
      </w:pPr>
    </w:p>
    <w:p w:rsidR="009B17C2" w:rsidRDefault="009B17C2" w:rsidP="009B17C2">
      <w:pPr>
        <w:spacing w:after="0" w:line="240" w:lineRule="auto"/>
        <w:jc w:val="center"/>
        <w:textAlignment w:val="baseline"/>
        <w:rPr>
          <w:rFonts w:ascii="Calibri" w:eastAsia="Times New Roman" w:hAnsi="Calibri" w:cs="Times New Roman"/>
          <w:sz w:val="24"/>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0"/>
          <w:szCs w:val="24"/>
        </w:rPr>
        <w:t xml:space="preserve"> </w:t>
      </w:r>
      <w:r>
        <w:rPr>
          <w:rFonts w:ascii="Times New Roman" w:eastAsia="Times New Roman" w:hAnsi="Times New Roman" w:cs="Times New Roman"/>
          <w:b/>
          <w:bCs/>
          <w:iCs/>
          <w:sz w:val="24"/>
          <w:szCs w:val="24"/>
        </w:rPr>
        <w:t>«Деньги, кредит, банки»</w:t>
      </w:r>
    </w:p>
    <w:p w:rsidR="009B17C2" w:rsidRDefault="009B17C2" w:rsidP="009B17C2">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Модуль 1 «Деньги»</w:t>
      </w:r>
    </w:p>
    <w:p w:rsidR="009B17C2" w:rsidRDefault="009B17C2" w:rsidP="009B17C2">
      <w:pPr>
        <w:spacing w:after="0" w:line="240" w:lineRule="auto"/>
        <w:textAlignment w:val="baseline"/>
        <w:rPr>
          <w:rFonts w:ascii="Calibri" w:eastAsia="Times New Roman" w:hAnsi="Calibri" w:cs="Times New Roman"/>
          <w:sz w:val="12"/>
          <w:szCs w:val="12"/>
        </w:rPr>
      </w:pPr>
    </w:p>
    <w:p w:rsidR="009B17C2" w:rsidRDefault="009B17C2" w:rsidP="009B17C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Происхождение денег как следствие развития товарного обмена.</w:t>
      </w:r>
    </w:p>
    <w:p w:rsidR="009B17C2" w:rsidRDefault="009B17C2" w:rsidP="009B17C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Сущность денег как экономической категории. Подходы к определению денег: функциональный, эмпирический, воспроизводственный. </w:t>
      </w:r>
    </w:p>
    <w:p w:rsidR="009B17C2" w:rsidRDefault="009B17C2" w:rsidP="009B17C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Полноценные деньги. Превращение металлических денег в знаки стоимости.</w:t>
      </w:r>
    </w:p>
    <w:p w:rsidR="009B17C2" w:rsidRDefault="009B17C2" w:rsidP="009B17C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Бумажные и кредитные деньги: закономерности их обращения.</w:t>
      </w:r>
    </w:p>
    <w:p w:rsidR="009B17C2" w:rsidRDefault="009B17C2" w:rsidP="009B17C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Электронные деньги: подходы к определению и разновидности.</w:t>
      </w:r>
    </w:p>
    <w:p w:rsidR="009B17C2" w:rsidRDefault="009B17C2" w:rsidP="009B17C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Содержание и значение функции денег как меры стоимости, средства обращения,  средства платежа,  средства накопления, мировых денег. Дискуссионные проблемы функций денег.</w:t>
      </w:r>
    </w:p>
    <w:p w:rsidR="009B17C2" w:rsidRDefault="009B17C2" w:rsidP="009B17C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Необходимость денег в рыночной экономике.</w:t>
      </w:r>
    </w:p>
    <w:p w:rsidR="009B17C2" w:rsidRDefault="009B17C2" w:rsidP="009B17C2">
      <w:pPr>
        <w:numPr>
          <w:ilvl w:val="0"/>
          <w:numId w:val="7"/>
        </w:numPr>
        <w:tabs>
          <w:tab w:val="num" w:pos="0"/>
          <w:tab w:val="left" w:pos="360"/>
        </w:tabs>
        <w:spacing w:after="0" w:line="240" w:lineRule="auto"/>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Понятие денежной массы, </w:t>
      </w:r>
    </w:p>
    <w:p w:rsidR="009B17C2" w:rsidRDefault="009B17C2" w:rsidP="009B17C2">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денежных агрегатов и денежной базы. Структура денежной массы в РФ.</w:t>
      </w:r>
    </w:p>
    <w:p w:rsidR="009B17C2" w:rsidRDefault="009B17C2" w:rsidP="009B17C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B17C2" w:rsidRDefault="009B17C2" w:rsidP="009B17C2">
      <w:pPr>
        <w:tabs>
          <w:tab w:val="num" w:pos="0"/>
          <w:tab w:val="left" w:pos="360"/>
        </w:tabs>
        <w:spacing w:after="0" w:line="240" w:lineRule="auto"/>
        <w:ind w:left="357" w:hanging="357"/>
        <w:jc w:val="both"/>
        <w:rPr>
          <w:rFonts w:ascii="Times New Roman" w:eastAsia="Times New Roman" w:hAnsi="Times New Roman" w:cs="Times New Roman"/>
          <w:sz w:val="24"/>
          <w:szCs w:val="24"/>
        </w:rPr>
      </w:pPr>
    </w:p>
    <w:p w:rsidR="009B17C2" w:rsidRDefault="009B17C2" w:rsidP="009B17C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9.  Характеристика </w:t>
      </w:r>
    </w:p>
    <w:p w:rsidR="009B17C2" w:rsidRDefault="009B17C2" w:rsidP="009B17C2">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законов денежного обращения.</w:t>
      </w:r>
    </w:p>
    <w:p w:rsidR="009B17C2" w:rsidRDefault="009B17C2" w:rsidP="009B17C2">
      <w:pPr>
        <w:tabs>
          <w:tab w:val="left" w:pos="360"/>
        </w:tabs>
        <w:spacing w:after="0" w:line="240" w:lineRule="auto"/>
        <w:ind w:left="360"/>
        <w:jc w:val="both"/>
        <w:rPr>
          <w:rFonts w:ascii="Times New Roman" w:eastAsia="Times New Roman" w:hAnsi="Times New Roman" w:cs="Times New Roman"/>
          <w:sz w:val="24"/>
          <w:szCs w:val="24"/>
        </w:rPr>
      </w:pPr>
    </w:p>
    <w:p w:rsidR="009B17C2" w:rsidRDefault="009B17C2" w:rsidP="009B17C2">
      <w:pPr>
        <w:tabs>
          <w:tab w:val="left" w:pos="0"/>
        </w:tabs>
        <w:spacing w:after="0" w:line="240" w:lineRule="auto"/>
        <w:ind w:left="360" w:hanging="360"/>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10.Скорость обращения денег и факторы её определяющие.</w:t>
      </w:r>
    </w:p>
    <w:p w:rsidR="009B17C2" w:rsidRDefault="009B17C2" w:rsidP="009B17C2">
      <w:pPr>
        <w:tabs>
          <w:tab w:val="left" w:pos="0"/>
        </w:tabs>
        <w:spacing w:after="0" w:line="240" w:lineRule="auto"/>
        <w:ind w:left="357" w:hanging="360"/>
        <w:jc w:val="both"/>
        <w:rPr>
          <w:rFonts w:ascii="Times New Roman" w:eastAsia="Times New Roman" w:hAnsi="Times New Roman" w:cs="Times New Roman"/>
          <w:sz w:val="24"/>
          <w:szCs w:val="24"/>
        </w:rPr>
      </w:pPr>
    </w:p>
    <w:p w:rsidR="009B17C2" w:rsidRDefault="009B17C2" w:rsidP="009B17C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B17C2" w:rsidRDefault="009B17C2" w:rsidP="009B17C2">
      <w:pPr>
        <w:tabs>
          <w:tab w:val="left" w:pos="360"/>
        </w:tabs>
        <w:spacing w:after="0" w:line="240" w:lineRule="auto"/>
        <w:jc w:val="both"/>
        <w:rPr>
          <w:rFonts w:ascii="Times New Roman" w:eastAsia="Arial Unicode MS" w:hAnsi="Times New Roman" w:cs="Times New Roman"/>
          <w:vanish/>
          <w:sz w:val="24"/>
          <w:szCs w:val="24"/>
        </w:rPr>
      </w:pPr>
    </w:p>
    <w:p w:rsidR="009B17C2" w:rsidRDefault="009B17C2" w:rsidP="009B17C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B17C2" w:rsidRDefault="009B17C2" w:rsidP="009B17C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B17C2" w:rsidRDefault="009B17C2" w:rsidP="009B17C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B17C2" w:rsidRDefault="009B17C2" w:rsidP="009B17C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B17C2" w:rsidRDefault="009B17C2" w:rsidP="009B17C2">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 xml:space="preserve">Понятие денежного оборота и </w:t>
      </w:r>
      <w:proofErr w:type="spellStart"/>
      <w:proofErr w:type="gramStart"/>
      <w:r>
        <w:rPr>
          <w:rFonts w:ascii="Times New Roman" w:eastAsia="Times New Roman" w:hAnsi="Times New Roman" w:cs="Times New Roman"/>
          <w:sz w:val="24"/>
          <w:szCs w:val="24"/>
        </w:rPr>
        <w:t>и</w:t>
      </w:r>
      <w:proofErr w:type="spellEnd"/>
      <w:proofErr w:type="gramEnd"/>
      <w:r>
        <w:rPr>
          <w:rFonts w:ascii="Times New Roman" w:eastAsia="Times New Roman" w:hAnsi="Times New Roman" w:cs="Times New Roman"/>
          <w:sz w:val="24"/>
          <w:szCs w:val="24"/>
        </w:rPr>
        <w:t xml:space="preserve"> его структура. Взаимосвязь безналичного и </w:t>
      </w:r>
      <w:proofErr w:type="spellStart"/>
      <w:r>
        <w:rPr>
          <w:rFonts w:ascii="Times New Roman" w:eastAsia="Times New Roman" w:hAnsi="Times New Roman" w:cs="Times New Roman"/>
          <w:sz w:val="24"/>
          <w:szCs w:val="24"/>
        </w:rPr>
        <w:t>наличноденежного</w:t>
      </w:r>
      <w:proofErr w:type="spellEnd"/>
      <w:r>
        <w:rPr>
          <w:rFonts w:ascii="Times New Roman" w:eastAsia="Times New Roman" w:hAnsi="Times New Roman" w:cs="Times New Roman"/>
          <w:sz w:val="24"/>
          <w:szCs w:val="24"/>
        </w:rPr>
        <w:t xml:space="preserve"> оборота. </w:t>
      </w:r>
    </w:p>
    <w:p w:rsidR="009B17C2" w:rsidRDefault="009B17C2" w:rsidP="009B17C2">
      <w:pPr>
        <w:tabs>
          <w:tab w:val="num" w:pos="0"/>
          <w:tab w:val="left" w:pos="360"/>
        </w:tabs>
        <w:spacing w:after="0" w:line="240" w:lineRule="auto"/>
        <w:ind w:left="357" w:hanging="357"/>
        <w:jc w:val="both"/>
        <w:rPr>
          <w:rFonts w:ascii="Times New Roman" w:eastAsia="Times New Roman" w:hAnsi="Times New Roman" w:cs="Times New Roman"/>
          <w:sz w:val="24"/>
          <w:szCs w:val="24"/>
        </w:rPr>
      </w:pPr>
    </w:p>
    <w:p w:rsidR="009B17C2" w:rsidRDefault="009B17C2" w:rsidP="009B17C2">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Arial Unicode MS" w:hAnsi="Times New Roman" w:cs="Times New Roman"/>
          <w:sz w:val="24"/>
          <w:szCs w:val="24"/>
        </w:rPr>
        <w:t xml:space="preserve">Система  </w:t>
      </w:r>
      <w:r>
        <w:rPr>
          <w:rFonts w:ascii="Times New Roman" w:eastAsia="Times New Roman" w:hAnsi="Times New Roman" w:cs="Times New Roman"/>
          <w:sz w:val="24"/>
          <w:szCs w:val="24"/>
        </w:rPr>
        <w:t>безналичных расчётов и  её  э</w:t>
      </w:r>
    </w:p>
    <w:p w:rsidR="009B17C2" w:rsidRDefault="009B17C2" w:rsidP="009B17C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B17C2" w:rsidRDefault="009B17C2" w:rsidP="009B17C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B17C2" w:rsidRDefault="009B17C2" w:rsidP="009B17C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B17C2" w:rsidRDefault="009B17C2" w:rsidP="009B17C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B17C2" w:rsidRDefault="009B17C2" w:rsidP="009B17C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B17C2" w:rsidRDefault="009B17C2" w:rsidP="009B17C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B17C2" w:rsidRDefault="009B17C2" w:rsidP="009B17C2">
      <w:pPr>
        <w:numPr>
          <w:ilvl w:val="0"/>
          <w:numId w:val="7"/>
        </w:num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лементы.</w:t>
      </w:r>
    </w:p>
    <w:p w:rsidR="009B17C2" w:rsidRDefault="009B17C2" w:rsidP="009B17C2">
      <w:pPr>
        <w:tabs>
          <w:tab w:val="left" w:pos="360"/>
        </w:tabs>
        <w:spacing w:after="0" w:line="240" w:lineRule="auto"/>
        <w:jc w:val="both"/>
        <w:rPr>
          <w:rFonts w:ascii="Times New Roman" w:eastAsia="Times New Roman" w:hAnsi="Times New Roman" w:cs="Times New Roman"/>
          <w:sz w:val="24"/>
          <w:szCs w:val="24"/>
        </w:rPr>
      </w:pPr>
    </w:p>
    <w:p w:rsidR="009B17C2" w:rsidRDefault="009B17C2" w:rsidP="009B17C2">
      <w:pPr>
        <w:tabs>
          <w:tab w:val="left" w:pos="360"/>
        </w:tabs>
        <w:spacing w:after="0" w:line="240" w:lineRule="auto"/>
        <w:jc w:val="both"/>
        <w:rPr>
          <w:rFonts w:ascii="Times New Roman" w:eastAsia="Arial Unicode MS" w:hAnsi="Times New Roman" w:cs="Times New Roman"/>
          <w:vanish/>
          <w:sz w:val="24"/>
          <w:szCs w:val="24"/>
        </w:rPr>
      </w:pPr>
    </w:p>
    <w:p w:rsidR="009B17C2" w:rsidRDefault="009B17C2" w:rsidP="009B17C2">
      <w:pPr>
        <w:tabs>
          <w:tab w:val="left" w:pos="360"/>
        </w:tabs>
        <w:spacing w:after="0" w:line="240" w:lineRule="auto"/>
        <w:jc w:val="both"/>
        <w:rPr>
          <w:rFonts w:ascii="Times New Roman" w:eastAsia="Arial Unicode MS" w:hAnsi="Times New Roman" w:cs="Times New Roman"/>
          <w:vanish/>
          <w:sz w:val="24"/>
          <w:szCs w:val="24"/>
        </w:rPr>
      </w:pPr>
      <w:r>
        <w:rPr>
          <w:rFonts w:ascii="Times New Roman" w:eastAsia="Times New Roman" w:hAnsi="Times New Roman" w:cs="Times New Roman"/>
          <w:sz w:val="24"/>
          <w:szCs w:val="24"/>
        </w:rPr>
        <w:t>13.</w:t>
      </w:r>
    </w:p>
    <w:p w:rsidR="009B17C2" w:rsidRDefault="009B17C2" w:rsidP="009B17C2">
      <w:pPr>
        <w:tabs>
          <w:tab w:val="left" w:pos="360"/>
        </w:tabs>
        <w:spacing w:after="0" w:line="240" w:lineRule="auto"/>
        <w:jc w:val="both"/>
        <w:rPr>
          <w:rFonts w:ascii="Times New Roman" w:eastAsia="Arial Unicode MS" w:hAnsi="Times New Roman" w:cs="Times New Roman"/>
          <w:vanish/>
          <w:sz w:val="24"/>
          <w:szCs w:val="24"/>
        </w:rPr>
      </w:pPr>
    </w:p>
    <w:p w:rsidR="009B17C2" w:rsidRDefault="009B17C2" w:rsidP="009B17C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B17C2" w:rsidRDefault="009B17C2" w:rsidP="009B17C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B17C2" w:rsidRDefault="009B17C2" w:rsidP="009B17C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B17C2" w:rsidRDefault="009B17C2" w:rsidP="009B17C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B17C2" w:rsidRDefault="009B17C2" w:rsidP="009B17C2">
      <w:pPr>
        <w:tabs>
          <w:tab w:val="num" w:pos="0"/>
          <w:tab w:val="left" w:pos="360"/>
        </w:tabs>
        <w:spacing w:after="0" w:line="240" w:lineRule="auto"/>
        <w:ind w:left="357" w:hanging="357"/>
        <w:jc w:val="both"/>
        <w:rPr>
          <w:rFonts w:ascii="Times New Roman" w:eastAsia="Arial Unicode MS" w:hAnsi="Times New Roman" w:cs="Times New Roman"/>
          <w:vanish/>
          <w:sz w:val="24"/>
          <w:szCs w:val="24"/>
        </w:rPr>
      </w:pPr>
    </w:p>
    <w:p w:rsidR="009B17C2" w:rsidRDefault="009B17C2" w:rsidP="009B17C2">
      <w:pPr>
        <w:numPr>
          <w:ilvl w:val="0"/>
          <w:numId w:val="7"/>
        </w:numPr>
        <w:tabs>
          <w:tab w:val="num" w:pos="0"/>
          <w:tab w:val="left" w:pos="360"/>
        </w:tabs>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Принципы  организации безналичных расчётов: их характеристика.</w:t>
      </w:r>
    </w:p>
    <w:p w:rsidR="009B17C2" w:rsidRDefault="009B17C2" w:rsidP="009B17C2">
      <w:pPr>
        <w:numPr>
          <w:ilvl w:val="0"/>
          <w:numId w:val="7"/>
        </w:numPr>
        <w:tabs>
          <w:tab w:val="left" w:pos="360"/>
        </w:tabs>
        <w:spacing w:after="0" w:line="240" w:lineRule="auto"/>
        <w:ind w:left="357" w:hanging="35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платёжными поручениями: экономическое содержание, значение и документооборот. Достоинства и недостатки безналичных расчётов платёжными поручениями.</w:t>
      </w:r>
    </w:p>
    <w:p w:rsidR="009B17C2" w:rsidRDefault="009B17C2" w:rsidP="009B17C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чеками: экономическое содержание, значение и документооборот. Достоинства и недостатки безналичных расчётов чеками.</w:t>
      </w:r>
    </w:p>
    <w:p w:rsidR="009B17C2" w:rsidRDefault="009B17C2" w:rsidP="009B17C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Безналичные расчёты аккредитивами: экономическое содержание, значение и документооборот. Достоинства и недостатки безналичных расчётов аккредитивами.</w:t>
      </w:r>
    </w:p>
    <w:p w:rsidR="009B17C2" w:rsidRDefault="009B17C2" w:rsidP="009B17C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Понятие денежной системы и её элементы.</w:t>
      </w:r>
    </w:p>
    <w:p w:rsidR="009B17C2" w:rsidRDefault="009B17C2" w:rsidP="009B17C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Типы денежных систем.</w:t>
      </w:r>
    </w:p>
    <w:p w:rsidR="009B17C2" w:rsidRDefault="009B17C2" w:rsidP="009B17C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Современная денежная система Российской Федерац</w:t>
      </w:r>
      <w:proofErr w:type="gramStart"/>
      <w:r>
        <w:rPr>
          <w:rFonts w:ascii="Times New Roman" w:eastAsia="Times New Roman" w:hAnsi="Times New Roman" w:cs="Times New Roman"/>
          <w:sz w:val="24"/>
          <w:szCs w:val="24"/>
        </w:rPr>
        <w:t>ии и её</w:t>
      </w:r>
      <w:proofErr w:type="gramEnd"/>
      <w:r>
        <w:rPr>
          <w:rFonts w:ascii="Times New Roman" w:eastAsia="Times New Roman" w:hAnsi="Times New Roman" w:cs="Times New Roman"/>
          <w:sz w:val="24"/>
          <w:szCs w:val="24"/>
        </w:rPr>
        <w:t xml:space="preserve"> особенности.</w:t>
      </w:r>
    </w:p>
    <w:p w:rsidR="009B17C2" w:rsidRDefault="009B17C2" w:rsidP="009B17C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Сущность, основные виды и типы инфляции.</w:t>
      </w:r>
    </w:p>
    <w:p w:rsidR="009B17C2" w:rsidRDefault="009B17C2" w:rsidP="009B17C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Причины инфляции. Денежные и </w:t>
      </w:r>
      <w:proofErr w:type="spellStart"/>
      <w:r>
        <w:rPr>
          <w:rFonts w:ascii="Times New Roman" w:eastAsia="Times New Roman" w:hAnsi="Times New Roman" w:cs="Times New Roman"/>
          <w:sz w:val="24"/>
          <w:szCs w:val="24"/>
        </w:rPr>
        <w:t>неденежные</w:t>
      </w:r>
      <w:proofErr w:type="spellEnd"/>
      <w:r>
        <w:rPr>
          <w:rFonts w:ascii="Times New Roman" w:eastAsia="Times New Roman" w:hAnsi="Times New Roman" w:cs="Times New Roman"/>
          <w:sz w:val="24"/>
          <w:szCs w:val="24"/>
        </w:rPr>
        <w:t xml:space="preserve"> факторы возникновения инфляционных процессов.</w:t>
      </w:r>
    </w:p>
    <w:p w:rsidR="009B17C2" w:rsidRDefault="009B17C2" w:rsidP="009B17C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Социально-экономические последствия инфляции. </w:t>
      </w:r>
    </w:p>
    <w:p w:rsidR="009B17C2" w:rsidRDefault="009B17C2" w:rsidP="009B17C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Теории и модели антиинфляционного регулирования.</w:t>
      </w:r>
    </w:p>
    <w:p w:rsidR="009B17C2" w:rsidRDefault="009B17C2" w:rsidP="009B17C2">
      <w:pPr>
        <w:numPr>
          <w:ilvl w:val="0"/>
          <w:numId w:val="7"/>
        </w:numPr>
        <w:tabs>
          <w:tab w:val="num" w:pos="0"/>
          <w:tab w:val="left" w:pos="360"/>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Денежные реформы: сущность, виды и методы проведения.</w:t>
      </w:r>
    </w:p>
    <w:p w:rsidR="009B17C2" w:rsidRDefault="009B17C2" w:rsidP="009B17C2">
      <w:pPr>
        <w:spacing w:after="0" w:line="240" w:lineRule="auto"/>
        <w:textAlignment w:val="baseline"/>
        <w:rPr>
          <w:rFonts w:ascii="Calibri" w:eastAsia="Times New Roman" w:hAnsi="Calibri" w:cs="Times New Roman"/>
          <w:sz w:val="12"/>
          <w:szCs w:val="12"/>
        </w:rPr>
      </w:pPr>
    </w:p>
    <w:p w:rsidR="009B17C2" w:rsidRDefault="009B17C2" w:rsidP="009B17C2">
      <w:pPr>
        <w:spacing w:after="0" w:line="240" w:lineRule="auto"/>
        <w:textAlignment w:val="baseline"/>
        <w:rPr>
          <w:rFonts w:ascii="Times New Roman" w:eastAsia="Times New Roman" w:hAnsi="Times New Roman" w:cs="Times New Roman"/>
          <w:sz w:val="28"/>
          <w:szCs w:val="24"/>
        </w:rPr>
      </w:pPr>
      <w:r>
        <w:rPr>
          <w:rFonts w:ascii="Times New Roman" w:eastAsia="Times New Roman" w:hAnsi="Times New Roman" w:cs="Times New Roman"/>
          <w:b/>
          <w:bCs/>
          <w:sz w:val="28"/>
          <w:szCs w:val="24"/>
        </w:rPr>
        <w:t>Модуль 2 «Кредит, банки»</w:t>
      </w:r>
      <w:r>
        <w:rPr>
          <w:rFonts w:ascii="Times New Roman" w:eastAsia="Times New Roman" w:hAnsi="Times New Roman" w:cs="Times New Roman"/>
          <w:sz w:val="28"/>
          <w:szCs w:val="24"/>
        </w:rPr>
        <w:t> </w:t>
      </w:r>
    </w:p>
    <w:p w:rsidR="009B17C2" w:rsidRDefault="009B17C2" w:rsidP="009B17C2">
      <w:pPr>
        <w:spacing w:after="0" w:line="240" w:lineRule="auto"/>
        <w:textAlignment w:val="baseline"/>
        <w:rPr>
          <w:rFonts w:ascii="Calibri" w:eastAsia="Times New Roman" w:hAnsi="Calibri" w:cs="Times New Roman"/>
          <w:sz w:val="12"/>
          <w:szCs w:val="12"/>
        </w:rPr>
      </w:pP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ссудного капитала и источники его формирования.</w:t>
      </w: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Необходимость и возможность кредита.</w:t>
      </w: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Сущность кредита и его отличия от других  экономических категорий.</w:t>
      </w: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Функции кредита и их интерпретация в экономической литературе.</w:t>
      </w: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Принципы банковского кредитования. Дискуссионные вопросы о принципах кредитования.</w:t>
      </w: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кредита в рыночной экономике.  Проблемы банковского кредитования в современных условиях.</w:t>
      </w: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Ростовщический кредит как исторический предшественник ссудного капитала, его источники и особенности.</w:t>
      </w: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Коммерческий кредит, его сущность, виды и границы предоставления. Роль коммерческого кредита в рыночной экономике.</w:t>
      </w: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Сущность и виды банковского кредита.</w:t>
      </w: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Залог – его сущность и виды.</w:t>
      </w: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Гарантия и поручительство и цессия – как способы обеспечения возвратности кредита.</w:t>
      </w: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Кредитная линия, ее виды и сфера применения.</w:t>
      </w: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Контокоррентный кредит и овердрафт.</w:t>
      </w: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Рефинансирование коммерческих банков Банком России.</w:t>
      </w: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Межбанковский кредит, его особенности, условия выдачи и погашения.</w:t>
      </w: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Потребительский кредит, его сущность и виды. Проблемы потребительского кредитования.</w:t>
      </w: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Государственный кредит, его виды и влияние на денежное обращение.</w:t>
      </w: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Происхождение,  сущность банков и их функции.</w:t>
      </w: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Виды коммерческих банков.</w:t>
      </w: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Банковская  система РФ, ее понятие и структура.</w:t>
      </w: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Типы построения банковских систем: </w:t>
      </w:r>
      <w:proofErr w:type="gramStart"/>
      <w:r>
        <w:rPr>
          <w:rFonts w:ascii="Times New Roman" w:eastAsia="Times New Roman" w:hAnsi="Times New Roman" w:cs="Times New Roman"/>
          <w:color w:val="000000"/>
          <w:sz w:val="24"/>
          <w:szCs w:val="24"/>
        </w:rPr>
        <w:t>одноуровневая</w:t>
      </w:r>
      <w:proofErr w:type="gramEnd"/>
      <w:r>
        <w:rPr>
          <w:rFonts w:ascii="Times New Roman" w:eastAsia="Times New Roman" w:hAnsi="Times New Roman" w:cs="Times New Roman"/>
          <w:color w:val="000000"/>
          <w:sz w:val="24"/>
          <w:szCs w:val="24"/>
        </w:rPr>
        <w:t xml:space="preserve"> и двухуровневая. Различия между  распределительной (централизованной) и рыночными банковскими системами.</w:t>
      </w: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банков в экономике.</w:t>
      </w: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Возникновение и развитие банковской системы России до 1917г.: ее структура и функции.</w:t>
      </w: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Практика овладения банковской системой в период и после октябрьской революции 1917г.</w:t>
      </w: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Развитие банковской системы с 1921-1930гг.</w:t>
      </w: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Кредитная  реформа  1930-32г., необходимость её  проведения и  содержание.</w:t>
      </w: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Состояние и развитие банковской системы России с 1932г</w:t>
      </w:r>
      <w:proofErr w:type="gramStart"/>
      <w:r>
        <w:rPr>
          <w:rFonts w:ascii="Times New Roman" w:eastAsia="Times New Roman" w:hAnsi="Times New Roman" w:cs="Times New Roman"/>
          <w:color w:val="000000"/>
          <w:sz w:val="24"/>
          <w:szCs w:val="24"/>
        </w:rPr>
        <w:t>.п</w:t>
      </w:r>
      <w:proofErr w:type="gramEnd"/>
      <w:r>
        <w:rPr>
          <w:rFonts w:ascii="Times New Roman" w:eastAsia="Times New Roman" w:hAnsi="Times New Roman" w:cs="Times New Roman"/>
          <w:color w:val="000000"/>
          <w:sz w:val="24"/>
          <w:szCs w:val="24"/>
        </w:rPr>
        <w:t>о 1987г.</w:t>
      </w: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Реорганизация банковской системы России в 1987г, ее цель и недостатки.</w:t>
      </w: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Создание двухуровневой банковской системы России в 1991г. </w:t>
      </w: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Состояние современной банковской системы РФ и проблемы ее развития. </w:t>
      </w: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Организация банковской системы США и её особенности.</w:t>
      </w: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Правовые основы и особенности деятельности ЦБ РФ, её независимый характер. </w:t>
      </w: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Организационная структура ЦБ РФ.</w:t>
      </w: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Цели,  задачи и  функции Банка России.</w:t>
      </w: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Методы  и инструменты денежно-кредитного регулирования экономики банком России.</w:t>
      </w: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Собственные средства коммерческого банка, их структура и роль в деятельности коммерческих банков. Функции капитала банка.</w:t>
      </w: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Депозитные операции коммерческих банков и их виды.</w:t>
      </w: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Активные  операции коммерческих  банков, их сущность, виды и роль. Структура активов и факторы, ее определяющие. </w:t>
      </w:r>
    </w:p>
    <w:p w:rsidR="009B17C2" w:rsidRDefault="009B17C2" w:rsidP="009B17C2">
      <w:pPr>
        <w:numPr>
          <w:ilvl w:val="0"/>
          <w:numId w:val="7"/>
        </w:numPr>
        <w:tabs>
          <w:tab w:val="num" w:pos="0"/>
          <w:tab w:val="left" w:pos="360"/>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Кредитование юридических лиц: порядок выдачи и погашения кредита. Проблемы банковского кредитования.</w:t>
      </w: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Особенности выпуска облигации коммерческими банками.</w:t>
      </w: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Депозитные и сберегательные сертификаты особенности их эмиссии и обращения.</w:t>
      </w: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Выпуск банками собственных векселей.</w:t>
      </w: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Учет и залог векселей коммерческими банками.</w:t>
      </w: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Экономическое содержание, виды пассивных операций и их  роль  в деятельности коммерческих банков.</w:t>
      </w:r>
    </w:p>
    <w:p w:rsidR="009B17C2" w:rsidRDefault="009B17C2" w:rsidP="009B17C2">
      <w:pPr>
        <w:numPr>
          <w:ilvl w:val="0"/>
          <w:numId w:val="7"/>
        </w:numPr>
        <w:tabs>
          <w:tab w:val="num" w:pos="0"/>
          <w:tab w:val="left" w:pos="360"/>
        </w:tabs>
        <w:autoSpaceDE w:val="0"/>
        <w:autoSpaceDN w:val="0"/>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Система страхования вкладов населения в РФ.</w:t>
      </w:r>
    </w:p>
    <w:p w:rsidR="009B17C2" w:rsidRDefault="009B17C2" w:rsidP="009B17C2">
      <w:pPr>
        <w:tabs>
          <w:tab w:val="left" w:pos="360"/>
        </w:tabs>
        <w:autoSpaceDE w:val="0"/>
        <w:autoSpaceDN w:val="0"/>
        <w:spacing w:after="0" w:line="240" w:lineRule="auto"/>
        <w:jc w:val="both"/>
        <w:rPr>
          <w:rFonts w:ascii="Calibri" w:eastAsia="Times New Roman" w:hAnsi="Calibri" w:cs="Times New Roman"/>
          <w:color w:val="000000"/>
        </w:rPr>
      </w:pPr>
    </w:p>
    <w:p w:rsidR="009B17C2" w:rsidRDefault="009B17C2" w:rsidP="009B17C2">
      <w:pPr>
        <w:spacing w:after="0" w:line="240" w:lineRule="auto"/>
        <w:textAlignment w:val="baseline"/>
        <w:rPr>
          <w:rFonts w:ascii="Calibri" w:eastAsia="Times New Roman" w:hAnsi="Calibri" w:cs="Times New Roman"/>
          <w:sz w:val="12"/>
          <w:szCs w:val="12"/>
        </w:rPr>
      </w:pPr>
    </w:p>
    <w:p w:rsidR="009B17C2" w:rsidRDefault="009B17C2" w:rsidP="009B17C2">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9B17C2" w:rsidRDefault="009B17C2" w:rsidP="009B17C2">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9B17C2" w:rsidRDefault="009B17C2" w:rsidP="009B17C2">
      <w:pPr>
        <w:numPr>
          <w:ilvl w:val="0"/>
          <w:numId w:val="20"/>
        </w:numPr>
        <w:tabs>
          <w:tab w:val="left" w:pos="0"/>
          <w:tab w:val="left" w:pos="360"/>
          <w:tab w:val="left" w:pos="1980"/>
        </w:tabs>
        <w:spacing w:after="0" w:line="240" w:lineRule="auto"/>
        <w:contextualSpacing/>
        <w:jc w:val="both"/>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9B17C2" w:rsidRDefault="009B17C2" w:rsidP="009B17C2">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xml:space="preserve">оценка «хорошо», если студент раскрыл только часть основных положений вопроса, продемонстрировал неточность в представлениях о предмете вопроса; </w:t>
      </w:r>
    </w:p>
    <w:p w:rsidR="009B17C2" w:rsidRDefault="009B17C2" w:rsidP="009B17C2">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 </w:t>
      </w:r>
    </w:p>
    <w:p w:rsidR="009B17C2" w:rsidRDefault="009B17C2" w:rsidP="009B17C2">
      <w:pPr>
        <w:numPr>
          <w:ilvl w:val="0"/>
          <w:numId w:val="21"/>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«неудовлетворительно»,  если студент не продемонстрировал знаний основных понятий, представлений об изучаемом предмете.</w:t>
      </w:r>
    </w:p>
    <w:p w:rsidR="009B17C2" w:rsidRDefault="009B17C2" w:rsidP="009B17C2">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9B17C2" w:rsidRDefault="009B17C2" w:rsidP="009B17C2">
      <w:pPr>
        <w:spacing w:after="0" w:line="240" w:lineRule="auto"/>
        <w:jc w:val="center"/>
        <w:textAlignment w:val="baseline"/>
        <w:rPr>
          <w:rFonts w:ascii="Calibri" w:eastAsia="Times New Roman" w:hAnsi="Calibri" w:cs="Times New Roman"/>
          <w:sz w:val="12"/>
          <w:szCs w:val="12"/>
        </w:rPr>
      </w:pPr>
    </w:p>
    <w:p w:rsidR="009B17C2" w:rsidRDefault="009B17C2" w:rsidP="009B17C2">
      <w:pPr>
        <w:spacing w:after="0" w:line="240" w:lineRule="auto"/>
        <w:jc w:val="center"/>
        <w:textAlignment w:val="baseline"/>
        <w:rPr>
          <w:rFonts w:ascii="Calibri" w:eastAsia="Times New Roman" w:hAnsi="Calibri" w:cs="Times New Roman"/>
          <w:sz w:val="12"/>
          <w:szCs w:val="12"/>
        </w:rPr>
      </w:pPr>
    </w:p>
    <w:p w:rsidR="009B17C2" w:rsidRDefault="009B17C2" w:rsidP="009B17C2">
      <w:pPr>
        <w:spacing w:after="0" w:line="240" w:lineRule="auto"/>
        <w:jc w:val="center"/>
        <w:textAlignment w:val="baseline"/>
        <w:rPr>
          <w:rFonts w:ascii="Calibri" w:eastAsia="Times New Roman" w:hAnsi="Calibri" w:cs="Times New Roman"/>
          <w:sz w:val="12"/>
          <w:szCs w:val="12"/>
        </w:rPr>
      </w:pPr>
    </w:p>
    <w:p w:rsidR="009B17C2" w:rsidRDefault="009B17C2" w:rsidP="009B17C2">
      <w:pPr>
        <w:spacing w:after="0" w:line="240" w:lineRule="auto"/>
        <w:jc w:val="center"/>
        <w:textAlignment w:val="baseline"/>
        <w:rPr>
          <w:rFonts w:ascii="Calibri" w:eastAsia="Times New Roman" w:hAnsi="Calibri" w:cs="Times New Roman"/>
          <w:sz w:val="12"/>
          <w:szCs w:val="12"/>
        </w:rPr>
      </w:pPr>
    </w:p>
    <w:p w:rsidR="009B17C2" w:rsidRDefault="009B17C2" w:rsidP="009B17C2">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9B17C2" w:rsidRDefault="009B17C2" w:rsidP="009B17C2">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9B17C2" w:rsidRDefault="009B17C2" w:rsidP="009B17C2">
      <w:pPr>
        <w:shd w:val="clear" w:color="auto" w:fill="FFFFFF"/>
        <w:spacing w:after="0" w:line="240" w:lineRule="auto"/>
        <w:jc w:val="center"/>
        <w:rPr>
          <w:rFonts w:ascii="Times New Roman" w:eastAsia="Times New Roman" w:hAnsi="Times New Roman" w:cs="Times New Roman"/>
          <w:sz w:val="28"/>
          <w:szCs w:val="28"/>
        </w:rPr>
      </w:pPr>
    </w:p>
    <w:p w:rsidR="009B17C2" w:rsidRDefault="009B17C2" w:rsidP="009B17C2">
      <w:pPr>
        <w:spacing w:after="0" w:line="240" w:lineRule="auto"/>
        <w:jc w:val="center"/>
        <w:textAlignment w:val="baseline"/>
        <w:rPr>
          <w:rFonts w:ascii="Times New Roman" w:eastAsia="Times New Roman" w:hAnsi="Times New Roman" w:cs="Times New Roman"/>
          <w:sz w:val="28"/>
          <w:szCs w:val="24"/>
        </w:rPr>
      </w:pPr>
    </w:p>
    <w:p w:rsidR="009B17C2" w:rsidRDefault="009B17C2" w:rsidP="009B17C2">
      <w:pPr>
        <w:spacing w:after="0" w:line="240" w:lineRule="auto"/>
        <w:jc w:val="center"/>
        <w:textAlignment w:val="baseline"/>
        <w:rPr>
          <w:rFonts w:ascii="Calibri" w:eastAsia="Times New Roman" w:hAnsi="Calibri" w:cs="Times New Roman"/>
          <w:b/>
          <w:sz w:val="12"/>
          <w:szCs w:val="12"/>
        </w:rPr>
      </w:pPr>
      <w:r>
        <w:rPr>
          <w:rFonts w:ascii="Times New Roman" w:eastAsia="Times New Roman" w:hAnsi="Times New Roman" w:cs="Times New Roman"/>
          <w:sz w:val="28"/>
          <w:szCs w:val="24"/>
        </w:rPr>
        <w:t>Кафедра </w:t>
      </w:r>
      <w:r>
        <w:rPr>
          <w:rFonts w:ascii="Times New Roman" w:eastAsia="Times New Roman" w:hAnsi="Times New Roman" w:cs="Times New Roman"/>
          <w:b/>
          <w:sz w:val="28"/>
          <w:szCs w:val="24"/>
        </w:rPr>
        <w:t>«Банковское дело»</w:t>
      </w:r>
    </w:p>
    <w:p w:rsidR="009B17C2" w:rsidRDefault="009B17C2" w:rsidP="009B17C2">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9B17C2" w:rsidRDefault="009B17C2" w:rsidP="009B17C2">
      <w:pPr>
        <w:spacing w:after="0" w:line="240" w:lineRule="auto"/>
        <w:jc w:val="center"/>
        <w:textAlignment w:val="baseline"/>
        <w:rPr>
          <w:rFonts w:ascii="Calibri" w:eastAsia="Times New Roman" w:hAnsi="Calibri" w:cs="Times New Roman"/>
          <w:sz w:val="12"/>
          <w:szCs w:val="12"/>
        </w:rPr>
      </w:pPr>
      <w:r>
        <w:rPr>
          <w:rFonts w:ascii="Times New Roman" w:eastAsia="Times New Roman" w:hAnsi="Times New Roman" w:cs="Times New Roman"/>
          <w:b/>
          <w:bCs/>
          <w:sz w:val="36"/>
          <w:szCs w:val="24"/>
        </w:rPr>
        <w:t>Перечень дискуссионных тем для круглого стола</w:t>
      </w:r>
    </w:p>
    <w:p w:rsidR="009B17C2" w:rsidRDefault="009B17C2" w:rsidP="009B17C2">
      <w:pPr>
        <w:spacing w:after="0" w:line="240" w:lineRule="auto"/>
        <w:jc w:val="center"/>
        <w:textAlignment w:val="baseline"/>
        <w:rPr>
          <w:rFonts w:ascii="Times New Roman" w:eastAsia="Times New Roman" w:hAnsi="Times New Roman" w:cs="Times New Roman"/>
          <w:sz w:val="28"/>
          <w:szCs w:val="24"/>
        </w:rPr>
      </w:pPr>
    </w:p>
    <w:p w:rsidR="009B17C2" w:rsidRDefault="009B17C2" w:rsidP="009B17C2">
      <w:pPr>
        <w:spacing w:after="0" w:line="240" w:lineRule="auto"/>
        <w:jc w:val="center"/>
        <w:textAlignment w:val="baseline"/>
        <w:rPr>
          <w:rFonts w:ascii="Times New Roman" w:eastAsia="Times New Roman" w:hAnsi="Times New Roman" w:cs="Times New Roman"/>
          <w:b/>
          <w:iCs/>
          <w:sz w:val="28"/>
          <w:szCs w:val="24"/>
        </w:rPr>
      </w:pPr>
      <w:r>
        <w:rPr>
          <w:rFonts w:ascii="Times New Roman" w:eastAsia="Times New Roman" w:hAnsi="Times New Roman" w:cs="Times New Roman"/>
          <w:sz w:val="28"/>
          <w:szCs w:val="24"/>
        </w:rPr>
        <w:t>по дисциплине  «</w:t>
      </w:r>
      <w:r>
        <w:rPr>
          <w:rFonts w:ascii="Times New Roman" w:eastAsia="Times New Roman" w:hAnsi="Times New Roman" w:cs="Times New Roman"/>
          <w:b/>
          <w:iCs/>
          <w:sz w:val="28"/>
          <w:szCs w:val="24"/>
        </w:rPr>
        <w:t>Деньги, кредит, банки»</w:t>
      </w:r>
    </w:p>
    <w:p w:rsidR="009B17C2" w:rsidRDefault="009B17C2" w:rsidP="009B17C2">
      <w:pPr>
        <w:spacing w:after="0" w:line="240" w:lineRule="auto"/>
        <w:jc w:val="center"/>
        <w:textAlignment w:val="baseline"/>
        <w:rPr>
          <w:rFonts w:ascii="Times New Roman" w:eastAsia="Times New Roman" w:hAnsi="Times New Roman" w:cs="Times New Roman"/>
          <w:b/>
          <w:iCs/>
          <w:sz w:val="28"/>
          <w:szCs w:val="24"/>
        </w:rPr>
      </w:pPr>
    </w:p>
    <w:p w:rsidR="009B17C2" w:rsidRDefault="009B17C2" w:rsidP="009B17C2">
      <w:pPr>
        <w:spacing w:after="0"/>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Тема  «Необходимость, сущность, функции и  роль  кредита»</w:t>
      </w:r>
    </w:p>
    <w:p w:rsidR="009B17C2" w:rsidRDefault="009B17C2" w:rsidP="009B17C2">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Семинар-дискуссия  (с групповой презентацией):</w:t>
      </w:r>
    </w:p>
    <w:p w:rsidR="009B17C2" w:rsidRDefault="009B17C2" w:rsidP="009B17C2">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9B17C2" w:rsidRDefault="009B17C2" w:rsidP="009B17C2">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1.Дискуссионные вопросы сущности кредита.</w:t>
      </w:r>
    </w:p>
    <w:p w:rsidR="009B17C2" w:rsidRDefault="009B17C2" w:rsidP="009B17C2">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2.Дискуссионные вопросы о принципах кредитования.</w:t>
      </w:r>
    </w:p>
    <w:p w:rsidR="009B17C2" w:rsidRDefault="009B17C2" w:rsidP="009B17C2">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3.Проблемы банковского кредитования в России.</w:t>
      </w:r>
    </w:p>
    <w:p w:rsidR="009B17C2" w:rsidRDefault="009B17C2" w:rsidP="009B17C2">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4.Дискуссионные вопросы о функциях кредита.</w:t>
      </w:r>
    </w:p>
    <w:p w:rsidR="009B17C2" w:rsidRDefault="009B17C2" w:rsidP="009B17C2">
      <w:pPr>
        <w:spacing w:after="0"/>
        <w:ind w:left="720" w:hanging="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5.Роль кредита в развитии экономики и проблемы её повышения.</w:t>
      </w:r>
    </w:p>
    <w:p w:rsidR="009B17C2" w:rsidRDefault="009B17C2" w:rsidP="009B17C2">
      <w:pPr>
        <w:spacing w:after="0" w:line="240" w:lineRule="auto"/>
        <w:ind w:left="1080"/>
        <w:rPr>
          <w:rFonts w:ascii="Times New Roman" w:eastAsia="Times New Roman" w:hAnsi="Times New Roman" w:cs="Times New Roman"/>
          <w:sz w:val="24"/>
          <w:szCs w:val="24"/>
        </w:rPr>
      </w:pPr>
    </w:p>
    <w:p w:rsidR="009B17C2" w:rsidRDefault="009B17C2" w:rsidP="009B17C2">
      <w:pPr>
        <w:keepNext/>
        <w:spacing w:after="0" w:line="240" w:lineRule="auto"/>
        <w:outlineLvl w:val="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Тема «Формы и виды кредита ». </w:t>
      </w:r>
    </w:p>
    <w:p w:rsidR="009B17C2" w:rsidRDefault="009B17C2" w:rsidP="009B17C2">
      <w:pPr>
        <w:spacing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9B17C2" w:rsidRDefault="009B17C2" w:rsidP="009B17C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9B17C2" w:rsidRDefault="009B17C2" w:rsidP="009B17C2">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развития потребительского кредитования в современных условиях.</w:t>
      </w:r>
    </w:p>
    <w:p w:rsidR="009B17C2" w:rsidRDefault="009B17C2" w:rsidP="009B17C2">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международного кредита в развитии внешнеэкономических связей.</w:t>
      </w:r>
    </w:p>
    <w:p w:rsidR="009B17C2" w:rsidRDefault="009B17C2" w:rsidP="009B17C2">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банковского кредитования в современных условиях.</w:t>
      </w:r>
    </w:p>
    <w:p w:rsidR="009B17C2" w:rsidRDefault="009B17C2" w:rsidP="009B17C2">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обеспечения возвратности кредита в современных условиях.</w:t>
      </w:r>
    </w:p>
    <w:p w:rsidR="009B17C2" w:rsidRDefault="009B17C2" w:rsidP="009B17C2">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коммерческого кредита в рыночной экономике.</w:t>
      </w:r>
    </w:p>
    <w:p w:rsidR="009B17C2" w:rsidRDefault="009B17C2" w:rsidP="009B17C2">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Ипотека и ее роль в экономике.</w:t>
      </w:r>
    </w:p>
    <w:p w:rsidR="009B17C2" w:rsidRDefault="009B17C2" w:rsidP="009B17C2">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Долгосрочные кредиты банков и их роль в развитии производства.</w:t>
      </w:r>
    </w:p>
    <w:p w:rsidR="009B17C2" w:rsidRDefault="009B17C2" w:rsidP="009B17C2">
      <w:pPr>
        <w:numPr>
          <w:ilvl w:val="0"/>
          <w:numId w:val="10"/>
        </w:numPr>
        <w:tabs>
          <w:tab w:val="num" w:pos="236"/>
        </w:tabs>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Ипотечное жилищное кредитование и проблемы его развития.</w:t>
      </w:r>
    </w:p>
    <w:p w:rsidR="009B17C2" w:rsidRDefault="009B17C2" w:rsidP="009B17C2">
      <w:pPr>
        <w:spacing w:after="0" w:line="240" w:lineRule="auto"/>
        <w:rPr>
          <w:rFonts w:ascii="Times New Roman" w:eastAsia="Times New Roman" w:hAnsi="Times New Roman" w:cs="Times New Roman"/>
          <w:sz w:val="24"/>
          <w:szCs w:val="24"/>
        </w:rPr>
      </w:pPr>
    </w:p>
    <w:p w:rsidR="009B17C2" w:rsidRDefault="009B17C2" w:rsidP="009B17C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 Развитие и современное состояние банковской системы России и зарубежных стран»</w:t>
      </w:r>
    </w:p>
    <w:p w:rsidR="009B17C2" w:rsidRDefault="009B17C2" w:rsidP="009B17C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9B17C2" w:rsidRDefault="009B17C2" w:rsidP="009B17C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9B17C2" w:rsidRDefault="009B17C2" w:rsidP="009B17C2">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обеспечения устойчивости банковской системы России.</w:t>
      </w:r>
    </w:p>
    <w:p w:rsidR="009B17C2" w:rsidRDefault="009B17C2" w:rsidP="009B17C2">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развития коммерческих банков в современных условиях.</w:t>
      </w:r>
    </w:p>
    <w:p w:rsidR="009B17C2" w:rsidRDefault="009B17C2" w:rsidP="009B17C2">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банков в мобилизации и использовании финансовых ресурсов.</w:t>
      </w:r>
    </w:p>
    <w:p w:rsidR="009B17C2" w:rsidRDefault="009B17C2" w:rsidP="009B17C2">
      <w:pPr>
        <w:numPr>
          <w:ilvl w:val="0"/>
          <w:numId w:val="11"/>
        </w:numPr>
        <w:tabs>
          <w:tab w:val="num" w:pos="0"/>
        </w:tabs>
        <w:spacing w:after="0" w:line="240" w:lineRule="auto"/>
        <w:ind w:firstLine="11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Современное представление о сущности банка.</w:t>
      </w:r>
    </w:p>
    <w:p w:rsidR="009B17C2" w:rsidRDefault="009B17C2" w:rsidP="009B17C2">
      <w:pPr>
        <w:spacing w:after="0" w:line="240" w:lineRule="auto"/>
        <w:jc w:val="both"/>
        <w:rPr>
          <w:rFonts w:ascii="Times New Roman" w:eastAsia="Times New Roman" w:hAnsi="Times New Roman" w:cs="Times New Roman"/>
          <w:b/>
          <w:color w:val="000000"/>
          <w:sz w:val="24"/>
          <w:szCs w:val="24"/>
        </w:rPr>
      </w:pPr>
    </w:p>
    <w:p w:rsidR="009B17C2" w:rsidRDefault="009B17C2" w:rsidP="009B17C2">
      <w:pPr>
        <w:shd w:val="clear" w:color="auto" w:fill="FFFFFF"/>
        <w:autoSpaceDE w:val="0"/>
        <w:autoSpaceDN w:val="0"/>
        <w:adjustRightInd w:val="0"/>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«Центральные банки и основы их деятельности »</w:t>
      </w:r>
    </w:p>
    <w:p w:rsidR="009B17C2" w:rsidRDefault="009B17C2" w:rsidP="009B17C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9B17C2" w:rsidRDefault="009B17C2" w:rsidP="009B17C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9B17C2" w:rsidRDefault="009B17C2" w:rsidP="009B17C2">
      <w:pPr>
        <w:numPr>
          <w:ilvl w:val="0"/>
          <w:numId w:val="1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Центрального банка в управлении денежно-кредитной системой.</w:t>
      </w:r>
    </w:p>
    <w:p w:rsidR="009B17C2" w:rsidRDefault="009B17C2" w:rsidP="009B17C2">
      <w:pPr>
        <w:numPr>
          <w:ilvl w:val="0"/>
          <w:numId w:val="12"/>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рефинансирования кредитных организаций ЦБР.</w:t>
      </w:r>
    </w:p>
    <w:p w:rsidR="009B17C2" w:rsidRDefault="009B17C2" w:rsidP="009B17C2">
      <w:pPr>
        <w:spacing w:after="0" w:line="240" w:lineRule="auto"/>
        <w:jc w:val="both"/>
        <w:rPr>
          <w:rFonts w:ascii="Times New Roman" w:eastAsia="Times New Roman" w:hAnsi="Times New Roman" w:cs="Times New Roman"/>
          <w:sz w:val="24"/>
          <w:szCs w:val="24"/>
        </w:rPr>
      </w:pPr>
    </w:p>
    <w:p w:rsidR="009B17C2" w:rsidRDefault="009B17C2" w:rsidP="009B17C2">
      <w:pPr>
        <w:spacing w:after="0"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«Коммерческие банки и их  операции»</w:t>
      </w:r>
    </w:p>
    <w:p w:rsidR="009B17C2" w:rsidRDefault="009B17C2" w:rsidP="009B17C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Семина</w:t>
      </w:r>
      <w:proofErr w:type="gramStart"/>
      <w:r>
        <w:rPr>
          <w:rFonts w:ascii="Times New Roman" w:eastAsia="Times New Roman" w:hAnsi="Times New Roman" w:cs="Times New Roman"/>
          <w:sz w:val="24"/>
          <w:szCs w:val="24"/>
        </w:rPr>
        <w:t>р-</w:t>
      </w:r>
      <w:proofErr w:type="gramEnd"/>
      <w:r>
        <w:rPr>
          <w:rFonts w:ascii="Times New Roman" w:eastAsia="Times New Roman" w:hAnsi="Times New Roman" w:cs="Times New Roman"/>
          <w:sz w:val="24"/>
          <w:szCs w:val="24"/>
        </w:rPr>
        <w:t xml:space="preserve"> дискуссия  (с групповой презентацией):</w:t>
      </w:r>
    </w:p>
    <w:p w:rsidR="009B17C2" w:rsidRDefault="009B17C2" w:rsidP="009B17C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Обсуждение проблем:</w:t>
      </w:r>
    </w:p>
    <w:p w:rsidR="009B17C2" w:rsidRDefault="009B17C2" w:rsidP="009B17C2">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Роль коммерческих банков в развитии экономики страны (региона).</w:t>
      </w:r>
    </w:p>
    <w:p w:rsidR="009B17C2" w:rsidRDefault="009B17C2" w:rsidP="009B17C2">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формирования собственных средств (капитала) коммерческих банков.</w:t>
      </w:r>
    </w:p>
    <w:p w:rsidR="009B17C2" w:rsidRDefault="009B17C2" w:rsidP="009B17C2">
      <w:pPr>
        <w:numPr>
          <w:ilvl w:val="0"/>
          <w:numId w:val="13"/>
        </w:num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Проблемы ресурсной базы  коммерческих банков.</w:t>
      </w:r>
    </w:p>
    <w:p w:rsidR="009B17C2" w:rsidRDefault="009B17C2" w:rsidP="009B17C2">
      <w:pPr>
        <w:spacing w:after="0" w:line="240" w:lineRule="auto"/>
        <w:ind w:left="792"/>
        <w:rPr>
          <w:rFonts w:ascii="Times New Roman" w:eastAsia="Times New Roman" w:hAnsi="Times New Roman" w:cs="Times New Roman"/>
          <w:sz w:val="24"/>
          <w:szCs w:val="24"/>
        </w:rPr>
      </w:pPr>
    </w:p>
    <w:p w:rsidR="009B17C2" w:rsidRDefault="009B17C2" w:rsidP="009B17C2">
      <w:pPr>
        <w:autoSpaceDE w:val="0"/>
        <w:autoSpaceDN w:val="0"/>
        <w:adjustRightInd w:val="0"/>
        <w:spacing w:after="0" w:line="240" w:lineRule="auto"/>
        <w:rPr>
          <w:rFonts w:ascii="Times New Roman" w:eastAsia="Times New Roman" w:hAnsi="Times New Roman" w:cs="Times New Roman"/>
          <w:b/>
          <w:color w:val="000000"/>
          <w:sz w:val="28"/>
          <w:szCs w:val="28"/>
        </w:rPr>
      </w:pPr>
    </w:p>
    <w:p w:rsidR="009B17C2" w:rsidRDefault="009B17C2" w:rsidP="009B17C2">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9B17C2" w:rsidRDefault="009B17C2" w:rsidP="009B17C2">
      <w:pPr>
        <w:widowControl w:val="0"/>
        <w:numPr>
          <w:ilvl w:val="0"/>
          <w:numId w:val="20"/>
        </w:numPr>
        <w:shd w:val="clear" w:color="auto" w:fill="FFFFFF"/>
        <w:tabs>
          <w:tab w:val="left" w:pos="1584"/>
        </w:tabs>
        <w:suppressAutoHyphens/>
        <w:autoSpaceDE w:val="0"/>
        <w:spacing w:after="0" w:line="240" w:lineRule="auto"/>
        <w:contextualSpacing/>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9B17C2" w:rsidRDefault="009B17C2" w:rsidP="009B17C2">
      <w:pPr>
        <w:numPr>
          <w:ilvl w:val="0"/>
          <w:numId w:val="22"/>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9B17C2" w:rsidRDefault="009B17C2" w:rsidP="009B17C2">
      <w:pPr>
        <w:widowControl w:val="0"/>
        <w:numPr>
          <w:ilvl w:val="0"/>
          <w:numId w:val="20"/>
        </w:numPr>
        <w:shd w:val="clear" w:color="auto" w:fill="FFFFFF"/>
        <w:tabs>
          <w:tab w:val="left" w:pos="0"/>
          <w:tab w:val="left" w:pos="360"/>
          <w:tab w:val="left" w:pos="1584"/>
          <w:tab w:val="left" w:pos="1980"/>
          <w:tab w:val="left" w:leader="dot" w:pos="6451"/>
        </w:tabs>
        <w:suppressAutoHyphens/>
        <w:autoSpaceDE w:val="0"/>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w:t>
      </w:r>
    </w:p>
    <w:p w:rsidR="009B17C2" w:rsidRDefault="009B17C2" w:rsidP="009B17C2">
      <w:pPr>
        <w:numPr>
          <w:ilvl w:val="0"/>
          <w:numId w:val="22"/>
        </w:numPr>
        <w:spacing w:after="0" w:line="240" w:lineRule="auto"/>
        <w:jc w:val="both"/>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оценка «неудовлетворительно», если  студент не продемонстрировал знаний основных понятий, представлений об изучаемом предмете. </w:t>
      </w:r>
    </w:p>
    <w:p w:rsidR="009B17C2" w:rsidRDefault="009B17C2" w:rsidP="009B17C2">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sz w:val="28"/>
          <w:szCs w:val="24"/>
        </w:rPr>
        <w:t> </w:t>
      </w:r>
    </w:p>
    <w:p w:rsidR="009B17C2" w:rsidRDefault="009B17C2" w:rsidP="009B17C2">
      <w:pPr>
        <w:spacing w:after="0" w:line="240" w:lineRule="auto"/>
        <w:textAlignment w:val="baseline"/>
        <w:rPr>
          <w:rFonts w:ascii="Calibri" w:eastAsia="Times New Roman" w:hAnsi="Calibri" w:cs="Times New Roman"/>
          <w:sz w:val="24"/>
          <w:szCs w:val="24"/>
        </w:rPr>
      </w:pPr>
    </w:p>
    <w:p w:rsidR="009B17C2" w:rsidRDefault="009B17C2" w:rsidP="009B17C2">
      <w:pPr>
        <w:spacing w:after="0" w:line="240" w:lineRule="auto"/>
        <w:textAlignment w:val="baseline"/>
        <w:rPr>
          <w:rFonts w:ascii="Calibri" w:eastAsia="Times New Roman" w:hAnsi="Calibri" w:cs="Times New Roman"/>
          <w:sz w:val="24"/>
          <w:szCs w:val="24"/>
        </w:rPr>
      </w:pPr>
    </w:p>
    <w:p w:rsidR="009B17C2" w:rsidRDefault="009B17C2" w:rsidP="009B17C2">
      <w:pPr>
        <w:spacing w:after="0" w:line="240" w:lineRule="auto"/>
        <w:textAlignment w:val="baseline"/>
        <w:rPr>
          <w:rFonts w:ascii="Calibri" w:eastAsia="Times New Roman" w:hAnsi="Calibri" w:cs="Times New Roman"/>
          <w:sz w:val="24"/>
          <w:szCs w:val="24"/>
        </w:rPr>
      </w:pPr>
    </w:p>
    <w:p w:rsidR="009B17C2" w:rsidRDefault="009B17C2" w:rsidP="009B17C2">
      <w:pPr>
        <w:spacing w:after="0" w:line="240" w:lineRule="auto"/>
        <w:textAlignment w:val="baseline"/>
        <w:rPr>
          <w:rFonts w:ascii="Calibri" w:eastAsia="Times New Roman" w:hAnsi="Calibri" w:cs="Times New Roman"/>
          <w:sz w:val="24"/>
          <w:szCs w:val="24"/>
        </w:rPr>
      </w:pPr>
    </w:p>
    <w:p w:rsidR="009B17C2" w:rsidRDefault="009B17C2" w:rsidP="009B17C2">
      <w:pPr>
        <w:spacing w:after="0" w:line="240" w:lineRule="auto"/>
        <w:textAlignment w:val="baseline"/>
        <w:rPr>
          <w:rFonts w:ascii="Calibri" w:eastAsia="Times New Roman" w:hAnsi="Calibri" w:cs="Times New Roman"/>
          <w:sz w:val="24"/>
          <w:szCs w:val="24"/>
        </w:rPr>
      </w:pPr>
      <w:r>
        <w:rPr>
          <w:rFonts w:ascii="Calibri" w:eastAsia="Times New Roman" w:hAnsi="Calibri" w:cs="Times New Roman"/>
          <w:sz w:val="24"/>
          <w:szCs w:val="24"/>
        </w:rPr>
        <w:t> </w:t>
      </w:r>
    </w:p>
    <w:p w:rsidR="009B17C2" w:rsidRDefault="009B17C2" w:rsidP="009B17C2">
      <w:pPr>
        <w:spacing w:after="0" w:line="240" w:lineRule="auto"/>
        <w:jc w:val="center"/>
        <w:textAlignment w:val="baseline"/>
        <w:rPr>
          <w:rFonts w:ascii="Times New Roman" w:eastAsia="Times New Roman" w:hAnsi="Times New Roman" w:cs="Times New Roman"/>
          <w:sz w:val="28"/>
          <w:szCs w:val="24"/>
        </w:rPr>
      </w:pPr>
    </w:p>
    <w:p w:rsidR="009B17C2" w:rsidRDefault="009B17C2" w:rsidP="009B17C2">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Министерство образования и науки Российской Федерации</w:t>
      </w:r>
    </w:p>
    <w:p w:rsidR="009B17C2" w:rsidRDefault="009B17C2" w:rsidP="009B17C2">
      <w:pPr>
        <w:shd w:val="clear" w:color="auto" w:fill="FFFFFF"/>
        <w:spacing w:after="0"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9B17C2" w:rsidRDefault="009B17C2" w:rsidP="009B17C2">
      <w:pPr>
        <w:shd w:val="clear" w:color="auto" w:fill="FFFFFF"/>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«Ростовский государственный экономический университет (РИНХ)»</w:t>
      </w:r>
    </w:p>
    <w:p w:rsidR="009B17C2" w:rsidRDefault="009B17C2" w:rsidP="009B17C2">
      <w:pPr>
        <w:spacing w:after="0" w:line="240" w:lineRule="auto"/>
        <w:jc w:val="center"/>
        <w:textAlignment w:val="baseline"/>
        <w:rPr>
          <w:rFonts w:ascii="Times New Roman" w:eastAsia="Times New Roman" w:hAnsi="Times New Roman" w:cs="Times New Roman"/>
          <w:sz w:val="28"/>
          <w:szCs w:val="24"/>
        </w:rPr>
      </w:pPr>
    </w:p>
    <w:p w:rsidR="009B17C2" w:rsidRDefault="009B17C2" w:rsidP="009B17C2">
      <w:pPr>
        <w:spacing w:after="0" w:line="240" w:lineRule="auto"/>
        <w:jc w:val="center"/>
        <w:textAlignment w:val="baseline"/>
        <w:rPr>
          <w:rFonts w:ascii="Times New Roman" w:eastAsia="Times New Roman" w:hAnsi="Times New Roman" w:cs="Times New Roman"/>
          <w:b/>
          <w:bCs/>
          <w:sz w:val="36"/>
          <w:szCs w:val="24"/>
        </w:rPr>
      </w:pPr>
      <w:r>
        <w:rPr>
          <w:rFonts w:ascii="Times New Roman" w:eastAsia="Times New Roman" w:hAnsi="Times New Roman" w:cs="Times New Roman"/>
          <w:sz w:val="28"/>
          <w:szCs w:val="24"/>
        </w:rPr>
        <w:t>Кафедра </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b/>
          <w:sz w:val="28"/>
          <w:szCs w:val="24"/>
        </w:rPr>
        <w:t>«Банковское дело»</w:t>
      </w:r>
    </w:p>
    <w:p w:rsidR="009B17C2" w:rsidRDefault="009B17C2" w:rsidP="009B17C2">
      <w:pPr>
        <w:spacing w:after="0" w:line="240" w:lineRule="auto"/>
        <w:jc w:val="center"/>
        <w:textAlignment w:val="baseline"/>
        <w:rPr>
          <w:rFonts w:ascii="Times New Roman" w:eastAsia="Times New Roman" w:hAnsi="Times New Roman" w:cs="Times New Roman"/>
          <w:b/>
          <w:bCs/>
          <w:sz w:val="36"/>
          <w:szCs w:val="24"/>
        </w:rPr>
      </w:pPr>
      <w:r>
        <w:rPr>
          <w:rFonts w:ascii="Times New Roman" w:eastAsia="Times New Roman" w:hAnsi="Times New Roman" w:cs="Times New Roman"/>
          <w:b/>
          <w:bCs/>
          <w:sz w:val="36"/>
          <w:szCs w:val="24"/>
        </w:rPr>
        <w:t xml:space="preserve">Темы </w:t>
      </w:r>
    </w:p>
    <w:p w:rsidR="009B17C2" w:rsidRDefault="009B17C2" w:rsidP="009B17C2">
      <w:pPr>
        <w:spacing w:after="0" w:line="240" w:lineRule="auto"/>
        <w:jc w:val="center"/>
        <w:textAlignment w:val="baseline"/>
        <w:rPr>
          <w:rFonts w:ascii="Times New Roman" w:eastAsia="Times New Roman" w:hAnsi="Times New Roman" w:cs="Times New Roman"/>
          <w:sz w:val="28"/>
          <w:szCs w:val="24"/>
        </w:rPr>
      </w:pPr>
      <w:r>
        <w:rPr>
          <w:rFonts w:ascii="Times New Roman" w:eastAsia="Times New Roman" w:hAnsi="Times New Roman" w:cs="Times New Roman"/>
          <w:b/>
          <w:bCs/>
          <w:sz w:val="36"/>
          <w:szCs w:val="24"/>
        </w:rPr>
        <w:t xml:space="preserve"> докладов</w:t>
      </w:r>
    </w:p>
    <w:p w:rsidR="009B17C2" w:rsidRDefault="009B17C2" w:rsidP="009B17C2">
      <w:pPr>
        <w:spacing w:after="0" w:line="240" w:lineRule="auto"/>
        <w:jc w:val="center"/>
        <w:textAlignment w:val="baseline"/>
        <w:rPr>
          <w:rFonts w:ascii="Times New Roman" w:eastAsia="Times New Roman" w:hAnsi="Times New Roman" w:cs="Times New Roman"/>
          <w:sz w:val="28"/>
          <w:szCs w:val="24"/>
        </w:rPr>
      </w:pPr>
    </w:p>
    <w:p w:rsidR="009B17C2" w:rsidRDefault="009B17C2" w:rsidP="009B17C2">
      <w:pPr>
        <w:spacing w:after="0" w:line="240" w:lineRule="auto"/>
        <w:jc w:val="center"/>
        <w:textAlignment w:val="baseline"/>
        <w:rPr>
          <w:rFonts w:ascii="Times New Roman" w:eastAsia="Times New Roman" w:hAnsi="Times New Roman" w:cs="Times New Roman"/>
          <w:b/>
          <w:iCs/>
          <w:sz w:val="28"/>
          <w:szCs w:val="24"/>
        </w:rPr>
      </w:pPr>
      <w:r>
        <w:rPr>
          <w:rFonts w:ascii="Times New Roman" w:eastAsia="Times New Roman" w:hAnsi="Times New Roman" w:cs="Times New Roman"/>
          <w:sz w:val="28"/>
          <w:szCs w:val="24"/>
        </w:rPr>
        <w:t>по дисциплине</w:t>
      </w:r>
      <w:r>
        <w:rPr>
          <w:rFonts w:ascii="Times New Roman" w:eastAsia="Times New Roman" w:hAnsi="Times New Roman" w:cs="Times New Roman"/>
          <w:b/>
          <w:bCs/>
          <w:i/>
          <w:iCs/>
          <w:sz w:val="28"/>
          <w:szCs w:val="24"/>
        </w:rPr>
        <w:t> </w:t>
      </w:r>
      <w:r>
        <w:rPr>
          <w:rFonts w:ascii="Times New Roman" w:eastAsia="Times New Roman" w:hAnsi="Times New Roman" w:cs="Times New Roman"/>
          <w:sz w:val="28"/>
          <w:szCs w:val="24"/>
        </w:rPr>
        <w:t xml:space="preserve"> «</w:t>
      </w:r>
      <w:r>
        <w:rPr>
          <w:rFonts w:ascii="Times New Roman" w:eastAsia="Times New Roman" w:hAnsi="Times New Roman" w:cs="Times New Roman"/>
          <w:b/>
          <w:iCs/>
          <w:sz w:val="28"/>
          <w:szCs w:val="24"/>
        </w:rPr>
        <w:t>Деньги, кредит, банки»</w:t>
      </w:r>
    </w:p>
    <w:p w:rsidR="009B17C2" w:rsidRDefault="009B17C2" w:rsidP="009B17C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«Сущность формы и функции денег»</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Общественное разделение труда – как основа обмена и рыночной экономики.</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Золото и его роль.</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Счетные деньги и их место в истории денег.</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Происхождение денег.</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Современные деньги и их особенности.</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Цена товара  и факторы, ее определяющие.</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Монета как следствие функции денег.</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Современные сокровища и их роль.</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Функции денег в современной (рыночной) экономике.</w:t>
      </w:r>
    </w:p>
    <w:p w:rsidR="009B17C2" w:rsidRDefault="009B17C2" w:rsidP="009B17C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«Денежный оборот, его структура»</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Субъекты и объекты расчетов в рыночной экономике.</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Правовая база денежных расчетов и ее значение.</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Платежные инструменты современной России.</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Риски в расчетах и их оптимизация.</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Проблема очередности платежей и пути ее решения.</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Формы проявления законов денежного обращения в экономике.</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Математические способы определения количества денег, необходимого для обращения и их ограниченность.</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Роль законов денежного обращения в современной экономике.</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Система законов денежного обращения</w:t>
      </w:r>
    </w:p>
    <w:p w:rsidR="009B17C2" w:rsidRDefault="009B17C2" w:rsidP="009B17C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«Денежные системы, их типы и элементы»</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Деньги как основа современной экономики.</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Банкнота – основной вид современного денежного знака.</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Современные формы денег и их роль.</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Денежные суррогаты в современных условиях и их роль.</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Пути избавления России от денежных суррогатов.</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Сущность ревалоризации (ревальвации) и ее роль в современных условиях.</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Взгляды российских экономистов на денежные реформы и их значение.</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Способы поддержания стабильности национальной валюты.</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Инфляция в России и пути ее преодоления</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Тема  «Необходимость, сущность, функции и  роль  кредита»</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1.Дискуссионные вопросы сущности кредита.</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2.Дискуссионные вопросы о принципах кредитования.</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3.Проблемы банковского кредитования в России.</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4.Дискуссионные вопросы о функциях кредита.</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5.Роль кредита в развитии экономики и проблемы её повышения.</w:t>
      </w:r>
    </w:p>
    <w:p w:rsidR="009B17C2" w:rsidRDefault="009B17C2" w:rsidP="009B17C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Тема «Формы и виды кредита ». </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Проблемы развития потребительского кредитования в современных условиях.</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Роль международного кредита в развитии внешнеэкономических связей.</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Проблемы банковского кредитования в современных условиях.</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Проблемы обеспечения возвратности кредита в современных условиях.</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Роль коммерческого кредита в рыночной экономике.</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Ипотека и ее роль в экономике.</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Долгосрочные кредиты банков и их роль в развитии производства.</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Ипотечное жилищное кредитование и проблемы его развития.</w:t>
      </w:r>
    </w:p>
    <w:p w:rsidR="009B17C2" w:rsidRDefault="009B17C2" w:rsidP="009B17C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 Развитие и современное состояние банковской системы России и зарубежных стран»</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 xml:space="preserve">Современная банковская система РФ и ее особенности. </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обеспечения устойчивости банковской системы России.</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Кредитная реформа 1930-32 гг., ее уроки и значение для современной России.</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Проблемы развития коммерческих банков в современных условиях.</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Банковское дело как специфический вид предпринимательства.</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Банк как предприятие, его организация и функции.</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Роль банков в мобилизации и использовании финансовых ресурсов.</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Современное представление о сущности банка.</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r>
        <w:rPr>
          <w:rFonts w:ascii="Times New Roman" w:eastAsia="Times New Roman" w:hAnsi="Times New Roman" w:cs="Times New Roman"/>
          <w:color w:val="000000"/>
          <w:sz w:val="24"/>
          <w:szCs w:val="24"/>
        </w:rPr>
        <w:tab/>
        <w:t>Правовые основы банковской деятельности</w:t>
      </w:r>
    </w:p>
    <w:p w:rsidR="009B17C2" w:rsidRDefault="009B17C2" w:rsidP="009B17C2">
      <w:pPr>
        <w:spacing w:after="0" w:line="240" w:lineRule="auto"/>
        <w:jc w:val="both"/>
        <w:rPr>
          <w:rFonts w:ascii="Times New Roman" w:eastAsia="Times New Roman" w:hAnsi="Times New Roman" w:cs="Times New Roman"/>
          <w:b/>
          <w:color w:val="000000"/>
          <w:sz w:val="24"/>
          <w:szCs w:val="24"/>
        </w:rPr>
      </w:pPr>
    </w:p>
    <w:p w:rsidR="009B17C2" w:rsidRDefault="009B17C2" w:rsidP="009B17C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«Центральные банки и основы их деятельности »</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Роль Центрального банка в управлении денежно-кредитной системой.</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рефинансирования кредитных организаций ЦБР.</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История развития рефинансирования Банком России коммерческих банков.</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Надзорные и контрольные функции ЦБ РФ. Проблемы банковского надзора в современных условиях.</w:t>
      </w:r>
    </w:p>
    <w:p w:rsidR="009B17C2" w:rsidRDefault="009B17C2" w:rsidP="009B17C2">
      <w:pP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Тема «Коммерческие банки и их  операции»</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r>
        <w:rPr>
          <w:rFonts w:ascii="Times New Roman" w:eastAsia="Times New Roman" w:hAnsi="Times New Roman" w:cs="Times New Roman"/>
          <w:color w:val="000000"/>
          <w:sz w:val="24"/>
          <w:szCs w:val="24"/>
        </w:rPr>
        <w:tab/>
        <w:t>Роль коммерческих банков в развитии экономики страны (региона).</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Pr>
          <w:rFonts w:ascii="Times New Roman" w:eastAsia="Times New Roman" w:hAnsi="Times New Roman" w:cs="Times New Roman"/>
          <w:color w:val="000000"/>
          <w:sz w:val="24"/>
          <w:szCs w:val="24"/>
        </w:rPr>
        <w:tab/>
        <w:t>Проблемы формирования собственных средств (капитала) коммерческих банков.</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Pr>
          <w:rFonts w:ascii="Times New Roman" w:eastAsia="Times New Roman" w:hAnsi="Times New Roman" w:cs="Times New Roman"/>
          <w:color w:val="000000"/>
          <w:sz w:val="24"/>
          <w:szCs w:val="24"/>
        </w:rPr>
        <w:tab/>
        <w:t>Проблемы ресурсной базы  коммерческих банков.</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r>
        <w:rPr>
          <w:rFonts w:ascii="Times New Roman" w:eastAsia="Times New Roman" w:hAnsi="Times New Roman" w:cs="Times New Roman"/>
          <w:color w:val="000000"/>
          <w:sz w:val="24"/>
          <w:szCs w:val="24"/>
        </w:rPr>
        <w:tab/>
        <w:t>Перспективные виды кредитных операций.</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r>
        <w:rPr>
          <w:rFonts w:ascii="Times New Roman" w:eastAsia="Times New Roman" w:hAnsi="Times New Roman" w:cs="Times New Roman"/>
          <w:color w:val="000000"/>
          <w:sz w:val="24"/>
          <w:szCs w:val="24"/>
        </w:rPr>
        <w:tab/>
        <w:t>Условия и особенности выпуска акций кредитными организациями.</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r>
        <w:rPr>
          <w:rFonts w:ascii="Times New Roman" w:eastAsia="Times New Roman" w:hAnsi="Times New Roman" w:cs="Times New Roman"/>
          <w:color w:val="000000"/>
          <w:sz w:val="24"/>
          <w:szCs w:val="24"/>
        </w:rPr>
        <w:tab/>
        <w:t>Особенности эмиссии облигаций коммерческими банками и их роль в формировании ресурсной базы.</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r>
        <w:rPr>
          <w:rFonts w:ascii="Times New Roman" w:eastAsia="Times New Roman" w:hAnsi="Times New Roman" w:cs="Times New Roman"/>
          <w:color w:val="000000"/>
          <w:sz w:val="24"/>
          <w:szCs w:val="24"/>
        </w:rPr>
        <w:tab/>
        <w:t>Банковские сертификаты, их сущность, виды и роль в формировании ресурсной базы банков.</w:t>
      </w:r>
    </w:p>
    <w:p w:rsidR="009B17C2" w:rsidRDefault="009B17C2" w:rsidP="009B17C2">
      <w:pP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r>
        <w:rPr>
          <w:rFonts w:ascii="Times New Roman" w:eastAsia="Times New Roman" w:hAnsi="Times New Roman" w:cs="Times New Roman"/>
          <w:color w:val="000000"/>
          <w:sz w:val="24"/>
          <w:szCs w:val="24"/>
        </w:rPr>
        <w:tab/>
        <w:t>Операции коммерческих банков с векселями.</w:t>
      </w:r>
    </w:p>
    <w:p w:rsidR="009B17C2" w:rsidRDefault="009B17C2" w:rsidP="009B17C2">
      <w:pPr>
        <w:spacing w:after="0" w:line="240" w:lineRule="auto"/>
        <w:jc w:val="both"/>
        <w:rPr>
          <w:rFonts w:ascii="Times New Roman" w:eastAsia="Times New Roman" w:hAnsi="Times New Roman" w:cs="Times New Roman"/>
          <w:color w:val="000000"/>
          <w:sz w:val="24"/>
          <w:szCs w:val="24"/>
        </w:rPr>
      </w:pPr>
    </w:p>
    <w:p w:rsidR="009B17C2" w:rsidRDefault="009B17C2" w:rsidP="009B17C2">
      <w:pPr>
        <w:spacing w:after="0" w:line="240" w:lineRule="auto"/>
        <w:textAlignment w:val="baseline"/>
        <w:rPr>
          <w:rFonts w:ascii="Calibri" w:eastAsia="Times New Roman" w:hAnsi="Calibri" w:cs="Times New Roman"/>
          <w:sz w:val="12"/>
          <w:szCs w:val="12"/>
        </w:rPr>
      </w:pPr>
      <w:r>
        <w:rPr>
          <w:rFonts w:ascii="Times New Roman" w:eastAsia="Times New Roman" w:hAnsi="Times New Roman" w:cs="Times New Roman"/>
          <w:b/>
          <w:bCs/>
          <w:sz w:val="28"/>
          <w:szCs w:val="24"/>
        </w:rPr>
        <w:t>Критерии оценки:</w:t>
      </w:r>
      <w:r>
        <w:rPr>
          <w:rFonts w:ascii="Times New Roman" w:eastAsia="Times New Roman" w:hAnsi="Times New Roman" w:cs="Times New Roman"/>
          <w:sz w:val="28"/>
          <w:szCs w:val="24"/>
        </w:rPr>
        <w:t>  </w:t>
      </w:r>
    </w:p>
    <w:p w:rsidR="009B17C2" w:rsidRDefault="009B17C2" w:rsidP="009B17C2">
      <w:pPr>
        <w:widowControl w:val="0"/>
        <w:numPr>
          <w:ilvl w:val="0"/>
          <w:numId w:val="20"/>
        </w:numPr>
        <w:shd w:val="clear" w:color="auto" w:fill="FFFFFF"/>
        <w:tabs>
          <w:tab w:val="left" w:pos="1584"/>
        </w:tabs>
        <w:suppressAutoHyphens/>
        <w:autoSpaceDE w:val="0"/>
        <w:spacing w:after="0" w:line="240" w:lineRule="auto"/>
        <w:contextualSpacing/>
        <w:rPr>
          <w:rFonts w:ascii="Times New Roman" w:eastAsia="Times New Roman" w:hAnsi="Times New Roman" w:cs="Times New Roman"/>
          <w:spacing w:val="-3"/>
          <w:sz w:val="24"/>
          <w:szCs w:val="24"/>
        </w:rPr>
      </w:pPr>
      <w:r>
        <w:rPr>
          <w:rFonts w:ascii="Times New Roman" w:eastAsia="Times New Roman" w:hAnsi="Times New Roman" w:cs="Times New Roman"/>
          <w:sz w:val="24"/>
          <w:szCs w:val="24"/>
        </w:rPr>
        <w:t>оценка «отлично» выставляется студенту, если</w:t>
      </w:r>
      <w:r>
        <w:rPr>
          <w:rFonts w:ascii="Times New Roman" w:eastAsia="Times New Roman" w:hAnsi="Times New Roman" w:cs="Times New Roman"/>
          <w:spacing w:val="-3"/>
          <w:sz w:val="24"/>
          <w:szCs w:val="24"/>
        </w:rPr>
        <w:t xml:space="preserve"> он перечисляет все  существенные характеристики обозначенного в вопросе предмета и возможные варианты дальнейшего развития решения проблемы, если это возможно;</w:t>
      </w:r>
    </w:p>
    <w:p w:rsidR="009B17C2" w:rsidRDefault="009B17C2" w:rsidP="009B17C2">
      <w:pPr>
        <w:numPr>
          <w:ilvl w:val="0"/>
          <w:numId w:val="22"/>
        </w:numPr>
        <w:spacing w:after="0" w:line="240" w:lineRule="auto"/>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оценка «хорошо», если студент раскрыл только часть основных положений вопроса, продемонстрировал неточность в представлениях о предмете вопроса;</w:t>
      </w:r>
    </w:p>
    <w:p w:rsidR="009B17C2" w:rsidRDefault="009B17C2" w:rsidP="009B17C2">
      <w:pPr>
        <w:widowControl w:val="0"/>
        <w:numPr>
          <w:ilvl w:val="0"/>
          <w:numId w:val="20"/>
        </w:numPr>
        <w:shd w:val="clear" w:color="auto" w:fill="FFFFFF"/>
        <w:tabs>
          <w:tab w:val="left" w:pos="0"/>
          <w:tab w:val="left" w:pos="360"/>
          <w:tab w:val="left" w:pos="1584"/>
          <w:tab w:val="left" w:pos="1980"/>
          <w:tab w:val="left" w:leader="dot" w:pos="6451"/>
        </w:tabs>
        <w:suppressAutoHyphens/>
        <w:autoSpaceDE w:val="0"/>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оценка «удовлетворительно», если студент обозначил общую траекторию ответа, но не смог конкретизировать основные компоненты</w:t>
      </w:r>
    </w:p>
    <w:p w:rsidR="009B17C2" w:rsidRDefault="009B17C2" w:rsidP="009B17C2">
      <w:pPr>
        <w:numPr>
          <w:ilvl w:val="0"/>
          <w:numId w:val="22"/>
        </w:numPr>
        <w:spacing w:after="0" w:line="240" w:lineRule="auto"/>
        <w:jc w:val="both"/>
        <w:textAlignment w:val="baseline"/>
        <w:rPr>
          <w:rFonts w:ascii="Calibri" w:eastAsia="Times New Roman" w:hAnsi="Calibri" w:cs="Times New Roman"/>
          <w:sz w:val="24"/>
          <w:szCs w:val="24"/>
        </w:rPr>
      </w:pPr>
      <w:r>
        <w:rPr>
          <w:rFonts w:ascii="Times New Roman" w:eastAsia="Times New Roman" w:hAnsi="Times New Roman" w:cs="Times New Roman"/>
          <w:sz w:val="24"/>
          <w:szCs w:val="24"/>
        </w:rPr>
        <w:t> оценка «неудовлетворительно», если  студент не продемонстрировал знаний основных понятий, представлений об изучаемом предмете. </w:t>
      </w:r>
    </w:p>
    <w:p w:rsidR="009B17C2" w:rsidRDefault="009B17C2" w:rsidP="009B17C2">
      <w:pPr>
        <w:spacing w:after="0" w:line="240" w:lineRule="auto"/>
        <w:jc w:val="both"/>
        <w:rPr>
          <w:rFonts w:ascii="Times New Roman" w:eastAsia="Times New Roman" w:hAnsi="Times New Roman" w:cs="Times New Roman"/>
          <w:color w:val="000000"/>
          <w:sz w:val="24"/>
          <w:szCs w:val="24"/>
        </w:rPr>
      </w:pPr>
    </w:p>
    <w:p w:rsidR="009B17C2" w:rsidRDefault="009B17C2" w:rsidP="009B17C2">
      <w:pPr>
        <w:spacing w:after="0" w:line="240" w:lineRule="auto"/>
        <w:jc w:val="both"/>
        <w:rPr>
          <w:rFonts w:ascii="Times New Roman" w:eastAsia="Times New Roman" w:hAnsi="Times New Roman" w:cs="Times New Roman"/>
          <w:color w:val="000000"/>
        </w:rPr>
      </w:pPr>
    </w:p>
    <w:p w:rsidR="009B17C2" w:rsidRDefault="009B17C2" w:rsidP="009B17C2">
      <w:pPr>
        <w:spacing w:after="0" w:line="240" w:lineRule="auto"/>
        <w:ind w:hanging="360"/>
        <w:jc w:val="both"/>
        <w:rPr>
          <w:rFonts w:ascii="Times New Roman" w:eastAsia="Times New Roman" w:hAnsi="Times New Roman" w:cs="Times New Roman"/>
          <w:sz w:val="24"/>
          <w:szCs w:val="24"/>
        </w:rPr>
      </w:pPr>
    </w:p>
    <w:p w:rsidR="009B17C2" w:rsidRDefault="009B17C2" w:rsidP="009B17C2">
      <w:pPr>
        <w:spacing w:after="0" w:line="240" w:lineRule="auto"/>
        <w:textAlignment w:val="baseline"/>
        <w:rPr>
          <w:rFonts w:ascii="Calibri" w:eastAsia="Times New Roman" w:hAnsi="Calibri" w:cs="Times New Roman"/>
          <w:sz w:val="12"/>
          <w:szCs w:val="12"/>
        </w:rPr>
      </w:pPr>
    </w:p>
    <w:p w:rsidR="009B17C2" w:rsidRDefault="009B17C2" w:rsidP="009B17C2">
      <w:pPr>
        <w:spacing w:after="0" w:line="240" w:lineRule="auto"/>
        <w:textAlignment w:val="baseline"/>
        <w:rPr>
          <w:rFonts w:ascii="Calibri" w:eastAsia="Times New Roman" w:hAnsi="Calibri" w:cs="Times New Roman"/>
          <w:sz w:val="12"/>
          <w:szCs w:val="12"/>
        </w:rPr>
      </w:pPr>
      <w:r>
        <w:rPr>
          <w:rFonts w:ascii="Calibri" w:eastAsia="Times New Roman" w:hAnsi="Calibri" w:cs="Times New Roman"/>
          <w:sz w:val="24"/>
          <w:szCs w:val="24"/>
        </w:rPr>
        <w:t> </w:t>
      </w:r>
    </w:p>
    <w:p w:rsidR="009B17C2" w:rsidRDefault="009B17C2" w:rsidP="009B17C2">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rPr>
      </w:pPr>
      <w:bookmarkStart w:id="5" w:name="_Toc488146879"/>
      <w:bookmarkStart w:id="6" w:name="_Toc480487764"/>
      <w:r>
        <w:rPr>
          <w:rFonts w:asciiTheme="majorHAnsi" w:eastAsiaTheme="majorEastAsia" w:hAnsiTheme="majorHAnsi" w:cstheme="majorBidi"/>
          <w:b/>
          <w:bCs/>
          <w:color w:val="365F91" w:themeColor="accent1" w:themeShade="BF"/>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5"/>
      <w:bookmarkEnd w:id="6"/>
    </w:p>
    <w:p w:rsidR="009B17C2" w:rsidRDefault="009B17C2" w:rsidP="009B17C2">
      <w:pPr>
        <w:spacing w:after="0" w:line="240" w:lineRule="auto"/>
        <w:rPr>
          <w:rFonts w:ascii="Times New Roman" w:eastAsia="Times New Roman" w:hAnsi="Times New Roman" w:cs="Times New Roman"/>
          <w:sz w:val="24"/>
          <w:szCs w:val="24"/>
        </w:rPr>
      </w:pPr>
    </w:p>
    <w:p w:rsidR="009B17C2" w:rsidRDefault="009B17C2" w:rsidP="009B17C2">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9B17C2" w:rsidRDefault="009B17C2" w:rsidP="009B17C2">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Текущий контроль </w:t>
      </w:r>
      <w:r>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9B17C2" w:rsidRDefault="009B17C2" w:rsidP="009B17C2">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b/>
          <w:sz w:val="24"/>
          <w:szCs w:val="24"/>
        </w:rPr>
        <w:t>Промежуточная аттестация</w:t>
      </w:r>
      <w:r>
        <w:rPr>
          <w:rFonts w:ascii="Times New Roman" w:eastAsia="Times New Roman" w:hAnsi="Times New Roman" w:cs="Times New Roman"/>
          <w:sz w:val="24"/>
          <w:szCs w:val="24"/>
        </w:rPr>
        <w:t xml:space="preserve"> проводится в форме  экзамена</w:t>
      </w:r>
    </w:p>
    <w:p w:rsidR="009B17C2" w:rsidRDefault="009B17C2" w:rsidP="009B17C2">
      <w:pPr>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Количество вопросов в экзаменационном задании – 2.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9B17C2" w:rsidRDefault="009B17C2" w:rsidP="009B17C2">
      <w:pPr>
        <w:spacing w:after="0" w:line="240" w:lineRule="auto"/>
        <w:textAlignment w:val="baseline"/>
        <w:rPr>
          <w:rFonts w:ascii="Calibri" w:eastAsia="Times New Roman" w:hAnsi="Calibri" w:cs="Times New Roman"/>
          <w:sz w:val="24"/>
          <w:szCs w:val="24"/>
        </w:rPr>
      </w:pPr>
    </w:p>
    <w:p w:rsidR="009B17C2" w:rsidRDefault="009B17C2" w:rsidP="009B17C2">
      <w:pPr>
        <w:autoSpaceDE w:val="0"/>
        <w:autoSpaceDN w:val="0"/>
        <w:adjustRightInd w:val="0"/>
        <w:spacing w:after="0" w:line="240" w:lineRule="auto"/>
        <w:rPr>
          <w:rFonts w:ascii="Times New Roman" w:eastAsia="Calibri" w:hAnsi="Times New Roman" w:cs="Times New Roman"/>
          <w:b/>
          <w:color w:val="000000"/>
          <w:sz w:val="28"/>
          <w:szCs w:val="28"/>
        </w:rPr>
      </w:pPr>
    </w:p>
    <w:p w:rsidR="009B17C2" w:rsidRDefault="009B17C2" w:rsidP="009B17C2">
      <w:pPr>
        <w:spacing w:after="0" w:line="240" w:lineRule="auto"/>
        <w:jc w:val="center"/>
        <w:textAlignment w:val="baseline"/>
        <w:rPr>
          <w:rFonts w:ascii="Times New Roman" w:eastAsia="Times New Roman" w:hAnsi="Times New Roman" w:cs="Times New Roman"/>
          <w:b/>
          <w:bCs/>
          <w:sz w:val="28"/>
          <w:szCs w:val="24"/>
        </w:rPr>
      </w:pPr>
    </w:p>
    <w:p w:rsidR="009B17C2" w:rsidRDefault="009B17C2" w:rsidP="009B17C2"/>
    <w:p w:rsidR="009B17C2" w:rsidRDefault="009B17C2" w:rsidP="009B17C2"/>
    <w:p w:rsidR="009B17C2" w:rsidRDefault="009B17C2" w:rsidP="009B17C2"/>
    <w:p w:rsidR="009B17C2" w:rsidRDefault="009B17C2" w:rsidP="009B17C2"/>
    <w:p w:rsidR="009B17C2" w:rsidRDefault="009B17C2" w:rsidP="009B17C2"/>
    <w:p w:rsidR="009B17C2" w:rsidRDefault="009B17C2" w:rsidP="009B17C2"/>
    <w:p w:rsidR="009B17C2" w:rsidRDefault="009B17C2" w:rsidP="009B17C2"/>
    <w:p w:rsidR="009B17C2" w:rsidRDefault="009B17C2" w:rsidP="009B17C2"/>
    <w:p w:rsidR="009B17C2" w:rsidRDefault="009B17C2" w:rsidP="009B17C2"/>
    <w:p w:rsidR="009B17C2" w:rsidRDefault="009B17C2" w:rsidP="009B17C2"/>
    <w:p w:rsidR="0053221C" w:rsidRDefault="0053221C" w:rsidP="0053221C">
      <w:pPr>
        <w:pStyle w:val="Default"/>
        <w:rPr>
          <w:b/>
        </w:rPr>
      </w:pPr>
    </w:p>
    <w:p w:rsidR="0053221C" w:rsidRPr="0053221C" w:rsidRDefault="0053221C" w:rsidP="0053221C">
      <w:pPr>
        <w:jc w:val="center"/>
        <w:textAlignment w:val="baseline"/>
        <w:rPr>
          <w:rFonts w:ascii="Times New Roman" w:hAnsi="Times New Roman" w:cs="Times New Roman"/>
          <w:b/>
          <w:bCs/>
          <w:sz w:val="24"/>
          <w:szCs w:val="24"/>
        </w:rPr>
      </w:pPr>
    </w:p>
    <w:p w:rsidR="0053221C" w:rsidRDefault="0053221C" w:rsidP="0053221C">
      <w:pPr>
        <w:framePr w:h="16497" w:hSpace="10080" w:wrap="notBeside" w:vAnchor="text" w:hAnchor="margin" w:x="1" w:y="1"/>
        <w:widowControl w:val="0"/>
        <w:autoSpaceDE w:val="0"/>
        <w:autoSpaceDN w:val="0"/>
        <w:adjustRightInd w:val="0"/>
      </w:pPr>
      <w:r>
        <w:rPr>
          <w:noProof/>
        </w:rPr>
        <w:drawing>
          <wp:inline distT="0" distB="0" distL="0" distR="0">
            <wp:extent cx="5972175" cy="8562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72175" cy="8562975"/>
                    </a:xfrm>
                    <a:prstGeom prst="rect">
                      <a:avLst/>
                    </a:prstGeom>
                    <a:noFill/>
                    <a:ln>
                      <a:noFill/>
                    </a:ln>
                  </pic:spPr>
                </pic:pic>
              </a:graphicData>
            </a:graphic>
          </wp:inline>
        </w:drawing>
      </w:r>
    </w:p>
    <w:p w:rsidR="0053221C" w:rsidRDefault="0053221C" w:rsidP="0053221C">
      <w:pPr>
        <w:pStyle w:val="af6"/>
        <w:widowControl w:val="0"/>
        <w:spacing w:after="0" w:line="276" w:lineRule="auto"/>
        <w:ind w:left="0" w:firstLine="708"/>
        <w:jc w:val="both"/>
        <w:rPr>
          <w:bCs/>
          <w:sz w:val="28"/>
          <w:szCs w:val="28"/>
        </w:rPr>
      </w:pPr>
      <w:r>
        <w:rPr>
          <w:bCs/>
          <w:sz w:val="28"/>
          <w:szCs w:val="28"/>
        </w:rPr>
        <w:t xml:space="preserve">Методические  указания  по  освоению  дисциплины  «Деньги, кредит, банки»  адресованы  студентам  всех форм обучения.  </w:t>
      </w:r>
    </w:p>
    <w:p w:rsidR="0053221C" w:rsidRPr="0053221C" w:rsidRDefault="0053221C" w:rsidP="0053221C">
      <w:pPr>
        <w:shd w:val="clear" w:color="auto" w:fill="FFFFFF"/>
        <w:ind w:firstLine="709"/>
        <w:jc w:val="both"/>
        <w:rPr>
          <w:bCs/>
          <w:sz w:val="28"/>
          <w:szCs w:val="28"/>
        </w:rPr>
      </w:pPr>
      <w:r w:rsidRPr="0053221C">
        <w:rPr>
          <w:bCs/>
          <w:sz w:val="28"/>
          <w:szCs w:val="28"/>
        </w:rPr>
        <w:t xml:space="preserve">Учебным планом по направлению подготовки </w:t>
      </w:r>
      <w:r w:rsidRPr="0053221C">
        <w:rPr>
          <w:sz w:val="28"/>
          <w:szCs w:val="28"/>
        </w:rPr>
        <w:t xml:space="preserve">38.03.01 «Экономика» </w:t>
      </w:r>
      <w:r w:rsidRPr="0053221C">
        <w:rPr>
          <w:bCs/>
          <w:sz w:val="28"/>
          <w:szCs w:val="28"/>
        </w:rPr>
        <w:t>предусмотрены следующие виды занятий:</w:t>
      </w:r>
    </w:p>
    <w:p w:rsidR="0053221C" w:rsidRDefault="0053221C" w:rsidP="0053221C">
      <w:pPr>
        <w:pStyle w:val="af6"/>
        <w:widowControl w:val="0"/>
        <w:spacing w:after="0" w:line="276" w:lineRule="auto"/>
        <w:ind w:left="0" w:firstLine="708"/>
        <w:jc w:val="both"/>
        <w:rPr>
          <w:bCs/>
          <w:sz w:val="28"/>
          <w:szCs w:val="28"/>
        </w:rPr>
      </w:pPr>
      <w:r>
        <w:rPr>
          <w:bCs/>
          <w:sz w:val="28"/>
          <w:szCs w:val="28"/>
        </w:rPr>
        <w:t>- лекции;</w:t>
      </w:r>
    </w:p>
    <w:p w:rsidR="0053221C" w:rsidRDefault="0053221C" w:rsidP="0053221C">
      <w:pPr>
        <w:pStyle w:val="af6"/>
        <w:widowControl w:val="0"/>
        <w:spacing w:after="0" w:line="276" w:lineRule="auto"/>
        <w:ind w:left="0" w:firstLine="708"/>
        <w:jc w:val="both"/>
        <w:rPr>
          <w:bCs/>
          <w:sz w:val="28"/>
          <w:szCs w:val="28"/>
        </w:rPr>
      </w:pPr>
      <w:r>
        <w:rPr>
          <w:bCs/>
          <w:sz w:val="28"/>
          <w:szCs w:val="28"/>
        </w:rPr>
        <w:t>- практические занятия.</w:t>
      </w:r>
    </w:p>
    <w:p w:rsidR="0053221C" w:rsidRDefault="0053221C" w:rsidP="0053221C">
      <w:pPr>
        <w:pStyle w:val="af6"/>
        <w:widowControl w:val="0"/>
        <w:spacing w:after="0" w:line="276" w:lineRule="auto"/>
        <w:ind w:left="0" w:firstLine="708"/>
        <w:jc w:val="both"/>
        <w:rPr>
          <w:bCs/>
          <w:sz w:val="28"/>
          <w:szCs w:val="28"/>
        </w:rPr>
      </w:pPr>
      <w:r>
        <w:rPr>
          <w:bCs/>
          <w:sz w:val="28"/>
          <w:szCs w:val="28"/>
        </w:rPr>
        <w:t xml:space="preserve">В ходе лекционных занятий рассматриваются вопросы </w:t>
      </w:r>
      <w:r>
        <w:rPr>
          <w:bCs/>
          <w:color w:val="000000"/>
          <w:sz w:val="28"/>
          <w:szCs w:val="28"/>
        </w:rPr>
        <w:t>теории денег,  кредита, банков, раскрывается их сущность, функции и роль в современной рыночной экономике</w:t>
      </w:r>
      <w:r>
        <w:rPr>
          <w:bCs/>
          <w:sz w:val="28"/>
          <w:szCs w:val="28"/>
        </w:rPr>
        <w:t xml:space="preserve">, даются  рекомендации для самостоятельной работы и подготовке к практическим занятиям. </w:t>
      </w:r>
    </w:p>
    <w:p w:rsidR="0053221C" w:rsidRDefault="0053221C" w:rsidP="0053221C">
      <w:pPr>
        <w:pStyle w:val="af6"/>
        <w:widowControl w:val="0"/>
        <w:spacing w:after="0" w:line="276" w:lineRule="auto"/>
        <w:ind w:left="0" w:firstLine="708"/>
        <w:jc w:val="both"/>
        <w:rPr>
          <w:bCs/>
          <w:sz w:val="28"/>
          <w:szCs w:val="28"/>
        </w:rPr>
      </w:pPr>
      <w:r>
        <w:rPr>
          <w:bCs/>
          <w:sz w:val="28"/>
          <w:szCs w:val="28"/>
        </w:rPr>
        <w:t>В ходе практических занятий углубляются и закрепляются знания студентов  по  ряду  рассмотренных  на  лекциях  вопросов,  развиваются навыки  осуществления операций, связанных с денежным обращением и банковской деятельностью.</w:t>
      </w:r>
    </w:p>
    <w:p w:rsidR="0053221C" w:rsidRDefault="0053221C" w:rsidP="0053221C">
      <w:pPr>
        <w:pStyle w:val="af6"/>
        <w:widowControl w:val="0"/>
        <w:spacing w:after="0" w:line="276" w:lineRule="auto"/>
        <w:ind w:left="0" w:firstLine="708"/>
        <w:jc w:val="both"/>
        <w:rPr>
          <w:bCs/>
          <w:sz w:val="28"/>
          <w:szCs w:val="28"/>
        </w:rPr>
      </w:pPr>
      <w:r>
        <w:rPr>
          <w:bCs/>
          <w:sz w:val="28"/>
          <w:szCs w:val="28"/>
        </w:rPr>
        <w:t xml:space="preserve">При подготовке к практическим занятиям каждый студент должен:  </w:t>
      </w:r>
    </w:p>
    <w:p w:rsidR="0053221C" w:rsidRDefault="0053221C" w:rsidP="0053221C">
      <w:pPr>
        <w:pStyle w:val="af6"/>
        <w:widowControl w:val="0"/>
        <w:spacing w:after="0" w:line="276" w:lineRule="auto"/>
        <w:ind w:left="0" w:firstLine="708"/>
        <w:jc w:val="both"/>
        <w:rPr>
          <w:bCs/>
          <w:sz w:val="28"/>
          <w:szCs w:val="28"/>
        </w:rPr>
      </w:pPr>
      <w:r>
        <w:rPr>
          <w:bCs/>
          <w:sz w:val="28"/>
          <w:szCs w:val="28"/>
        </w:rPr>
        <w:t xml:space="preserve">– изучить рекомендованную учебную литературу;  </w:t>
      </w:r>
    </w:p>
    <w:p w:rsidR="0053221C" w:rsidRDefault="0053221C" w:rsidP="0053221C">
      <w:pPr>
        <w:pStyle w:val="af6"/>
        <w:widowControl w:val="0"/>
        <w:spacing w:after="0" w:line="276" w:lineRule="auto"/>
        <w:ind w:left="0" w:firstLine="708"/>
        <w:jc w:val="both"/>
        <w:rPr>
          <w:bCs/>
          <w:sz w:val="28"/>
          <w:szCs w:val="28"/>
        </w:rPr>
      </w:pPr>
      <w:r>
        <w:rPr>
          <w:bCs/>
          <w:sz w:val="28"/>
          <w:szCs w:val="28"/>
        </w:rPr>
        <w:t xml:space="preserve">– изучить конспекты лекций;  </w:t>
      </w:r>
    </w:p>
    <w:p w:rsidR="0053221C" w:rsidRDefault="0053221C" w:rsidP="0053221C">
      <w:pPr>
        <w:pStyle w:val="af6"/>
        <w:widowControl w:val="0"/>
        <w:spacing w:after="0" w:line="276" w:lineRule="auto"/>
        <w:ind w:left="0" w:firstLine="708"/>
        <w:jc w:val="both"/>
        <w:rPr>
          <w:bCs/>
          <w:sz w:val="28"/>
          <w:szCs w:val="28"/>
        </w:rPr>
      </w:pPr>
      <w:r>
        <w:rPr>
          <w:bCs/>
          <w:sz w:val="28"/>
          <w:szCs w:val="28"/>
        </w:rPr>
        <w:t xml:space="preserve">– подготовить ответы на все вопросы по изучаемой теме;  </w:t>
      </w:r>
    </w:p>
    <w:p w:rsidR="0053221C" w:rsidRDefault="0053221C" w:rsidP="0053221C">
      <w:pPr>
        <w:pStyle w:val="af6"/>
        <w:widowControl w:val="0"/>
        <w:spacing w:after="0" w:line="276" w:lineRule="auto"/>
        <w:ind w:left="0" w:firstLine="708"/>
        <w:jc w:val="both"/>
        <w:rPr>
          <w:bCs/>
          <w:sz w:val="28"/>
          <w:szCs w:val="28"/>
        </w:rPr>
      </w:pPr>
      <w:r>
        <w:rPr>
          <w:bCs/>
          <w:sz w:val="28"/>
          <w:szCs w:val="28"/>
        </w:rPr>
        <w:t xml:space="preserve">–письменно решить домашнее задание, рекомендованные преподавателем при изучении каждой темы.    </w:t>
      </w:r>
    </w:p>
    <w:p w:rsidR="0053221C" w:rsidRDefault="0053221C" w:rsidP="0053221C">
      <w:pPr>
        <w:pStyle w:val="af6"/>
        <w:widowControl w:val="0"/>
        <w:spacing w:after="0" w:line="276" w:lineRule="auto"/>
        <w:ind w:left="0" w:firstLine="708"/>
        <w:jc w:val="both"/>
        <w:rPr>
          <w:bCs/>
          <w:sz w:val="28"/>
          <w:szCs w:val="28"/>
        </w:rPr>
      </w:pPr>
      <w:r>
        <w:rPr>
          <w:bCs/>
          <w:sz w:val="28"/>
          <w:szCs w:val="28"/>
        </w:rPr>
        <w:t xml:space="preserve">По согласованию с  преподавателем  студент  может  подготовить реферат, доклад или сообщение по теме занятия. В </w:t>
      </w:r>
      <w:proofErr w:type="gramStart"/>
      <w:r>
        <w:rPr>
          <w:bCs/>
          <w:sz w:val="28"/>
          <w:szCs w:val="28"/>
        </w:rPr>
        <w:t>процессе</w:t>
      </w:r>
      <w:proofErr w:type="gramEnd"/>
      <w:r>
        <w:rPr>
          <w:bCs/>
          <w:sz w:val="28"/>
          <w:szCs w:val="28"/>
        </w:rPr>
        <w:t xml:space="preserve"> подготовки к практическим занятиям студенты  могут  воспользоваться  консультациями преподавателя.  </w:t>
      </w:r>
    </w:p>
    <w:p w:rsidR="0053221C" w:rsidRDefault="0053221C" w:rsidP="0053221C">
      <w:pPr>
        <w:pStyle w:val="af6"/>
        <w:widowControl w:val="0"/>
        <w:spacing w:after="0" w:line="276" w:lineRule="auto"/>
        <w:ind w:left="0" w:firstLine="708"/>
        <w:jc w:val="both"/>
        <w:rPr>
          <w:bCs/>
          <w:sz w:val="28"/>
          <w:szCs w:val="28"/>
        </w:rPr>
      </w:pPr>
      <w:r>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53221C" w:rsidRDefault="0053221C" w:rsidP="0053221C">
      <w:pPr>
        <w:pStyle w:val="af6"/>
        <w:widowControl w:val="0"/>
        <w:spacing w:after="0" w:line="276" w:lineRule="auto"/>
        <w:ind w:left="0" w:firstLine="708"/>
        <w:jc w:val="both"/>
        <w:rPr>
          <w:bCs/>
          <w:sz w:val="28"/>
          <w:szCs w:val="28"/>
        </w:rPr>
      </w:pPr>
      <w:r>
        <w:rPr>
          <w:bCs/>
          <w:sz w:val="28"/>
          <w:szCs w:val="28"/>
        </w:rPr>
        <w:t xml:space="preserve">При  реализации  различных  видов  учебной  работы  используются разнообразные (в </w:t>
      </w:r>
      <w:proofErr w:type="spellStart"/>
      <w:r>
        <w:rPr>
          <w:bCs/>
          <w:sz w:val="28"/>
          <w:szCs w:val="28"/>
        </w:rPr>
        <w:t>т.ч</w:t>
      </w:r>
      <w:proofErr w:type="spellEnd"/>
      <w:r>
        <w:rPr>
          <w:bCs/>
          <w:sz w:val="28"/>
          <w:szCs w:val="28"/>
        </w:rPr>
        <w:t>. интерактивные) методы обучения</w:t>
      </w:r>
    </w:p>
    <w:p w:rsidR="0053221C" w:rsidRDefault="0053221C" w:rsidP="0053221C">
      <w:pPr>
        <w:pStyle w:val="af6"/>
        <w:widowControl w:val="0"/>
        <w:spacing w:after="0" w:line="276" w:lineRule="auto"/>
        <w:ind w:left="0" w:firstLine="708"/>
        <w:jc w:val="both"/>
        <w:rPr>
          <w:bCs/>
          <w:sz w:val="28"/>
          <w:szCs w:val="28"/>
        </w:rPr>
      </w:pPr>
      <w:r>
        <w:rPr>
          <w:bCs/>
          <w:sz w:val="28"/>
          <w:szCs w:val="28"/>
        </w:rPr>
        <w:t xml:space="preserve"> Для подготовки к занятиям, текущему контролю и промежуточной аттестации  студенты  могут  воспользоваться электронной библиотекой ВУЗа </w:t>
      </w:r>
      <w:hyperlink r:id="rId19" w:history="1">
        <w:r>
          <w:rPr>
            <w:rStyle w:val="a3"/>
            <w:rFonts w:eastAsiaTheme="majorEastAsia"/>
            <w:bCs/>
          </w:rPr>
          <w:t>http://library.rsue.ru/</w:t>
        </w:r>
      </w:hyperlink>
      <w:r>
        <w:rPr>
          <w:bCs/>
          <w:sz w:val="28"/>
          <w:szCs w:val="28"/>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9B17C2" w:rsidRDefault="009B17C2" w:rsidP="0053221C">
      <w:pPr>
        <w:pStyle w:val="af6"/>
        <w:widowControl w:val="0"/>
        <w:spacing w:after="0" w:line="276" w:lineRule="auto"/>
        <w:ind w:left="0" w:firstLine="708"/>
        <w:jc w:val="both"/>
        <w:rPr>
          <w:bCs/>
          <w:sz w:val="28"/>
          <w:szCs w:val="28"/>
        </w:rPr>
      </w:pPr>
    </w:p>
    <w:p w:rsidR="009B17C2" w:rsidRDefault="009B17C2" w:rsidP="0053221C">
      <w:pPr>
        <w:pStyle w:val="af6"/>
        <w:widowControl w:val="0"/>
        <w:spacing w:after="0" w:line="276" w:lineRule="auto"/>
        <w:ind w:left="0" w:firstLine="708"/>
        <w:jc w:val="both"/>
        <w:rPr>
          <w:bCs/>
          <w:sz w:val="28"/>
          <w:szCs w:val="28"/>
        </w:rPr>
      </w:pPr>
    </w:p>
    <w:p w:rsidR="009B17C2" w:rsidRDefault="009B17C2" w:rsidP="0053221C">
      <w:pPr>
        <w:pStyle w:val="af6"/>
        <w:widowControl w:val="0"/>
        <w:spacing w:after="0" w:line="276" w:lineRule="auto"/>
        <w:ind w:left="0" w:firstLine="708"/>
        <w:jc w:val="both"/>
        <w:rPr>
          <w:bCs/>
          <w:sz w:val="28"/>
          <w:szCs w:val="28"/>
        </w:rPr>
      </w:pPr>
    </w:p>
    <w:p w:rsidR="009B17C2" w:rsidRPr="009B17C2" w:rsidRDefault="009B17C2" w:rsidP="009B17C2">
      <w:pPr>
        <w:spacing w:after="0" w:line="240" w:lineRule="auto"/>
        <w:jc w:val="center"/>
        <w:textAlignment w:val="baseline"/>
        <w:rPr>
          <w:rFonts w:ascii="Calibri" w:eastAsia="Times New Roman" w:hAnsi="Calibri" w:cs="Times New Roman"/>
          <w:sz w:val="28"/>
          <w:szCs w:val="28"/>
        </w:rPr>
      </w:pPr>
      <w:r>
        <w:rPr>
          <w:rFonts w:ascii="Times New Roman" w:eastAsia="Times New Roman" w:hAnsi="Times New Roman" w:cs="Times New Roman"/>
          <w:sz w:val="28"/>
          <w:szCs w:val="24"/>
        </w:rPr>
        <w:t> </w:t>
      </w:r>
      <w:r w:rsidRPr="009B17C2">
        <w:rPr>
          <w:rFonts w:ascii="Times New Roman" w:eastAsia="Times New Roman" w:hAnsi="Times New Roman" w:cs="Times New Roman"/>
          <w:b/>
          <w:sz w:val="28"/>
          <w:szCs w:val="28"/>
        </w:rPr>
        <w:t xml:space="preserve">Методические рекомендации по написанию, требования к оформлению </w:t>
      </w:r>
      <w:r w:rsidRPr="009B17C2">
        <w:rPr>
          <w:rFonts w:ascii="Times New Roman" w:eastAsia="Times New Roman" w:hAnsi="Times New Roman" w:cs="Times New Roman"/>
          <w:b/>
          <w:bCs/>
          <w:sz w:val="28"/>
          <w:szCs w:val="28"/>
        </w:rPr>
        <w:t>эссе, рефератов, докладов, сообщений</w:t>
      </w:r>
    </w:p>
    <w:p w:rsidR="009B17C2" w:rsidRPr="009B17C2" w:rsidRDefault="009B17C2" w:rsidP="009B17C2">
      <w:pPr>
        <w:spacing w:after="0" w:line="240" w:lineRule="auto"/>
        <w:jc w:val="center"/>
        <w:textAlignment w:val="baseline"/>
        <w:rPr>
          <w:rFonts w:ascii="Times New Roman" w:eastAsia="Times New Roman" w:hAnsi="Times New Roman" w:cs="Times New Roman"/>
          <w:sz w:val="28"/>
          <w:szCs w:val="28"/>
        </w:rPr>
      </w:pPr>
    </w:p>
    <w:p w:rsidR="009B17C2" w:rsidRPr="009B17C2" w:rsidRDefault="009B17C2" w:rsidP="009B17C2">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9B17C2">
        <w:rPr>
          <w:rFonts w:ascii="Times New Roman" w:eastAsia="Times New Roman" w:hAnsi="Times New Roman" w:cs="Times New Roman"/>
          <w:sz w:val="28"/>
          <w:szCs w:val="28"/>
        </w:rPr>
        <w:t>Изучение курса "Деньги, кредит, банки" предполагает выполнение реферата, в котором студент должен на основе всего изученного материала подробно проанализировать одну из предложенных проблем. Реферативная  работа выполняется по одной из тем, предусмотренных УМК, по выбору студента, он может её конкретизировать или предложить тему самостоятельно, исходя из круга своих научных интересов.</w:t>
      </w:r>
    </w:p>
    <w:p w:rsidR="009B17C2" w:rsidRPr="009B17C2" w:rsidRDefault="009B17C2" w:rsidP="009B17C2">
      <w:pPr>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9B17C2">
        <w:rPr>
          <w:rFonts w:ascii="Times New Roman" w:eastAsia="Times New Roman" w:hAnsi="Times New Roman" w:cs="Times New Roman"/>
          <w:sz w:val="28"/>
          <w:szCs w:val="28"/>
        </w:rPr>
        <w:t xml:space="preserve">Реферат является важной формой самостоятельной работы студентов. В процессе его подготовки студенты должны на основе полученных знаний глубоко изучить, проанализировать какую-либо актуальную проблему денежного обращения, кредита, банковской деятельности, научиться </w:t>
      </w:r>
      <w:proofErr w:type="gramStart"/>
      <w:r w:rsidRPr="009B17C2">
        <w:rPr>
          <w:rFonts w:ascii="Times New Roman" w:eastAsia="Times New Roman" w:hAnsi="Times New Roman" w:cs="Times New Roman"/>
          <w:sz w:val="28"/>
          <w:szCs w:val="28"/>
        </w:rPr>
        <w:t>самостоятельно</w:t>
      </w:r>
      <w:proofErr w:type="gramEnd"/>
      <w:r w:rsidRPr="009B17C2">
        <w:rPr>
          <w:rFonts w:ascii="Times New Roman" w:eastAsia="Times New Roman" w:hAnsi="Times New Roman" w:cs="Times New Roman"/>
          <w:sz w:val="28"/>
          <w:szCs w:val="28"/>
        </w:rPr>
        <w:t xml:space="preserve"> находить, изучать и анализировать литературные источники, делать правильные, научно обоснованные выводы, использовать и анализировать статистические данные, определять тенденции, перспективы развития тех или иных процессов, давать теоретические и практические рекомендации.</w:t>
      </w:r>
    </w:p>
    <w:p w:rsidR="009B17C2" w:rsidRPr="009B17C2" w:rsidRDefault="009B17C2" w:rsidP="009B17C2">
      <w:pPr>
        <w:spacing w:after="0" w:line="240" w:lineRule="auto"/>
        <w:ind w:firstLine="720"/>
        <w:jc w:val="both"/>
        <w:rPr>
          <w:rFonts w:ascii="Times New Roman" w:eastAsia="Times New Roman" w:hAnsi="Times New Roman" w:cs="Times New Roman"/>
          <w:sz w:val="28"/>
          <w:szCs w:val="28"/>
        </w:rPr>
      </w:pPr>
      <w:r w:rsidRPr="009B17C2">
        <w:rPr>
          <w:rFonts w:ascii="Times New Roman" w:eastAsia="Times New Roman" w:hAnsi="Times New Roman" w:cs="Times New Roman"/>
          <w:sz w:val="28"/>
          <w:szCs w:val="28"/>
        </w:rPr>
        <w:t>Подготовка  реферата складывается из следующих этапов:</w:t>
      </w:r>
    </w:p>
    <w:p w:rsidR="009B17C2" w:rsidRPr="009B17C2" w:rsidRDefault="009B17C2" w:rsidP="009B17C2">
      <w:pPr>
        <w:numPr>
          <w:ilvl w:val="1"/>
          <w:numId w:val="23"/>
        </w:numPr>
        <w:spacing w:after="0" w:line="240" w:lineRule="auto"/>
        <w:jc w:val="both"/>
        <w:rPr>
          <w:rFonts w:ascii="Times New Roman" w:eastAsia="Times New Roman" w:hAnsi="Times New Roman" w:cs="Times New Roman"/>
          <w:sz w:val="28"/>
          <w:szCs w:val="28"/>
        </w:rPr>
      </w:pPr>
      <w:r w:rsidRPr="009B17C2">
        <w:rPr>
          <w:rFonts w:ascii="Times New Roman" w:eastAsia="Times New Roman" w:hAnsi="Times New Roman" w:cs="Times New Roman"/>
          <w:sz w:val="28"/>
          <w:szCs w:val="28"/>
        </w:rPr>
        <w:t>Выбор темы,  подбор и изучение литературы.</w:t>
      </w:r>
    </w:p>
    <w:p w:rsidR="009B17C2" w:rsidRPr="009B17C2" w:rsidRDefault="009B17C2" w:rsidP="009B17C2">
      <w:pPr>
        <w:numPr>
          <w:ilvl w:val="1"/>
          <w:numId w:val="23"/>
        </w:numPr>
        <w:spacing w:after="0" w:line="240" w:lineRule="auto"/>
        <w:jc w:val="both"/>
        <w:rPr>
          <w:rFonts w:ascii="Times New Roman" w:eastAsia="Times New Roman" w:hAnsi="Times New Roman" w:cs="Times New Roman"/>
          <w:sz w:val="28"/>
          <w:szCs w:val="28"/>
        </w:rPr>
      </w:pPr>
      <w:r w:rsidRPr="009B17C2">
        <w:rPr>
          <w:rFonts w:ascii="Times New Roman" w:eastAsia="Times New Roman" w:hAnsi="Times New Roman" w:cs="Times New Roman"/>
          <w:sz w:val="28"/>
          <w:szCs w:val="28"/>
        </w:rPr>
        <w:t>Составление плана работы.</w:t>
      </w:r>
    </w:p>
    <w:p w:rsidR="009B17C2" w:rsidRPr="009B17C2" w:rsidRDefault="009B17C2" w:rsidP="009B17C2">
      <w:pPr>
        <w:numPr>
          <w:ilvl w:val="1"/>
          <w:numId w:val="23"/>
        </w:numPr>
        <w:spacing w:after="0" w:line="240" w:lineRule="auto"/>
        <w:jc w:val="both"/>
        <w:rPr>
          <w:rFonts w:ascii="Times New Roman" w:eastAsia="Times New Roman" w:hAnsi="Times New Roman" w:cs="Times New Roman"/>
          <w:sz w:val="28"/>
          <w:szCs w:val="28"/>
        </w:rPr>
      </w:pPr>
      <w:r w:rsidRPr="009B17C2">
        <w:rPr>
          <w:rFonts w:ascii="Times New Roman" w:eastAsia="Times New Roman" w:hAnsi="Times New Roman" w:cs="Times New Roman"/>
          <w:sz w:val="28"/>
          <w:szCs w:val="28"/>
        </w:rPr>
        <w:t>Написание  текста и оформление работы.</w:t>
      </w:r>
    </w:p>
    <w:p w:rsidR="009B17C2" w:rsidRPr="009B17C2" w:rsidRDefault="009B17C2" w:rsidP="009B17C2">
      <w:pPr>
        <w:widowControl w:val="0"/>
        <w:spacing w:after="0" w:line="240" w:lineRule="auto"/>
        <w:jc w:val="both"/>
        <w:rPr>
          <w:rFonts w:ascii="Times New Roman" w:eastAsia="Times New Roman" w:hAnsi="Times New Roman" w:cs="Times New Roman"/>
          <w:sz w:val="28"/>
          <w:szCs w:val="28"/>
        </w:rPr>
      </w:pPr>
      <w:r w:rsidRPr="009B17C2">
        <w:rPr>
          <w:rFonts w:ascii="Times New Roman" w:eastAsia="Times New Roman" w:hAnsi="Times New Roman" w:cs="Times New Roman"/>
          <w:sz w:val="28"/>
          <w:szCs w:val="28"/>
        </w:rPr>
        <w:t xml:space="preserve">           </w:t>
      </w:r>
      <w:proofErr w:type="gramStart"/>
      <w:r w:rsidRPr="009B17C2">
        <w:rPr>
          <w:rFonts w:ascii="Times New Roman" w:eastAsia="Times New Roman" w:hAnsi="Times New Roman" w:cs="Times New Roman"/>
          <w:sz w:val="28"/>
          <w:szCs w:val="28"/>
        </w:rPr>
        <w:t>Студент самостоятельно подбирает литературу, при этом необходимо использовать учебную, монографическую литературу, материалы периодической печати: такие журналы как “Деньги и кредит”, “Банковское дело”, “Бизнес и банки”, “Бухгалтерия и банки ”, “Вопросы экономики”, “Деньги”, “Финансы”, газета “Финансовые известия” и др. Приводимый в работе статистический материал должен быть увязан с текстом, а на его основе сделаны теоретические и практические выводы.</w:t>
      </w:r>
      <w:proofErr w:type="gramEnd"/>
      <w:r w:rsidRPr="009B17C2">
        <w:rPr>
          <w:rFonts w:ascii="Times New Roman" w:eastAsia="Times New Roman" w:hAnsi="Times New Roman" w:cs="Times New Roman"/>
          <w:sz w:val="28"/>
          <w:szCs w:val="28"/>
        </w:rPr>
        <w:t xml:space="preserve"> Во всех работах должны рассматриваться проблемы, связанные с развитием категорий “деньги”, “кредит”, “банки”  их различными аспектами функционирования в Российской Федерации, освещаться зарубежный опыт и возможность его использования в нашей стране. </w:t>
      </w:r>
    </w:p>
    <w:p w:rsidR="009B17C2" w:rsidRPr="009B17C2" w:rsidRDefault="009B17C2" w:rsidP="009B17C2">
      <w:pPr>
        <w:spacing w:after="0" w:line="240" w:lineRule="auto"/>
        <w:ind w:firstLine="851"/>
        <w:jc w:val="both"/>
        <w:rPr>
          <w:rFonts w:ascii="Times New Roman" w:eastAsia="Times New Roman" w:hAnsi="Times New Roman" w:cs="Times New Roman"/>
          <w:sz w:val="28"/>
          <w:szCs w:val="28"/>
        </w:rPr>
      </w:pPr>
      <w:r w:rsidRPr="009B17C2">
        <w:rPr>
          <w:rFonts w:ascii="Times New Roman" w:eastAsia="Times New Roman" w:hAnsi="Times New Roman" w:cs="Times New Roman"/>
          <w:sz w:val="28"/>
          <w:szCs w:val="28"/>
        </w:rPr>
        <w:t>Приводимый в работе статистический материал должен быть увязан с текстом, а на его основе сделаны теоретические и практические выводы. По возможности весь статистический материал необходимо свести в таблицы, графики, диаграммы, схемы, которые должны быть пронумерованы и иметь ссылку на источник с указанием страниц, откуда взяты данные; должны иметь единицы измерения приводимых показателей; период времени к которому они относятся (такой материал может быть вынесен в приложение).</w:t>
      </w:r>
    </w:p>
    <w:p w:rsidR="009B17C2" w:rsidRPr="009B17C2" w:rsidRDefault="009B17C2" w:rsidP="009B17C2">
      <w:pPr>
        <w:spacing w:after="0" w:line="240" w:lineRule="auto"/>
        <w:ind w:firstLine="851"/>
        <w:jc w:val="both"/>
        <w:rPr>
          <w:rFonts w:ascii="Times New Roman" w:eastAsia="Times New Roman" w:hAnsi="Times New Roman" w:cs="Times New Roman"/>
          <w:sz w:val="28"/>
          <w:szCs w:val="28"/>
        </w:rPr>
      </w:pPr>
      <w:r w:rsidRPr="009B17C2">
        <w:rPr>
          <w:rFonts w:ascii="Times New Roman" w:eastAsia="Times New Roman" w:hAnsi="Times New Roman" w:cs="Times New Roman"/>
          <w:sz w:val="28"/>
          <w:szCs w:val="28"/>
        </w:rPr>
        <w:t xml:space="preserve">Во всех работах должны рассматриваться проблемы, связанные с развитием категорий “деньги”, “кредит”, “банки”  их различными аспектами функционирования в Российской Федерации, освещаться зарубежный опыт и возможность его использования в нашей стране. </w:t>
      </w:r>
    </w:p>
    <w:p w:rsidR="009B17C2" w:rsidRPr="009B17C2" w:rsidRDefault="009B17C2" w:rsidP="009B17C2">
      <w:pPr>
        <w:spacing w:after="0" w:line="240" w:lineRule="auto"/>
        <w:ind w:firstLine="851"/>
        <w:jc w:val="both"/>
        <w:rPr>
          <w:rFonts w:ascii="Times New Roman" w:eastAsia="Times New Roman" w:hAnsi="Times New Roman" w:cs="Times New Roman"/>
          <w:sz w:val="28"/>
          <w:szCs w:val="28"/>
        </w:rPr>
      </w:pPr>
      <w:r w:rsidRPr="009B17C2">
        <w:rPr>
          <w:rFonts w:ascii="Times New Roman" w:eastAsia="Times New Roman" w:hAnsi="Times New Roman" w:cs="Times New Roman"/>
          <w:sz w:val="28"/>
          <w:szCs w:val="28"/>
        </w:rPr>
        <w:t>Во введении обосновывается выбор и актуальность темы, разработанность ее на данном этапе; приводится краткий обзор литературы и авторов (отечественных и зарубежных), занимающихся данной проблемой; формируется цель и задачи по ее достижению.</w:t>
      </w:r>
    </w:p>
    <w:p w:rsidR="009B17C2" w:rsidRPr="009B17C2" w:rsidRDefault="009B17C2" w:rsidP="009B17C2">
      <w:pPr>
        <w:spacing w:after="0" w:line="240" w:lineRule="auto"/>
        <w:ind w:firstLine="851"/>
        <w:jc w:val="both"/>
        <w:rPr>
          <w:rFonts w:ascii="Times New Roman" w:eastAsia="Times New Roman" w:hAnsi="Times New Roman" w:cs="Times New Roman"/>
          <w:sz w:val="28"/>
          <w:szCs w:val="28"/>
        </w:rPr>
      </w:pPr>
      <w:r w:rsidRPr="009B17C2">
        <w:rPr>
          <w:rFonts w:ascii="Times New Roman" w:eastAsia="Times New Roman" w:hAnsi="Times New Roman" w:cs="Times New Roman"/>
          <w:sz w:val="28"/>
          <w:szCs w:val="28"/>
        </w:rPr>
        <w:t>Основная часть должна содержать изложение сущности вопросов, предусмотренных планом, раскрывать основные проблемы и различные точки зрения на них, иметь обоснованное собственное мнение автора работы.</w:t>
      </w:r>
    </w:p>
    <w:p w:rsidR="009B17C2" w:rsidRPr="009B17C2" w:rsidRDefault="009B17C2" w:rsidP="009B17C2">
      <w:pPr>
        <w:spacing w:after="0" w:line="240" w:lineRule="auto"/>
        <w:ind w:firstLine="851"/>
        <w:jc w:val="both"/>
        <w:rPr>
          <w:rFonts w:ascii="Times New Roman" w:eastAsia="Times New Roman" w:hAnsi="Times New Roman" w:cs="Times New Roman"/>
          <w:sz w:val="28"/>
          <w:szCs w:val="28"/>
        </w:rPr>
      </w:pPr>
      <w:r w:rsidRPr="009B17C2">
        <w:rPr>
          <w:rFonts w:ascii="Times New Roman" w:eastAsia="Times New Roman" w:hAnsi="Times New Roman" w:cs="Times New Roman"/>
          <w:sz w:val="28"/>
          <w:szCs w:val="28"/>
        </w:rPr>
        <w:t xml:space="preserve">В </w:t>
      </w:r>
      <w:proofErr w:type="gramStart"/>
      <w:r w:rsidRPr="009B17C2">
        <w:rPr>
          <w:rFonts w:ascii="Times New Roman" w:eastAsia="Times New Roman" w:hAnsi="Times New Roman" w:cs="Times New Roman"/>
          <w:sz w:val="28"/>
          <w:szCs w:val="28"/>
        </w:rPr>
        <w:t>заключении</w:t>
      </w:r>
      <w:proofErr w:type="gramEnd"/>
      <w:r w:rsidRPr="009B17C2">
        <w:rPr>
          <w:rFonts w:ascii="Times New Roman" w:eastAsia="Times New Roman" w:hAnsi="Times New Roman" w:cs="Times New Roman"/>
          <w:sz w:val="28"/>
          <w:szCs w:val="28"/>
        </w:rPr>
        <w:t xml:space="preserve"> автор должен в сжатом виде привести основные выводы и предложения, сформулированные в результате исследования. Работа излагается самостоятельно на основе анализа прочитанного материала.</w:t>
      </w:r>
    </w:p>
    <w:p w:rsidR="009B17C2" w:rsidRPr="009B17C2" w:rsidRDefault="009B17C2" w:rsidP="009B17C2">
      <w:pPr>
        <w:spacing w:after="0" w:line="240" w:lineRule="auto"/>
        <w:ind w:firstLine="540"/>
        <w:jc w:val="both"/>
        <w:rPr>
          <w:rFonts w:ascii="Times New Roman" w:eastAsia="Times New Roman" w:hAnsi="Times New Roman" w:cs="Times New Roman"/>
          <w:sz w:val="28"/>
          <w:szCs w:val="28"/>
        </w:rPr>
      </w:pPr>
      <w:r w:rsidRPr="009B17C2">
        <w:rPr>
          <w:rFonts w:ascii="Times New Roman" w:eastAsia="Times New Roman" w:hAnsi="Times New Roman" w:cs="Times New Roman"/>
          <w:sz w:val="28"/>
          <w:szCs w:val="28"/>
        </w:rPr>
        <w:t xml:space="preserve">    Список использованной литературы необходимо составлять в определенном порядке:</w:t>
      </w:r>
    </w:p>
    <w:p w:rsidR="009B17C2" w:rsidRPr="009B17C2" w:rsidRDefault="009B17C2" w:rsidP="009B17C2">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B17C2">
        <w:rPr>
          <w:rFonts w:ascii="Times New Roman" w:eastAsia="Times New Roman" w:hAnsi="Times New Roman" w:cs="Times New Roman"/>
          <w:sz w:val="28"/>
          <w:szCs w:val="28"/>
        </w:rPr>
        <w:t xml:space="preserve">       Законы РФ и постановления Правительства РФ (указываются от последнего года к предыдущему)</w:t>
      </w:r>
    </w:p>
    <w:p w:rsidR="009B17C2" w:rsidRPr="009B17C2" w:rsidRDefault="009B17C2" w:rsidP="009B17C2">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B17C2">
        <w:rPr>
          <w:rFonts w:ascii="Times New Roman" w:eastAsia="Times New Roman" w:hAnsi="Times New Roman" w:cs="Times New Roman"/>
          <w:sz w:val="28"/>
          <w:szCs w:val="28"/>
        </w:rPr>
        <w:t>нормативные акты и инструкции</w:t>
      </w:r>
    </w:p>
    <w:p w:rsidR="009B17C2" w:rsidRPr="009B17C2" w:rsidRDefault="009B17C2" w:rsidP="009B17C2">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B17C2">
        <w:rPr>
          <w:rFonts w:ascii="Times New Roman" w:eastAsia="Times New Roman" w:hAnsi="Times New Roman" w:cs="Times New Roman"/>
          <w:sz w:val="28"/>
          <w:szCs w:val="28"/>
        </w:rPr>
        <w:t>монографическая литература</w:t>
      </w:r>
    </w:p>
    <w:p w:rsidR="009B17C2" w:rsidRPr="009B17C2" w:rsidRDefault="009B17C2" w:rsidP="009B17C2">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B17C2">
        <w:rPr>
          <w:rFonts w:ascii="Times New Roman" w:eastAsia="Times New Roman" w:hAnsi="Times New Roman" w:cs="Times New Roman"/>
          <w:sz w:val="28"/>
          <w:szCs w:val="28"/>
        </w:rPr>
        <w:t>учебная литература</w:t>
      </w:r>
    </w:p>
    <w:p w:rsidR="009B17C2" w:rsidRPr="009B17C2" w:rsidRDefault="009B17C2" w:rsidP="009B17C2">
      <w:pPr>
        <w:overflowPunct w:val="0"/>
        <w:autoSpaceDE w:val="0"/>
        <w:autoSpaceDN w:val="0"/>
        <w:adjustRightInd w:val="0"/>
        <w:spacing w:after="0" w:line="240" w:lineRule="auto"/>
        <w:jc w:val="both"/>
        <w:textAlignment w:val="baseline"/>
        <w:rPr>
          <w:rFonts w:ascii="Times New Roman" w:eastAsia="Times New Roman" w:hAnsi="Times New Roman" w:cs="Times New Roman"/>
          <w:sz w:val="28"/>
          <w:szCs w:val="28"/>
        </w:rPr>
      </w:pPr>
      <w:r w:rsidRPr="009B17C2">
        <w:rPr>
          <w:rFonts w:ascii="Times New Roman" w:eastAsia="Times New Roman" w:hAnsi="Times New Roman" w:cs="Times New Roman"/>
          <w:sz w:val="28"/>
          <w:szCs w:val="28"/>
        </w:rPr>
        <w:t xml:space="preserve">статьи периодической печати </w:t>
      </w:r>
      <w:proofErr w:type="gramStart"/>
      <w:r w:rsidRPr="009B17C2">
        <w:rPr>
          <w:rFonts w:ascii="Times New Roman" w:eastAsia="Times New Roman" w:hAnsi="Times New Roman" w:cs="Times New Roman"/>
          <w:sz w:val="28"/>
          <w:szCs w:val="28"/>
        </w:rPr>
        <w:t xml:space="preserve">( </w:t>
      </w:r>
      <w:proofErr w:type="gramEnd"/>
      <w:r w:rsidRPr="009B17C2">
        <w:rPr>
          <w:rFonts w:ascii="Times New Roman" w:eastAsia="Times New Roman" w:hAnsi="Times New Roman" w:cs="Times New Roman"/>
          <w:sz w:val="28"/>
          <w:szCs w:val="28"/>
        </w:rPr>
        <w:t>с указанием  авторов, названия статьи и журнала, номером и года издания)</w:t>
      </w:r>
    </w:p>
    <w:p w:rsidR="009B17C2" w:rsidRPr="009B17C2" w:rsidRDefault="009B17C2" w:rsidP="009B17C2">
      <w:pPr>
        <w:spacing w:after="0" w:line="240" w:lineRule="auto"/>
        <w:ind w:firstLine="851"/>
        <w:jc w:val="both"/>
        <w:rPr>
          <w:rFonts w:ascii="Times New Roman" w:eastAsia="Times New Roman" w:hAnsi="Times New Roman" w:cs="Times New Roman"/>
          <w:sz w:val="28"/>
          <w:szCs w:val="28"/>
        </w:rPr>
      </w:pPr>
      <w:r w:rsidRPr="009B17C2">
        <w:rPr>
          <w:rFonts w:ascii="Times New Roman" w:eastAsia="Times New Roman" w:hAnsi="Times New Roman" w:cs="Times New Roman"/>
          <w:sz w:val="28"/>
          <w:szCs w:val="28"/>
        </w:rPr>
        <w:t>Все источники (кроме законодательных актов Федерального собрания Российской Федерации и Постановления Правительства РФ) должны указываться в алфавитном порядке. Если автора нет, то дается название источника.</w:t>
      </w:r>
    </w:p>
    <w:p w:rsidR="009B17C2" w:rsidRPr="009B17C2" w:rsidRDefault="009B17C2" w:rsidP="009B17C2">
      <w:pPr>
        <w:autoSpaceDE w:val="0"/>
        <w:autoSpaceDN w:val="0"/>
        <w:adjustRightInd w:val="0"/>
        <w:spacing w:after="0" w:line="240" w:lineRule="auto"/>
        <w:jc w:val="both"/>
        <w:rPr>
          <w:rFonts w:ascii="Times New Roman" w:eastAsia="Times New Roman" w:hAnsi="Times New Roman" w:cs="Times New Roman"/>
          <w:sz w:val="28"/>
          <w:szCs w:val="28"/>
        </w:rPr>
      </w:pPr>
      <w:r w:rsidRPr="009B17C2">
        <w:rPr>
          <w:rFonts w:ascii="Times New Roman" w:eastAsia="Times New Roman" w:hAnsi="Times New Roman" w:cs="Times New Roman"/>
          <w:sz w:val="28"/>
          <w:szCs w:val="28"/>
        </w:rPr>
        <w:t xml:space="preserve">       Обязательным требованием к реферативной работе является использование соответствующего современного фактического и статистического материала.</w:t>
      </w:r>
    </w:p>
    <w:p w:rsidR="009B17C2" w:rsidRPr="009B17C2" w:rsidRDefault="009B17C2" w:rsidP="009B17C2">
      <w:pPr>
        <w:autoSpaceDE w:val="0"/>
        <w:autoSpaceDN w:val="0"/>
        <w:adjustRightInd w:val="0"/>
        <w:spacing w:after="0" w:line="240" w:lineRule="auto"/>
        <w:jc w:val="both"/>
        <w:rPr>
          <w:rFonts w:ascii="Times New Roman" w:eastAsia="Times New Roman" w:hAnsi="Times New Roman" w:cs="Times New Roman"/>
          <w:sz w:val="28"/>
          <w:szCs w:val="28"/>
        </w:rPr>
      </w:pPr>
      <w:r w:rsidRPr="009B17C2">
        <w:rPr>
          <w:rFonts w:ascii="Times New Roman" w:eastAsia="Times New Roman" w:hAnsi="Times New Roman" w:cs="Times New Roman"/>
          <w:sz w:val="28"/>
          <w:szCs w:val="28"/>
        </w:rPr>
        <w:t xml:space="preserve">      Реферативная работа должна быть напечатана, скреплена. Обязательна нумерация страниц; на используемые в тексте цитаты оформляются сноски.</w:t>
      </w:r>
    </w:p>
    <w:p w:rsidR="009B17C2" w:rsidRPr="009B17C2" w:rsidRDefault="009B17C2" w:rsidP="009B17C2">
      <w:pPr>
        <w:spacing w:after="0" w:line="240" w:lineRule="auto"/>
        <w:ind w:hanging="360"/>
        <w:jc w:val="both"/>
        <w:rPr>
          <w:rFonts w:ascii="Times New Roman" w:eastAsia="Times New Roman" w:hAnsi="Times New Roman" w:cs="Times New Roman"/>
          <w:sz w:val="28"/>
          <w:szCs w:val="28"/>
        </w:rPr>
      </w:pPr>
      <w:r w:rsidRPr="009B17C2">
        <w:rPr>
          <w:rFonts w:ascii="Times New Roman" w:eastAsia="Times New Roman" w:hAnsi="Times New Roman" w:cs="Times New Roman"/>
          <w:sz w:val="28"/>
          <w:szCs w:val="28"/>
        </w:rPr>
        <w:t xml:space="preserve">     </w:t>
      </w:r>
      <w:proofErr w:type="gramStart"/>
      <w:r w:rsidRPr="009B17C2">
        <w:rPr>
          <w:rFonts w:ascii="Times New Roman" w:eastAsia="Times New Roman" w:hAnsi="Times New Roman" w:cs="Times New Roman"/>
          <w:sz w:val="28"/>
          <w:szCs w:val="28"/>
        </w:rPr>
        <w:t xml:space="preserve">Объем реферативной работы – 12-15 страниц (поля: верхнее и нижнее, – 2, левое–3см,   правое – 1см., шрифт  14 </w:t>
      </w:r>
      <w:proofErr w:type="spellStart"/>
      <w:r w:rsidRPr="009B17C2">
        <w:rPr>
          <w:rFonts w:ascii="Times New Roman" w:eastAsia="Times New Roman" w:hAnsi="Times New Roman" w:cs="Times New Roman"/>
          <w:sz w:val="28"/>
          <w:szCs w:val="28"/>
        </w:rPr>
        <w:t>Times</w:t>
      </w:r>
      <w:proofErr w:type="spellEnd"/>
      <w:r w:rsidRPr="009B17C2">
        <w:rPr>
          <w:rFonts w:ascii="Times New Roman" w:eastAsia="Times New Roman" w:hAnsi="Times New Roman" w:cs="Times New Roman"/>
          <w:sz w:val="28"/>
          <w:szCs w:val="28"/>
        </w:rPr>
        <w:t xml:space="preserve"> </w:t>
      </w:r>
      <w:proofErr w:type="spellStart"/>
      <w:r w:rsidRPr="009B17C2">
        <w:rPr>
          <w:rFonts w:ascii="Times New Roman" w:eastAsia="Times New Roman" w:hAnsi="Times New Roman" w:cs="Times New Roman"/>
          <w:sz w:val="28"/>
          <w:szCs w:val="28"/>
        </w:rPr>
        <w:t>New</w:t>
      </w:r>
      <w:proofErr w:type="spellEnd"/>
      <w:r w:rsidRPr="009B17C2">
        <w:rPr>
          <w:rFonts w:ascii="Times New Roman" w:eastAsia="Times New Roman" w:hAnsi="Times New Roman" w:cs="Times New Roman"/>
          <w:sz w:val="28"/>
          <w:szCs w:val="28"/>
        </w:rPr>
        <w:t xml:space="preserve"> </w:t>
      </w:r>
      <w:proofErr w:type="spellStart"/>
      <w:r w:rsidRPr="009B17C2">
        <w:rPr>
          <w:rFonts w:ascii="Times New Roman" w:eastAsia="Times New Roman" w:hAnsi="Times New Roman" w:cs="Times New Roman"/>
          <w:sz w:val="28"/>
          <w:szCs w:val="28"/>
        </w:rPr>
        <w:t>Roman</w:t>
      </w:r>
      <w:proofErr w:type="spellEnd"/>
      <w:r w:rsidRPr="009B17C2">
        <w:rPr>
          <w:rFonts w:ascii="Times New Roman" w:eastAsia="Times New Roman" w:hAnsi="Times New Roman" w:cs="Times New Roman"/>
          <w:sz w:val="28"/>
          <w:szCs w:val="28"/>
        </w:rPr>
        <w:t>.</w:t>
      </w:r>
      <w:proofErr w:type="gramEnd"/>
    </w:p>
    <w:p w:rsidR="009B17C2" w:rsidRDefault="009B17C2" w:rsidP="0053221C">
      <w:pPr>
        <w:pStyle w:val="af6"/>
        <w:widowControl w:val="0"/>
        <w:spacing w:after="0" w:line="276" w:lineRule="auto"/>
        <w:ind w:left="0" w:firstLine="708"/>
        <w:jc w:val="both"/>
        <w:rPr>
          <w:bCs/>
          <w:sz w:val="28"/>
          <w:szCs w:val="28"/>
        </w:rPr>
      </w:pPr>
    </w:p>
    <w:p w:rsidR="001C7BDE" w:rsidRDefault="001C7BDE" w:rsidP="001C7BDE"/>
    <w:p w:rsidR="001C7BDE" w:rsidRPr="001C7BDE" w:rsidRDefault="001C7BDE" w:rsidP="001C7BDE">
      <w:pPr>
        <w:autoSpaceDE w:val="0"/>
        <w:autoSpaceDN w:val="0"/>
        <w:adjustRightInd w:val="0"/>
        <w:spacing w:after="0" w:line="240" w:lineRule="auto"/>
        <w:rPr>
          <w:rFonts w:ascii="Times New Roman" w:eastAsia="Times New Roman" w:hAnsi="Times New Roman" w:cs="Times New Roman"/>
          <w:b/>
          <w:color w:val="000000"/>
          <w:sz w:val="28"/>
          <w:szCs w:val="28"/>
        </w:rPr>
      </w:pPr>
      <w:r w:rsidRPr="001C7BDE">
        <w:rPr>
          <w:rFonts w:ascii="Times New Roman" w:eastAsia="Times New Roman" w:hAnsi="Times New Roman" w:cs="Times New Roman"/>
          <w:b/>
          <w:color w:val="000000"/>
          <w:sz w:val="28"/>
          <w:szCs w:val="28"/>
        </w:rPr>
        <w:t xml:space="preserve">Методические рекомендации по подготовке и проведению «круглого стола». </w:t>
      </w:r>
    </w:p>
    <w:p w:rsidR="001C7BDE" w:rsidRPr="001C7BDE" w:rsidRDefault="001C7BDE" w:rsidP="001C7BDE">
      <w:pPr>
        <w:spacing w:after="0" w:line="240" w:lineRule="auto"/>
        <w:ind w:left="792"/>
        <w:rPr>
          <w:rFonts w:ascii="Times New Roman" w:eastAsia="Times New Roman" w:hAnsi="Times New Roman" w:cs="Times New Roman"/>
          <w:sz w:val="28"/>
          <w:szCs w:val="28"/>
        </w:rPr>
      </w:pPr>
    </w:p>
    <w:p w:rsidR="001C7BDE" w:rsidRPr="001C7BDE" w:rsidRDefault="001C7BDE" w:rsidP="001C7BDE">
      <w:pPr>
        <w:spacing w:after="0" w:line="240" w:lineRule="auto"/>
        <w:ind w:left="792"/>
        <w:rPr>
          <w:rFonts w:ascii="Times New Roman" w:eastAsia="Times New Roman" w:hAnsi="Times New Roman" w:cs="Times New Roman"/>
          <w:sz w:val="28"/>
          <w:szCs w:val="28"/>
        </w:rPr>
      </w:pPr>
      <w:r w:rsidRPr="001C7BDE">
        <w:rPr>
          <w:rFonts w:ascii="Times New Roman" w:eastAsia="Times New Roman" w:hAnsi="Times New Roman" w:cs="Times New Roman"/>
          <w:sz w:val="28"/>
          <w:szCs w:val="28"/>
        </w:rPr>
        <w:t xml:space="preserve">Подготовительный этап </w:t>
      </w:r>
    </w:p>
    <w:p w:rsidR="001C7BDE" w:rsidRPr="001C7BDE" w:rsidRDefault="001C7BDE" w:rsidP="001C7BDE">
      <w:pPr>
        <w:spacing w:after="0" w:line="240" w:lineRule="auto"/>
        <w:ind w:left="792"/>
        <w:rPr>
          <w:rFonts w:ascii="Times New Roman" w:eastAsia="Times New Roman" w:hAnsi="Times New Roman" w:cs="Times New Roman"/>
          <w:sz w:val="28"/>
          <w:szCs w:val="28"/>
        </w:rPr>
      </w:pPr>
      <w:r w:rsidRPr="001C7BDE">
        <w:rPr>
          <w:rFonts w:ascii="Times New Roman" w:eastAsia="Times New Roman" w:hAnsi="Times New Roman" w:cs="Times New Roman"/>
          <w:sz w:val="28"/>
          <w:szCs w:val="28"/>
        </w:rPr>
        <w:t xml:space="preserve">      – изучение учебной, монографической и специальной периодической литературы для подготовки к дискуссии</w:t>
      </w:r>
    </w:p>
    <w:p w:rsidR="001C7BDE" w:rsidRPr="001C7BDE" w:rsidRDefault="001C7BDE" w:rsidP="001C7BDE">
      <w:pPr>
        <w:spacing w:after="0" w:line="240" w:lineRule="auto"/>
        <w:ind w:left="792"/>
        <w:rPr>
          <w:rFonts w:ascii="Times New Roman" w:eastAsia="Times New Roman" w:hAnsi="Times New Roman" w:cs="Times New Roman"/>
          <w:sz w:val="28"/>
          <w:szCs w:val="28"/>
        </w:rPr>
      </w:pPr>
      <w:r w:rsidRPr="001C7BDE">
        <w:rPr>
          <w:rFonts w:ascii="Times New Roman" w:eastAsia="Times New Roman" w:hAnsi="Times New Roman" w:cs="Times New Roman"/>
          <w:sz w:val="28"/>
          <w:szCs w:val="28"/>
        </w:rPr>
        <w:t xml:space="preserve">    - формирование группы (2-4 участника), инициирующей дискуссию</w:t>
      </w:r>
    </w:p>
    <w:p w:rsidR="001C7BDE" w:rsidRPr="001C7BDE" w:rsidRDefault="001C7BDE" w:rsidP="001C7BDE">
      <w:pPr>
        <w:spacing w:after="0" w:line="240" w:lineRule="auto"/>
        <w:ind w:left="792"/>
        <w:rPr>
          <w:rFonts w:ascii="Times New Roman" w:eastAsia="Times New Roman" w:hAnsi="Times New Roman" w:cs="Times New Roman"/>
          <w:sz w:val="28"/>
          <w:szCs w:val="28"/>
        </w:rPr>
      </w:pPr>
      <w:r w:rsidRPr="001C7BDE">
        <w:rPr>
          <w:rFonts w:ascii="Times New Roman" w:eastAsia="Times New Roman" w:hAnsi="Times New Roman" w:cs="Times New Roman"/>
          <w:sz w:val="28"/>
          <w:szCs w:val="28"/>
        </w:rPr>
        <w:t xml:space="preserve">    -установление регламента</w:t>
      </w:r>
    </w:p>
    <w:p w:rsidR="001C7BDE" w:rsidRPr="001C7BDE" w:rsidRDefault="001C7BDE" w:rsidP="001C7BDE">
      <w:pPr>
        <w:spacing w:after="0" w:line="240" w:lineRule="auto"/>
        <w:ind w:left="792"/>
        <w:rPr>
          <w:rFonts w:ascii="Times New Roman" w:eastAsia="Times New Roman" w:hAnsi="Times New Roman" w:cs="Times New Roman"/>
          <w:sz w:val="28"/>
          <w:szCs w:val="28"/>
        </w:rPr>
      </w:pPr>
    </w:p>
    <w:p w:rsidR="001C7BDE" w:rsidRPr="001C7BDE" w:rsidRDefault="001C7BDE" w:rsidP="001C7BDE">
      <w:pPr>
        <w:spacing w:after="0" w:line="240" w:lineRule="auto"/>
        <w:ind w:left="792"/>
        <w:rPr>
          <w:rFonts w:ascii="Times New Roman" w:eastAsia="Times New Roman" w:hAnsi="Times New Roman" w:cs="Times New Roman"/>
          <w:sz w:val="28"/>
          <w:szCs w:val="28"/>
        </w:rPr>
      </w:pPr>
      <w:r w:rsidRPr="001C7BDE">
        <w:rPr>
          <w:rFonts w:ascii="Times New Roman" w:eastAsia="Times New Roman" w:hAnsi="Times New Roman" w:cs="Times New Roman"/>
          <w:sz w:val="28"/>
          <w:szCs w:val="28"/>
        </w:rPr>
        <w:t>Дискуссионный этап</w:t>
      </w:r>
    </w:p>
    <w:p w:rsidR="001C7BDE" w:rsidRPr="001C7BDE" w:rsidRDefault="001C7BDE" w:rsidP="001C7BDE">
      <w:pPr>
        <w:spacing w:after="0" w:line="240" w:lineRule="auto"/>
        <w:ind w:left="792"/>
        <w:rPr>
          <w:rFonts w:ascii="Times New Roman" w:eastAsia="Times New Roman" w:hAnsi="Times New Roman" w:cs="Times New Roman"/>
          <w:sz w:val="28"/>
          <w:szCs w:val="28"/>
        </w:rPr>
      </w:pPr>
      <w:r w:rsidRPr="001C7BDE">
        <w:rPr>
          <w:rFonts w:ascii="Times New Roman" w:eastAsia="Times New Roman" w:hAnsi="Times New Roman" w:cs="Times New Roman"/>
          <w:sz w:val="28"/>
          <w:szCs w:val="28"/>
        </w:rPr>
        <w:t xml:space="preserve"> - краткий доклад или презентация по обсуждаемому вопросу</w:t>
      </w:r>
    </w:p>
    <w:p w:rsidR="001C7BDE" w:rsidRPr="001C7BDE" w:rsidRDefault="001C7BDE" w:rsidP="001C7BDE">
      <w:pPr>
        <w:spacing w:after="0" w:line="240" w:lineRule="auto"/>
        <w:ind w:left="792"/>
        <w:rPr>
          <w:rFonts w:ascii="Times New Roman" w:eastAsia="Times New Roman" w:hAnsi="Times New Roman" w:cs="Times New Roman"/>
          <w:sz w:val="28"/>
          <w:szCs w:val="28"/>
        </w:rPr>
      </w:pPr>
      <w:r w:rsidRPr="001C7BDE">
        <w:rPr>
          <w:rFonts w:ascii="Times New Roman" w:eastAsia="Times New Roman" w:hAnsi="Times New Roman" w:cs="Times New Roman"/>
          <w:sz w:val="28"/>
          <w:szCs w:val="28"/>
        </w:rPr>
        <w:t>- обмен мнениями</w:t>
      </w:r>
    </w:p>
    <w:p w:rsidR="001C7BDE" w:rsidRPr="001C7BDE" w:rsidRDefault="001C7BDE" w:rsidP="001C7BDE">
      <w:pPr>
        <w:spacing w:after="0" w:line="240" w:lineRule="auto"/>
        <w:ind w:left="792"/>
        <w:rPr>
          <w:rFonts w:ascii="Times New Roman" w:eastAsia="Times New Roman" w:hAnsi="Times New Roman" w:cs="Times New Roman"/>
          <w:sz w:val="28"/>
          <w:szCs w:val="28"/>
        </w:rPr>
      </w:pPr>
      <w:r w:rsidRPr="001C7BDE">
        <w:rPr>
          <w:rFonts w:ascii="Times New Roman" w:eastAsia="Times New Roman" w:hAnsi="Times New Roman" w:cs="Times New Roman"/>
          <w:sz w:val="28"/>
          <w:szCs w:val="28"/>
        </w:rPr>
        <w:t>- выявление принципиальных основ и точек расхождения мнений</w:t>
      </w:r>
    </w:p>
    <w:p w:rsidR="001C7BDE" w:rsidRPr="001C7BDE" w:rsidRDefault="001C7BDE" w:rsidP="001C7BDE">
      <w:pPr>
        <w:spacing w:after="0" w:line="240" w:lineRule="auto"/>
        <w:ind w:left="792"/>
        <w:rPr>
          <w:rFonts w:ascii="Times New Roman" w:eastAsia="Times New Roman" w:hAnsi="Times New Roman" w:cs="Times New Roman"/>
          <w:sz w:val="28"/>
          <w:szCs w:val="28"/>
        </w:rPr>
      </w:pPr>
    </w:p>
    <w:p w:rsidR="001C7BDE" w:rsidRPr="001C7BDE" w:rsidRDefault="001C7BDE" w:rsidP="001C7BDE">
      <w:pPr>
        <w:spacing w:after="0" w:line="240" w:lineRule="auto"/>
        <w:ind w:left="792"/>
        <w:rPr>
          <w:rFonts w:ascii="Times New Roman" w:eastAsia="Times New Roman" w:hAnsi="Times New Roman" w:cs="Times New Roman"/>
          <w:sz w:val="28"/>
          <w:szCs w:val="28"/>
        </w:rPr>
      </w:pPr>
      <w:r w:rsidRPr="001C7BDE">
        <w:rPr>
          <w:rFonts w:ascii="Times New Roman" w:eastAsia="Times New Roman" w:hAnsi="Times New Roman" w:cs="Times New Roman"/>
          <w:sz w:val="28"/>
          <w:szCs w:val="28"/>
        </w:rPr>
        <w:t>Итоговый этап:</w:t>
      </w:r>
    </w:p>
    <w:p w:rsidR="001C7BDE" w:rsidRPr="001C7BDE" w:rsidRDefault="001C7BDE" w:rsidP="001C7BDE">
      <w:pPr>
        <w:spacing w:after="0" w:line="240" w:lineRule="auto"/>
        <w:ind w:left="792"/>
        <w:rPr>
          <w:rFonts w:ascii="Times New Roman" w:eastAsia="Times New Roman" w:hAnsi="Times New Roman" w:cs="Times New Roman"/>
          <w:sz w:val="28"/>
          <w:szCs w:val="28"/>
        </w:rPr>
      </w:pPr>
      <w:r w:rsidRPr="001C7BDE">
        <w:rPr>
          <w:rFonts w:ascii="Times New Roman" w:eastAsia="Times New Roman" w:hAnsi="Times New Roman" w:cs="Times New Roman"/>
          <w:sz w:val="28"/>
          <w:szCs w:val="28"/>
        </w:rPr>
        <w:t>- подведение итогов дискуссии</w:t>
      </w:r>
    </w:p>
    <w:p w:rsidR="001C7BDE" w:rsidRPr="001C7BDE" w:rsidRDefault="001C7BDE" w:rsidP="001C7BDE">
      <w:pPr>
        <w:spacing w:after="0" w:line="240" w:lineRule="auto"/>
        <w:ind w:left="792"/>
        <w:rPr>
          <w:rFonts w:ascii="Times New Roman" w:eastAsia="Times New Roman" w:hAnsi="Times New Roman" w:cs="Times New Roman"/>
          <w:sz w:val="28"/>
          <w:szCs w:val="28"/>
        </w:rPr>
      </w:pPr>
      <w:r w:rsidRPr="001C7BDE">
        <w:rPr>
          <w:rFonts w:ascii="Times New Roman" w:eastAsia="Times New Roman" w:hAnsi="Times New Roman" w:cs="Times New Roman"/>
          <w:sz w:val="28"/>
          <w:szCs w:val="28"/>
        </w:rPr>
        <w:t>- самооценка и оценка  работы групп и отдельных участников с учетом их активности и  конструктивности</w:t>
      </w:r>
    </w:p>
    <w:p w:rsidR="001C7BDE" w:rsidRPr="001C7BDE" w:rsidRDefault="001C7BDE" w:rsidP="001C7BDE">
      <w:pPr>
        <w:spacing w:after="0" w:line="240" w:lineRule="auto"/>
        <w:ind w:left="792"/>
        <w:rPr>
          <w:rFonts w:ascii="Times New Roman" w:eastAsia="Times New Roman" w:hAnsi="Times New Roman" w:cs="Times New Roman"/>
          <w:sz w:val="28"/>
          <w:szCs w:val="28"/>
        </w:rPr>
      </w:pPr>
    </w:p>
    <w:p w:rsidR="001C7BDE" w:rsidRPr="001C7BDE" w:rsidRDefault="001C7BDE" w:rsidP="001C7BDE">
      <w:pPr>
        <w:rPr>
          <w:sz w:val="28"/>
          <w:szCs w:val="28"/>
        </w:rPr>
      </w:pPr>
      <w:r w:rsidRPr="001C7BDE">
        <w:rPr>
          <w:rFonts w:ascii="Times New Roman" w:eastAsia="Times New Roman" w:hAnsi="Times New Roman" w:cs="Times New Roman"/>
          <w:bCs/>
          <w:spacing w:val="-2"/>
          <w:sz w:val="28"/>
          <w:szCs w:val="28"/>
        </w:rPr>
        <w:t>Регламент проведения  мероприятия 40мин</w:t>
      </w:r>
    </w:p>
    <w:p w:rsidR="001C7BDE" w:rsidRDefault="001C7BDE" w:rsidP="0053221C">
      <w:pPr>
        <w:pStyle w:val="af6"/>
        <w:widowControl w:val="0"/>
        <w:spacing w:after="0" w:line="276" w:lineRule="auto"/>
        <w:ind w:left="0" w:firstLine="708"/>
        <w:jc w:val="both"/>
        <w:rPr>
          <w:bCs/>
          <w:sz w:val="28"/>
          <w:szCs w:val="28"/>
        </w:rPr>
      </w:pPr>
    </w:p>
    <w:p w:rsidR="009B17C2" w:rsidRDefault="009B17C2" w:rsidP="0053221C">
      <w:pPr>
        <w:pStyle w:val="af6"/>
        <w:widowControl w:val="0"/>
        <w:spacing w:after="0" w:line="276" w:lineRule="auto"/>
        <w:ind w:left="0" w:firstLine="708"/>
        <w:jc w:val="both"/>
        <w:rPr>
          <w:bCs/>
          <w:sz w:val="28"/>
          <w:szCs w:val="28"/>
        </w:rPr>
      </w:pPr>
    </w:p>
    <w:p w:rsidR="009B17C2" w:rsidRDefault="009B17C2" w:rsidP="0053221C">
      <w:pPr>
        <w:pStyle w:val="af6"/>
        <w:widowControl w:val="0"/>
        <w:spacing w:after="0" w:line="276" w:lineRule="auto"/>
        <w:ind w:left="0" w:firstLine="708"/>
        <w:jc w:val="both"/>
        <w:rPr>
          <w:bCs/>
          <w:sz w:val="28"/>
          <w:szCs w:val="28"/>
        </w:rPr>
      </w:pPr>
    </w:p>
    <w:p w:rsidR="0053221C" w:rsidRDefault="0053221C" w:rsidP="0053221C">
      <w:pPr>
        <w:pStyle w:val="af6"/>
        <w:widowControl w:val="0"/>
        <w:spacing w:after="0" w:line="276" w:lineRule="auto"/>
        <w:ind w:left="0" w:firstLine="708"/>
        <w:jc w:val="both"/>
        <w:rPr>
          <w:bCs/>
          <w:color w:val="808080" w:themeColor="background1" w:themeShade="80"/>
          <w:sz w:val="28"/>
          <w:szCs w:val="28"/>
        </w:rPr>
      </w:pPr>
    </w:p>
    <w:p w:rsidR="000E3F4A" w:rsidRPr="006D7840" w:rsidRDefault="000E3F4A"/>
    <w:sectPr w:rsidR="000E3F4A" w:rsidRPr="006D7840">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FreeSetC">
    <w:altName w:val="FreeSetC"/>
    <w:panose1 w:val="00000000000000000000"/>
    <w:charset w:val="CC"/>
    <w:family w:val="swiss"/>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1002AFF" w:usb1="C0000002" w:usb2="00000008" w:usb3="00000000" w:csb0="000101FF" w:csb1="00000000"/>
  </w:font>
  <w:font w:name="TimesNewRoman,Bold">
    <w:altName w:val="Times New Roman"/>
    <w:panose1 w:val="00000000000000000000"/>
    <w:charset w:val="CC"/>
    <w:family w:val="auto"/>
    <w:notTrueType/>
    <w:pitch w:val="default"/>
    <w:sig w:usb0="00000203" w:usb1="00000000" w:usb2="00000000" w:usb3="00000000" w:csb0="00000005"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numFmt w:val="bullet"/>
      <w:lvlText w:val="-"/>
      <w:lvlJc w:val="left"/>
      <w:pPr>
        <w:tabs>
          <w:tab w:val="num" w:pos="0"/>
        </w:tabs>
        <w:ind w:left="0" w:firstLine="0"/>
      </w:pPr>
      <w:rPr>
        <w:rFonts w:ascii="Times New Roman" w:hAnsi="Times New Roman"/>
      </w:rPr>
    </w:lvl>
  </w:abstractNum>
  <w:abstractNum w:abstractNumId="1">
    <w:nsid w:val="0000000B"/>
    <w:multiLevelType w:val="singleLevel"/>
    <w:tmpl w:val="0000000B"/>
    <w:lvl w:ilvl="0">
      <w:numFmt w:val="bullet"/>
      <w:lvlText w:val="-"/>
      <w:lvlJc w:val="left"/>
      <w:pPr>
        <w:tabs>
          <w:tab w:val="num" w:pos="0"/>
        </w:tabs>
        <w:ind w:left="0" w:firstLine="0"/>
      </w:pPr>
      <w:rPr>
        <w:rFonts w:ascii="Courier New" w:hAnsi="Courier New"/>
      </w:rPr>
    </w:lvl>
  </w:abstractNum>
  <w:abstractNum w:abstractNumId="2">
    <w:nsid w:val="045E3C24"/>
    <w:multiLevelType w:val="hybridMultilevel"/>
    <w:tmpl w:val="FB8018B0"/>
    <w:lvl w:ilvl="0" w:tplc="04190001">
      <w:start w:val="1"/>
      <w:numFmt w:val="bullet"/>
      <w:lvlText w:val=""/>
      <w:lvlJc w:val="left"/>
      <w:pPr>
        <w:ind w:left="1143" w:hanging="360"/>
      </w:pPr>
      <w:rPr>
        <w:rFonts w:ascii="Symbol" w:hAnsi="Symbol" w:hint="default"/>
      </w:rPr>
    </w:lvl>
    <w:lvl w:ilvl="1" w:tplc="04190003">
      <w:start w:val="1"/>
      <w:numFmt w:val="bullet"/>
      <w:lvlText w:val="o"/>
      <w:lvlJc w:val="left"/>
      <w:pPr>
        <w:ind w:left="1863" w:hanging="360"/>
      </w:pPr>
      <w:rPr>
        <w:rFonts w:ascii="Courier New" w:hAnsi="Courier New" w:cs="Courier New" w:hint="default"/>
      </w:rPr>
    </w:lvl>
    <w:lvl w:ilvl="2" w:tplc="04190005">
      <w:start w:val="1"/>
      <w:numFmt w:val="bullet"/>
      <w:lvlText w:val=""/>
      <w:lvlJc w:val="left"/>
      <w:pPr>
        <w:ind w:left="2583" w:hanging="360"/>
      </w:pPr>
      <w:rPr>
        <w:rFonts w:ascii="Wingdings" w:hAnsi="Wingdings" w:hint="default"/>
      </w:rPr>
    </w:lvl>
    <w:lvl w:ilvl="3" w:tplc="04190001">
      <w:start w:val="1"/>
      <w:numFmt w:val="bullet"/>
      <w:lvlText w:val=""/>
      <w:lvlJc w:val="left"/>
      <w:pPr>
        <w:ind w:left="3303" w:hanging="360"/>
      </w:pPr>
      <w:rPr>
        <w:rFonts w:ascii="Symbol" w:hAnsi="Symbol" w:hint="default"/>
      </w:rPr>
    </w:lvl>
    <w:lvl w:ilvl="4" w:tplc="04190003">
      <w:start w:val="1"/>
      <w:numFmt w:val="bullet"/>
      <w:lvlText w:val="o"/>
      <w:lvlJc w:val="left"/>
      <w:pPr>
        <w:ind w:left="4023" w:hanging="360"/>
      </w:pPr>
      <w:rPr>
        <w:rFonts w:ascii="Courier New" w:hAnsi="Courier New" w:cs="Courier New" w:hint="default"/>
      </w:rPr>
    </w:lvl>
    <w:lvl w:ilvl="5" w:tplc="04190005">
      <w:start w:val="1"/>
      <w:numFmt w:val="bullet"/>
      <w:lvlText w:val=""/>
      <w:lvlJc w:val="left"/>
      <w:pPr>
        <w:ind w:left="4743" w:hanging="360"/>
      </w:pPr>
      <w:rPr>
        <w:rFonts w:ascii="Wingdings" w:hAnsi="Wingdings" w:hint="default"/>
      </w:rPr>
    </w:lvl>
    <w:lvl w:ilvl="6" w:tplc="04190001">
      <w:start w:val="1"/>
      <w:numFmt w:val="bullet"/>
      <w:lvlText w:val=""/>
      <w:lvlJc w:val="left"/>
      <w:pPr>
        <w:ind w:left="5463" w:hanging="360"/>
      </w:pPr>
      <w:rPr>
        <w:rFonts w:ascii="Symbol" w:hAnsi="Symbol" w:hint="default"/>
      </w:rPr>
    </w:lvl>
    <w:lvl w:ilvl="7" w:tplc="04190003">
      <w:start w:val="1"/>
      <w:numFmt w:val="bullet"/>
      <w:lvlText w:val="o"/>
      <w:lvlJc w:val="left"/>
      <w:pPr>
        <w:ind w:left="6183" w:hanging="360"/>
      </w:pPr>
      <w:rPr>
        <w:rFonts w:ascii="Courier New" w:hAnsi="Courier New" w:cs="Courier New" w:hint="default"/>
      </w:rPr>
    </w:lvl>
    <w:lvl w:ilvl="8" w:tplc="04190005">
      <w:start w:val="1"/>
      <w:numFmt w:val="bullet"/>
      <w:lvlText w:val=""/>
      <w:lvlJc w:val="left"/>
      <w:pPr>
        <w:ind w:left="6903" w:hanging="360"/>
      </w:pPr>
      <w:rPr>
        <w:rFonts w:ascii="Wingdings" w:hAnsi="Wingdings" w:hint="default"/>
      </w:rPr>
    </w:lvl>
  </w:abstractNum>
  <w:abstractNum w:abstractNumId="3">
    <w:nsid w:val="05B635D8"/>
    <w:multiLevelType w:val="hybridMultilevel"/>
    <w:tmpl w:val="EC9A73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1EA01093"/>
    <w:multiLevelType w:val="hybridMultilevel"/>
    <w:tmpl w:val="A7B42B2E"/>
    <w:lvl w:ilvl="0" w:tplc="D87CAA30">
      <w:start w:val="1"/>
      <w:numFmt w:val="decimal"/>
      <w:lvlText w:val="%1."/>
      <w:lvlJc w:val="left"/>
      <w:pPr>
        <w:ind w:left="1080" w:hanging="360"/>
      </w:pPr>
      <w:rPr>
        <w:b w:val="0"/>
        <w:sz w:val="24"/>
        <w:szCs w:val="24"/>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9B241C9"/>
    <w:multiLevelType w:val="hybridMultilevel"/>
    <w:tmpl w:val="0B7031CC"/>
    <w:lvl w:ilvl="0" w:tplc="0419000F">
      <w:start w:val="1"/>
      <w:numFmt w:val="decimal"/>
      <w:lvlText w:val="%1."/>
      <w:lvlJc w:val="left"/>
      <w:pPr>
        <w:tabs>
          <w:tab w:val="num" w:pos="720"/>
        </w:tabs>
        <w:ind w:left="720"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7">
    <w:nsid w:val="2B2B51D0"/>
    <w:multiLevelType w:val="multilevel"/>
    <w:tmpl w:val="B1DCE964"/>
    <w:lvl w:ilvl="0">
      <w:start w:val="1"/>
      <w:numFmt w:val="decimal"/>
      <w:lvlText w:val="%1."/>
      <w:lvlJc w:val="left"/>
      <w:pPr>
        <w:tabs>
          <w:tab w:val="num" w:pos="630"/>
        </w:tabs>
        <w:ind w:left="630" w:hanging="63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5760"/>
        </w:tabs>
        <w:ind w:left="5760" w:hanging="144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560"/>
        </w:tabs>
        <w:ind w:left="7560" w:hanging="1800"/>
      </w:pPr>
    </w:lvl>
  </w:abstractNum>
  <w:abstractNum w:abstractNumId="8">
    <w:nsid w:val="39C1649B"/>
    <w:multiLevelType w:val="hybridMultilevel"/>
    <w:tmpl w:val="A88C8BA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42435375"/>
    <w:multiLevelType w:val="hybridMultilevel"/>
    <w:tmpl w:val="E160D124"/>
    <w:lvl w:ilvl="0" w:tplc="04190001">
      <w:start w:val="1"/>
      <w:numFmt w:val="bullet"/>
      <w:lvlText w:val=""/>
      <w:lvlJc w:val="left"/>
      <w:pPr>
        <w:tabs>
          <w:tab w:val="num" w:pos="1440"/>
        </w:tabs>
        <w:ind w:left="144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0">
    <w:nsid w:val="50325E0D"/>
    <w:multiLevelType w:val="hybridMultilevel"/>
    <w:tmpl w:val="BCEE700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53095964"/>
    <w:multiLevelType w:val="hybridMultilevel"/>
    <w:tmpl w:val="F6025896"/>
    <w:lvl w:ilvl="0" w:tplc="0419000F">
      <w:start w:val="1"/>
      <w:numFmt w:val="decimal"/>
      <w:lvlText w:val="%1."/>
      <w:lvlJc w:val="left"/>
      <w:pPr>
        <w:tabs>
          <w:tab w:val="num" w:pos="900"/>
        </w:tabs>
        <w:ind w:left="900" w:hanging="360"/>
      </w:pPr>
      <w:rPr>
        <w:rFonts w:cs="Times New Roman"/>
      </w:rPr>
    </w:lvl>
    <w:lvl w:ilvl="1" w:tplc="04190019">
      <w:start w:val="1"/>
      <w:numFmt w:val="lowerLetter"/>
      <w:lvlText w:val="%2."/>
      <w:lvlJc w:val="left"/>
      <w:pPr>
        <w:tabs>
          <w:tab w:val="num" w:pos="900"/>
        </w:tabs>
        <w:ind w:left="900" w:hanging="360"/>
      </w:pPr>
      <w:rPr>
        <w:rFonts w:cs="Times New Roman"/>
      </w:rPr>
    </w:lvl>
    <w:lvl w:ilvl="2" w:tplc="0419001B">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340"/>
        </w:tabs>
        <w:ind w:left="2340" w:hanging="360"/>
      </w:pPr>
      <w:rPr>
        <w:rFonts w:cs="Times New Roman"/>
      </w:rPr>
    </w:lvl>
    <w:lvl w:ilvl="4" w:tplc="04190019">
      <w:start w:val="1"/>
      <w:numFmt w:val="lowerLetter"/>
      <w:lvlText w:val="%5."/>
      <w:lvlJc w:val="left"/>
      <w:pPr>
        <w:tabs>
          <w:tab w:val="num" w:pos="3060"/>
        </w:tabs>
        <w:ind w:left="3060" w:hanging="360"/>
      </w:pPr>
      <w:rPr>
        <w:rFonts w:cs="Times New Roman"/>
      </w:rPr>
    </w:lvl>
    <w:lvl w:ilvl="5" w:tplc="0419001B">
      <w:start w:val="1"/>
      <w:numFmt w:val="lowerRoman"/>
      <w:lvlText w:val="%6."/>
      <w:lvlJc w:val="right"/>
      <w:pPr>
        <w:tabs>
          <w:tab w:val="num" w:pos="3780"/>
        </w:tabs>
        <w:ind w:left="3780" w:hanging="180"/>
      </w:pPr>
      <w:rPr>
        <w:rFonts w:cs="Times New Roman"/>
      </w:rPr>
    </w:lvl>
    <w:lvl w:ilvl="6" w:tplc="0419000F">
      <w:start w:val="1"/>
      <w:numFmt w:val="decimal"/>
      <w:lvlText w:val="%7."/>
      <w:lvlJc w:val="left"/>
      <w:pPr>
        <w:tabs>
          <w:tab w:val="num" w:pos="4500"/>
        </w:tabs>
        <w:ind w:left="4500" w:hanging="360"/>
      </w:pPr>
      <w:rPr>
        <w:rFonts w:cs="Times New Roman"/>
      </w:rPr>
    </w:lvl>
    <w:lvl w:ilvl="7" w:tplc="04190019">
      <w:start w:val="1"/>
      <w:numFmt w:val="lowerLetter"/>
      <w:lvlText w:val="%8."/>
      <w:lvlJc w:val="left"/>
      <w:pPr>
        <w:tabs>
          <w:tab w:val="num" w:pos="5220"/>
        </w:tabs>
        <w:ind w:left="5220" w:hanging="360"/>
      </w:pPr>
      <w:rPr>
        <w:rFonts w:cs="Times New Roman"/>
      </w:rPr>
    </w:lvl>
    <w:lvl w:ilvl="8" w:tplc="0419001B">
      <w:start w:val="1"/>
      <w:numFmt w:val="lowerRoman"/>
      <w:lvlText w:val="%9."/>
      <w:lvlJc w:val="right"/>
      <w:pPr>
        <w:tabs>
          <w:tab w:val="num" w:pos="5940"/>
        </w:tabs>
        <w:ind w:left="5940" w:hanging="180"/>
      </w:pPr>
      <w:rPr>
        <w:rFonts w:cs="Times New Roman"/>
      </w:rPr>
    </w:lvl>
  </w:abstractNum>
  <w:abstractNum w:abstractNumId="12">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F0F2EE3"/>
    <w:multiLevelType w:val="hybridMultilevel"/>
    <w:tmpl w:val="E2CA19D8"/>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3"/>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2"/>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1"/>
  </w:num>
  <w:num w:numId="18">
    <w:abstractNumId w:val="2"/>
  </w:num>
  <w:num w:numId="1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3"/>
  </w:num>
  <w:num w:numId="22">
    <w:abstractNumId w:val="12"/>
  </w:num>
  <w:num w:numId="2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E3F4A"/>
    <w:rsid w:val="001C7BDE"/>
    <w:rsid w:val="001D5673"/>
    <w:rsid w:val="001F0BC7"/>
    <w:rsid w:val="004D7287"/>
    <w:rsid w:val="0053221C"/>
    <w:rsid w:val="005432BC"/>
    <w:rsid w:val="006D7840"/>
    <w:rsid w:val="009B17C2"/>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3221C"/>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semiHidden/>
    <w:unhideWhenUsed/>
    <w:qFormat/>
    <w:rsid w:val="0053221C"/>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semiHidden/>
    <w:unhideWhenUsed/>
    <w:qFormat/>
    <w:rsid w:val="0053221C"/>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semiHidden/>
    <w:unhideWhenUsed/>
    <w:qFormat/>
    <w:rsid w:val="0053221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semiHidden/>
    <w:unhideWhenUsed/>
    <w:qFormat/>
    <w:rsid w:val="0053221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53221C"/>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8">
    <w:name w:val="heading 8"/>
    <w:basedOn w:val="a"/>
    <w:next w:val="a"/>
    <w:link w:val="80"/>
    <w:uiPriority w:val="99"/>
    <w:semiHidden/>
    <w:unhideWhenUsed/>
    <w:qFormat/>
    <w:rsid w:val="0053221C"/>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semiHidden/>
    <w:unhideWhenUsed/>
    <w:qFormat/>
    <w:rsid w:val="0053221C"/>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D7840"/>
    <w:rPr>
      <w:color w:val="0000FF"/>
      <w:u w:val="single"/>
    </w:rPr>
  </w:style>
  <w:style w:type="character" w:customStyle="1" w:styleId="10">
    <w:name w:val="Заголовок 1 Знак"/>
    <w:basedOn w:val="a0"/>
    <w:link w:val="1"/>
    <w:uiPriority w:val="9"/>
    <w:rsid w:val="0053221C"/>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9"/>
    <w:semiHidden/>
    <w:rsid w:val="0053221C"/>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9"/>
    <w:semiHidden/>
    <w:rsid w:val="0053221C"/>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semiHidden/>
    <w:rsid w:val="0053221C"/>
    <w:rPr>
      <w:rFonts w:asciiTheme="majorHAnsi" w:eastAsiaTheme="majorEastAsia" w:hAnsiTheme="majorHAnsi" w:cstheme="majorBidi"/>
      <w:b/>
      <w:bCs/>
      <w:i/>
      <w:iCs/>
      <w:color w:val="4F81BD" w:themeColor="accent1"/>
      <w:lang w:val="ru-RU" w:eastAsia="ru-RU"/>
    </w:rPr>
  </w:style>
  <w:style w:type="character" w:customStyle="1" w:styleId="50">
    <w:name w:val="Заголовок 5 Знак"/>
    <w:basedOn w:val="a0"/>
    <w:link w:val="5"/>
    <w:uiPriority w:val="99"/>
    <w:semiHidden/>
    <w:rsid w:val="0053221C"/>
    <w:rPr>
      <w:rFonts w:asciiTheme="majorHAnsi" w:eastAsiaTheme="majorEastAsia" w:hAnsiTheme="majorHAnsi" w:cstheme="majorBidi"/>
      <w:color w:val="243F60" w:themeColor="accent1" w:themeShade="7F"/>
      <w:lang w:val="ru-RU" w:eastAsia="ru-RU"/>
    </w:rPr>
  </w:style>
  <w:style w:type="character" w:customStyle="1" w:styleId="60">
    <w:name w:val="Заголовок 6 Знак"/>
    <w:basedOn w:val="a0"/>
    <w:link w:val="6"/>
    <w:uiPriority w:val="9"/>
    <w:semiHidden/>
    <w:rsid w:val="0053221C"/>
    <w:rPr>
      <w:rFonts w:asciiTheme="majorHAnsi" w:eastAsiaTheme="majorEastAsia" w:hAnsiTheme="majorHAnsi" w:cstheme="majorBidi"/>
      <w:i/>
      <w:iCs/>
      <w:color w:val="243F60" w:themeColor="accent1" w:themeShade="7F"/>
      <w:sz w:val="24"/>
      <w:szCs w:val="24"/>
      <w:lang w:val="ru-RU" w:eastAsia="ru-RU"/>
    </w:rPr>
  </w:style>
  <w:style w:type="character" w:customStyle="1" w:styleId="80">
    <w:name w:val="Заголовок 8 Знак"/>
    <w:basedOn w:val="a0"/>
    <w:link w:val="8"/>
    <w:uiPriority w:val="99"/>
    <w:semiHidden/>
    <w:rsid w:val="0053221C"/>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semiHidden/>
    <w:rsid w:val="0053221C"/>
    <w:rPr>
      <w:rFonts w:ascii="Arial" w:eastAsia="Times New Roman" w:hAnsi="Arial" w:cs="Arial"/>
      <w:lang w:val="ru-RU" w:eastAsia="ru-RU"/>
    </w:rPr>
  </w:style>
  <w:style w:type="character" w:styleId="a4">
    <w:name w:val="FollowedHyperlink"/>
    <w:basedOn w:val="a0"/>
    <w:uiPriority w:val="99"/>
    <w:semiHidden/>
    <w:unhideWhenUsed/>
    <w:rsid w:val="0053221C"/>
    <w:rPr>
      <w:color w:val="800080" w:themeColor="followedHyperlink"/>
      <w:u w:val="single"/>
    </w:rPr>
  </w:style>
  <w:style w:type="character" w:styleId="a5">
    <w:name w:val="Emphasis"/>
    <w:basedOn w:val="a0"/>
    <w:uiPriority w:val="99"/>
    <w:qFormat/>
    <w:rsid w:val="0053221C"/>
    <w:rPr>
      <w:rFonts w:ascii="Times New Roman" w:hAnsi="Times New Roman" w:cs="Times New Roman" w:hint="default"/>
      <w:i/>
      <w:iCs/>
    </w:rPr>
  </w:style>
  <w:style w:type="character" w:customStyle="1" w:styleId="a6">
    <w:name w:val="Обычный (веб) Знак"/>
    <w:basedOn w:val="a0"/>
    <w:link w:val="a7"/>
    <w:uiPriority w:val="99"/>
    <w:semiHidden/>
    <w:locked/>
    <w:rsid w:val="0053221C"/>
    <w:rPr>
      <w:rFonts w:ascii="Times New Roman" w:eastAsia="Times New Roman" w:hAnsi="Times New Roman" w:cs="Times New Roman"/>
      <w:sz w:val="24"/>
      <w:szCs w:val="24"/>
    </w:rPr>
  </w:style>
  <w:style w:type="paragraph" w:styleId="a7">
    <w:name w:val="Normal (Web)"/>
    <w:basedOn w:val="a"/>
    <w:link w:val="a6"/>
    <w:uiPriority w:val="99"/>
    <w:semiHidden/>
    <w:unhideWhenUsed/>
    <w:rsid w:val="0053221C"/>
    <w:pPr>
      <w:spacing w:before="100" w:beforeAutospacing="1" w:after="100" w:afterAutospacing="1" w:line="240" w:lineRule="auto"/>
    </w:pPr>
    <w:rPr>
      <w:rFonts w:ascii="Times New Roman" w:eastAsia="Times New Roman" w:hAnsi="Times New Roman" w:cs="Times New Roman"/>
      <w:sz w:val="24"/>
      <w:szCs w:val="24"/>
    </w:rPr>
  </w:style>
  <w:style w:type="paragraph" w:styleId="11">
    <w:name w:val="toc 1"/>
    <w:basedOn w:val="a"/>
    <w:next w:val="a"/>
    <w:autoRedefine/>
    <w:uiPriority w:val="39"/>
    <w:semiHidden/>
    <w:unhideWhenUsed/>
    <w:rsid w:val="0053221C"/>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rsid w:val="0053221C"/>
    <w:pPr>
      <w:spacing w:after="100" w:line="240" w:lineRule="auto"/>
      <w:ind w:left="240"/>
    </w:pPr>
    <w:rPr>
      <w:rFonts w:ascii="Times New Roman" w:eastAsia="Times New Roman" w:hAnsi="Times New Roman" w:cs="Times New Roman"/>
      <w:sz w:val="24"/>
      <w:szCs w:val="24"/>
    </w:rPr>
  </w:style>
  <w:style w:type="paragraph" w:styleId="a8">
    <w:name w:val="footnote text"/>
    <w:basedOn w:val="a"/>
    <w:link w:val="a9"/>
    <w:uiPriority w:val="99"/>
    <w:semiHidden/>
    <w:unhideWhenUsed/>
    <w:rsid w:val="0053221C"/>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semiHidden/>
    <w:rsid w:val="0053221C"/>
    <w:rPr>
      <w:rFonts w:ascii="Times New Roman" w:eastAsia="Times New Roman" w:hAnsi="Times New Roman" w:cs="Times New Roman"/>
      <w:sz w:val="20"/>
      <w:szCs w:val="20"/>
      <w:lang w:val="ru-RU" w:eastAsia="ru-RU"/>
    </w:rPr>
  </w:style>
  <w:style w:type="paragraph" w:styleId="aa">
    <w:name w:val="annotation text"/>
    <w:basedOn w:val="a"/>
    <w:link w:val="ab"/>
    <w:uiPriority w:val="99"/>
    <w:semiHidden/>
    <w:unhideWhenUsed/>
    <w:rsid w:val="0053221C"/>
    <w:pPr>
      <w:spacing w:after="0" w:line="240" w:lineRule="auto"/>
    </w:pPr>
    <w:rPr>
      <w:rFonts w:ascii="Times New Roman" w:eastAsia="Times New Roman" w:hAnsi="Times New Roman" w:cs="Times New Roman"/>
      <w:sz w:val="20"/>
      <w:szCs w:val="20"/>
    </w:rPr>
  </w:style>
  <w:style w:type="character" w:customStyle="1" w:styleId="ab">
    <w:name w:val="Текст примечания Знак"/>
    <w:basedOn w:val="a0"/>
    <w:link w:val="aa"/>
    <w:uiPriority w:val="99"/>
    <w:semiHidden/>
    <w:rsid w:val="0053221C"/>
    <w:rPr>
      <w:rFonts w:ascii="Times New Roman" w:eastAsia="Times New Roman" w:hAnsi="Times New Roman" w:cs="Times New Roman"/>
      <w:sz w:val="20"/>
      <w:szCs w:val="20"/>
      <w:lang w:val="ru-RU" w:eastAsia="ru-RU"/>
    </w:rPr>
  </w:style>
  <w:style w:type="paragraph" w:styleId="ac">
    <w:name w:val="header"/>
    <w:basedOn w:val="a"/>
    <w:link w:val="ad"/>
    <w:uiPriority w:val="99"/>
    <w:semiHidden/>
    <w:unhideWhenUsed/>
    <w:rsid w:val="0053221C"/>
    <w:pPr>
      <w:tabs>
        <w:tab w:val="center" w:pos="4677"/>
        <w:tab w:val="right" w:pos="9355"/>
      </w:tabs>
      <w:spacing w:after="0" w:line="240" w:lineRule="auto"/>
    </w:pPr>
    <w:rPr>
      <w:rFonts w:ascii="Calibri" w:eastAsia="Times New Roman" w:hAnsi="Calibri" w:cs="Times New Roman"/>
    </w:rPr>
  </w:style>
  <w:style w:type="character" w:customStyle="1" w:styleId="ad">
    <w:name w:val="Верхний колонтитул Знак"/>
    <w:basedOn w:val="a0"/>
    <w:link w:val="ac"/>
    <w:uiPriority w:val="99"/>
    <w:semiHidden/>
    <w:rsid w:val="0053221C"/>
    <w:rPr>
      <w:rFonts w:ascii="Calibri" w:eastAsia="Times New Roman" w:hAnsi="Calibri" w:cs="Times New Roman"/>
      <w:lang w:val="ru-RU" w:eastAsia="ru-RU"/>
    </w:rPr>
  </w:style>
  <w:style w:type="paragraph" w:styleId="ae">
    <w:name w:val="footer"/>
    <w:basedOn w:val="a"/>
    <w:link w:val="af"/>
    <w:uiPriority w:val="99"/>
    <w:semiHidden/>
    <w:unhideWhenUsed/>
    <w:rsid w:val="0053221C"/>
    <w:pPr>
      <w:tabs>
        <w:tab w:val="center" w:pos="4677"/>
        <w:tab w:val="right" w:pos="9355"/>
      </w:tabs>
    </w:pPr>
    <w:rPr>
      <w:rFonts w:ascii="Calibri" w:eastAsia="Times New Roman" w:hAnsi="Calibri" w:cs="Calibri"/>
    </w:rPr>
  </w:style>
  <w:style w:type="character" w:customStyle="1" w:styleId="af">
    <w:name w:val="Нижний колонтитул Знак"/>
    <w:basedOn w:val="a0"/>
    <w:link w:val="ae"/>
    <w:uiPriority w:val="99"/>
    <w:semiHidden/>
    <w:rsid w:val="0053221C"/>
    <w:rPr>
      <w:rFonts w:ascii="Calibri" w:eastAsia="Times New Roman" w:hAnsi="Calibri" w:cs="Calibri"/>
      <w:lang w:val="ru-RU" w:eastAsia="ru-RU"/>
    </w:rPr>
  </w:style>
  <w:style w:type="paragraph" w:styleId="af0">
    <w:name w:val="endnote text"/>
    <w:basedOn w:val="a"/>
    <w:link w:val="af1"/>
    <w:uiPriority w:val="99"/>
    <w:semiHidden/>
    <w:unhideWhenUsed/>
    <w:rsid w:val="0053221C"/>
    <w:pPr>
      <w:spacing w:after="0" w:line="240" w:lineRule="auto"/>
    </w:pPr>
    <w:rPr>
      <w:rFonts w:ascii="Times New Roman" w:eastAsia="Times New Roman" w:hAnsi="Times New Roman" w:cs="Times New Roman"/>
      <w:sz w:val="20"/>
      <w:szCs w:val="20"/>
    </w:rPr>
  </w:style>
  <w:style w:type="character" w:customStyle="1" w:styleId="af1">
    <w:name w:val="Текст концевой сноски Знак"/>
    <w:basedOn w:val="a0"/>
    <w:link w:val="af0"/>
    <w:uiPriority w:val="99"/>
    <w:semiHidden/>
    <w:rsid w:val="0053221C"/>
    <w:rPr>
      <w:rFonts w:ascii="Times New Roman" w:eastAsia="Times New Roman" w:hAnsi="Times New Roman" w:cs="Times New Roman"/>
      <w:sz w:val="20"/>
      <w:szCs w:val="20"/>
      <w:lang w:val="ru-RU" w:eastAsia="ru-RU"/>
    </w:rPr>
  </w:style>
  <w:style w:type="paragraph" w:styleId="af2">
    <w:name w:val="Title"/>
    <w:basedOn w:val="a"/>
    <w:link w:val="af3"/>
    <w:uiPriority w:val="99"/>
    <w:qFormat/>
    <w:rsid w:val="0053221C"/>
    <w:pPr>
      <w:spacing w:after="0" w:line="240" w:lineRule="auto"/>
      <w:jc w:val="center"/>
    </w:pPr>
    <w:rPr>
      <w:rFonts w:ascii="Times New Roman" w:eastAsia="Times New Roman" w:hAnsi="Times New Roman" w:cs="Times New Roman"/>
      <w:sz w:val="28"/>
      <w:szCs w:val="20"/>
    </w:rPr>
  </w:style>
  <w:style w:type="character" w:customStyle="1" w:styleId="af3">
    <w:name w:val="Название Знак"/>
    <w:basedOn w:val="a0"/>
    <w:link w:val="af2"/>
    <w:uiPriority w:val="99"/>
    <w:rsid w:val="0053221C"/>
    <w:rPr>
      <w:rFonts w:ascii="Times New Roman" w:eastAsia="Times New Roman" w:hAnsi="Times New Roman" w:cs="Times New Roman"/>
      <w:sz w:val="28"/>
      <w:szCs w:val="20"/>
      <w:lang w:val="ru-RU" w:eastAsia="ru-RU"/>
    </w:rPr>
  </w:style>
  <w:style w:type="paragraph" w:styleId="af4">
    <w:name w:val="Body Text"/>
    <w:basedOn w:val="a"/>
    <w:link w:val="af5"/>
    <w:uiPriority w:val="99"/>
    <w:semiHidden/>
    <w:unhideWhenUsed/>
    <w:rsid w:val="0053221C"/>
    <w:pPr>
      <w:spacing w:after="120" w:line="240" w:lineRule="auto"/>
    </w:pPr>
    <w:rPr>
      <w:rFonts w:ascii="Times New Roman" w:eastAsia="Times New Roman" w:hAnsi="Times New Roman" w:cs="Times New Roman"/>
      <w:sz w:val="24"/>
      <w:szCs w:val="24"/>
    </w:rPr>
  </w:style>
  <w:style w:type="character" w:customStyle="1" w:styleId="af5">
    <w:name w:val="Основной текст Знак"/>
    <w:basedOn w:val="a0"/>
    <w:link w:val="af4"/>
    <w:uiPriority w:val="99"/>
    <w:semiHidden/>
    <w:rsid w:val="0053221C"/>
    <w:rPr>
      <w:rFonts w:ascii="Times New Roman" w:eastAsia="Times New Roman" w:hAnsi="Times New Roman" w:cs="Times New Roman"/>
      <w:sz w:val="24"/>
      <w:szCs w:val="24"/>
      <w:lang w:val="ru-RU" w:eastAsia="ru-RU"/>
    </w:rPr>
  </w:style>
  <w:style w:type="paragraph" w:styleId="af6">
    <w:name w:val="Body Text Indent"/>
    <w:basedOn w:val="a"/>
    <w:link w:val="af7"/>
    <w:uiPriority w:val="99"/>
    <w:semiHidden/>
    <w:unhideWhenUsed/>
    <w:rsid w:val="0053221C"/>
    <w:pPr>
      <w:spacing w:after="120" w:line="240" w:lineRule="auto"/>
      <w:ind w:left="283"/>
    </w:pPr>
    <w:rPr>
      <w:rFonts w:ascii="Times New Roman" w:eastAsia="Times New Roman" w:hAnsi="Times New Roman" w:cs="Times New Roman"/>
      <w:sz w:val="24"/>
      <w:szCs w:val="24"/>
    </w:rPr>
  </w:style>
  <w:style w:type="character" w:customStyle="1" w:styleId="af7">
    <w:name w:val="Основной текст с отступом Знак"/>
    <w:basedOn w:val="a0"/>
    <w:link w:val="af6"/>
    <w:uiPriority w:val="99"/>
    <w:semiHidden/>
    <w:rsid w:val="0053221C"/>
    <w:rPr>
      <w:rFonts w:ascii="Times New Roman" w:eastAsia="Times New Roman" w:hAnsi="Times New Roman" w:cs="Times New Roman"/>
      <w:sz w:val="24"/>
      <w:szCs w:val="24"/>
      <w:lang w:val="ru-RU" w:eastAsia="ru-RU"/>
    </w:rPr>
  </w:style>
  <w:style w:type="paragraph" w:styleId="22">
    <w:name w:val="Body Text 2"/>
    <w:basedOn w:val="a"/>
    <w:link w:val="23"/>
    <w:uiPriority w:val="99"/>
    <w:semiHidden/>
    <w:unhideWhenUsed/>
    <w:rsid w:val="0053221C"/>
    <w:pPr>
      <w:spacing w:after="120" w:line="480" w:lineRule="auto"/>
    </w:pPr>
    <w:rPr>
      <w:rFonts w:eastAsiaTheme="minorHAnsi"/>
    </w:rPr>
  </w:style>
  <w:style w:type="character" w:customStyle="1" w:styleId="23">
    <w:name w:val="Основной текст 2 Знак"/>
    <w:basedOn w:val="a0"/>
    <w:link w:val="22"/>
    <w:uiPriority w:val="99"/>
    <w:semiHidden/>
    <w:rsid w:val="0053221C"/>
    <w:rPr>
      <w:rFonts w:eastAsiaTheme="minorHAnsi"/>
      <w:lang w:val="ru-RU" w:eastAsia="ru-RU"/>
    </w:rPr>
  </w:style>
  <w:style w:type="paragraph" w:styleId="31">
    <w:name w:val="Body Text 3"/>
    <w:basedOn w:val="a"/>
    <w:link w:val="32"/>
    <w:uiPriority w:val="99"/>
    <w:semiHidden/>
    <w:unhideWhenUsed/>
    <w:rsid w:val="0053221C"/>
    <w:pPr>
      <w:spacing w:after="120"/>
    </w:pPr>
    <w:rPr>
      <w:rFonts w:ascii="Calibri" w:eastAsia="Times New Roman" w:hAnsi="Calibri" w:cs="Calibri"/>
      <w:sz w:val="16"/>
      <w:szCs w:val="16"/>
    </w:rPr>
  </w:style>
  <w:style w:type="character" w:customStyle="1" w:styleId="32">
    <w:name w:val="Основной текст 3 Знак"/>
    <w:basedOn w:val="a0"/>
    <w:link w:val="31"/>
    <w:uiPriority w:val="99"/>
    <w:semiHidden/>
    <w:rsid w:val="0053221C"/>
    <w:rPr>
      <w:rFonts w:ascii="Calibri" w:eastAsia="Times New Roman" w:hAnsi="Calibri" w:cs="Calibri"/>
      <w:sz w:val="16"/>
      <w:szCs w:val="16"/>
      <w:lang w:val="ru-RU" w:eastAsia="ru-RU"/>
    </w:rPr>
  </w:style>
  <w:style w:type="paragraph" w:styleId="24">
    <w:name w:val="Body Text Indent 2"/>
    <w:basedOn w:val="a"/>
    <w:link w:val="25"/>
    <w:uiPriority w:val="99"/>
    <w:semiHidden/>
    <w:unhideWhenUsed/>
    <w:rsid w:val="0053221C"/>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semiHidden/>
    <w:rsid w:val="0053221C"/>
    <w:rPr>
      <w:rFonts w:ascii="Times New Roman" w:eastAsia="Times New Roman" w:hAnsi="Times New Roman" w:cs="Times New Roman"/>
      <w:sz w:val="24"/>
      <w:szCs w:val="24"/>
      <w:lang w:val="ru-RU" w:eastAsia="ru-RU"/>
    </w:rPr>
  </w:style>
  <w:style w:type="paragraph" w:styleId="af8">
    <w:name w:val="Block Text"/>
    <w:basedOn w:val="a"/>
    <w:uiPriority w:val="99"/>
    <w:semiHidden/>
    <w:unhideWhenUsed/>
    <w:rsid w:val="0053221C"/>
    <w:pPr>
      <w:spacing w:after="0" w:line="240" w:lineRule="auto"/>
      <w:ind w:left="-600" w:right="459" w:firstLine="600"/>
      <w:jc w:val="both"/>
    </w:pPr>
    <w:rPr>
      <w:rFonts w:ascii="Times New Roman" w:eastAsia="Times New Roman" w:hAnsi="Times New Roman" w:cs="Times New Roman"/>
      <w:sz w:val="28"/>
      <w:szCs w:val="28"/>
    </w:rPr>
  </w:style>
  <w:style w:type="paragraph" w:styleId="af9">
    <w:name w:val="Plain Text"/>
    <w:basedOn w:val="a"/>
    <w:link w:val="afa"/>
    <w:uiPriority w:val="99"/>
    <w:semiHidden/>
    <w:unhideWhenUsed/>
    <w:rsid w:val="0053221C"/>
    <w:pPr>
      <w:spacing w:after="0" w:line="240" w:lineRule="auto"/>
    </w:pPr>
    <w:rPr>
      <w:rFonts w:ascii="Courier New" w:eastAsia="Times New Roman" w:hAnsi="Courier New" w:cs="Times New Roman"/>
      <w:sz w:val="20"/>
      <w:szCs w:val="20"/>
    </w:rPr>
  </w:style>
  <w:style w:type="character" w:customStyle="1" w:styleId="afa">
    <w:name w:val="Текст Знак"/>
    <w:basedOn w:val="a0"/>
    <w:link w:val="af9"/>
    <w:uiPriority w:val="99"/>
    <w:semiHidden/>
    <w:rsid w:val="0053221C"/>
    <w:rPr>
      <w:rFonts w:ascii="Courier New" w:eastAsia="Times New Roman" w:hAnsi="Courier New" w:cs="Times New Roman"/>
      <w:sz w:val="20"/>
      <w:szCs w:val="20"/>
      <w:lang w:val="ru-RU" w:eastAsia="ru-RU"/>
    </w:rPr>
  </w:style>
  <w:style w:type="paragraph" w:styleId="afb">
    <w:name w:val="Balloon Text"/>
    <w:basedOn w:val="a"/>
    <w:link w:val="afc"/>
    <w:uiPriority w:val="99"/>
    <w:semiHidden/>
    <w:unhideWhenUsed/>
    <w:rsid w:val="0053221C"/>
    <w:pPr>
      <w:spacing w:after="0" w:line="240" w:lineRule="auto"/>
    </w:pPr>
    <w:rPr>
      <w:rFonts w:ascii="Tahoma" w:eastAsia="Times New Roman" w:hAnsi="Tahoma" w:cs="Tahoma"/>
      <w:sz w:val="16"/>
      <w:szCs w:val="16"/>
    </w:rPr>
  </w:style>
  <w:style w:type="character" w:customStyle="1" w:styleId="afc">
    <w:name w:val="Текст выноски Знак"/>
    <w:basedOn w:val="a0"/>
    <w:link w:val="afb"/>
    <w:uiPriority w:val="99"/>
    <w:semiHidden/>
    <w:rsid w:val="0053221C"/>
    <w:rPr>
      <w:rFonts w:ascii="Tahoma" w:eastAsia="Times New Roman" w:hAnsi="Tahoma" w:cs="Tahoma"/>
      <w:sz w:val="16"/>
      <w:szCs w:val="16"/>
      <w:lang w:val="ru-RU" w:eastAsia="ru-RU"/>
    </w:rPr>
  </w:style>
  <w:style w:type="paragraph" w:styleId="afd">
    <w:name w:val="List Paragraph"/>
    <w:basedOn w:val="a"/>
    <w:uiPriority w:val="99"/>
    <w:qFormat/>
    <w:rsid w:val="0053221C"/>
    <w:pPr>
      <w:spacing w:after="0" w:line="240" w:lineRule="auto"/>
      <w:ind w:left="720"/>
      <w:contextualSpacing/>
    </w:pPr>
    <w:rPr>
      <w:rFonts w:ascii="Times New Roman" w:eastAsia="Times New Roman" w:hAnsi="Times New Roman" w:cs="Times New Roman"/>
      <w:sz w:val="24"/>
      <w:szCs w:val="24"/>
    </w:rPr>
  </w:style>
  <w:style w:type="paragraph" w:styleId="afe">
    <w:name w:val="TOC Heading"/>
    <w:basedOn w:val="1"/>
    <w:next w:val="a"/>
    <w:uiPriority w:val="39"/>
    <w:semiHidden/>
    <w:unhideWhenUsed/>
    <w:qFormat/>
    <w:rsid w:val="0053221C"/>
    <w:pPr>
      <w:spacing w:line="276" w:lineRule="auto"/>
      <w:outlineLvl w:val="9"/>
    </w:pPr>
  </w:style>
  <w:style w:type="paragraph" w:customStyle="1" w:styleId="Default">
    <w:name w:val="Default"/>
    <w:uiPriority w:val="99"/>
    <w:rsid w:val="0053221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2">
    <w:name w:val="заголовок 1"/>
    <w:basedOn w:val="a"/>
    <w:next w:val="a"/>
    <w:uiPriority w:val="99"/>
    <w:rsid w:val="0053221C"/>
    <w:pPr>
      <w:keepNext/>
      <w:spacing w:after="0" w:line="240" w:lineRule="auto"/>
      <w:jc w:val="center"/>
    </w:pPr>
    <w:rPr>
      <w:rFonts w:ascii="TimesET" w:eastAsia="Calibri" w:hAnsi="TimesET" w:cs="Times New Roman"/>
      <w:sz w:val="24"/>
      <w:szCs w:val="20"/>
    </w:rPr>
  </w:style>
  <w:style w:type="paragraph" w:customStyle="1" w:styleId="13">
    <w:name w:val="Обычный1"/>
    <w:uiPriority w:val="99"/>
    <w:rsid w:val="0053221C"/>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53221C"/>
    <w:pPr>
      <w:widowControl w:val="0"/>
      <w:autoSpaceDE w:val="0"/>
      <w:autoSpaceDN w:val="0"/>
      <w:adjustRightInd w:val="0"/>
      <w:spacing w:after="0" w:line="240" w:lineRule="auto"/>
    </w:pPr>
    <w:rPr>
      <w:rFonts w:ascii="Arial" w:hAnsi="Arial" w:cs="Arial"/>
      <w:sz w:val="20"/>
      <w:szCs w:val="20"/>
    </w:rPr>
  </w:style>
  <w:style w:type="character" w:customStyle="1" w:styleId="14">
    <w:name w:val="Стиль Маркерованый + 14 пт Полож Знак Знак"/>
    <w:link w:val="140"/>
    <w:locked/>
    <w:rsid w:val="0053221C"/>
    <w:rPr>
      <w:rFonts w:ascii="Times New Roman" w:eastAsia="Times New Roman" w:hAnsi="Times New Roman" w:cs="Times New Roman"/>
      <w:color w:val="000000"/>
      <w:sz w:val="28"/>
      <w:szCs w:val="24"/>
    </w:rPr>
  </w:style>
  <w:style w:type="paragraph" w:customStyle="1" w:styleId="140">
    <w:name w:val="Стиль Маркерованый + 14 пт Полож"/>
    <w:basedOn w:val="a"/>
    <w:link w:val="14"/>
    <w:rsid w:val="0053221C"/>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f">
    <w:name w:val="список с точками"/>
    <w:basedOn w:val="a"/>
    <w:uiPriority w:val="99"/>
    <w:rsid w:val="0053221C"/>
    <w:pPr>
      <w:tabs>
        <w:tab w:val="num" w:pos="1804"/>
      </w:tabs>
      <w:spacing w:after="0" w:line="312" w:lineRule="auto"/>
      <w:ind w:left="1804" w:hanging="1095"/>
      <w:jc w:val="both"/>
    </w:pPr>
    <w:rPr>
      <w:rFonts w:ascii="Times New Roman" w:eastAsia="Calibri" w:hAnsi="Times New Roman" w:cs="Times New Roman"/>
      <w:sz w:val="24"/>
      <w:szCs w:val="24"/>
    </w:rPr>
  </w:style>
  <w:style w:type="paragraph" w:customStyle="1" w:styleId="aiiinu">
    <w:name w:val="aii?inu"/>
    <w:basedOn w:val="a"/>
    <w:uiPriority w:val="99"/>
    <w:rsid w:val="0053221C"/>
    <w:pPr>
      <w:overflowPunct w:val="0"/>
      <w:autoSpaceDE w:val="0"/>
      <w:autoSpaceDN w:val="0"/>
      <w:adjustRightInd w:val="0"/>
      <w:spacing w:before="120" w:after="0" w:line="240" w:lineRule="auto"/>
      <w:ind w:firstLine="567"/>
      <w:jc w:val="both"/>
    </w:pPr>
    <w:rPr>
      <w:rFonts w:ascii="TimesET" w:eastAsia="Times New Roman" w:hAnsi="TimesET" w:cs="Times New Roman"/>
      <w:b/>
      <w:i/>
      <w:sz w:val="28"/>
      <w:szCs w:val="20"/>
    </w:rPr>
  </w:style>
  <w:style w:type="paragraph" w:customStyle="1" w:styleId="15">
    <w:name w:val="Абзац списка1"/>
    <w:basedOn w:val="a"/>
    <w:uiPriority w:val="99"/>
    <w:rsid w:val="0053221C"/>
    <w:pPr>
      <w:ind w:left="720"/>
      <w:contextualSpacing/>
    </w:pPr>
    <w:rPr>
      <w:rFonts w:ascii="Calibri" w:eastAsia="Times New Roman" w:hAnsi="Calibri" w:cs="Times New Roman"/>
    </w:rPr>
  </w:style>
  <w:style w:type="paragraph" w:customStyle="1" w:styleId="26">
    <w:name w:val="Обычный2"/>
    <w:uiPriority w:val="99"/>
    <w:rsid w:val="0053221C"/>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53221C"/>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53221C"/>
    <w:pPr>
      <w:spacing w:after="0" w:line="240" w:lineRule="auto"/>
      <w:jc w:val="center"/>
    </w:pPr>
    <w:rPr>
      <w:rFonts w:ascii="Times New Roman CYR" w:eastAsia="Times New Roman" w:hAnsi="Times New Roman CYR" w:cs="Times New Roman"/>
      <w:b/>
      <w:caps/>
      <w:kern w:val="26"/>
      <w:sz w:val="26"/>
      <w:szCs w:val="26"/>
    </w:rPr>
  </w:style>
  <w:style w:type="paragraph" w:customStyle="1" w:styleId="141">
    <w:name w:val="Билет14п/ж"/>
    <w:basedOn w:val="-13"/>
    <w:uiPriority w:val="99"/>
    <w:rsid w:val="0053221C"/>
    <w:rPr>
      <w:sz w:val="28"/>
      <w:szCs w:val="28"/>
    </w:rPr>
  </w:style>
  <w:style w:type="paragraph" w:customStyle="1" w:styleId="120">
    <w:name w:val="Билет12"/>
    <w:basedOn w:val="-13"/>
    <w:uiPriority w:val="99"/>
    <w:rsid w:val="0053221C"/>
    <w:pPr>
      <w:spacing w:before="120" w:after="120"/>
    </w:pPr>
    <w:rPr>
      <w:b w:val="0"/>
      <w:caps w:val="0"/>
      <w:sz w:val="24"/>
      <w:szCs w:val="24"/>
    </w:rPr>
  </w:style>
  <w:style w:type="paragraph" w:customStyle="1" w:styleId="11-5">
    <w:name w:val="Билет11-5п/ж"/>
    <w:basedOn w:val="-13"/>
    <w:uiPriority w:val="99"/>
    <w:rsid w:val="0053221C"/>
    <w:rPr>
      <w:kern w:val="24"/>
      <w:sz w:val="23"/>
      <w:szCs w:val="23"/>
    </w:rPr>
  </w:style>
  <w:style w:type="paragraph" w:customStyle="1" w:styleId="aff0">
    <w:name w:val="Дисциплина"/>
    <w:basedOn w:val="120"/>
    <w:uiPriority w:val="99"/>
    <w:rsid w:val="0053221C"/>
    <w:pPr>
      <w:suppressAutoHyphens/>
      <w:ind w:left="1701" w:hanging="1701"/>
      <w:contextualSpacing/>
      <w:jc w:val="left"/>
    </w:pPr>
    <w:rPr>
      <w:b/>
      <w:i/>
      <w:sz w:val="28"/>
      <w:szCs w:val="28"/>
    </w:rPr>
  </w:style>
  <w:style w:type="paragraph" w:customStyle="1" w:styleId="130">
    <w:name w:val="Билет13"/>
    <w:basedOn w:val="120"/>
    <w:uiPriority w:val="99"/>
    <w:rsid w:val="0053221C"/>
    <w:pPr>
      <w:spacing w:before="0" w:after="0"/>
      <w:jc w:val="left"/>
    </w:pPr>
    <w:rPr>
      <w:kern w:val="0"/>
      <w:sz w:val="26"/>
      <w:szCs w:val="26"/>
    </w:rPr>
  </w:style>
  <w:style w:type="paragraph" w:customStyle="1" w:styleId="142">
    <w:name w:val="Билет 14"/>
    <w:uiPriority w:val="99"/>
    <w:rsid w:val="0053221C"/>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3">
    <w:name w:val="Обычный 14"/>
    <w:uiPriority w:val="99"/>
    <w:rsid w:val="0053221C"/>
    <w:pPr>
      <w:spacing w:after="0" w:line="240" w:lineRule="auto"/>
    </w:pPr>
    <w:rPr>
      <w:rFonts w:ascii="Times New Roman" w:eastAsia="Times New Roman" w:hAnsi="Times New Roman" w:cs="Times New Roman"/>
      <w:sz w:val="28"/>
      <w:szCs w:val="28"/>
    </w:rPr>
  </w:style>
  <w:style w:type="paragraph" w:customStyle="1" w:styleId="aff1">
    <w:name w:val="Стиль нумерованый Полож"/>
    <w:basedOn w:val="a"/>
    <w:uiPriority w:val="99"/>
    <w:rsid w:val="0053221C"/>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paragraph" w:customStyle="1" w:styleId="16">
    <w:name w:val="Текст1"/>
    <w:basedOn w:val="a"/>
    <w:uiPriority w:val="99"/>
    <w:rsid w:val="0053221C"/>
    <w:pPr>
      <w:widowControl w:val="0"/>
      <w:spacing w:after="0" w:line="240" w:lineRule="auto"/>
    </w:pPr>
    <w:rPr>
      <w:rFonts w:ascii="Courier New" w:eastAsia="Times New Roman" w:hAnsi="Courier New" w:cs="Times New Roman"/>
      <w:sz w:val="20"/>
      <w:szCs w:val="20"/>
    </w:rPr>
  </w:style>
  <w:style w:type="paragraph" w:customStyle="1" w:styleId="aff2">
    <w:name w:val="Знак Знак Знак Знак"/>
    <w:basedOn w:val="a"/>
    <w:uiPriority w:val="99"/>
    <w:rsid w:val="0053221C"/>
    <w:pPr>
      <w:pageBreakBefore/>
      <w:spacing w:after="160" w:line="360" w:lineRule="auto"/>
    </w:pPr>
    <w:rPr>
      <w:rFonts w:ascii="Times New Roman" w:eastAsia="Times New Roman" w:hAnsi="Times New Roman" w:cs="Times New Roman"/>
      <w:sz w:val="28"/>
      <w:szCs w:val="20"/>
    </w:rPr>
  </w:style>
  <w:style w:type="paragraph" w:customStyle="1" w:styleId="aff3">
    <w:name w:val="Знак"/>
    <w:basedOn w:val="a"/>
    <w:uiPriority w:val="99"/>
    <w:rsid w:val="0053221C"/>
    <w:pPr>
      <w:pageBreakBefore/>
      <w:spacing w:after="160" w:line="360" w:lineRule="auto"/>
    </w:pPr>
    <w:rPr>
      <w:rFonts w:ascii="Times New Roman" w:eastAsia="Times New Roman" w:hAnsi="Times New Roman" w:cs="Times New Roman"/>
      <w:sz w:val="28"/>
      <w:szCs w:val="20"/>
    </w:rPr>
  </w:style>
  <w:style w:type="paragraph" w:customStyle="1" w:styleId="ConsTitle">
    <w:name w:val="ConsTitle"/>
    <w:uiPriority w:val="99"/>
    <w:rsid w:val="0053221C"/>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uiPriority w:val="99"/>
    <w:rsid w:val="0053221C"/>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MainText">
    <w:name w:val="MainText"/>
    <w:uiPriority w:val="99"/>
    <w:rsid w:val="0053221C"/>
    <w:pPr>
      <w:overflowPunct w:val="0"/>
      <w:autoSpaceDE w:val="0"/>
      <w:autoSpaceDN w:val="0"/>
      <w:adjustRightInd w:val="0"/>
      <w:spacing w:after="0" w:line="240" w:lineRule="auto"/>
      <w:ind w:firstLine="567"/>
      <w:jc w:val="both"/>
    </w:pPr>
    <w:rPr>
      <w:rFonts w:ascii="PragmaticaC" w:eastAsia="Times New Roman" w:hAnsi="PragmaticaC" w:cs="Times New Roman"/>
      <w:color w:val="000000"/>
      <w:sz w:val="19"/>
      <w:szCs w:val="20"/>
    </w:rPr>
  </w:style>
  <w:style w:type="paragraph" w:customStyle="1" w:styleId="17">
    <w:name w:val="Знак Знак Знак Знак1"/>
    <w:basedOn w:val="a"/>
    <w:uiPriority w:val="99"/>
    <w:rsid w:val="0053221C"/>
    <w:pPr>
      <w:pageBreakBefore/>
      <w:spacing w:after="160" w:line="360" w:lineRule="auto"/>
    </w:pPr>
    <w:rPr>
      <w:rFonts w:ascii="Times New Roman" w:eastAsia="Times New Roman" w:hAnsi="Times New Roman" w:cs="Times New Roman"/>
      <w:sz w:val="28"/>
      <w:szCs w:val="20"/>
    </w:rPr>
  </w:style>
  <w:style w:type="paragraph" w:customStyle="1" w:styleId="pr">
    <w:name w:val="pr"/>
    <w:basedOn w:val="a"/>
    <w:uiPriority w:val="99"/>
    <w:rsid w:val="0053221C"/>
    <w:pPr>
      <w:spacing w:before="100" w:beforeAutospacing="1" w:after="100" w:afterAutospacing="1" w:line="240" w:lineRule="auto"/>
      <w:ind w:firstLine="180"/>
      <w:jc w:val="both"/>
    </w:pPr>
    <w:rPr>
      <w:rFonts w:ascii="Times New Roman" w:eastAsia="Times New Roman" w:hAnsi="Times New Roman" w:cs="Times New Roman"/>
      <w:color w:val="001F4B"/>
      <w:sz w:val="20"/>
      <w:szCs w:val="20"/>
    </w:rPr>
  </w:style>
  <w:style w:type="paragraph" w:customStyle="1" w:styleId="200">
    <w:name w:val="Обычный (веб)20"/>
    <w:basedOn w:val="a"/>
    <w:uiPriority w:val="99"/>
    <w:rsid w:val="0053221C"/>
    <w:pPr>
      <w:spacing w:before="150" w:after="150" w:line="240" w:lineRule="auto"/>
      <w:ind w:right="150" w:firstLine="225"/>
    </w:pPr>
    <w:rPr>
      <w:rFonts w:ascii="Times New Roman" w:eastAsia="Times New Roman" w:hAnsi="Times New Roman" w:cs="Times New Roman"/>
      <w:sz w:val="24"/>
      <w:szCs w:val="24"/>
    </w:rPr>
  </w:style>
  <w:style w:type="paragraph" w:customStyle="1" w:styleId="33">
    <w:name w:val="Обычный3"/>
    <w:uiPriority w:val="99"/>
    <w:rsid w:val="0053221C"/>
    <w:pPr>
      <w:widowControl w:val="0"/>
      <w:spacing w:after="0" w:line="240" w:lineRule="auto"/>
    </w:pPr>
    <w:rPr>
      <w:rFonts w:ascii="Times New Roman" w:eastAsia="Times New Roman" w:hAnsi="Times New Roman" w:cs="Times New Roman"/>
      <w:sz w:val="20"/>
      <w:szCs w:val="20"/>
    </w:rPr>
  </w:style>
  <w:style w:type="paragraph" w:customStyle="1" w:styleId="CM5">
    <w:name w:val="CM5"/>
    <w:basedOn w:val="Default"/>
    <w:next w:val="Default"/>
    <w:uiPriority w:val="99"/>
    <w:rsid w:val="0053221C"/>
    <w:pPr>
      <w:widowControl w:val="0"/>
      <w:spacing w:line="240" w:lineRule="atLeast"/>
    </w:pPr>
    <w:rPr>
      <w:rFonts w:ascii="FreeSetC" w:eastAsia="Times New Roman" w:hAnsi="FreeSetC"/>
      <w:color w:val="auto"/>
    </w:rPr>
  </w:style>
  <w:style w:type="paragraph" w:customStyle="1" w:styleId="txt">
    <w:name w:val="txt"/>
    <w:basedOn w:val="a"/>
    <w:uiPriority w:val="99"/>
    <w:rsid w:val="0053221C"/>
    <w:pPr>
      <w:autoSpaceDE w:val="0"/>
      <w:autoSpaceDN w:val="0"/>
      <w:spacing w:before="88" w:after="88" w:line="240" w:lineRule="auto"/>
      <w:ind w:left="88" w:right="88"/>
    </w:pPr>
    <w:rPr>
      <w:rFonts w:ascii="Arial" w:eastAsia="Times New Roman" w:hAnsi="Arial" w:cs="Arial"/>
      <w:color w:val="000000"/>
      <w:sz w:val="21"/>
      <w:szCs w:val="21"/>
    </w:rPr>
  </w:style>
  <w:style w:type="paragraph" w:customStyle="1" w:styleId="18">
    <w:name w:val="Обычный (веб)1"/>
    <w:basedOn w:val="a"/>
    <w:uiPriority w:val="99"/>
    <w:rsid w:val="0053221C"/>
    <w:pPr>
      <w:autoSpaceDE w:val="0"/>
      <w:autoSpaceDN w:val="0"/>
      <w:spacing w:before="129" w:after="129" w:line="240" w:lineRule="auto"/>
      <w:ind w:right="129" w:firstLine="193"/>
    </w:pPr>
    <w:rPr>
      <w:rFonts w:ascii="Times New Roman" w:eastAsia="Times New Roman" w:hAnsi="Times New Roman" w:cs="Times New Roman"/>
      <w:sz w:val="24"/>
      <w:szCs w:val="24"/>
    </w:rPr>
  </w:style>
  <w:style w:type="paragraph" w:customStyle="1" w:styleId="par">
    <w:name w:val="par"/>
    <w:basedOn w:val="a"/>
    <w:uiPriority w:val="99"/>
    <w:rsid w:val="0053221C"/>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27">
    <w:name w:val="Основной текст (2)_"/>
    <w:basedOn w:val="a0"/>
    <w:link w:val="28"/>
    <w:uiPriority w:val="99"/>
    <w:locked/>
    <w:rsid w:val="0053221C"/>
    <w:rPr>
      <w:rFonts w:ascii="Microsoft Sans Serif" w:hAnsi="Microsoft Sans Serif" w:cs="Times New Roman"/>
      <w:sz w:val="16"/>
      <w:szCs w:val="16"/>
      <w:shd w:val="clear" w:color="auto" w:fill="FFFFFF"/>
    </w:rPr>
  </w:style>
  <w:style w:type="paragraph" w:customStyle="1" w:styleId="28">
    <w:name w:val="Основной текст (2)"/>
    <w:basedOn w:val="a"/>
    <w:link w:val="27"/>
    <w:uiPriority w:val="99"/>
    <w:rsid w:val="0053221C"/>
    <w:pPr>
      <w:widowControl w:val="0"/>
      <w:shd w:val="clear" w:color="auto" w:fill="FFFFFF"/>
      <w:spacing w:after="60" w:line="240" w:lineRule="atLeast"/>
      <w:jc w:val="right"/>
    </w:pPr>
    <w:rPr>
      <w:rFonts w:ascii="Microsoft Sans Serif" w:hAnsi="Microsoft Sans Serif" w:cs="Times New Roman"/>
      <w:sz w:val="16"/>
      <w:szCs w:val="16"/>
    </w:rPr>
  </w:style>
  <w:style w:type="character" w:customStyle="1" w:styleId="aff4">
    <w:name w:val="Подпись к таблице_"/>
    <w:basedOn w:val="a0"/>
    <w:link w:val="aff5"/>
    <w:uiPriority w:val="99"/>
    <w:locked/>
    <w:rsid w:val="0053221C"/>
    <w:rPr>
      <w:rFonts w:ascii="Microsoft Sans Serif" w:hAnsi="Microsoft Sans Serif" w:cs="Times New Roman"/>
      <w:sz w:val="16"/>
      <w:szCs w:val="16"/>
      <w:shd w:val="clear" w:color="auto" w:fill="FFFFFF"/>
    </w:rPr>
  </w:style>
  <w:style w:type="paragraph" w:customStyle="1" w:styleId="aff5">
    <w:name w:val="Подпись к таблице"/>
    <w:basedOn w:val="a"/>
    <w:link w:val="aff4"/>
    <w:uiPriority w:val="99"/>
    <w:rsid w:val="0053221C"/>
    <w:pPr>
      <w:widowControl w:val="0"/>
      <w:shd w:val="clear" w:color="auto" w:fill="FFFFFF"/>
      <w:spacing w:after="0" w:line="240" w:lineRule="atLeast"/>
    </w:pPr>
    <w:rPr>
      <w:rFonts w:ascii="Microsoft Sans Serif" w:hAnsi="Microsoft Sans Serif" w:cs="Times New Roman"/>
      <w:sz w:val="16"/>
      <w:szCs w:val="16"/>
    </w:rPr>
  </w:style>
  <w:style w:type="character" w:customStyle="1" w:styleId="aff6">
    <w:name w:val="Сноска_"/>
    <w:basedOn w:val="a0"/>
    <w:link w:val="aff7"/>
    <w:uiPriority w:val="99"/>
    <w:locked/>
    <w:rsid w:val="0053221C"/>
    <w:rPr>
      <w:rFonts w:ascii="Times New Roman" w:hAnsi="Times New Roman" w:cs="Times New Roman"/>
      <w:sz w:val="19"/>
      <w:szCs w:val="19"/>
      <w:shd w:val="clear" w:color="auto" w:fill="FFFFFF"/>
    </w:rPr>
  </w:style>
  <w:style w:type="paragraph" w:customStyle="1" w:styleId="aff7">
    <w:name w:val="Сноска"/>
    <w:basedOn w:val="a"/>
    <w:link w:val="aff6"/>
    <w:uiPriority w:val="99"/>
    <w:rsid w:val="0053221C"/>
    <w:pPr>
      <w:widowControl w:val="0"/>
      <w:shd w:val="clear" w:color="auto" w:fill="FFFFFF"/>
      <w:spacing w:before="60" w:after="60" w:line="240" w:lineRule="atLeast"/>
      <w:ind w:firstLine="360"/>
      <w:jc w:val="both"/>
    </w:pPr>
    <w:rPr>
      <w:rFonts w:ascii="Times New Roman" w:hAnsi="Times New Roman" w:cs="Times New Roman"/>
      <w:sz w:val="19"/>
      <w:szCs w:val="19"/>
    </w:rPr>
  </w:style>
  <w:style w:type="character" w:customStyle="1" w:styleId="34">
    <w:name w:val="Основной текст (3)_"/>
    <w:basedOn w:val="a0"/>
    <w:link w:val="35"/>
    <w:uiPriority w:val="99"/>
    <w:locked/>
    <w:rsid w:val="0053221C"/>
    <w:rPr>
      <w:rFonts w:ascii="Times New Roman" w:hAnsi="Times New Roman" w:cs="Times New Roman"/>
      <w:b/>
      <w:bCs/>
      <w:i/>
      <w:iCs/>
      <w:sz w:val="19"/>
      <w:szCs w:val="19"/>
      <w:shd w:val="clear" w:color="auto" w:fill="FFFFFF"/>
    </w:rPr>
  </w:style>
  <w:style w:type="paragraph" w:customStyle="1" w:styleId="35">
    <w:name w:val="Основной текст (3)"/>
    <w:basedOn w:val="a"/>
    <w:link w:val="34"/>
    <w:uiPriority w:val="99"/>
    <w:rsid w:val="0053221C"/>
    <w:pPr>
      <w:widowControl w:val="0"/>
      <w:shd w:val="clear" w:color="auto" w:fill="FFFFFF"/>
      <w:spacing w:before="60" w:after="300" w:line="240" w:lineRule="atLeast"/>
      <w:jc w:val="right"/>
    </w:pPr>
    <w:rPr>
      <w:rFonts w:ascii="Times New Roman" w:hAnsi="Times New Roman" w:cs="Times New Roman"/>
      <w:b/>
      <w:bCs/>
      <w:i/>
      <w:iCs/>
      <w:sz w:val="19"/>
      <w:szCs w:val="19"/>
    </w:rPr>
  </w:style>
  <w:style w:type="character" w:styleId="aff8">
    <w:name w:val="footnote reference"/>
    <w:basedOn w:val="a0"/>
    <w:uiPriority w:val="99"/>
    <w:semiHidden/>
    <w:unhideWhenUsed/>
    <w:rsid w:val="0053221C"/>
    <w:rPr>
      <w:vertAlign w:val="superscript"/>
    </w:rPr>
  </w:style>
  <w:style w:type="character" w:styleId="aff9">
    <w:name w:val="annotation reference"/>
    <w:basedOn w:val="a0"/>
    <w:uiPriority w:val="99"/>
    <w:semiHidden/>
    <w:unhideWhenUsed/>
    <w:rsid w:val="0053221C"/>
    <w:rPr>
      <w:sz w:val="16"/>
      <w:szCs w:val="16"/>
    </w:rPr>
  </w:style>
  <w:style w:type="character" w:styleId="affa">
    <w:name w:val="page number"/>
    <w:basedOn w:val="a0"/>
    <w:uiPriority w:val="99"/>
    <w:semiHidden/>
    <w:unhideWhenUsed/>
    <w:rsid w:val="0053221C"/>
    <w:rPr>
      <w:rFonts w:ascii="Times New Roman" w:hAnsi="Times New Roman" w:cs="Times New Roman" w:hint="default"/>
    </w:rPr>
  </w:style>
  <w:style w:type="character" w:styleId="affb">
    <w:name w:val="endnote reference"/>
    <w:basedOn w:val="a0"/>
    <w:uiPriority w:val="99"/>
    <w:semiHidden/>
    <w:unhideWhenUsed/>
    <w:rsid w:val="0053221C"/>
    <w:rPr>
      <w:rFonts w:ascii="Times New Roman" w:hAnsi="Times New Roman" w:cs="Times New Roman" w:hint="default"/>
      <w:vertAlign w:val="superscript"/>
    </w:rPr>
  </w:style>
  <w:style w:type="character" w:customStyle="1" w:styleId="51">
    <w:name w:val="Знак Знак5"/>
    <w:basedOn w:val="a0"/>
    <w:uiPriority w:val="99"/>
    <w:rsid w:val="0053221C"/>
    <w:rPr>
      <w:rFonts w:ascii="Calibri" w:hAnsi="Calibri" w:cs="Calibri" w:hint="default"/>
      <w:lang w:val="ru-RU" w:eastAsia="ru-RU" w:bidi="ar-SA"/>
    </w:rPr>
  </w:style>
  <w:style w:type="character" w:customStyle="1" w:styleId="110">
    <w:name w:val="Знак Знак11"/>
    <w:basedOn w:val="a0"/>
    <w:uiPriority w:val="99"/>
    <w:rsid w:val="0053221C"/>
    <w:rPr>
      <w:rFonts w:ascii="Cambria" w:hAnsi="Cambria" w:cs="Times New Roman" w:hint="default"/>
      <w:b/>
      <w:bCs/>
      <w:kern w:val="32"/>
      <w:sz w:val="32"/>
      <w:szCs w:val="32"/>
      <w:lang w:val="ru-RU" w:eastAsia="ru-RU" w:bidi="ar-SA"/>
    </w:rPr>
  </w:style>
  <w:style w:type="character" w:customStyle="1" w:styleId="41">
    <w:name w:val="Знак Знак4"/>
    <w:basedOn w:val="a0"/>
    <w:uiPriority w:val="99"/>
    <w:rsid w:val="0053221C"/>
    <w:rPr>
      <w:rFonts w:ascii="Times New Roman" w:hAnsi="Times New Roman" w:cs="Times New Roman" w:hint="default"/>
      <w:lang w:val="ru-RU" w:eastAsia="ru-RU" w:bidi="ar-SA"/>
    </w:rPr>
  </w:style>
  <w:style w:type="character" w:customStyle="1" w:styleId="100">
    <w:name w:val="Знак Знак10"/>
    <w:basedOn w:val="a0"/>
    <w:uiPriority w:val="99"/>
    <w:rsid w:val="0053221C"/>
    <w:rPr>
      <w:rFonts w:ascii="Arial" w:hAnsi="Arial" w:cs="Arial" w:hint="default"/>
      <w:b/>
      <w:bCs/>
      <w:i/>
      <w:iCs/>
      <w:sz w:val="28"/>
      <w:szCs w:val="28"/>
      <w:lang w:val="ru-RU" w:eastAsia="ru-RU" w:bidi="ar-SA"/>
    </w:rPr>
  </w:style>
  <w:style w:type="character" w:customStyle="1" w:styleId="91">
    <w:name w:val="Знак Знак9"/>
    <w:basedOn w:val="a0"/>
    <w:uiPriority w:val="99"/>
    <w:rsid w:val="0053221C"/>
    <w:rPr>
      <w:rFonts w:ascii="Times New Roman" w:hAnsi="Times New Roman" w:cs="Times New Roman" w:hint="default"/>
      <w:b/>
      <w:bCs/>
      <w:sz w:val="28"/>
      <w:szCs w:val="28"/>
      <w:lang w:val="ru-RU" w:eastAsia="ru-RU" w:bidi="ar-SA"/>
    </w:rPr>
  </w:style>
  <w:style w:type="character" w:customStyle="1" w:styleId="paragraph">
    <w:name w:val="paragraph"/>
    <w:basedOn w:val="a0"/>
    <w:uiPriority w:val="99"/>
    <w:rsid w:val="0053221C"/>
    <w:rPr>
      <w:rFonts w:ascii="Times New Roman" w:hAnsi="Times New Roman" w:cs="Times New Roman" w:hint="default"/>
    </w:rPr>
  </w:style>
  <w:style w:type="character" w:customStyle="1" w:styleId="caps">
    <w:name w:val="caps"/>
    <w:basedOn w:val="a0"/>
    <w:uiPriority w:val="99"/>
    <w:rsid w:val="0053221C"/>
    <w:rPr>
      <w:rFonts w:ascii="Times New Roman" w:hAnsi="Times New Roman" w:cs="Times New Roman" w:hint="default"/>
    </w:rPr>
  </w:style>
  <w:style w:type="character" w:customStyle="1" w:styleId="FontStyle46">
    <w:name w:val="Font Style46"/>
    <w:basedOn w:val="a0"/>
    <w:uiPriority w:val="99"/>
    <w:rsid w:val="0053221C"/>
    <w:rPr>
      <w:rFonts w:ascii="Times New Roman" w:hAnsi="Times New Roman" w:cs="Times New Roman" w:hint="default"/>
      <w:sz w:val="24"/>
      <w:szCs w:val="24"/>
    </w:rPr>
  </w:style>
  <w:style w:type="character" w:customStyle="1" w:styleId="affc">
    <w:name w:val="Основной текст_"/>
    <w:basedOn w:val="a0"/>
    <w:uiPriority w:val="99"/>
    <w:rsid w:val="0053221C"/>
    <w:rPr>
      <w:rFonts w:ascii="Times New Roman" w:hAnsi="Times New Roman" w:cs="Times New Roman" w:hint="default"/>
      <w:sz w:val="18"/>
      <w:szCs w:val="18"/>
      <w:lang w:bidi="ar-SA"/>
    </w:rPr>
  </w:style>
  <w:style w:type="character" w:customStyle="1" w:styleId="MicrosoftSansSerif">
    <w:name w:val="Основной текст + Microsoft Sans Serif"/>
    <w:aliases w:val="8 pt"/>
    <w:basedOn w:val="affc"/>
    <w:uiPriority w:val="99"/>
    <w:rsid w:val="0053221C"/>
    <w:rPr>
      <w:rFonts w:ascii="Microsoft Sans Serif" w:hAnsi="Microsoft Sans Serif" w:cs="Microsoft Sans Serif" w:hint="default"/>
      <w:sz w:val="16"/>
      <w:szCs w:val="16"/>
      <w:lang w:bidi="ar-SA"/>
    </w:rPr>
  </w:style>
  <w:style w:type="character" w:customStyle="1" w:styleId="affd">
    <w:name w:val="Основной текст + Курсив"/>
    <w:basedOn w:val="affc"/>
    <w:uiPriority w:val="99"/>
    <w:rsid w:val="0053221C"/>
    <w:rPr>
      <w:rFonts w:ascii="Times New Roman" w:hAnsi="Times New Roman" w:cs="Times New Roman" w:hint="default"/>
      <w:i/>
      <w:iCs/>
      <w:strike w:val="0"/>
      <w:dstrike w:val="0"/>
      <w:sz w:val="20"/>
      <w:szCs w:val="20"/>
      <w:u w:val="none"/>
      <w:effect w:val="none"/>
      <w:lang w:bidi="ar-SA"/>
    </w:rPr>
  </w:style>
  <w:style w:type="character" w:customStyle="1" w:styleId="affe">
    <w:name w:val="Основной текст + Полужирный"/>
    <w:aliases w:val="Курсив,Сноска (3) + Century Gothic,13 pt,Масштаб 60%,Курсив2"/>
    <w:basedOn w:val="affc"/>
    <w:uiPriority w:val="99"/>
    <w:rsid w:val="0053221C"/>
    <w:rPr>
      <w:rFonts w:ascii="Times New Roman" w:hAnsi="Times New Roman" w:cs="Times New Roman" w:hint="default"/>
      <w:b/>
      <w:bCs/>
      <w:i/>
      <w:iCs/>
      <w:sz w:val="19"/>
      <w:szCs w:val="19"/>
      <w:lang w:bidi="ar-SA"/>
    </w:rPr>
  </w:style>
  <w:style w:type="character" w:customStyle="1" w:styleId="19">
    <w:name w:val="Основной текст + Полужирный1"/>
    <w:aliases w:val="Курсив1,Интервал 2 pt"/>
    <w:basedOn w:val="affc"/>
    <w:uiPriority w:val="99"/>
    <w:rsid w:val="0053221C"/>
    <w:rPr>
      <w:rFonts w:ascii="Times New Roman" w:hAnsi="Times New Roman" w:cs="Times New Roman" w:hint="default"/>
      <w:b/>
      <w:bCs/>
      <w:i/>
      <w:iCs/>
      <w:spacing w:val="40"/>
      <w:sz w:val="19"/>
      <w:szCs w:val="19"/>
      <w:lang w:bidi="ar-SA"/>
    </w:rPr>
  </w:style>
  <w:style w:type="character" w:customStyle="1" w:styleId="afff">
    <w:name w:val="Сноска + Полужирный"/>
    <w:aliases w:val="Курсив4"/>
    <w:basedOn w:val="aff6"/>
    <w:uiPriority w:val="99"/>
    <w:rsid w:val="0053221C"/>
    <w:rPr>
      <w:rFonts w:ascii="Times New Roman" w:hAnsi="Times New Roman" w:cs="Times New Roman"/>
      <w:b/>
      <w:bCs/>
      <w:i/>
      <w:iCs/>
      <w:sz w:val="19"/>
      <w:szCs w:val="19"/>
      <w:shd w:val="clear" w:color="auto" w:fill="FFFFFF"/>
    </w:rPr>
  </w:style>
  <w:style w:type="character" w:customStyle="1" w:styleId="8pt">
    <w:name w:val="Основной текст + 8 pt"/>
    <w:basedOn w:val="affc"/>
    <w:uiPriority w:val="99"/>
    <w:rsid w:val="0053221C"/>
    <w:rPr>
      <w:rFonts w:ascii="Times New Roman" w:hAnsi="Times New Roman" w:cs="Times New Roman" w:hint="default"/>
      <w:strike w:val="0"/>
      <w:dstrike w:val="0"/>
      <w:sz w:val="16"/>
      <w:szCs w:val="16"/>
      <w:u w:val="none"/>
      <w:effect w:val="none"/>
      <w:lang w:bidi="ar-SA"/>
    </w:rPr>
  </w:style>
  <w:style w:type="character" w:customStyle="1" w:styleId="29">
    <w:name w:val="Основной текст (2) + Не полужирный"/>
    <w:aliases w:val="Не курсив"/>
    <w:basedOn w:val="27"/>
    <w:uiPriority w:val="99"/>
    <w:rsid w:val="0053221C"/>
    <w:rPr>
      <w:rFonts w:ascii="Times New Roman" w:hAnsi="Times New Roman" w:cs="Times New Roman"/>
      <w:b/>
      <w:bCs/>
      <w:i/>
      <w:iCs/>
      <w:strike w:val="0"/>
      <w:dstrike w:val="0"/>
      <w:sz w:val="19"/>
      <w:szCs w:val="19"/>
      <w:u w:val="none"/>
      <w:effect w:val="none"/>
      <w:shd w:val="clear" w:color="auto" w:fill="FFFFFF"/>
    </w:rPr>
  </w:style>
  <w:style w:type="table" w:styleId="afff0">
    <w:name w:val="Table Grid"/>
    <w:basedOn w:val="a1"/>
    <w:rsid w:val="0053221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uiPriority w:val="99"/>
    <w:rsid w:val="0053221C"/>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3221C"/>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semiHidden/>
    <w:unhideWhenUsed/>
    <w:qFormat/>
    <w:rsid w:val="0053221C"/>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semiHidden/>
    <w:unhideWhenUsed/>
    <w:qFormat/>
    <w:rsid w:val="0053221C"/>
    <w:pPr>
      <w:keepNext/>
      <w:spacing w:before="240" w:after="60" w:line="240" w:lineRule="auto"/>
      <w:outlineLvl w:val="2"/>
    </w:pPr>
    <w:rPr>
      <w:rFonts w:ascii="Arial" w:eastAsia="Times New Roman" w:hAnsi="Arial" w:cs="Arial"/>
      <w:b/>
      <w:bCs/>
      <w:sz w:val="26"/>
      <w:szCs w:val="26"/>
    </w:rPr>
  </w:style>
  <w:style w:type="paragraph" w:styleId="4">
    <w:name w:val="heading 4"/>
    <w:basedOn w:val="a"/>
    <w:next w:val="a"/>
    <w:link w:val="40"/>
    <w:uiPriority w:val="99"/>
    <w:semiHidden/>
    <w:unhideWhenUsed/>
    <w:qFormat/>
    <w:rsid w:val="0053221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9"/>
    <w:semiHidden/>
    <w:unhideWhenUsed/>
    <w:qFormat/>
    <w:rsid w:val="0053221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53221C"/>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paragraph" w:styleId="8">
    <w:name w:val="heading 8"/>
    <w:basedOn w:val="a"/>
    <w:next w:val="a"/>
    <w:link w:val="80"/>
    <w:uiPriority w:val="99"/>
    <w:semiHidden/>
    <w:unhideWhenUsed/>
    <w:qFormat/>
    <w:rsid w:val="0053221C"/>
    <w:pPr>
      <w:spacing w:before="240" w:after="60" w:line="240" w:lineRule="auto"/>
      <w:outlineLvl w:val="7"/>
    </w:pPr>
    <w:rPr>
      <w:rFonts w:ascii="Times New Roman" w:eastAsia="Times New Roman" w:hAnsi="Times New Roman" w:cs="Times New Roman"/>
      <w:i/>
      <w:iCs/>
      <w:sz w:val="24"/>
      <w:szCs w:val="24"/>
    </w:rPr>
  </w:style>
  <w:style w:type="paragraph" w:styleId="9">
    <w:name w:val="heading 9"/>
    <w:basedOn w:val="a"/>
    <w:next w:val="a"/>
    <w:link w:val="90"/>
    <w:uiPriority w:val="99"/>
    <w:semiHidden/>
    <w:unhideWhenUsed/>
    <w:qFormat/>
    <w:rsid w:val="0053221C"/>
    <w:pPr>
      <w:spacing w:before="240" w:after="60" w:line="240" w:lineRule="auto"/>
      <w:outlineLvl w:val="8"/>
    </w:pPr>
    <w:rPr>
      <w:rFonts w:ascii="Arial" w:eastAsia="Times New Roman"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6D7840"/>
    <w:rPr>
      <w:color w:val="0000FF"/>
      <w:u w:val="single"/>
    </w:rPr>
  </w:style>
  <w:style w:type="character" w:customStyle="1" w:styleId="10">
    <w:name w:val="Заголовок 1 Знак"/>
    <w:basedOn w:val="a0"/>
    <w:link w:val="1"/>
    <w:uiPriority w:val="9"/>
    <w:rsid w:val="0053221C"/>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9"/>
    <w:semiHidden/>
    <w:rsid w:val="0053221C"/>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9"/>
    <w:semiHidden/>
    <w:rsid w:val="0053221C"/>
    <w:rPr>
      <w:rFonts w:ascii="Arial" w:eastAsia="Times New Roman" w:hAnsi="Arial" w:cs="Arial"/>
      <w:b/>
      <w:bCs/>
      <w:sz w:val="26"/>
      <w:szCs w:val="26"/>
      <w:lang w:val="ru-RU" w:eastAsia="ru-RU"/>
    </w:rPr>
  </w:style>
  <w:style w:type="character" w:customStyle="1" w:styleId="40">
    <w:name w:val="Заголовок 4 Знак"/>
    <w:basedOn w:val="a0"/>
    <w:link w:val="4"/>
    <w:uiPriority w:val="99"/>
    <w:semiHidden/>
    <w:rsid w:val="0053221C"/>
    <w:rPr>
      <w:rFonts w:asciiTheme="majorHAnsi" w:eastAsiaTheme="majorEastAsia" w:hAnsiTheme="majorHAnsi" w:cstheme="majorBidi"/>
      <w:b/>
      <w:bCs/>
      <w:i/>
      <w:iCs/>
      <w:color w:val="4F81BD" w:themeColor="accent1"/>
      <w:lang w:val="ru-RU" w:eastAsia="ru-RU"/>
    </w:rPr>
  </w:style>
  <w:style w:type="character" w:customStyle="1" w:styleId="50">
    <w:name w:val="Заголовок 5 Знак"/>
    <w:basedOn w:val="a0"/>
    <w:link w:val="5"/>
    <w:uiPriority w:val="99"/>
    <w:semiHidden/>
    <w:rsid w:val="0053221C"/>
    <w:rPr>
      <w:rFonts w:asciiTheme="majorHAnsi" w:eastAsiaTheme="majorEastAsia" w:hAnsiTheme="majorHAnsi" w:cstheme="majorBidi"/>
      <w:color w:val="243F60" w:themeColor="accent1" w:themeShade="7F"/>
      <w:lang w:val="ru-RU" w:eastAsia="ru-RU"/>
    </w:rPr>
  </w:style>
  <w:style w:type="character" w:customStyle="1" w:styleId="60">
    <w:name w:val="Заголовок 6 Знак"/>
    <w:basedOn w:val="a0"/>
    <w:link w:val="6"/>
    <w:uiPriority w:val="9"/>
    <w:semiHidden/>
    <w:rsid w:val="0053221C"/>
    <w:rPr>
      <w:rFonts w:asciiTheme="majorHAnsi" w:eastAsiaTheme="majorEastAsia" w:hAnsiTheme="majorHAnsi" w:cstheme="majorBidi"/>
      <w:i/>
      <w:iCs/>
      <w:color w:val="243F60" w:themeColor="accent1" w:themeShade="7F"/>
      <w:sz w:val="24"/>
      <w:szCs w:val="24"/>
      <w:lang w:val="ru-RU" w:eastAsia="ru-RU"/>
    </w:rPr>
  </w:style>
  <w:style w:type="character" w:customStyle="1" w:styleId="80">
    <w:name w:val="Заголовок 8 Знак"/>
    <w:basedOn w:val="a0"/>
    <w:link w:val="8"/>
    <w:uiPriority w:val="99"/>
    <w:semiHidden/>
    <w:rsid w:val="0053221C"/>
    <w:rPr>
      <w:rFonts w:ascii="Times New Roman" w:eastAsia="Times New Roman" w:hAnsi="Times New Roman" w:cs="Times New Roman"/>
      <w:i/>
      <w:iCs/>
      <w:sz w:val="24"/>
      <w:szCs w:val="24"/>
      <w:lang w:val="ru-RU" w:eastAsia="ru-RU"/>
    </w:rPr>
  </w:style>
  <w:style w:type="character" w:customStyle="1" w:styleId="90">
    <w:name w:val="Заголовок 9 Знак"/>
    <w:basedOn w:val="a0"/>
    <w:link w:val="9"/>
    <w:uiPriority w:val="99"/>
    <w:semiHidden/>
    <w:rsid w:val="0053221C"/>
    <w:rPr>
      <w:rFonts w:ascii="Arial" w:eastAsia="Times New Roman" w:hAnsi="Arial" w:cs="Arial"/>
      <w:lang w:val="ru-RU" w:eastAsia="ru-RU"/>
    </w:rPr>
  </w:style>
  <w:style w:type="character" w:styleId="a4">
    <w:name w:val="FollowedHyperlink"/>
    <w:basedOn w:val="a0"/>
    <w:uiPriority w:val="99"/>
    <w:semiHidden/>
    <w:unhideWhenUsed/>
    <w:rsid w:val="0053221C"/>
    <w:rPr>
      <w:color w:val="800080" w:themeColor="followedHyperlink"/>
      <w:u w:val="single"/>
    </w:rPr>
  </w:style>
  <w:style w:type="character" w:styleId="a5">
    <w:name w:val="Emphasis"/>
    <w:basedOn w:val="a0"/>
    <w:uiPriority w:val="99"/>
    <w:qFormat/>
    <w:rsid w:val="0053221C"/>
    <w:rPr>
      <w:rFonts w:ascii="Times New Roman" w:hAnsi="Times New Roman" w:cs="Times New Roman" w:hint="default"/>
      <w:i/>
      <w:iCs/>
    </w:rPr>
  </w:style>
  <w:style w:type="character" w:customStyle="1" w:styleId="a6">
    <w:name w:val="Обычный (веб) Знак"/>
    <w:basedOn w:val="a0"/>
    <w:link w:val="a7"/>
    <w:uiPriority w:val="99"/>
    <w:semiHidden/>
    <w:locked/>
    <w:rsid w:val="0053221C"/>
    <w:rPr>
      <w:rFonts w:ascii="Times New Roman" w:eastAsia="Times New Roman" w:hAnsi="Times New Roman" w:cs="Times New Roman"/>
      <w:sz w:val="24"/>
      <w:szCs w:val="24"/>
    </w:rPr>
  </w:style>
  <w:style w:type="paragraph" w:styleId="a7">
    <w:name w:val="Normal (Web)"/>
    <w:basedOn w:val="a"/>
    <w:link w:val="a6"/>
    <w:uiPriority w:val="99"/>
    <w:semiHidden/>
    <w:unhideWhenUsed/>
    <w:rsid w:val="0053221C"/>
    <w:pPr>
      <w:spacing w:before="100" w:beforeAutospacing="1" w:after="100" w:afterAutospacing="1" w:line="240" w:lineRule="auto"/>
    </w:pPr>
    <w:rPr>
      <w:rFonts w:ascii="Times New Roman" w:eastAsia="Times New Roman" w:hAnsi="Times New Roman" w:cs="Times New Roman"/>
      <w:sz w:val="24"/>
      <w:szCs w:val="24"/>
    </w:rPr>
  </w:style>
  <w:style w:type="paragraph" w:styleId="11">
    <w:name w:val="toc 1"/>
    <w:basedOn w:val="a"/>
    <w:next w:val="a"/>
    <w:autoRedefine/>
    <w:uiPriority w:val="39"/>
    <w:semiHidden/>
    <w:unhideWhenUsed/>
    <w:rsid w:val="0053221C"/>
    <w:pPr>
      <w:spacing w:after="100" w:line="240" w:lineRule="auto"/>
    </w:pPr>
    <w:rPr>
      <w:rFonts w:ascii="Times New Roman" w:eastAsia="Times New Roman" w:hAnsi="Times New Roman" w:cs="Times New Roman"/>
      <w:sz w:val="24"/>
      <w:szCs w:val="24"/>
    </w:rPr>
  </w:style>
  <w:style w:type="paragraph" w:styleId="21">
    <w:name w:val="toc 2"/>
    <w:basedOn w:val="a"/>
    <w:next w:val="a"/>
    <w:autoRedefine/>
    <w:uiPriority w:val="39"/>
    <w:semiHidden/>
    <w:unhideWhenUsed/>
    <w:rsid w:val="0053221C"/>
    <w:pPr>
      <w:spacing w:after="100" w:line="240" w:lineRule="auto"/>
      <w:ind w:left="240"/>
    </w:pPr>
    <w:rPr>
      <w:rFonts w:ascii="Times New Roman" w:eastAsia="Times New Roman" w:hAnsi="Times New Roman" w:cs="Times New Roman"/>
      <w:sz w:val="24"/>
      <w:szCs w:val="24"/>
    </w:rPr>
  </w:style>
  <w:style w:type="paragraph" w:styleId="a8">
    <w:name w:val="footnote text"/>
    <w:basedOn w:val="a"/>
    <w:link w:val="a9"/>
    <w:uiPriority w:val="99"/>
    <w:semiHidden/>
    <w:unhideWhenUsed/>
    <w:rsid w:val="0053221C"/>
    <w:pPr>
      <w:spacing w:after="0" w:line="240" w:lineRule="auto"/>
    </w:pPr>
    <w:rPr>
      <w:rFonts w:ascii="Times New Roman" w:eastAsia="Times New Roman" w:hAnsi="Times New Roman" w:cs="Times New Roman"/>
      <w:sz w:val="20"/>
      <w:szCs w:val="20"/>
    </w:rPr>
  </w:style>
  <w:style w:type="character" w:customStyle="1" w:styleId="a9">
    <w:name w:val="Текст сноски Знак"/>
    <w:basedOn w:val="a0"/>
    <w:link w:val="a8"/>
    <w:uiPriority w:val="99"/>
    <w:semiHidden/>
    <w:rsid w:val="0053221C"/>
    <w:rPr>
      <w:rFonts w:ascii="Times New Roman" w:eastAsia="Times New Roman" w:hAnsi="Times New Roman" w:cs="Times New Roman"/>
      <w:sz w:val="20"/>
      <w:szCs w:val="20"/>
      <w:lang w:val="ru-RU" w:eastAsia="ru-RU"/>
    </w:rPr>
  </w:style>
  <w:style w:type="paragraph" w:styleId="aa">
    <w:name w:val="annotation text"/>
    <w:basedOn w:val="a"/>
    <w:link w:val="ab"/>
    <w:uiPriority w:val="99"/>
    <w:semiHidden/>
    <w:unhideWhenUsed/>
    <w:rsid w:val="0053221C"/>
    <w:pPr>
      <w:spacing w:after="0" w:line="240" w:lineRule="auto"/>
    </w:pPr>
    <w:rPr>
      <w:rFonts w:ascii="Times New Roman" w:eastAsia="Times New Roman" w:hAnsi="Times New Roman" w:cs="Times New Roman"/>
      <w:sz w:val="20"/>
      <w:szCs w:val="20"/>
    </w:rPr>
  </w:style>
  <w:style w:type="character" w:customStyle="1" w:styleId="ab">
    <w:name w:val="Текст примечания Знак"/>
    <w:basedOn w:val="a0"/>
    <w:link w:val="aa"/>
    <w:uiPriority w:val="99"/>
    <w:semiHidden/>
    <w:rsid w:val="0053221C"/>
    <w:rPr>
      <w:rFonts w:ascii="Times New Roman" w:eastAsia="Times New Roman" w:hAnsi="Times New Roman" w:cs="Times New Roman"/>
      <w:sz w:val="20"/>
      <w:szCs w:val="20"/>
      <w:lang w:val="ru-RU" w:eastAsia="ru-RU"/>
    </w:rPr>
  </w:style>
  <w:style w:type="paragraph" w:styleId="ac">
    <w:name w:val="header"/>
    <w:basedOn w:val="a"/>
    <w:link w:val="ad"/>
    <w:uiPriority w:val="99"/>
    <w:semiHidden/>
    <w:unhideWhenUsed/>
    <w:rsid w:val="0053221C"/>
    <w:pPr>
      <w:tabs>
        <w:tab w:val="center" w:pos="4677"/>
        <w:tab w:val="right" w:pos="9355"/>
      </w:tabs>
      <w:spacing w:after="0" w:line="240" w:lineRule="auto"/>
    </w:pPr>
    <w:rPr>
      <w:rFonts w:ascii="Calibri" w:eastAsia="Times New Roman" w:hAnsi="Calibri" w:cs="Times New Roman"/>
    </w:rPr>
  </w:style>
  <w:style w:type="character" w:customStyle="1" w:styleId="ad">
    <w:name w:val="Верхний колонтитул Знак"/>
    <w:basedOn w:val="a0"/>
    <w:link w:val="ac"/>
    <w:uiPriority w:val="99"/>
    <w:semiHidden/>
    <w:rsid w:val="0053221C"/>
    <w:rPr>
      <w:rFonts w:ascii="Calibri" w:eastAsia="Times New Roman" w:hAnsi="Calibri" w:cs="Times New Roman"/>
      <w:lang w:val="ru-RU" w:eastAsia="ru-RU"/>
    </w:rPr>
  </w:style>
  <w:style w:type="paragraph" w:styleId="ae">
    <w:name w:val="footer"/>
    <w:basedOn w:val="a"/>
    <w:link w:val="af"/>
    <w:uiPriority w:val="99"/>
    <w:semiHidden/>
    <w:unhideWhenUsed/>
    <w:rsid w:val="0053221C"/>
    <w:pPr>
      <w:tabs>
        <w:tab w:val="center" w:pos="4677"/>
        <w:tab w:val="right" w:pos="9355"/>
      </w:tabs>
    </w:pPr>
    <w:rPr>
      <w:rFonts w:ascii="Calibri" w:eastAsia="Times New Roman" w:hAnsi="Calibri" w:cs="Calibri"/>
    </w:rPr>
  </w:style>
  <w:style w:type="character" w:customStyle="1" w:styleId="af">
    <w:name w:val="Нижний колонтитул Знак"/>
    <w:basedOn w:val="a0"/>
    <w:link w:val="ae"/>
    <w:uiPriority w:val="99"/>
    <w:semiHidden/>
    <w:rsid w:val="0053221C"/>
    <w:rPr>
      <w:rFonts w:ascii="Calibri" w:eastAsia="Times New Roman" w:hAnsi="Calibri" w:cs="Calibri"/>
      <w:lang w:val="ru-RU" w:eastAsia="ru-RU"/>
    </w:rPr>
  </w:style>
  <w:style w:type="paragraph" w:styleId="af0">
    <w:name w:val="endnote text"/>
    <w:basedOn w:val="a"/>
    <w:link w:val="af1"/>
    <w:uiPriority w:val="99"/>
    <w:semiHidden/>
    <w:unhideWhenUsed/>
    <w:rsid w:val="0053221C"/>
    <w:pPr>
      <w:spacing w:after="0" w:line="240" w:lineRule="auto"/>
    </w:pPr>
    <w:rPr>
      <w:rFonts w:ascii="Times New Roman" w:eastAsia="Times New Roman" w:hAnsi="Times New Roman" w:cs="Times New Roman"/>
      <w:sz w:val="20"/>
      <w:szCs w:val="20"/>
    </w:rPr>
  </w:style>
  <w:style w:type="character" w:customStyle="1" w:styleId="af1">
    <w:name w:val="Текст концевой сноски Знак"/>
    <w:basedOn w:val="a0"/>
    <w:link w:val="af0"/>
    <w:uiPriority w:val="99"/>
    <w:semiHidden/>
    <w:rsid w:val="0053221C"/>
    <w:rPr>
      <w:rFonts w:ascii="Times New Roman" w:eastAsia="Times New Roman" w:hAnsi="Times New Roman" w:cs="Times New Roman"/>
      <w:sz w:val="20"/>
      <w:szCs w:val="20"/>
      <w:lang w:val="ru-RU" w:eastAsia="ru-RU"/>
    </w:rPr>
  </w:style>
  <w:style w:type="paragraph" w:styleId="af2">
    <w:name w:val="Title"/>
    <w:basedOn w:val="a"/>
    <w:link w:val="af3"/>
    <w:uiPriority w:val="99"/>
    <w:qFormat/>
    <w:rsid w:val="0053221C"/>
    <w:pPr>
      <w:spacing w:after="0" w:line="240" w:lineRule="auto"/>
      <w:jc w:val="center"/>
    </w:pPr>
    <w:rPr>
      <w:rFonts w:ascii="Times New Roman" w:eastAsia="Times New Roman" w:hAnsi="Times New Roman" w:cs="Times New Roman"/>
      <w:sz w:val="28"/>
      <w:szCs w:val="20"/>
    </w:rPr>
  </w:style>
  <w:style w:type="character" w:customStyle="1" w:styleId="af3">
    <w:name w:val="Название Знак"/>
    <w:basedOn w:val="a0"/>
    <w:link w:val="af2"/>
    <w:uiPriority w:val="99"/>
    <w:rsid w:val="0053221C"/>
    <w:rPr>
      <w:rFonts w:ascii="Times New Roman" w:eastAsia="Times New Roman" w:hAnsi="Times New Roman" w:cs="Times New Roman"/>
      <w:sz w:val="28"/>
      <w:szCs w:val="20"/>
      <w:lang w:val="ru-RU" w:eastAsia="ru-RU"/>
    </w:rPr>
  </w:style>
  <w:style w:type="paragraph" w:styleId="af4">
    <w:name w:val="Body Text"/>
    <w:basedOn w:val="a"/>
    <w:link w:val="af5"/>
    <w:uiPriority w:val="99"/>
    <w:semiHidden/>
    <w:unhideWhenUsed/>
    <w:rsid w:val="0053221C"/>
    <w:pPr>
      <w:spacing w:after="120" w:line="240" w:lineRule="auto"/>
    </w:pPr>
    <w:rPr>
      <w:rFonts w:ascii="Times New Roman" w:eastAsia="Times New Roman" w:hAnsi="Times New Roman" w:cs="Times New Roman"/>
      <w:sz w:val="24"/>
      <w:szCs w:val="24"/>
    </w:rPr>
  </w:style>
  <w:style w:type="character" w:customStyle="1" w:styleId="af5">
    <w:name w:val="Основной текст Знак"/>
    <w:basedOn w:val="a0"/>
    <w:link w:val="af4"/>
    <w:uiPriority w:val="99"/>
    <w:semiHidden/>
    <w:rsid w:val="0053221C"/>
    <w:rPr>
      <w:rFonts w:ascii="Times New Roman" w:eastAsia="Times New Roman" w:hAnsi="Times New Roman" w:cs="Times New Roman"/>
      <w:sz w:val="24"/>
      <w:szCs w:val="24"/>
      <w:lang w:val="ru-RU" w:eastAsia="ru-RU"/>
    </w:rPr>
  </w:style>
  <w:style w:type="paragraph" w:styleId="af6">
    <w:name w:val="Body Text Indent"/>
    <w:basedOn w:val="a"/>
    <w:link w:val="af7"/>
    <w:uiPriority w:val="99"/>
    <w:semiHidden/>
    <w:unhideWhenUsed/>
    <w:rsid w:val="0053221C"/>
    <w:pPr>
      <w:spacing w:after="120" w:line="240" w:lineRule="auto"/>
      <w:ind w:left="283"/>
    </w:pPr>
    <w:rPr>
      <w:rFonts w:ascii="Times New Roman" w:eastAsia="Times New Roman" w:hAnsi="Times New Roman" w:cs="Times New Roman"/>
      <w:sz w:val="24"/>
      <w:szCs w:val="24"/>
    </w:rPr>
  </w:style>
  <w:style w:type="character" w:customStyle="1" w:styleId="af7">
    <w:name w:val="Основной текст с отступом Знак"/>
    <w:basedOn w:val="a0"/>
    <w:link w:val="af6"/>
    <w:uiPriority w:val="99"/>
    <w:semiHidden/>
    <w:rsid w:val="0053221C"/>
    <w:rPr>
      <w:rFonts w:ascii="Times New Roman" w:eastAsia="Times New Roman" w:hAnsi="Times New Roman" w:cs="Times New Roman"/>
      <w:sz w:val="24"/>
      <w:szCs w:val="24"/>
      <w:lang w:val="ru-RU" w:eastAsia="ru-RU"/>
    </w:rPr>
  </w:style>
  <w:style w:type="paragraph" w:styleId="22">
    <w:name w:val="Body Text 2"/>
    <w:basedOn w:val="a"/>
    <w:link w:val="23"/>
    <w:uiPriority w:val="99"/>
    <w:semiHidden/>
    <w:unhideWhenUsed/>
    <w:rsid w:val="0053221C"/>
    <w:pPr>
      <w:spacing w:after="120" w:line="480" w:lineRule="auto"/>
    </w:pPr>
    <w:rPr>
      <w:rFonts w:eastAsiaTheme="minorHAnsi"/>
    </w:rPr>
  </w:style>
  <w:style w:type="character" w:customStyle="1" w:styleId="23">
    <w:name w:val="Основной текст 2 Знак"/>
    <w:basedOn w:val="a0"/>
    <w:link w:val="22"/>
    <w:uiPriority w:val="99"/>
    <w:semiHidden/>
    <w:rsid w:val="0053221C"/>
    <w:rPr>
      <w:rFonts w:eastAsiaTheme="minorHAnsi"/>
      <w:lang w:val="ru-RU" w:eastAsia="ru-RU"/>
    </w:rPr>
  </w:style>
  <w:style w:type="paragraph" w:styleId="31">
    <w:name w:val="Body Text 3"/>
    <w:basedOn w:val="a"/>
    <w:link w:val="32"/>
    <w:uiPriority w:val="99"/>
    <w:semiHidden/>
    <w:unhideWhenUsed/>
    <w:rsid w:val="0053221C"/>
    <w:pPr>
      <w:spacing w:after="120"/>
    </w:pPr>
    <w:rPr>
      <w:rFonts w:ascii="Calibri" w:eastAsia="Times New Roman" w:hAnsi="Calibri" w:cs="Calibri"/>
      <w:sz w:val="16"/>
      <w:szCs w:val="16"/>
    </w:rPr>
  </w:style>
  <w:style w:type="character" w:customStyle="1" w:styleId="32">
    <w:name w:val="Основной текст 3 Знак"/>
    <w:basedOn w:val="a0"/>
    <w:link w:val="31"/>
    <w:uiPriority w:val="99"/>
    <w:semiHidden/>
    <w:rsid w:val="0053221C"/>
    <w:rPr>
      <w:rFonts w:ascii="Calibri" w:eastAsia="Times New Roman" w:hAnsi="Calibri" w:cs="Calibri"/>
      <w:sz w:val="16"/>
      <w:szCs w:val="16"/>
      <w:lang w:val="ru-RU" w:eastAsia="ru-RU"/>
    </w:rPr>
  </w:style>
  <w:style w:type="paragraph" w:styleId="24">
    <w:name w:val="Body Text Indent 2"/>
    <w:basedOn w:val="a"/>
    <w:link w:val="25"/>
    <w:uiPriority w:val="99"/>
    <w:semiHidden/>
    <w:unhideWhenUsed/>
    <w:rsid w:val="0053221C"/>
    <w:pPr>
      <w:spacing w:after="120" w:line="480" w:lineRule="auto"/>
      <w:ind w:left="283"/>
    </w:pPr>
    <w:rPr>
      <w:rFonts w:ascii="Times New Roman" w:eastAsia="Times New Roman" w:hAnsi="Times New Roman" w:cs="Times New Roman"/>
      <w:sz w:val="24"/>
      <w:szCs w:val="24"/>
    </w:rPr>
  </w:style>
  <w:style w:type="character" w:customStyle="1" w:styleId="25">
    <w:name w:val="Основной текст с отступом 2 Знак"/>
    <w:basedOn w:val="a0"/>
    <w:link w:val="24"/>
    <w:uiPriority w:val="99"/>
    <w:semiHidden/>
    <w:rsid w:val="0053221C"/>
    <w:rPr>
      <w:rFonts w:ascii="Times New Roman" w:eastAsia="Times New Roman" w:hAnsi="Times New Roman" w:cs="Times New Roman"/>
      <w:sz w:val="24"/>
      <w:szCs w:val="24"/>
      <w:lang w:val="ru-RU" w:eastAsia="ru-RU"/>
    </w:rPr>
  </w:style>
  <w:style w:type="paragraph" w:styleId="af8">
    <w:name w:val="Block Text"/>
    <w:basedOn w:val="a"/>
    <w:uiPriority w:val="99"/>
    <w:semiHidden/>
    <w:unhideWhenUsed/>
    <w:rsid w:val="0053221C"/>
    <w:pPr>
      <w:spacing w:after="0" w:line="240" w:lineRule="auto"/>
      <w:ind w:left="-600" w:right="459" w:firstLine="600"/>
      <w:jc w:val="both"/>
    </w:pPr>
    <w:rPr>
      <w:rFonts w:ascii="Times New Roman" w:eastAsia="Times New Roman" w:hAnsi="Times New Roman" w:cs="Times New Roman"/>
      <w:sz w:val="28"/>
      <w:szCs w:val="28"/>
    </w:rPr>
  </w:style>
  <w:style w:type="paragraph" w:styleId="af9">
    <w:name w:val="Plain Text"/>
    <w:basedOn w:val="a"/>
    <w:link w:val="afa"/>
    <w:uiPriority w:val="99"/>
    <w:semiHidden/>
    <w:unhideWhenUsed/>
    <w:rsid w:val="0053221C"/>
    <w:pPr>
      <w:spacing w:after="0" w:line="240" w:lineRule="auto"/>
    </w:pPr>
    <w:rPr>
      <w:rFonts w:ascii="Courier New" w:eastAsia="Times New Roman" w:hAnsi="Courier New" w:cs="Times New Roman"/>
      <w:sz w:val="20"/>
      <w:szCs w:val="20"/>
    </w:rPr>
  </w:style>
  <w:style w:type="character" w:customStyle="1" w:styleId="afa">
    <w:name w:val="Текст Знак"/>
    <w:basedOn w:val="a0"/>
    <w:link w:val="af9"/>
    <w:uiPriority w:val="99"/>
    <w:semiHidden/>
    <w:rsid w:val="0053221C"/>
    <w:rPr>
      <w:rFonts w:ascii="Courier New" w:eastAsia="Times New Roman" w:hAnsi="Courier New" w:cs="Times New Roman"/>
      <w:sz w:val="20"/>
      <w:szCs w:val="20"/>
      <w:lang w:val="ru-RU" w:eastAsia="ru-RU"/>
    </w:rPr>
  </w:style>
  <w:style w:type="paragraph" w:styleId="afb">
    <w:name w:val="Balloon Text"/>
    <w:basedOn w:val="a"/>
    <w:link w:val="afc"/>
    <w:uiPriority w:val="99"/>
    <w:semiHidden/>
    <w:unhideWhenUsed/>
    <w:rsid w:val="0053221C"/>
    <w:pPr>
      <w:spacing w:after="0" w:line="240" w:lineRule="auto"/>
    </w:pPr>
    <w:rPr>
      <w:rFonts w:ascii="Tahoma" w:eastAsia="Times New Roman" w:hAnsi="Tahoma" w:cs="Tahoma"/>
      <w:sz w:val="16"/>
      <w:szCs w:val="16"/>
    </w:rPr>
  </w:style>
  <w:style w:type="character" w:customStyle="1" w:styleId="afc">
    <w:name w:val="Текст выноски Знак"/>
    <w:basedOn w:val="a0"/>
    <w:link w:val="afb"/>
    <w:uiPriority w:val="99"/>
    <w:semiHidden/>
    <w:rsid w:val="0053221C"/>
    <w:rPr>
      <w:rFonts w:ascii="Tahoma" w:eastAsia="Times New Roman" w:hAnsi="Tahoma" w:cs="Tahoma"/>
      <w:sz w:val="16"/>
      <w:szCs w:val="16"/>
      <w:lang w:val="ru-RU" w:eastAsia="ru-RU"/>
    </w:rPr>
  </w:style>
  <w:style w:type="paragraph" w:styleId="afd">
    <w:name w:val="List Paragraph"/>
    <w:basedOn w:val="a"/>
    <w:uiPriority w:val="99"/>
    <w:qFormat/>
    <w:rsid w:val="0053221C"/>
    <w:pPr>
      <w:spacing w:after="0" w:line="240" w:lineRule="auto"/>
      <w:ind w:left="720"/>
      <w:contextualSpacing/>
    </w:pPr>
    <w:rPr>
      <w:rFonts w:ascii="Times New Roman" w:eastAsia="Times New Roman" w:hAnsi="Times New Roman" w:cs="Times New Roman"/>
      <w:sz w:val="24"/>
      <w:szCs w:val="24"/>
    </w:rPr>
  </w:style>
  <w:style w:type="paragraph" w:styleId="afe">
    <w:name w:val="TOC Heading"/>
    <w:basedOn w:val="1"/>
    <w:next w:val="a"/>
    <w:uiPriority w:val="39"/>
    <w:semiHidden/>
    <w:unhideWhenUsed/>
    <w:qFormat/>
    <w:rsid w:val="0053221C"/>
    <w:pPr>
      <w:spacing w:line="276" w:lineRule="auto"/>
      <w:outlineLvl w:val="9"/>
    </w:pPr>
  </w:style>
  <w:style w:type="paragraph" w:customStyle="1" w:styleId="Default">
    <w:name w:val="Default"/>
    <w:uiPriority w:val="99"/>
    <w:rsid w:val="0053221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2">
    <w:name w:val="заголовок 1"/>
    <w:basedOn w:val="a"/>
    <w:next w:val="a"/>
    <w:uiPriority w:val="99"/>
    <w:rsid w:val="0053221C"/>
    <w:pPr>
      <w:keepNext/>
      <w:spacing w:after="0" w:line="240" w:lineRule="auto"/>
      <w:jc w:val="center"/>
    </w:pPr>
    <w:rPr>
      <w:rFonts w:ascii="TimesET" w:eastAsia="Calibri" w:hAnsi="TimesET" w:cs="Times New Roman"/>
      <w:sz w:val="24"/>
      <w:szCs w:val="20"/>
    </w:rPr>
  </w:style>
  <w:style w:type="paragraph" w:customStyle="1" w:styleId="13">
    <w:name w:val="Обычный1"/>
    <w:uiPriority w:val="99"/>
    <w:rsid w:val="0053221C"/>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rmal">
    <w:name w:val="ConsPlusNormal"/>
    <w:uiPriority w:val="99"/>
    <w:rsid w:val="0053221C"/>
    <w:pPr>
      <w:widowControl w:val="0"/>
      <w:autoSpaceDE w:val="0"/>
      <w:autoSpaceDN w:val="0"/>
      <w:adjustRightInd w:val="0"/>
      <w:spacing w:after="0" w:line="240" w:lineRule="auto"/>
    </w:pPr>
    <w:rPr>
      <w:rFonts w:ascii="Arial" w:hAnsi="Arial" w:cs="Arial"/>
      <w:sz w:val="20"/>
      <w:szCs w:val="20"/>
    </w:rPr>
  </w:style>
  <w:style w:type="character" w:customStyle="1" w:styleId="14">
    <w:name w:val="Стиль Маркерованый + 14 пт Полож Знак Знак"/>
    <w:link w:val="140"/>
    <w:locked/>
    <w:rsid w:val="0053221C"/>
    <w:rPr>
      <w:rFonts w:ascii="Times New Roman" w:eastAsia="Times New Roman" w:hAnsi="Times New Roman" w:cs="Times New Roman"/>
      <w:color w:val="000000"/>
      <w:sz w:val="28"/>
      <w:szCs w:val="24"/>
    </w:rPr>
  </w:style>
  <w:style w:type="paragraph" w:customStyle="1" w:styleId="140">
    <w:name w:val="Стиль Маркерованый + 14 пт Полож"/>
    <w:basedOn w:val="a"/>
    <w:link w:val="14"/>
    <w:rsid w:val="0053221C"/>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paragraph" w:customStyle="1" w:styleId="aff">
    <w:name w:val="список с точками"/>
    <w:basedOn w:val="a"/>
    <w:uiPriority w:val="99"/>
    <w:rsid w:val="0053221C"/>
    <w:pPr>
      <w:tabs>
        <w:tab w:val="num" w:pos="1804"/>
      </w:tabs>
      <w:spacing w:after="0" w:line="312" w:lineRule="auto"/>
      <w:ind w:left="1804" w:hanging="1095"/>
      <w:jc w:val="both"/>
    </w:pPr>
    <w:rPr>
      <w:rFonts w:ascii="Times New Roman" w:eastAsia="Calibri" w:hAnsi="Times New Roman" w:cs="Times New Roman"/>
      <w:sz w:val="24"/>
      <w:szCs w:val="24"/>
    </w:rPr>
  </w:style>
  <w:style w:type="paragraph" w:customStyle="1" w:styleId="aiiinu">
    <w:name w:val="aii?inu"/>
    <w:basedOn w:val="a"/>
    <w:uiPriority w:val="99"/>
    <w:rsid w:val="0053221C"/>
    <w:pPr>
      <w:overflowPunct w:val="0"/>
      <w:autoSpaceDE w:val="0"/>
      <w:autoSpaceDN w:val="0"/>
      <w:adjustRightInd w:val="0"/>
      <w:spacing w:before="120" w:after="0" w:line="240" w:lineRule="auto"/>
      <w:ind w:firstLine="567"/>
      <w:jc w:val="both"/>
    </w:pPr>
    <w:rPr>
      <w:rFonts w:ascii="TimesET" w:eastAsia="Times New Roman" w:hAnsi="TimesET" w:cs="Times New Roman"/>
      <w:b/>
      <w:i/>
      <w:sz w:val="28"/>
      <w:szCs w:val="20"/>
    </w:rPr>
  </w:style>
  <w:style w:type="paragraph" w:customStyle="1" w:styleId="15">
    <w:name w:val="Абзац списка1"/>
    <w:basedOn w:val="a"/>
    <w:uiPriority w:val="99"/>
    <w:rsid w:val="0053221C"/>
    <w:pPr>
      <w:ind w:left="720"/>
      <w:contextualSpacing/>
    </w:pPr>
    <w:rPr>
      <w:rFonts w:ascii="Calibri" w:eastAsia="Times New Roman" w:hAnsi="Calibri" w:cs="Times New Roman"/>
    </w:rPr>
  </w:style>
  <w:style w:type="paragraph" w:customStyle="1" w:styleId="26">
    <w:name w:val="Обычный2"/>
    <w:uiPriority w:val="99"/>
    <w:rsid w:val="0053221C"/>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ConsPlusNonformat">
    <w:name w:val="ConsPlusNonformat"/>
    <w:uiPriority w:val="99"/>
    <w:rsid w:val="0053221C"/>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13">
    <w:name w:val="Билет-13п/ж"/>
    <w:uiPriority w:val="99"/>
    <w:rsid w:val="0053221C"/>
    <w:pPr>
      <w:spacing w:after="0" w:line="240" w:lineRule="auto"/>
      <w:jc w:val="center"/>
    </w:pPr>
    <w:rPr>
      <w:rFonts w:ascii="Times New Roman CYR" w:eastAsia="Times New Roman" w:hAnsi="Times New Roman CYR" w:cs="Times New Roman"/>
      <w:b/>
      <w:caps/>
      <w:kern w:val="26"/>
      <w:sz w:val="26"/>
      <w:szCs w:val="26"/>
    </w:rPr>
  </w:style>
  <w:style w:type="paragraph" w:customStyle="1" w:styleId="141">
    <w:name w:val="Билет14п/ж"/>
    <w:basedOn w:val="-13"/>
    <w:uiPriority w:val="99"/>
    <w:rsid w:val="0053221C"/>
    <w:rPr>
      <w:sz w:val="28"/>
      <w:szCs w:val="28"/>
    </w:rPr>
  </w:style>
  <w:style w:type="paragraph" w:customStyle="1" w:styleId="120">
    <w:name w:val="Билет12"/>
    <w:basedOn w:val="-13"/>
    <w:uiPriority w:val="99"/>
    <w:rsid w:val="0053221C"/>
    <w:pPr>
      <w:spacing w:before="120" w:after="120"/>
    </w:pPr>
    <w:rPr>
      <w:b w:val="0"/>
      <w:caps w:val="0"/>
      <w:sz w:val="24"/>
      <w:szCs w:val="24"/>
    </w:rPr>
  </w:style>
  <w:style w:type="paragraph" w:customStyle="1" w:styleId="11-5">
    <w:name w:val="Билет11-5п/ж"/>
    <w:basedOn w:val="-13"/>
    <w:uiPriority w:val="99"/>
    <w:rsid w:val="0053221C"/>
    <w:rPr>
      <w:kern w:val="24"/>
      <w:sz w:val="23"/>
      <w:szCs w:val="23"/>
    </w:rPr>
  </w:style>
  <w:style w:type="paragraph" w:customStyle="1" w:styleId="aff0">
    <w:name w:val="Дисциплина"/>
    <w:basedOn w:val="120"/>
    <w:uiPriority w:val="99"/>
    <w:rsid w:val="0053221C"/>
    <w:pPr>
      <w:suppressAutoHyphens/>
      <w:ind w:left="1701" w:hanging="1701"/>
      <w:contextualSpacing/>
      <w:jc w:val="left"/>
    </w:pPr>
    <w:rPr>
      <w:b/>
      <w:i/>
      <w:sz w:val="28"/>
      <w:szCs w:val="28"/>
    </w:rPr>
  </w:style>
  <w:style w:type="paragraph" w:customStyle="1" w:styleId="130">
    <w:name w:val="Билет13"/>
    <w:basedOn w:val="120"/>
    <w:uiPriority w:val="99"/>
    <w:rsid w:val="0053221C"/>
    <w:pPr>
      <w:spacing w:before="0" w:after="0"/>
      <w:jc w:val="left"/>
    </w:pPr>
    <w:rPr>
      <w:kern w:val="0"/>
      <w:sz w:val="26"/>
      <w:szCs w:val="26"/>
    </w:rPr>
  </w:style>
  <w:style w:type="paragraph" w:customStyle="1" w:styleId="142">
    <w:name w:val="Билет 14"/>
    <w:uiPriority w:val="99"/>
    <w:rsid w:val="0053221C"/>
    <w:pPr>
      <w:spacing w:before="240" w:after="240" w:line="240" w:lineRule="auto"/>
      <w:jc w:val="center"/>
    </w:pPr>
    <w:rPr>
      <w:rFonts w:ascii="Times New Roman" w:eastAsia="Times New Roman" w:hAnsi="Times New Roman" w:cs="Times New Roman"/>
      <w:caps/>
      <w:kern w:val="28"/>
      <w:sz w:val="28"/>
      <w:szCs w:val="28"/>
    </w:rPr>
  </w:style>
  <w:style w:type="paragraph" w:customStyle="1" w:styleId="143">
    <w:name w:val="Обычный 14"/>
    <w:uiPriority w:val="99"/>
    <w:rsid w:val="0053221C"/>
    <w:pPr>
      <w:spacing w:after="0" w:line="240" w:lineRule="auto"/>
    </w:pPr>
    <w:rPr>
      <w:rFonts w:ascii="Times New Roman" w:eastAsia="Times New Roman" w:hAnsi="Times New Roman" w:cs="Times New Roman"/>
      <w:sz w:val="28"/>
      <w:szCs w:val="28"/>
    </w:rPr>
  </w:style>
  <w:style w:type="paragraph" w:customStyle="1" w:styleId="aff1">
    <w:name w:val="Стиль нумерованый Полож"/>
    <w:basedOn w:val="a"/>
    <w:uiPriority w:val="99"/>
    <w:rsid w:val="0053221C"/>
    <w:p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rPr>
  </w:style>
  <w:style w:type="paragraph" w:customStyle="1" w:styleId="16">
    <w:name w:val="Текст1"/>
    <w:basedOn w:val="a"/>
    <w:uiPriority w:val="99"/>
    <w:rsid w:val="0053221C"/>
    <w:pPr>
      <w:widowControl w:val="0"/>
      <w:spacing w:after="0" w:line="240" w:lineRule="auto"/>
    </w:pPr>
    <w:rPr>
      <w:rFonts w:ascii="Courier New" w:eastAsia="Times New Roman" w:hAnsi="Courier New" w:cs="Times New Roman"/>
      <w:sz w:val="20"/>
      <w:szCs w:val="20"/>
    </w:rPr>
  </w:style>
  <w:style w:type="paragraph" w:customStyle="1" w:styleId="aff2">
    <w:name w:val="Знак Знак Знак Знак"/>
    <w:basedOn w:val="a"/>
    <w:uiPriority w:val="99"/>
    <w:rsid w:val="0053221C"/>
    <w:pPr>
      <w:pageBreakBefore/>
      <w:spacing w:after="160" w:line="360" w:lineRule="auto"/>
    </w:pPr>
    <w:rPr>
      <w:rFonts w:ascii="Times New Roman" w:eastAsia="Times New Roman" w:hAnsi="Times New Roman" w:cs="Times New Roman"/>
      <w:sz w:val="28"/>
      <w:szCs w:val="20"/>
    </w:rPr>
  </w:style>
  <w:style w:type="paragraph" w:customStyle="1" w:styleId="aff3">
    <w:name w:val="Знак"/>
    <w:basedOn w:val="a"/>
    <w:uiPriority w:val="99"/>
    <w:rsid w:val="0053221C"/>
    <w:pPr>
      <w:pageBreakBefore/>
      <w:spacing w:after="160" w:line="360" w:lineRule="auto"/>
    </w:pPr>
    <w:rPr>
      <w:rFonts w:ascii="Times New Roman" w:eastAsia="Times New Roman" w:hAnsi="Times New Roman" w:cs="Times New Roman"/>
      <w:sz w:val="28"/>
      <w:szCs w:val="20"/>
    </w:rPr>
  </w:style>
  <w:style w:type="paragraph" w:customStyle="1" w:styleId="ConsTitle">
    <w:name w:val="ConsTitle"/>
    <w:uiPriority w:val="99"/>
    <w:rsid w:val="0053221C"/>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ConsNormal">
    <w:name w:val="ConsNormal"/>
    <w:uiPriority w:val="99"/>
    <w:rsid w:val="0053221C"/>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MainText">
    <w:name w:val="MainText"/>
    <w:uiPriority w:val="99"/>
    <w:rsid w:val="0053221C"/>
    <w:pPr>
      <w:overflowPunct w:val="0"/>
      <w:autoSpaceDE w:val="0"/>
      <w:autoSpaceDN w:val="0"/>
      <w:adjustRightInd w:val="0"/>
      <w:spacing w:after="0" w:line="240" w:lineRule="auto"/>
      <w:ind w:firstLine="567"/>
      <w:jc w:val="both"/>
    </w:pPr>
    <w:rPr>
      <w:rFonts w:ascii="PragmaticaC" w:eastAsia="Times New Roman" w:hAnsi="PragmaticaC" w:cs="Times New Roman"/>
      <w:color w:val="000000"/>
      <w:sz w:val="19"/>
      <w:szCs w:val="20"/>
    </w:rPr>
  </w:style>
  <w:style w:type="paragraph" w:customStyle="1" w:styleId="17">
    <w:name w:val="Знак Знак Знак Знак1"/>
    <w:basedOn w:val="a"/>
    <w:uiPriority w:val="99"/>
    <w:rsid w:val="0053221C"/>
    <w:pPr>
      <w:pageBreakBefore/>
      <w:spacing w:after="160" w:line="360" w:lineRule="auto"/>
    </w:pPr>
    <w:rPr>
      <w:rFonts w:ascii="Times New Roman" w:eastAsia="Times New Roman" w:hAnsi="Times New Roman" w:cs="Times New Roman"/>
      <w:sz w:val="28"/>
      <w:szCs w:val="20"/>
    </w:rPr>
  </w:style>
  <w:style w:type="paragraph" w:customStyle="1" w:styleId="pr">
    <w:name w:val="pr"/>
    <w:basedOn w:val="a"/>
    <w:uiPriority w:val="99"/>
    <w:rsid w:val="0053221C"/>
    <w:pPr>
      <w:spacing w:before="100" w:beforeAutospacing="1" w:after="100" w:afterAutospacing="1" w:line="240" w:lineRule="auto"/>
      <w:ind w:firstLine="180"/>
      <w:jc w:val="both"/>
    </w:pPr>
    <w:rPr>
      <w:rFonts w:ascii="Times New Roman" w:eastAsia="Times New Roman" w:hAnsi="Times New Roman" w:cs="Times New Roman"/>
      <w:color w:val="001F4B"/>
      <w:sz w:val="20"/>
      <w:szCs w:val="20"/>
    </w:rPr>
  </w:style>
  <w:style w:type="paragraph" w:customStyle="1" w:styleId="200">
    <w:name w:val="Обычный (веб)20"/>
    <w:basedOn w:val="a"/>
    <w:uiPriority w:val="99"/>
    <w:rsid w:val="0053221C"/>
    <w:pPr>
      <w:spacing w:before="150" w:after="150" w:line="240" w:lineRule="auto"/>
      <w:ind w:right="150" w:firstLine="225"/>
    </w:pPr>
    <w:rPr>
      <w:rFonts w:ascii="Times New Roman" w:eastAsia="Times New Roman" w:hAnsi="Times New Roman" w:cs="Times New Roman"/>
      <w:sz w:val="24"/>
      <w:szCs w:val="24"/>
    </w:rPr>
  </w:style>
  <w:style w:type="paragraph" w:customStyle="1" w:styleId="33">
    <w:name w:val="Обычный3"/>
    <w:uiPriority w:val="99"/>
    <w:rsid w:val="0053221C"/>
    <w:pPr>
      <w:widowControl w:val="0"/>
      <w:spacing w:after="0" w:line="240" w:lineRule="auto"/>
    </w:pPr>
    <w:rPr>
      <w:rFonts w:ascii="Times New Roman" w:eastAsia="Times New Roman" w:hAnsi="Times New Roman" w:cs="Times New Roman"/>
      <w:sz w:val="20"/>
      <w:szCs w:val="20"/>
    </w:rPr>
  </w:style>
  <w:style w:type="paragraph" w:customStyle="1" w:styleId="CM5">
    <w:name w:val="CM5"/>
    <w:basedOn w:val="Default"/>
    <w:next w:val="Default"/>
    <w:uiPriority w:val="99"/>
    <w:rsid w:val="0053221C"/>
    <w:pPr>
      <w:widowControl w:val="0"/>
      <w:spacing w:line="240" w:lineRule="atLeast"/>
    </w:pPr>
    <w:rPr>
      <w:rFonts w:ascii="FreeSetC" w:eastAsia="Times New Roman" w:hAnsi="FreeSetC"/>
      <w:color w:val="auto"/>
    </w:rPr>
  </w:style>
  <w:style w:type="paragraph" w:customStyle="1" w:styleId="txt">
    <w:name w:val="txt"/>
    <w:basedOn w:val="a"/>
    <w:uiPriority w:val="99"/>
    <w:rsid w:val="0053221C"/>
    <w:pPr>
      <w:autoSpaceDE w:val="0"/>
      <w:autoSpaceDN w:val="0"/>
      <w:spacing w:before="88" w:after="88" w:line="240" w:lineRule="auto"/>
      <w:ind w:left="88" w:right="88"/>
    </w:pPr>
    <w:rPr>
      <w:rFonts w:ascii="Arial" w:eastAsia="Times New Roman" w:hAnsi="Arial" w:cs="Arial"/>
      <w:color w:val="000000"/>
      <w:sz w:val="21"/>
      <w:szCs w:val="21"/>
    </w:rPr>
  </w:style>
  <w:style w:type="paragraph" w:customStyle="1" w:styleId="18">
    <w:name w:val="Обычный (веб)1"/>
    <w:basedOn w:val="a"/>
    <w:uiPriority w:val="99"/>
    <w:rsid w:val="0053221C"/>
    <w:pPr>
      <w:autoSpaceDE w:val="0"/>
      <w:autoSpaceDN w:val="0"/>
      <w:spacing w:before="129" w:after="129" w:line="240" w:lineRule="auto"/>
      <w:ind w:right="129" w:firstLine="193"/>
    </w:pPr>
    <w:rPr>
      <w:rFonts w:ascii="Times New Roman" w:eastAsia="Times New Roman" w:hAnsi="Times New Roman" w:cs="Times New Roman"/>
      <w:sz w:val="24"/>
      <w:szCs w:val="24"/>
    </w:rPr>
  </w:style>
  <w:style w:type="paragraph" w:customStyle="1" w:styleId="par">
    <w:name w:val="par"/>
    <w:basedOn w:val="a"/>
    <w:uiPriority w:val="99"/>
    <w:rsid w:val="0053221C"/>
    <w:pPr>
      <w:spacing w:before="100" w:beforeAutospacing="1" w:after="100" w:afterAutospacing="1" w:line="240" w:lineRule="auto"/>
    </w:pPr>
    <w:rPr>
      <w:rFonts w:ascii="Arial Unicode MS" w:eastAsia="Arial Unicode MS" w:hAnsi="Arial Unicode MS" w:cs="Arial Unicode MS"/>
      <w:sz w:val="24"/>
      <w:szCs w:val="24"/>
    </w:rPr>
  </w:style>
  <w:style w:type="character" w:customStyle="1" w:styleId="27">
    <w:name w:val="Основной текст (2)_"/>
    <w:basedOn w:val="a0"/>
    <w:link w:val="28"/>
    <w:uiPriority w:val="99"/>
    <w:locked/>
    <w:rsid w:val="0053221C"/>
    <w:rPr>
      <w:rFonts w:ascii="Microsoft Sans Serif" w:hAnsi="Microsoft Sans Serif" w:cs="Times New Roman"/>
      <w:sz w:val="16"/>
      <w:szCs w:val="16"/>
      <w:shd w:val="clear" w:color="auto" w:fill="FFFFFF"/>
    </w:rPr>
  </w:style>
  <w:style w:type="paragraph" w:customStyle="1" w:styleId="28">
    <w:name w:val="Основной текст (2)"/>
    <w:basedOn w:val="a"/>
    <w:link w:val="27"/>
    <w:uiPriority w:val="99"/>
    <w:rsid w:val="0053221C"/>
    <w:pPr>
      <w:widowControl w:val="0"/>
      <w:shd w:val="clear" w:color="auto" w:fill="FFFFFF"/>
      <w:spacing w:after="60" w:line="240" w:lineRule="atLeast"/>
      <w:jc w:val="right"/>
    </w:pPr>
    <w:rPr>
      <w:rFonts w:ascii="Microsoft Sans Serif" w:hAnsi="Microsoft Sans Serif" w:cs="Times New Roman"/>
      <w:sz w:val="16"/>
      <w:szCs w:val="16"/>
    </w:rPr>
  </w:style>
  <w:style w:type="character" w:customStyle="1" w:styleId="aff4">
    <w:name w:val="Подпись к таблице_"/>
    <w:basedOn w:val="a0"/>
    <w:link w:val="aff5"/>
    <w:uiPriority w:val="99"/>
    <w:locked/>
    <w:rsid w:val="0053221C"/>
    <w:rPr>
      <w:rFonts w:ascii="Microsoft Sans Serif" w:hAnsi="Microsoft Sans Serif" w:cs="Times New Roman"/>
      <w:sz w:val="16"/>
      <w:szCs w:val="16"/>
      <w:shd w:val="clear" w:color="auto" w:fill="FFFFFF"/>
    </w:rPr>
  </w:style>
  <w:style w:type="paragraph" w:customStyle="1" w:styleId="aff5">
    <w:name w:val="Подпись к таблице"/>
    <w:basedOn w:val="a"/>
    <w:link w:val="aff4"/>
    <w:uiPriority w:val="99"/>
    <w:rsid w:val="0053221C"/>
    <w:pPr>
      <w:widowControl w:val="0"/>
      <w:shd w:val="clear" w:color="auto" w:fill="FFFFFF"/>
      <w:spacing w:after="0" w:line="240" w:lineRule="atLeast"/>
    </w:pPr>
    <w:rPr>
      <w:rFonts w:ascii="Microsoft Sans Serif" w:hAnsi="Microsoft Sans Serif" w:cs="Times New Roman"/>
      <w:sz w:val="16"/>
      <w:szCs w:val="16"/>
    </w:rPr>
  </w:style>
  <w:style w:type="character" w:customStyle="1" w:styleId="aff6">
    <w:name w:val="Сноска_"/>
    <w:basedOn w:val="a0"/>
    <w:link w:val="aff7"/>
    <w:uiPriority w:val="99"/>
    <w:locked/>
    <w:rsid w:val="0053221C"/>
    <w:rPr>
      <w:rFonts w:ascii="Times New Roman" w:hAnsi="Times New Roman" w:cs="Times New Roman"/>
      <w:sz w:val="19"/>
      <w:szCs w:val="19"/>
      <w:shd w:val="clear" w:color="auto" w:fill="FFFFFF"/>
    </w:rPr>
  </w:style>
  <w:style w:type="paragraph" w:customStyle="1" w:styleId="aff7">
    <w:name w:val="Сноска"/>
    <w:basedOn w:val="a"/>
    <w:link w:val="aff6"/>
    <w:uiPriority w:val="99"/>
    <w:rsid w:val="0053221C"/>
    <w:pPr>
      <w:widowControl w:val="0"/>
      <w:shd w:val="clear" w:color="auto" w:fill="FFFFFF"/>
      <w:spacing w:before="60" w:after="60" w:line="240" w:lineRule="atLeast"/>
      <w:ind w:firstLine="360"/>
      <w:jc w:val="both"/>
    </w:pPr>
    <w:rPr>
      <w:rFonts w:ascii="Times New Roman" w:hAnsi="Times New Roman" w:cs="Times New Roman"/>
      <w:sz w:val="19"/>
      <w:szCs w:val="19"/>
    </w:rPr>
  </w:style>
  <w:style w:type="character" w:customStyle="1" w:styleId="34">
    <w:name w:val="Основной текст (3)_"/>
    <w:basedOn w:val="a0"/>
    <w:link w:val="35"/>
    <w:uiPriority w:val="99"/>
    <w:locked/>
    <w:rsid w:val="0053221C"/>
    <w:rPr>
      <w:rFonts w:ascii="Times New Roman" w:hAnsi="Times New Roman" w:cs="Times New Roman"/>
      <w:b/>
      <w:bCs/>
      <w:i/>
      <w:iCs/>
      <w:sz w:val="19"/>
      <w:szCs w:val="19"/>
      <w:shd w:val="clear" w:color="auto" w:fill="FFFFFF"/>
    </w:rPr>
  </w:style>
  <w:style w:type="paragraph" w:customStyle="1" w:styleId="35">
    <w:name w:val="Основной текст (3)"/>
    <w:basedOn w:val="a"/>
    <w:link w:val="34"/>
    <w:uiPriority w:val="99"/>
    <w:rsid w:val="0053221C"/>
    <w:pPr>
      <w:widowControl w:val="0"/>
      <w:shd w:val="clear" w:color="auto" w:fill="FFFFFF"/>
      <w:spacing w:before="60" w:after="300" w:line="240" w:lineRule="atLeast"/>
      <w:jc w:val="right"/>
    </w:pPr>
    <w:rPr>
      <w:rFonts w:ascii="Times New Roman" w:hAnsi="Times New Roman" w:cs="Times New Roman"/>
      <w:b/>
      <w:bCs/>
      <w:i/>
      <w:iCs/>
      <w:sz w:val="19"/>
      <w:szCs w:val="19"/>
    </w:rPr>
  </w:style>
  <w:style w:type="character" w:styleId="aff8">
    <w:name w:val="footnote reference"/>
    <w:basedOn w:val="a0"/>
    <w:uiPriority w:val="99"/>
    <w:semiHidden/>
    <w:unhideWhenUsed/>
    <w:rsid w:val="0053221C"/>
    <w:rPr>
      <w:vertAlign w:val="superscript"/>
    </w:rPr>
  </w:style>
  <w:style w:type="character" w:styleId="aff9">
    <w:name w:val="annotation reference"/>
    <w:basedOn w:val="a0"/>
    <w:uiPriority w:val="99"/>
    <w:semiHidden/>
    <w:unhideWhenUsed/>
    <w:rsid w:val="0053221C"/>
    <w:rPr>
      <w:sz w:val="16"/>
      <w:szCs w:val="16"/>
    </w:rPr>
  </w:style>
  <w:style w:type="character" w:styleId="affa">
    <w:name w:val="page number"/>
    <w:basedOn w:val="a0"/>
    <w:uiPriority w:val="99"/>
    <w:semiHidden/>
    <w:unhideWhenUsed/>
    <w:rsid w:val="0053221C"/>
    <w:rPr>
      <w:rFonts w:ascii="Times New Roman" w:hAnsi="Times New Roman" w:cs="Times New Roman" w:hint="default"/>
    </w:rPr>
  </w:style>
  <w:style w:type="character" w:styleId="affb">
    <w:name w:val="endnote reference"/>
    <w:basedOn w:val="a0"/>
    <w:uiPriority w:val="99"/>
    <w:semiHidden/>
    <w:unhideWhenUsed/>
    <w:rsid w:val="0053221C"/>
    <w:rPr>
      <w:rFonts w:ascii="Times New Roman" w:hAnsi="Times New Roman" w:cs="Times New Roman" w:hint="default"/>
      <w:vertAlign w:val="superscript"/>
    </w:rPr>
  </w:style>
  <w:style w:type="character" w:customStyle="1" w:styleId="51">
    <w:name w:val="Знак Знак5"/>
    <w:basedOn w:val="a0"/>
    <w:uiPriority w:val="99"/>
    <w:rsid w:val="0053221C"/>
    <w:rPr>
      <w:rFonts w:ascii="Calibri" w:hAnsi="Calibri" w:cs="Calibri" w:hint="default"/>
      <w:lang w:val="ru-RU" w:eastAsia="ru-RU" w:bidi="ar-SA"/>
    </w:rPr>
  </w:style>
  <w:style w:type="character" w:customStyle="1" w:styleId="110">
    <w:name w:val="Знак Знак11"/>
    <w:basedOn w:val="a0"/>
    <w:uiPriority w:val="99"/>
    <w:rsid w:val="0053221C"/>
    <w:rPr>
      <w:rFonts w:ascii="Cambria" w:hAnsi="Cambria" w:cs="Times New Roman" w:hint="default"/>
      <w:b/>
      <w:bCs/>
      <w:kern w:val="32"/>
      <w:sz w:val="32"/>
      <w:szCs w:val="32"/>
      <w:lang w:val="ru-RU" w:eastAsia="ru-RU" w:bidi="ar-SA"/>
    </w:rPr>
  </w:style>
  <w:style w:type="character" w:customStyle="1" w:styleId="41">
    <w:name w:val="Знак Знак4"/>
    <w:basedOn w:val="a0"/>
    <w:uiPriority w:val="99"/>
    <w:rsid w:val="0053221C"/>
    <w:rPr>
      <w:rFonts w:ascii="Times New Roman" w:hAnsi="Times New Roman" w:cs="Times New Roman" w:hint="default"/>
      <w:lang w:val="ru-RU" w:eastAsia="ru-RU" w:bidi="ar-SA"/>
    </w:rPr>
  </w:style>
  <w:style w:type="character" w:customStyle="1" w:styleId="100">
    <w:name w:val="Знак Знак10"/>
    <w:basedOn w:val="a0"/>
    <w:uiPriority w:val="99"/>
    <w:rsid w:val="0053221C"/>
    <w:rPr>
      <w:rFonts w:ascii="Arial" w:hAnsi="Arial" w:cs="Arial" w:hint="default"/>
      <w:b/>
      <w:bCs/>
      <w:i/>
      <w:iCs/>
      <w:sz w:val="28"/>
      <w:szCs w:val="28"/>
      <w:lang w:val="ru-RU" w:eastAsia="ru-RU" w:bidi="ar-SA"/>
    </w:rPr>
  </w:style>
  <w:style w:type="character" w:customStyle="1" w:styleId="91">
    <w:name w:val="Знак Знак9"/>
    <w:basedOn w:val="a0"/>
    <w:uiPriority w:val="99"/>
    <w:rsid w:val="0053221C"/>
    <w:rPr>
      <w:rFonts w:ascii="Times New Roman" w:hAnsi="Times New Roman" w:cs="Times New Roman" w:hint="default"/>
      <w:b/>
      <w:bCs/>
      <w:sz w:val="28"/>
      <w:szCs w:val="28"/>
      <w:lang w:val="ru-RU" w:eastAsia="ru-RU" w:bidi="ar-SA"/>
    </w:rPr>
  </w:style>
  <w:style w:type="character" w:customStyle="1" w:styleId="paragraph">
    <w:name w:val="paragraph"/>
    <w:basedOn w:val="a0"/>
    <w:uiPriority w:val="99"/>
    <w:rsid w:val="0053221C"/>
    <w:rPr>
      <w:rFonts w:ascii="Times New Roman" w:hAnsi="Times New Roman" w:cs="Times New Roman" w:hint="default"/>
    </w:rPr>
  </w:style>
  <w:style w:type="character" w:customStyle="1" w:styleId="caps">
    <w:name w:val="caps"/>
    <w:basedOn w:val="a0"/>
    <w:uiPriority w:val="99"/>
    <w:rsid w:val="0053221C"/>
    <w:rPr>
      <w:rFonts w:ascii="Times New Roman" w:hAnsi="Times New Roman" w:cs="Times New Roman" w:hint="default"/>
    </w:rPr>
  </w:style>
  <w:style w:type="character" w:customStyle="1" w:styleId="FontStyle46">
    <w:name w:val="Font Style46"/>
    <w:basedOn w:val="a0"/>
    <w:uiPriority w:val="99"/>
    <w:rsid w:val="0053221C"/>
    <w:rPr>
      <w:rFonts w:ascii="Times New Roman" w:hAnsi="Times New Roman" w:cs="Times New Roman" w:hint="default"/>
      <w:sz w:val="24"/>
      <w:szCs w:val="24"/>
    </w:rPr>
  </w:style>
  <w:style w:type="character" w:customStyle="1" w:styleId="affc">
    <w:name w:val="Основной текст_"/>
    <w:basedOn w:val="a0"/>
    <w:uiPriority w:val="99"/>
    <w:rsid w:val="0053221C"/>
    <w:rPr>
      <w:rFonts w:ascii="Times New Roman" w:hAnsi="Times New Roman" w:cs="Times New Roman" w:hint="default"/>
      <w:sz w:val="18"/>
      <w:szCs w:val="18"/>
      <w:lang w:bidi="ar-SA"/>
    </w:rPr>
  </w:style>
  <w:style w:type="character" w:customStyle="1" w:styleId="MicrosoftSansSerif">
    <w:name w:val="Основной текст + Microsoft Sans Serif"/>
    <w:aliases w:val="8 pt"/>
    <w:basedOn w:val="affc"/>
    <w:uiPriority w:val="99"/>
    <w:rsid w:val="0053221C"/>
    <w:rPr>
      <w:rFonts w:ascii="Microsoft Sans Serif" w:hAnsi="Microsoft Sans Serif" w:cs="Microsoft Sans Serif" w:hint="default"/>
      <w:sz w:val="16"/>
      <w:szCs w:val="16"/>
      <w:lang w:bidi="ar-SA"/>
    </w:rPr>
  </w:style>
  <w:style w:type="character" w:customStyle="1" w:styleId="affd">
    <w:name w:val="Основной текст + Курсив"/>
    <w:basedOn w:val="affc"/>
    <w:uiPriority w:val="99"/>
    <w:rsid w:val="0053221C"/>
    <w:rPr>
      <w:rFonts w:ascii="Times New Roman" w:hAnsi="Times New Roman" w:cs="Times New Roman" w:hint="default"/>
      <w:i/>
      <w:iCs/>
      <w:strike w:val="0"/>
      <w:dstrike w:val="0"/>
      <w:sz w:val="20"/>
      <w:szCs w:val="20"/>
      <w:u w:val="none"/>
      <w:effect w:val="none"/>
      <w:lang w:bidi="ar-SA"/>
    </w:rPr>
  </w:style>
  <w:style w:type="character" w:customStyle="1" w:styleId="affe">
    <w:name w:val="Основной текст + Полужирный"/>
    <w:aliases w:val="Курсив,Сноска (3) + Century Gothic,13 pt,Масштаб 60%,Курсив2"/>
    <w:basedOn w:val="affc"/>
    <w:uiPriority w:val="99"/>
    <w:rsid w:val="0053221C"/>
    <w:rPr>
      <w:rFonts w:ascii="Times New Roman" w:hAnsi="Times New Roman" w:cs="Times New Roman" w:hint="default"/>
      <w:b/>
      <w:bCs/>
      <w:i/>
      <w:iCs/>
      <w:sz w:val="19"/>
      <w:szCs w:val="19"/>
      <w:lang w:bidi="ar-SA"/>
    </w:rPr>
  </w:style>
  <w:style w:type="character" w:customStyle="1" w:styleId="19">
    <w:name w:val="Основной текст + Полужирный1"/>
    <w:aliases w:val="Курсив1,Интервал 2 pt"/>
    <w:basedOn w:val="affc"/>
    <w:uiPriority w:val="99"/>
    <w:rsid w:val="0053221C"/>
    <w:rPr>
      <w:rFonts w:ascii="Times New Roman" w:hAnsi="Times New Roman" w:cs="Times New Roman" w:hint="default"/>
      <w:b/>
      <w:bCs/>
      <w:i/>
      <w:iCs/>
      <w:spacing w:val="40"/>
      <w:sz w:val="19"/>
      <w:szCs w:val="19"/>
      <w:lang w:bidi="ar-SA"/>
    </w:rPr>
  </w:style>
  <w:style w:type="character" w:customStyle="1" w:styleId="afff">
    <w:name w:val="Сноска + Полужирный"/>
    <w:aliases w:val="Курсив4"/>
    <w:basedOn w:val="aff6"/>
    <w:uiPriority w:val="99"/>
    <w:rsid w:val="0053221C"/>
    <w:rPr>
      <w:rFonts w:ascii="Times New Roman" w:hAnsi="Times New Roman" w:cs="Times New Roman"/>
      <w:b/>
      <w:bCs/>
      <w:i/>
      <w:iCs/>
      <w:sz w:val="19"/>
      <w:szCs w:val="19"/>
      <w:shd w:val="clear" w:color="auto" w:fill="FFFFFF"/>
    </w:rPr>
  </w:style>
  <w:style w:type="character" w:customStyle="1" w:styleId="8pt">
    <w:name w:val="Основной текст + 8 pt"/>
    <w:basedOn w:val="affc"/>
    <w:uiPriority w:val="99"/>
    <w:rsid w:val="0053221C"/>
    <w:rPr>
      <w:rFonts w:ascii="Times New Roman" w:hAnsi="Times New Roman" w:cs="Times New Roman" w:hint="default"/>
      <w:strike w:val="0"/>
      <w:dstrike w:val="0"/>
      <w:sz w:val="16"/>
      <w:szCs w:val="16"/>
      <w:u w:val="none"/>
      <w:effect w:val="none"/>
      <w:lang w:bidi="ar-SA"/>
    </w:rPr>
  </w:style>
  <w:style w:type="character" w:customStyle="1" w:styleId="29">
    <w:name w:val="Основной текст (2) + Не полужирный"/>
    <w:aliases w:val="Не курсив"/>
    <w:basedOn w:val="27"/>
    <w:uiPriority w:val="99"/>
    <w:rsid w:val="0053221C"/>
    <w:rPr>
      <w:rFonts w:ascii="Times New Roman" w:hAnsi="Times New Roman" w:cs="Times New Roman"/>
      <w:b/>
      <w:bCs/>
      <w:i/>
      <w:iCs/>
      <w:strike w:val="0"/>
      <w:dstrike w:val="0"/>
      <w:sz w:val="19"/>
      <w:szCs w:val="19"/>
      <w:u w:val="none"/>
      <w:effect w:val="none"/>
      <w:shd w:val="clear" w:color="auto" w:fill="FFFFFF"/>
    </w:rPr>
  </w:style>
  <w:style w:type="table" w:styleId="afff0">
    <w:name w:val="Table Grid"/>
    <w:basedOn w:val="a1"/>
    <w:rsid w:val="0053221C"/>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a">
    <w:name w:val="Сетка таблицы1"/>
    <w:basedOn w:val="a1"/>
    <w:uiPriority w:val="99"/>
    <w:rsid w:val="0053221C"/>
    <w:pPr>
      <w:overflowPunct w:val="0"/>
      <w:autoSpaceDE w:val="0"/>
      <w:autoSpaceDN w:val="0"/>
      <w:adjustRightInd w:val="0"/>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880569">
      <w:bodyDiv w:val="1"/>
      <w:marLeft w:val="0"/>
      <w:marRight w:val="0"/>
      <w:marTop w:val="0"/>
      <w:marBottom w:val="0"/>
      <w:divBdr>
        <w:top w:val="none" w:sz="0" w:space="0" w:color="auto"/>
        <w:left w:val="none" w:sz="0" w:space="0" w:color="auto"/>
        <w:bottom w:val="none" w:sz="0" w:space="0" w:color="auto"/>
        <w:right w:val="none" w:sz="0" w:space="0" w:color="auto"/>
      </w:divBdr>
    </w:div>
    <w:div w:id="907882052">
      <w:bodyDiv w:val="1"/>
      <w:marLeft w:val="0"/>
      <w:marRight w:val="0"/>
      <w:marTop w:val="0"/>
      <w:marBottom w:val="0"/>
      <w:divBdr>
        <w:top w:val="none" w:sz="0" w:space="0" w:color="auto"/>
        <w:left w:val="none" w:sz="0" w:space="0" w:color="auto"/>
        <w:bottom w:val="none" w:sz="0" w:space="0" w:color="auto"/>
        <w:right w:val="none" w:sz="0" w:space="0" w:color="auto"/>
      </w:divBdr>
    </w:div>
    <w:div w:id="1187133730">
      <w:bodyDiv w:val="1"/>
      <w:marLeft w:val="0"/>
      <w:marRight w:val="0"/>
      <w:marTop w:val="0"/>
      <w:marBottom w:val="0"/>
      <w:divBdr>
        <w:top w:val="none" w:sz="0" w:space="0" w:color="auto"/>
        <w:left w:val="none" w:sz="0" w:space="0" w:color="auto"/>
        <w:bottom w:val="none" w:sz="0" w:space="0" w:color="auto"/>
        <w:right w:val="none" w:sz="0" w:space="0" w:color="auto"/>
      </w:divBdr>
    </w:div>
    <w:div w:id="1278411176">
      <w:bodyDiv w:val="1"/>
      <w:marLeft w:val="0"/>
      <w:marRight w:val="0"/>
      <w:marTop w:val="0"/>
      <w:marBottom w:val="0"/>
      <w:divBdr>
        <w:top w:val="none" w:sz="0" w:space="0" w:color="auto"/>
        <w:left w:val="none" w:sz="0" w:space="0" w:color="auto"/>
        <w:bottom w:val="none" w:sz="0" w:space="0" w:color="auto"/>
        <w:right w:val="none" w:sz="0" w:space="0" w:color="auto"/>
      </w:divBdr>
    </w:div>
    <w:div w:id="1769306416">
      <w:bodyDiv w:val="1"/>
      <w:marLeft w:val="0"/>
      <w:marRight w:val="0"/>
      <w:marTop w:val="0"/>
      <w:marBottom w:val="0"/>
      <w:divBdr>
        <w:top w:val="none" w:sz="0" w:space="0" w:color="auto"/>
        <w:left w:val="none" w:sz="0" w:space="0" w:color="auto"/>
        <w:bottom w:val="none" w:sz="0" w:space="0" w:color="auto"/>
        <w:right w:val="none" w:sz="0" w:space="0" w:color="auto"/>
      </w:divBdr>
    </w:div>
    <w:div w:id="1982928771">
      <w:bodyDiv w:val="1"/>
      <w:marLeft w:val="0"/>
      <w:marRight w:val="0"/>
      <w:marTop w:val="0"/>
      <w:marBottom w:val="0"/>
      <w:divBdr>
        <w:top w:val="none" w:sz="0" w:space="0" w:color="auto"/>
        <w:left w:val="none" w:sz="0" w:space="0" w:color="auto"/>
        <w:bottom w:val="none" w:sz="0" w:space="0" w:color="auto"/>
        <w:right w:val="none" w:sz="0" w:space="0" w:color="auto"/>
      </w:divBdr>
    </w:div>
    <w:div w:id="21009856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hyperlink" Target="file:///C:\Users\m_vika\Desktop\&#1092;&#1086;&#1089;%20&#1080;%20&#1084;&#1091;%20&#1073;&#1072;&#1082;%202018\2018%20&#1092;&#1086;&#1089;\&#1076;&#1082;&#1073;\38.03.01.02%20&#1055;&#1088;&#1080;&#1083;&#1086;&#1078;&#1077;&#1085;&#1080;&#1077;%201%20&#1044;&#1050;&#1041;%20&#1060;&#1054;&#1057;.docx" TargetMode="External"/><Relationship Id="rId18"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tiff"/><Relationship Id="rId12" Type="http://schemas.openxmlformats.org/officeDocument/2006/relationships/image" Target="media/image3.jpeg"/><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file:///C:\Users\m_vika\Desktop\&#1092;&#1086;&#1089;%20&#1080;%20&#1084;&#1091;%20&#1073;&#1072;&#1082;%202018\2018%20&#1092;&#1086;&#1089;\&#1076;&#1082;&#1073;\38.03.01.02%20&#1055;&#1088;&#1080;&#1083;&#1086;&#1078;&#1077;&#1085;&#1080;&#1077;%201%20&#1044;&#1050;&#1041;%20&#1060;&#1054;&#1057;.docx"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tiff"/><Relationship Id="rId11" Type="http://schemas.openxmlformats.org/officeDocument/2006/relationships/hyperlink" Target="http://biblioclub.ru/" TargetMode="External"/><Relationship Id="rId5" Type="http://schemas.openxmlformats.org/officeDocument/2006/relationships/webSettings" Target="webSettings.xml"/><Relationship Id="rId15" Type="http://schemas.openxmlformats.org/officeDocument/2006/relationships/hyperlink" Target="file:///C:\Users\m_vika\Desktop\&#1092;&#1086;&#1089;%20&#1080;%20&#1084;&#1091;%20&#1073;&#1072;&#1082;%202018\2018%20&#1092;&#1086;&#1089;\&#1076;&#1082;&#1073;\38.03.01.02%20&#1055;&#1088;&#1080;&#1083;&#1086;&#1078;&#1077;&#1085;&#1080;&#1077;%201%20&#1044;&#1050;&#1041;%20&#1060;&#1054;&#1057;.docx" TargetMode="External"/><Relationship Id="rId10" Type="http://schemas.openxmlformats.org/officeDocument/2006/relationships/hyperlink" Target="http://biblioclub.ru/index.php?page=book&amp;id=277478" TargetMode="External"/><Relationship Id="rId19"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hyperlink" Target="http://biblioclub.ru/" TargetMode="External"/><Relationship Id="rId14" Type="http://schemas.openxmlformats.org/officeDocument/2006/relationships/hyperlink" Target="file:///C:\Users\m_vika\Desktop\&#1092;&#1086;&#1089;%20&#1080;%20&#1084;&#1091;%20&#1073;&#1072;&#1082;%202018\2018%20&#1092;&#1086;&#1089;\&#1076;&#1082;&#1073;\38.03.01.02%20&#1055;&#1088;&#1080;&#1083;&#1086;&#1078;&#1077;&#1085;&#1080;&#1077;%201%20&#1044;&#1050;&#1041;%20&#1060;&#1054;&#1057;.doc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70</Pages>
  <Words>20001</Words>
  <Characters>114010</Characters>
  <Application>Microsoft Office Word</Application>
  <DocSecurity>0</DocSecurity>
  <Lines>950</Lines>
  <Paragraphs>267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2018-2019_z38_03_01_02_1_plx_Деньги, кредит, банки</vt:lpstr>
      <vt:lpstr>Лист1</vt:lpstr>
    </vt:vector>
  </TitlesOfParts>
  <Company/>
  <LinksUpToDate>false</LinksUpToDate>
  <CharactersWithSpaces>133744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2018-2019_z38_03_01_02_1_plx_Деньги, кредит, банки</dc:title>
  <dc:creator>FastReport.NET</dc:creator>
  <cp:lastModifiedBy>Виктория Максименко</cp:lastModifiedBy>
  <cp:revision>6</cp:revision>
  <dcterms:created xsi:type="dcterms:W3CDTF">2018-08-03T11:19:00Z</dcterms:created>
  <dcterms:modified xsi:type="dcterms:W3CDTF">2018-09-18T09:17:00Z</dcterms:modified>
</cp:coreProperties>
</file>