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409" w:rsidRDefault="00B33E89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391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3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45409" w:rsidRPr="00B33E89" w:rsidRDefault="00B33E89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334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33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3E8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6"/>
        <w:gridCol w:w="2595"/>
        <w:gridCol w:w="3342"/>
        <w:gridCol w:w="1463"/>
        <w:gridCol w:w="817"/>
        <w:gridCol w:w="148"/>
      </w:tblGrid>
      <w:tr w:rsidR="00345409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z38.03.01.01_1.plx</w:t>
            </w:r>
          </w:p>
        </w:tc>
        <w:tc>
          <w:tcPr>
            <w:tcW w:w="3545" w:type="dxa"/>
          </w:tcPr>
          <w:p w:rsidR="00345409" w:rsidRDefault="00345409"/>
        </w:tc>
        <w:tc>
          <w:tcPr>
            <w:tcW w:w="1560" w:type="dxa"/>
          </w:tcPr>
          <w:p w:rsidR="00345409" w:rsidRDefault="00345409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345409">
        <w:trPr>
          <w:trHeight w:hRule="exact" w:val="138"/>
        </w:trPr>
        <w:tc>
          <w:tcPr>
            <w:tcW w:w="143" w:type="dxa"/>
          </w:tcPr>
          <w:p w:rsidR="00345409" w:rsidRDefault="00345409"/>
        </w:tc>
        <w:tc>
          <w:tcPr>
            <w:tcW w:w="1844" w:type="dxa"/>
          </w:tcPr>
          <w:p w:rsidR="00345409" w:rsidRDefault="00345409"/>
        </w:tc>
        <w:tc>
          <w:tcPr>
            <w:tcW w:w="2694" w:type="dxa"/>
          </w:tcPr>
          <w:p w:rsidR="00345409" w:rsidRDefault="00345409"/>
        </w:tc>
        <w:tc>
          <w:tcPr>
            <w:tcW w:w="3545" w:type="dxa"/>
          </w:tcPr>
          <w:p w:rsidR="00345409" w:rsidRDefault="00345409"/>
        </w:tc>
        <w:tc>
          <w:tcPr>
            <w:tcW w:w="1560" w:type="dxa"/>
          </w:tcPr>
          <w:p w:rsidR="00345409" w:rsidRDefault="00345409"/>
        </w:tc>
        <w:tc>
          <w:tcPr>
            <w:tcW w:w="852" w:type="dxa"/>
          </w:tcPr>
          <w:p w:rsidR="00345409" w:rsidRDefault="00345409"/>
        </w:tc>
        <w:tc>
          <w:tcPr>
            <w:tcW w:w="143" w:type="dxa"/>
          </w:tcPr>
          <w:p w:rsidR="00345409" w:rsidRDefault="00345409"/>
        </w:tc>
      </w:tr>
      <w:tr w:rsidR="0034540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45409" w:rsidRDefault="00345409"/>
        </w:tc>
      </w:tr>
      <w:tr w:rsidR="00345409">
        <w:trPr>
          <w:trHeight w:hRule="exact" w:val="248"/>
        </w:trPr>
        <w:tc>
          <w:tcPr>
            <w:tcW w:w="143" w:type="dxa"/>
          </w:tcPr>
          <w:p w:rsidR="00345409" w:rsidRDefault="00345409"/>
        </w:tc>
        <w:tc>
          <w:tcPr>
            <w:tcW w:w="1844" w:type="dxa"/>
          </w:tcPr>
          <w:p w:rsidR="00345409" w:rsidRDefault="00345409"/>
        </w:tc>
        <w:tc>
          <w:tcPr>
            <w:tcW w:w="2694" w:type="dxa"/>
          </w:tcPr>
          <w:p w:rsidR="00345409" w:rsidRDefault="00345409"/>
        </w:tc>
        <w:tc>
          <w:tcPr>
            <w:tcW w:w="3545" w:type="dxa"/>
          </w:tcPr>
          <w:p w:rsidR="00345409" w:rsidRDefault="00345409"/>
        </w:tc>
        <w:tc>
          <w:tcPr>
            <w:tcW w:w="1560" w:type="dxa"/>
          </w:tcPr>
          <w:p w:rsidR="00345409" w:rsidRDefault="00345409"/>
        </w:tc>
        <w:tc>
          <w:tcPr>
            <w:tcW w:w="852" w:type="dxa"/>
          </w:tcPr>
          <w:p w:rsidR="00345409" w:rsidRDefault="00345409"/>
        </w:tc>
        <w:tc>
          <w:tcPr>
            <w:tcW w:w="143" w:type="dxa"/>
          </w:tcPr>
          <w:p w:rsidR="00345409" w:rsidRDefault="00345409"/>
        </w:tc>
      </w:tr>
      <w:tr w:rsidR="00345409" w:rsidRPr="00B33E89">
        <w:trPr>
          <w:trHeight w:hRule="exact" w:val="277"/>
        </w:trPr>
        <w:tc>
          <w:tcPr>
            <w:tcW w:w="143" w:type="dxa"/>
          </w:tcPr>
          <w:p w:rsidR="00345409" w:rsidRDefault="00345409"/>
        </w:tc>
        <w:tc>
          <w:tcPr>
            <w:tcW w:w="1844" w:type="dxa"/>
          </w:tcPr>
          <w:p w:rsidR="00345409" w:rsidRDefault="00345409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</w:tr>
      <w:tr w:rsidR="00345409" w:rsidRPr="00B33E89">
        <w:trPr>
          <w:trHeight w:hRule="exact" w:val="138"/>
        </w:trPr>
        <w:tc>
          <w:tcPr>
            <w:tcW w:w="143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</w:tr>
      <w:tr w:rsidR="00345409" w:rsidRPr="00B33E89">
        <w:trPr>
          <w:trHeight w:hRule="exact" w:val="2361"/>
        </w:trPr>
        <w:tc>
          <w:tcPr>
            <w:tcW w:w="143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rPr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45409" w:rsidRPr="00B33E89" w:rsidRDefault="00345409">
            <w:pPr>
              <w:spacing w:after="0" w:line="240" w:lineRule="auto"/>
              <w:rPr>
                <w:lang w:val="ru-RU"/>
              </w:rPr>
            </w:pPr>
          </w:p>
          <w:p w:rsidR="00345409" w:rsidRPr="00B33E89" w:rsidRDefault="00B33E89">
            <w:pPr>
              <w:spacing w:after="0" w:line="240" w:lineRule="auto"/>
              <w:rPr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</w:t>
            </w:r>
            <w:r w:rsidRPr="00B33E89">
              <w:rPr>
                <w:rFonts w:ascii="Times New Roman" w:hAnsi="Times New Roman" w:cs="Times New Roman"/>
                <w:color w:val="000000"/>
                <w:lang w:val="ru-RU"/>
              </w:rPr>
              <w:t>одобрена для исполнения в 2019-2020 учебном году на заседании кафедры Аудит</w:t>
            </w:r>
          </w:p>
          <w:p w:rsidR="00345409" w:rsidRPr="00B33E89" w:rsidRDefault="00345409">
            <w:pPr>
              <w:spacing w:after="0" w:line="240" w:lineRule="auto"/>
              <w:rPr>
                <w:lang w:val="ru-RU"/>
              </w:rPr>
            </w:pPr>
          </w:p>
          <w:p w:rsidR="00345409" w:rsidRPr="00B33E89" w:rsidRDefault="00B33E89">
            <w:pPr>
              <w:spacing w:after="0" w:line="240" w:lineRule="auto"/>
              <w:rPr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Кизилов А.Н. _________________</w:t>
            </w:r>
          </w:p>
          <w:p w:rsidR="00345409" w:rsidRPr="00B33E89" w:rsidRDefault="00345409">
            <w:pPr>
              <w:spacing w:after="0" w:line="240" w:lineRule="auto"/>
              <w:rPr>
                <w:lang w:val="ru-RU"/>
              </w:rPr>
            </w:pPr>
          </w:p>
          <w:p w:rsidR="00345409" w:rsidRPr="00B33E89" w:rsidRDefault="00B33E89">
            <w:pPr>
              <w:spacing w:after="0" w:line="240" w:lineRule="auto"/>
              <w:rPr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Шурыгин А.В. _________________</w:t>
            </w:r>
          </w:p>
        </w:tc>
        <w:tc>
          <w:tcPr>
            <w:tcW w:w="143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</w:tr>
      <w:tr w:rsidR="00345409" w:rsidRPr="00B33E89">
        <w:trPr>
          <w:trHeight w:hRule="exact" w:val="138"/>
        </w:trPr>
        <w:tc>
          <w:tcPr>
            <w:tcW w:w="143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</w:tr>
      <w:tr w:rsidR="00345409" w:rsidRPr="00B33E8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45409" w:rsidRPr="00B33E89" w:rsidRDefault="00345409">
            <w:pPr>
              <w:rPr>
                <w:lang w:val="ru-RU"/>
              </w:rPr>
            </w:pPr>
          </w:p>
        </w:tc>
      </w:tr>
      <w:tr w:rsidR="00345409" w:rsidRPr="00B33E89">
        <w:trPr>
          <w:trHeight w:hRule="exact" w:val="248"/>
        </w:trPr>
        <w:tc>
          <w:tcPr>
            <w:tcW w:w="143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</w:tr>
      <w:tr w:rsidR="00345409" w:rsidRPr="00B33E89">
        <w:trPr>
          <w:trHeight w:hRule="exact" w:val="277"/>
        </w:trPr>
        <w:tc>
          <w:tcPr>
            <w:tcW w:w="143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РПД для </w:t>
            </w:r>
            <w:r w:rsidRPr="00B33E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исполнения в очередном учебном году</w:t>
            </w:r>
          </w:p>
        </w:tc>
        <w:tc>
          <w:tcPr>
            <w:tcW w:w="1560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</w:tr>
      <w:tr w:rsidR="00345409" w:rsidRPr="00B33E89">
        <w:trPr>
          <w:trHeight w:hRule="exact" w:val="138"/>
        </w:trPr>
        <w:tc>
          <w:tcPr>
            <w:tcW w:w="143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</w:tr>
      <w:tr w:rsidR="00345409" w:rsidRPr="00B33E89">
        <w:trPr>
          <w:trHeight w:hRule="exact" w:val="2500"/>
        </w:trPr>
        <w:tc>
          <w:tcPr>
            <w:tcW w:w="143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rPr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45409" w:rsidRPr="00B33E89" w:rsidRDefault="00345409">
            <w:pPr>
              <w:spacing w:after="0" w:line="240" w:lineRule="auto"/>
              <w:rPr>
                <w:lang w:val="ru-RU"/>
              </w:rPr>
            </w:pPr>
          </w:p>
          <w:p w:rsidR="00345409" w:rsidRPr="00B33E89" w:rsidRDefault="00B33E89">
            <w:pPr>
              <w:spacing w:after="0" w:line="240" w:lineRule="auto"/>
              <w:rPr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2020-2021 учебном году на заседании кафедры </w:t>
            </w:r>
            <w:r w:rsidRPr="00B33E89">
              <w:rPr>
                <w:rFonts w:ascii="Times New Roman" w:hAnsi="Times New Roman" w:cs="Times New Roman"/>
                <w:color w:val="000000"/>
                <w:lang w:val="ru-RU"/>
              </w:rPr>
              <w:t>Аудит</w:t>
            </w:r>
          </w:p>
          <w:p w:rsidR="00345409" w:rsidRPr="00B33E89" w:rsidRDefault="00345409">
            <w:pPr>
              <w:spacing w:after="0" w:line="240" w:lineRule="auto"/>
              <w:rPr>
                <w:lang w:val="ru-RU"/>
              </w:rPr>
            </w:pPr>
          </w:p>
          <w:p w:rsidR="00345409" w:rsidRPr="00B33E89" w:rsidRDefault="00B33E89">
            <w:pPr>
              <w:spacing w:after="0" w:line="240" w:lineRule="auto"/>
              <w:rPr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Кизилов А.Н. _________________</w:t>
            </w:r>
          </w:p>
          <w:p w:rsidR="00345409" w:rsidRPr="00B33E89" w:rsidRDefault="00345409">
            <w:pPr>
              <w:spacing w:after="0" w:line="240" w:lineRule="auto"/>
              <w:rPr>
                <w:lang w:val="ru-RU"/>
              </w:rPr>
            </w:pPr>
          </w:p>
          <w:p w:rsidR="00345409" w:rsidRPr="00B33E89" w:rsidRDefault="00B33E89">
            <w:pPr>
              <w:spacing w:after="0" w:line="240" w:lineRule="auto"/>
              <w:rPr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Шурыгин А.В. _________________</w:t>
            </w:r>
          </w:p>
        </w:tc>
        <w:tc>
          <w:tcPr>
            <w:tcW w:w="143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</w:tr>
      <w:tr w:rsidR="00345409" w:rsidRPr="00B33E89">
        <w:trPr>
          <w:trHeight w:hRule="exact" w:val="138"/>
        </w:trPr>
        <w:tc>
          <w:tcPr>
            <w:tcW w:w="143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</w:tr>
      <w:tr w:rsidR="00345409" w:rsidRPr="00B33E8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45409" w:rsidRPr="00B33E89" w:rsidRDefault="00345409">
            <w:pPr>
              <w:rPr>
                <w:lang w:val="ru-RU"/>
              </w:rPr>
            </w:pPr>
          </w:p>
        </w:tc>
      </w:tr>
      <w:tr w:rsidR="00345409" w:rsidRPr="00B33E89">
        <w:trPr>
          <w:trHeight w:hRule="exact" w:val="248"/>
        </w:trPr>
        <w:tc>
          <w:tcPr>
            <w:tcW w:w="143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</w:tr>
      <w:tr w:rsidR="00345409" w:rsidRPr="00B33E89">
        <w:trPr>
          <w:trHeight w:hRule="exact" w:val="277"/>
        </w:trPr>
        <w:tc>
          <w:tcPr>
            <w:tcW w:w="143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</w:tr>
      <w:tr w:rsidR="00345409" w:rsidRPr="00B33E89">
        <w:trPr>
          <w:trHeight w:hRule="exact" w:val="138"/>
        </w:trPr>
        <w:tc>
          <w:tcPr>
            <w:tcW w:w="143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</w:tr>
      <w:tr w:rsidR="00345409" w:rsidRPr="00B33E89">
        <w:trPr>
          <w:trHeight w:hRule="exact" w:val="2222"/>
        </w:trPr>
        <w:tc>
          <w:tcPr>
            <w:tcW w:w="143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rPr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</w:t>
            </w:r>
            <w:r w:rsidRPr="00B33E89">
              <w:rPr>
                <w:rFonts w:ascii="Times New Roman" w:hAnsi="Times New Roman" w:cs="Times New Roman"/>
                <w:color w:val="000000"/>
                <w:lang w:val="ru-RU"/>
              </w:rPr>
              <w:t>программ и планирования учебного процесса Торопова Т.В. __________</w:t>
            </w:r>
          </w:p>
          <w:p w:rsidR="00345409" w:rsidRPr="00B33E89" w:rsidRDefault="00345409">
            <w:pPr>
              <w:spacing w:after="0" w:line="240" w:lineRule="auto"/>
              <w:rPr>
                <w:lang w:val="ru-RU"/>
              </w:rPr>
            </w:pPr>
          </w:p>
          <w:p w:rsidR="00345409" w:rsidRPr="00B33E89" w:rsidRDefault="00B33E89">
            <w:pPr>
              <w:spacing w:after="0" w:line="240" w:lineRule="auto"/>
              <w:rPr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Аудит</w:t>
            </w:r>
          </w:p>
          <w:p w:rsidR="00345409" w:rsidRPr="00B33E89" w:rsidRDefault="00345409">
            <w:pPr>
              <w:spacing w:after="0" w:line="240" w:lineRule="auto"/>
              <w:rPr>
                <w:lang w:val="ru-RU"/>
              </w:rPr>
            </w:pPr>
          </w:p>
          <w:p w:rsidR="00345409" w:rsidRPr="00B33E89" w:rsidRDefault="00B33E89">
            <w:pPr>
              <w:spacing w:after="0" w:line="240" w:lineRule="auto"/>
              <w:rPr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Кизилов А.Н. _________________</w:t>
            </w:r>
          </w:p>
          <w:p w:rsidR="00345409" w:rsidRPr="00B33E89" w:rsidRDefault="00345409">
            <w:pPr>
              <w:spacing w:after="0" w:line="240" w:lineRule="auto"/>
              <w:rPr>
                <w:lang w:val="ru-RU"/>
              </w:rPr>
            </w:pPr>
          </w:p>
          <w:p w:rsidR="00345409" w:rsidRPr="00B33E89" w:rsidRDefault="00B33E89">
            <w:pPr>
              <w:spacing w:after="0" w:line="240" w:lineRule="auto"/>
              <w:rPr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lang w:val="ru-RU"/>
              </w:rPr>
              <w:t>Пр</w:t>
            </w:r>
            <w:r w:rsidRPr="00B33E89">
              <w:rPr>
                <w:rFonts w:ascii="Times New Roman" w:hAnsi="Times New Roman" w:cs="Times New Roman"/>
                <w:color w:val="000000"/>
                <w:lang w:val="ru-RU"/>
              </w:rPr>
              <w:t>ограмму составил(и):  к.э.н., доцент, Шурыгин А.В. _________________</w:t>
            </w:r>
          </w:p>
        </w:tc>
        <w:tc>
          <w:tcPr>
            <w:tcW w:w="143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</w:tr>
      <w:tr w:rsidR="00345409" w:rsidRPr="00B33E89">
        <w:trPr>
          <w:trHeight w:hRule="exact" w:val="138"/>
        </w:trPr>
        <w:tc>
          <w:tcPr>
            <w:tcW w:w="143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</w:tr>
      <w:tr w:rsidR="00345409" w:rsidRPr="00B33E8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45409" w:rsidRPr="00B33E89" w:rsidRDefault="00345409">
            <w:pPr>
              <w:rPr>
                <w:lang w:val="ru-RU"/>
              </w:rPr>
            </w:pPr>
          </w:p>
        </w:tc>
      </w:tr>
      <w:tr w:rsidR="00345409" w:rsidRPr="00B33E89">
        <w:trPr>
          <w:trHeight w:hRule="exact" w:val="387"/>
        </w:trPr>
        <w:tc>
          <w:tcPr>
            <w:tcW w:w="143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</w:tr>
      <w:tr w:rsidR="00345409" w:rsidRPr="00B33E89">
        <w:trPr>
          <w:trHeight w:hRule="exact" w:val="277"/>
        </w:trPr>
        <w:tc>
          <w:tcPr>
            <w:tcW w:w="143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</w:tr>
      <w:tr w:rsidR="00345409" w:rsidRPr="00B33E89">
        <w:trPr>
          <w:trHeight w:hRule="exact" w:val="277"/>
        </w:trPr>
        <w:tc>
          <w:tcPr>
            <w:tcW w:w="143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</w:tr>
      <w:tr w:rsidR="00345409" w:rsidRPr="00B33E89">
        <w:trPr>
          <w:trHeight w:hRule="exact" w:val="2222"/>
        </w:trPr>
        <w:tc>
          <w:tcPr>
            <w:tcW w:w="143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rPr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45409" w:rsidRPr="00B33E89" w:rsidRDefault="00345409">
            <w:pPr>
              <w:spacing w:after="0" w:line="240" w:lineRule="auto"/>
              <w:rPr>
                <w:lang w:val="ru-RU"/>
              </w:rPr>
            </w:pPr>
          </w:p>
          <w:p w:rsidR="00345409" w:rsidRPr="00B33E89" w:rsidRDefault="00B33E89">
            <w:pPr>
              <w:spacing w:after="0" w:line="240" w:lineRule="auto"/>
              <w:rPr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Аудит</w:t>
            </w:r>
          </w:p>
          <w:p w:rsidR="00345409" w:rsidRPr="00B33E89" w:rsidRDefault="00345409">
            <w:pPr>
              <w:spacing w:after="0" w:line="240" w:lineRule="auto"/>
              <w:rPr>
                <w:lang w:val="ru-RU"/>
              </w:rPr>
            </w:pPr>
          </w:p>
          <w:p w:rsidR="00345409" w:rsidRPr="00B33E89" w:rsidRDefault="00B33E89">
            <w:pPr>
              <w:spacing w:after="0" w:line="240" w:lineRule="auto"/>
              <w:rPr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Кизилов А.Н. _________________</w:t>
            </w:r>
          </w:p>
          <w:p w:rsidR="00345409" w:rsidRPr="00B33E89" w:rsidRDefault="00345409">
            <w:pPr>
              <w:spacing w:after="0" w:line="240" w:lineRule="auto"/>
              <w:rPr>
                <w:lang w:val="ru-RU"/>
              </w:rPr>
            </w:pPr>
          </w:p>
          <w:p w:rsidR="00345409" w:rsidRPr="00B33E89" w:rsidRDefault="00B33E89">
            <w:pPr>
              <w:spacing w:after="0" w:line="240" w:lineRule="auto"/>
              <w:rPr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Шурыгин А.В. _________________</w:t>
            </w:r>
          </w:p>
        </w:tc>
        <w:tc>
          <w:tcPr>
            <w:tcW w:w="143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</w:tr>
    </w:tbl>
    <w:p w:rsidR="00345409" w:rsidRPr="00B33E89" w:rsidRDefault="00B33E89">
      <w:pPr>
        <w:rPr>
          <w:sz w:val="0"/>
          <w:szCs w:val="0"/>
          <w:lang w:val="ru-RU"/>
        </w:rPr>
      </w:pPr>
      <w:r w:rsidRPr="00B33E8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6"/>
        <w:gridCol w:w="203"/>
        <w:gridCol w:w="1672"/>
        <w:gridCol w:w="1503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345409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851" w:type="dxa"/>
          </w:tcPr>
          <w:p w:rsidR="00345409" w:rsidRDefault="00345409"/>
        </w:tc>
        <w:tc>
          <w:tcPr>
            <w:tcW w:w="710" w:type="dxa"/>
          </w:tcPr>
          <w:p w:rsidR="00345409" w:rsidRDefault="00345409"/>
        </w:tc>
        <w:tc>
          <w:tcPr>
            <w:tcW w:w="1135" w:type="dxa"/>
          </w:tcPr>
          <w:p w:rsidR="00345409" w:rsidRDefault="00345409"/>
        </w:tc>
        <w:tc>
          <w:tcPr>
            <w:tcW w:w="1277" w:type="dxa"/>
          </w:tcPr>
          <w:p w:rsidR="00345409" w:rsidRDefault="00345409"/>
        </w:tc>
        <w:tc>
          <w:tcPr>
            <w:tcW w:w="710" w:type="dxa"/>
          </w:tcPr>
          <w:p w:rsidR="00345409" w:rsidRDefault="00345409"/>
        </w:tc>
        <w:tc>
          <w:tcPr>
            <w:tcW w:w="426" w:type="dxa"/>
          </w:tcPr>
          <w:p w:rsidR="00345409" w:rsidRDefault="0034540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34540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345409" w:rsidRPr="00B33E8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- ознакомление и усвоение действующей  судебной практики рассмотрения и раскрытия правонарушений в области бухгалтерского учета, а также с правовым положением 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экспертов-бухгалтеров.</w:t>
            </w:r>
          </w:p>
        </w:tc>
      </w:tr>
      <w:tr w:rsidR="00345409" w:rsidRPr="00B33E89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 освоения дисциплины: формирование общего представления о судебно-экспертной деятельности, её правовой базы, субъектах, объектах и методах; ознакомление с правовым положением экспертов-бухгалтеров; ознакомление с порядком 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оформления, назначения и производства судебно-бухгалтерской экспертизы; усвоение требований к оформлению результатов судебно-бухгалтерской экспертизы.</w:t>
            </w:r>
          </w:p>
        </w:tc>
      </w:tr>
      <w:tr w:rsidR="00345409" w:rsidRPr="00B33E89">
        <w:trPr>
          <w:trHeight w:hRule="exact" w:val="277"/>
        </w:trPr>
        <w:tc>
          <w:tcPr>
            <w:tcW w:w="766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</w:tr>
      <w:tr w:rsidR="00345409" w:rsidRPr="00B33E8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34540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Б1.В.ДВ.10</w:t>
            </w:r>
          </w:p>
        </w:tc>
      </w:tr>
      <w:tr w:rsidR="00345409" w:rsidRPr="00B33E89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345409" w:rsidRPr="00B33E8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 условием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34540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Бухгалтерская финансовая отчетность;</w:t>
            </w:r>
          </w:p>
        </w:tc>
      </w:tr>
      <w:tr w:rsidR="0034540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 финансовый учет;</w:t>
            </w:r>
          </w:p>
        </w:tc>
      </w:tr>
      <w:tr w:rsidR="0034540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аудита.</w:t>
            </w:r>
          </w:p>
        </w:tc>
      </w:tr>
      <w:tr w:rsidR="0034540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 финансовый учет</w:t>
            </w:r>
          </w:p>
        </w:tc>
      </w:tr>
      <w:tr w:rsidR="0034540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аудита</w:t>
            </w:r>
          </w:p>
        </w:tc>
      </w:tr>
      <w:tr w:rsidR="0034540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Ревизия и контроль</w:t>
            </w:r>
          </w:p>
        </w:tc>
      </w:tr>
      <w:tr w:rsidR="00345409" w:rsidRPr="00B33E8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345409" w:rsidRPr="00B33E8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Преддипломная практика; Лабораторный практикум по аудиту.</w:t>
            </w:r>
          </w:p>
        </w:tc>
      </w:tr>
      <w:tr w:rsidR="0034540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</w:p>
        </w:tc>
      </w:tr>
      <w:tr w:rsidR="0034540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Лабораторный практикум по аудиту</w:t>
            </w:r>
          </w:p>
        </w:tc>
      </w:tr>
      <w:tr w:rsidR="00345409">
        <w:trPr>
          <w:trHeight w:hRule="exact" w:val="277"/>
        </w:trPr>
        <w:tc>
          <w:tcPr>
            <w:tcW w:w="766" w:type="dxa"/>
          </w:tcPr>
          <w:p w:rsidR="00345409" w:rsidRDefault="00345409"/>
        </w:tc>
        <w:tc>
          <w:tcPr>
            <w:tcW w:w="228" w:type="dxa"/>
          </w:tcPr>
          <w:p w:rsidR="00345409" w:rsidRDefault="00345409"/>
        </w:tc>
        <w:tc>
          <w:tcPr>
            <w:tcW w:w="1844" w:type="dxa"/>
          </w:tcPr>
          <w:p w:rsidR="00345409" w:rsidRDefault="00345409"/>
        </w:tc>
        <w:tc>
          <w:tcPr>
            <w:tcW w:w="1702" w:type="dxa"/>
          </w:tcPr>
          <w:p w:rsidR="00345409" w:rsidRDefault="00345409"/>
        </w:tc>
        <w:tc>
          <w:tcPr>
            <w:tcW w:w="143" w:type="dxa"/>
          </w:tcPr>
          <w:p w:rsidR="00345409" w:rsidRDefault="00345409"/>
        </w:tc>
        <w:tc>
          <w:tcPr>
            <w:tcW w:w="851" w:type="dxa"/>
          </w:tcPr>
          <w:p w:rsidR="00345409" w:rsidRDefault="00345409"/>
        </w:tc>
        <w:tc>
          <w:tcPr>
            <w:tcW w:w="710" w:type="dxa"/>
          </w:tcPr>
          <w:p w:rsidR="00345409" w:rsidRDefault="00345409"/>
        </w:tc>
        <w:tc>
          <w:tcPr>
            <w:tcW w:w="1135" w:type="dxa"/>
          </w:tcPr>
          <w:p w:rsidR="00345409" w:rsidRDefault="00345409"/>
        </w:tc>
        <w:tc>
          <w:tcPr>
            <w:tcW w:w="1277" w:type="dxa"/>
          </w:tcPr>
          <w:p w:rsidR="00345409" w:rsidRDefault="00345409"/>
        </w:tc>
        <w:tc>
          <w:tcPr>
            <w:tcW w:w="710" w:type="dxa"/>
          </w:tcPr>
          <w:p w:rsidR="00345409" w:rsidRDefault="00345409"/>
        </w:tc>
        <w:tc>
          <w:tcPr>
            <w:tcW w:w="426" w:type="dxa"/>
          </w:tcPr>
          <w:p w:rsidR="00345409" w:rsidRDefault="00345409"/>
        </w:tc>
        <w:tc>
          <w:tcPr>
            <w:tcW w:w="993" w:type="dxa"/>
          </w:tcPr>
          <w:p w:rsidR="00345409" w:rsidRDefault="00345409"/>
        </w:tc>
      </w:tr>
      <w:tr w:rsidR="00345409" w:rsidRPr="00B33E89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345409" w:rsidRPr="00B33E8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ОК-6:      способностью использовать основы правовых знаний в различных </w:t>
            </w:r>
            <w:r w:rsidRPr="00B33E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сферах деятельности</w:t>
            </w:r>
          </w:p>
        </w:tc>
      </w:tr>
      <w:tr w:rsidR="0034540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45409" w:rsidRPr="00B33E8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систему нормативного регулирования судебно-экспертной деятельности</w:t>
            </w:r>
          </w:p>
        </w:tc>
      </w:tr>
      <w:tr w:rsidR="0034540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45409" w:rsidRPr="00B33E8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положения нормативных актов при подготовке экспертизы</w:t>
            </w:r>
          </w:p>
        </w:tc>
      </w:tr>
      <w:tr w:rsidR="0034540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34540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методикой анализа нормативных актов</w:t>
            </w:r>
          </w:p>
        </w:tc>
      </w:tr>
      <w:tr w:rsidR="00345409" w:rsidRPr="00B33E89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ОПК-2:      способностью осуществлять </w:t>
            </w:r>
            <w:r w:rsidRPr="00B33E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сбор, анализ и обработку данных, необходимых для решения профессиональных задач</w:t>
            </w:r>
          </w:p>
        </w:tc>
      </w:tr>
      <w:tr w:rsidR="0034540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45409" w:rsidRPr="00B33E8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 и методы судебно-бухгалтерской экспертизы при рассмотрении дел в гражданском судопроизводстве</w:t>
            </w:r>
          </w:p>
        </w:tc>
      </w:tr>
      <w:tr w:rsidR="0034540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45409" w:rsidRPr="00B33E8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проводить предварительное планирование методов 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 при производстве судебно- бухгалтерской экспертизы</w:t>
            </w:r>
          </w:p>
        </w:tc>
      </w:tr>
      <w:tr w:rsidR="0034540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345409" w:rsidRPr="00B33E8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общенаучными методами судебно-бухгалтерской экспертизы</w:t>
            </w:r>
          </w:p>
        </w:tc>
      </w:tr>
      <w:tr w:rsidR="00345409" w:rsidRPr="00B33E89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способностью, используя отечественные и зарубежные источники информации, собрать необходимые данные проанализировать их</w:t>
            </w:r>
            <w:r w:rsidRPr="00B33E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и подготовить информационный обзор и/или аналитический отчет</w:t>
            </w:r>
          </w:p>
        </w:tc>
      </w:tr>
      <w:tr w:rsidR="0034540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45409" w:rsidRPr="00B33E8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 методы обработки экономической информации хозяйствующего субъекта</w:t>
            </w:r>
          </w:p>
        </w:tc>
      </w:tr>
      <w:tr w:rsidR="0034540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45409" w:rsidRPr="00B33E89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оказывать методическую помощь субъектам правоприменительной деятельности по вопросам назначения су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дебно- бухгалтерских экспертиз</w:t>
            </w:r>
          </w:p>
        </w:tc>
      </w:tr>
      <w:tr w:rsidR="0034540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345409" w:rsidRPr="00B33E8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системой «Консультант-Плюс» для использования экономических знаний в судопроизводстве</w:t>
            </w:r>
          </w:p>
        </w:tc>
      </w:tr>
      <w:tr w:rsidR="00345409" w:rsidRPr="00B33E89">
        <w:trPr>
          <w:trHeight w:hRule="exact" w:val="277"/>
        </w:trPr>
        <w:tc>
          <w:tcPr>
            <w:tcW w:w="766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</w:tr>
      <w:tr w:rsidR="00345409" w:rsidRPr="00B33E8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345409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Семестр /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</w:tbl>
    <w:p w:rsidR="00345409" w:rsidRDefault="00B33E8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18"/>
        <w:gridCol w:w="118"/>
        <w:gridCol w:w="811"/>
        <w:gridCol w:w="680"/>
        <w:gridCol w:w="1092"/>
        <w:gridCol w:w="1211"/>
        <w:gridCol w:w="671"/>
        <w:gridCol w:w="387"/>
        <w:gridCol w:w="944"/>
      </w:tblGrid>
      <w:tr w:rsidR="0034540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851" w:type="dxa"/>
          </w:tcPr>
          <w:p w:rsidR="00345409" w:rsidRDefault="00345409"/>
        </w:tc>
        <w:tc>
          <w:tcPr>
            <w:tcW w:w="710" w:type="dxa"/>
          </w:tcPr>
          <w:p w:rsidR="00345409" w:rsidRDefault="00345409"/>
        </w:tc>
        <w:tc>
          <w:tcPr>
            <w:tcW w:w="1135" w:type="dxa"/>
          </w:tcPr>
          <w:p w:rsidR="00345409" w:rsidRDefault="00345409"/>
        </w:tc>
        <w:tc>
          <w:tcPr>
            <w:tcW w:w="1277" w:type="dxa"/>
          </w:tcPr>
          <w:p w:rsidR="00345409" w:rsidRDefault="00345409"/>
        </w:tc>
        <w:tc>
          <w:tcPr>
            <w:tcW w:w="710" w:type="dxa"/>
          </w:tcPr>
          <w:p w:rsidR="00345409" w:rsidRDefault="00345409"/>
        </w:tc>
        <w:tc>
          <w:tcPr>
            <w:tcW w:w="426" w:type="dxa"/>
          </w:tcPr>
          <w:p w:rsidR="00345409" w:rsidRDefault="0034540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345409" w:rsidRPr="00B33E89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34540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Методологические основы судебно-бухгалтерской экспертизы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345409">
            <w:pPr>
              <w:rPr>
                <w:lang w:val="ru-RU"/>
              </w:rPr>
            </w:pPr>
          </w:p>
        </w:tc>
      </w:tr>
      <w:tr w:rsidR="0034540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«Понятие судебно- бухгалтерской экспертизы. Нормативное регулирование 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судебно- экспертной деятельности»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цели и задачи судебно- бухгалтерской экспертизы. История развития судебно-бухгалтерской экспертизы. Правовые основы судебно- экспертной деятельности в Российской Федерации. Основные положения Федерального закона «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 государственной судебно-экспертной деятельности в Российской Федерации».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 Л3.1 Л3.2</w:t>
            </w:r>
          </w:p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345409"/>
        </w:tc>
      </w:tr>
      <w:tr w:rsidR="0034540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«Понятие судебно- бухгалтерской экспертизы. Нормативное регулирование судебно- 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экспертной деятельности»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цели и задачи судебно- бухгалтерской экспертизы. История развития судебно-бухгалтерской экспертизы. Правовые основы судебно- экспертной деятельности в Российской Федерации. Основные положения Федерального закона «О государ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ственной судебно-экспертной деятельности в Российской Федерации».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 Л3.1 Л3.2</w:t>
            </w:r>
          </w:p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345409"/>
        </w:tc>
      </w:tr>
      <w:tr w:rsidR="00345409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«Организация и проведение судебно-бухгалтерской экспертизы»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Статус государственных 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судебно- экспертных учреждений. Обязанности руководителя государственного судебно-экспертного учреждения. Статус и обязанности судебного эксперта-бухгалтера. Профессиональные и квалификационные требования, предъявляемые к судебному эксперту- бухгалтеру. Ос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нования производства судебно-бухгалтерской экспертизы. Производство дополнительной, повторной и комиссионных судебно- бухгалтерских экспертиз.  Особенности назначения и производства судебно- бухгалтерской экспертизы по уголовным делам. Особенности назначен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ия и производства судебно- бухгалтерской экспертизы в гражданском и арбитражном процессах. Заключение судебного эксперта- бухгалтера, его структура и содержание. Сравнительная характеристика судебно-бухгалтерской экспертизы, аудита и ревизии.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 Л3.1 Л3.2</w:t>
            </w:r>
          </w:p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345409"/>
        </w:tc>
      </w:tr>
    </w:tbl>
    <w:p w:rsidR="00345409" w:rsidRDefault="00B33E8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7"/>
        <w:gridCol w:w="118"/>
        <w:gridCol w:w="811"/>
        <w:gridCol w:w="680"/>
        <w:gridCol w:w="1092"/>
        <w:gridCol w:w="1211"/>
        <w:gridCol w:w="671"/>
        <w:gridCol w:w="387"/>
        <w:gridCol w:w="944"/>
      </w:tblGrid>
      <w:tr w:rsidR="0034540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851" w:type="dxa"/>
          </w:tcPr>
          <w:p w:rsidR="00345409" w:rsidRDefault="00345409"/>
        </w:tc>
        <w:tc>
          <w:tcPr>
            <w:tcW w:w="710" w:type="dxa"/>
          </w:tcPr>
          <w:p w:rsidR="00345409" w:rsidRDefault="00345409"/>
        </w:tc>
        <w:tc>
          <w:tcPr>
            <w:tcW w:w="1135" w:type="dxa"/>
          </w:tcPr>
          <w:p w:rsidR="00345409" w:rsidRDefault="00345409"/>
        </w:tc>
        <w:tc>
          <w:tcPr>
            <w:tcW w:w="1277" w:type="dxa"/>
          </w:tcPr>
          <w:p w:rsidR="00345409" w:rsidRDefault="00345409"/>
        </w:tc>
        <w:tc>
          <w:tcPr>
            <w:tcW w:w="710" w:type="dxa"/>
          </w:tcPr>
          <w:p w:rsidR="00345409" w:rsidRDefault="00345409"/>
        </w:tc>
        <w:tc>
          <w:tcPr>
            <w:tcW w:w="426" w:type="dxa"/>
          </w:tcPr>
          <w:p w:rsidR="00345409" w:rsidRDefault="0034540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345409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«Организация и проведение судебно-бухгалтерской экспертизы»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Статус государственных судебно- экспертных учреждений. 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Обязанности руководителя государственного судебно-экспертного учреждения. Статус и обязанности судебного эксперта-бухгалтера. Профессиональные и квалификационные требования, предъявляемые к судебному эксперту- бухгалтеру. Основания производства судебно-бух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галтерской экспертизы. Производство дополнительной, повторной и комиссионных судебно- бухгалтерских экспертиз.  Особенности назначения и производства судебно- бухгалтерской экспертизы по уголовным делам. Особенности назначения и производства судебно- бухга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лтерской экспертизы в гражданском и арбитражном процессах. Заключение судебного эксперта- бухгалтера, его структура и содержание. Сравнительная характеристика судебно-бухгалтерской экспертизы, аудита и ревизии.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 Л2.1 Л2.2 Л2.3 Л2.4 Л3.1 Л3.2</w:t>
            </w:r>
          </w:p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345409"/>
        </w:tc>
      </w:tr>
      <w:tr w:rsidR="00345409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 «Предмет и методы судебно- бухгалтерской экспертизы»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Предмет и объекты судебно- бухгалтерской экспертизы. Требования к доказательствам, исследуемым экспертом-бухгалтером. Характеристика системы 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 судебно-бухгалтерской экспертизы. Характеристика общенаучных методов судебно-бухгалтерской экспертизы. Характеристика аналитических методов судебно-бухгалтерской экспертизы. Характеристика специальных документальных методов судебно- бухгалтерской э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кспертизы. Инвентаризация как метод фактического контроля. Порядок проведения инвентаризации и оформления ее результатов. Методы идентификации ошибок и недобросовестных действий.  Методы проверки соблюдения требований нормативных правовых актов. Методы иде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нтификации операций, имеющих признаки связи с легализацией доходов, полученных преступным путем, или финансированием терроризма.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 Л3.1 Л3.2</w:t>
            </w:r>
          </w:p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345409"/>
        </w:tc>
      </w:tr>
    </w:tbl>
    <w:p w:rsidR="00345409" w:rsidRDefault="00B33E8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20"/>
        <w:gridCol w:w="118"/>
        <w:gridCol w:w="810"/>
        <w:gridCol w:w="680"/>
        <w:gridCol w:w="1092"/>
        <w:gridCol w:w="1210"/>
        <w:gridCol w:w="671"/>
        <w:gridCol w:w="387"/>
        <w:gridCol w:w="944"/>
      </w:tblGrid>
      <w:tr w:rsidR="0034540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851" w:type="dxa"/>
          </w:tcPr>
          <w:p w:rsidR="00345409" w:rsidRDefault="00345409"/>
        </w:tc>
        <w:tc>
          <w:tcPr>
            <w:tcW w:w="710" w:type="dxa"/>
          </w:tcPr>
          <w:p w:rsidR="00345409" w:rsidRDefault="00345409"/>
        </w:tc>
        <w:tc>
          <w:tcPr>
            <w:tcW w:w="1135" w:type="dxa"/>
          </w:tcPr>
          <w:p w:rsidR="00345409" w:rsidRDefault="00345409"/>
        </w:tc>
        <w:tc>
          <w:tcPr>
            <w:tcW w:w="1277" w:type="dxa"/>
          </w:tcPr>
          <w:p w:rsidR="00345409" w:rsidRDefault="00345409"/>
        </w:tc>
        <w:tc>
          <w:tcPr>
            <w:tcW w:w="710" w:type="dxa"/>
          </w:tcPr>
          <w:p w:rsidR="00345409" w:rsidRDefault="00345409"/>
        </w:tc>
        <w:tc>
          <w:tcPr>
            <w:tcW w:w="426" w:type="dxa"/>
          </w:tcPr>
          <w:p w:rsidR="00345409" w:rsidRDefault="0034540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345409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 «Предмет и методы судебно- бухгалтерской экспертизы»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Предмет и объекты судебно- бухгалтерской экспертизы. Требования к доказательствам, исследуемым экспертом-бухгалтером. Характеристика системы методов судебно-бухгалтерской экспертизы. 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общенаучных методов судебно-бухгалтерской экспертизы. Характеристика аналитических методов судебно-бухгалтерской экспертизы. Характеристика специальных документальных методов судебно- бухгалтерской экспертизы. Инвентаризация как метод фактич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еского контроля. Порядок проведения инвентаризации и оформления ее результатов. Методы идентификации ошибок и недобросовестных действий.  Методы проверки соблюдения требований нормативных правовых актов. Методы идентификации операций, имеющих признаки связ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с легализацией доходов, полученных преступным путем, или финансированием терроризма.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 Л3.1 Л3.2</w:t>
            </w:r>
          </w:p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345409"/>
        </w:tc>
      </w:tr>
      <w:tr w:rsidR="00345409" w:rsidRPr="00B33E89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34540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Методика проведения судебно-бухгалтерской экспертизы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345409">
            <w:pPr>
              <w:rPr>
                <w:lang w:val="ru-RU"/>
              </w:rPr>
            </w:pPr>
          </w:p>
        </w:tc>
      </w:tr>
      <w:tr w:rsidR="00345409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2.1 «Судебно-бухгалтерская экспертиза денежных средств»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 и источники информации экспертного исследования кассовых операций. Методы экспертного исследования кассовых операций. Типичные нарушения при отражении кассовых операций. Объекты и источники и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нформации экспертного исследования операций на расчетных счетах в банках. Методы экспертного исследования операций на расчетных счетах в банках. Типичные нарушения при отражении операций на расчетных счетах в банках.</w:t>
            </w:r>
          </w:p>
          <w:p w:rsidR="00345409" w:rsidRDefault="00B3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.3 Л1.4 Л2.1 Л2.2 Л2.3 Л2.4 Л3.1 Л3.2</w:t>
            </w:r>
          </w:p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345409"/>
        </w:tc>
      </w:tr>
      <w:tr w:rsidR="00345409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«Судебно-бухгалтерская экспертиза денежных средств»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Объекты и источники информации экспертного исследования кассовых операций. Методы экспертного исследования кассовых операций. Типичные 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нарушения при отражении кассовых операций. Объекты и источники информации экспертного исследования операций на расчетных счетах в банках. Методы экспертного исследования операций на расчетных счетах в банках. Типичные нарушения при отражении операций на ра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счетных счетах в банках.</w:t>
            </w:r>
          </w:p>
          <w:p w:rsidR="00345409" w:rsidRDefault="00B3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 Л3.1 Л3.2</w:t>
            </w:r>
          </w:p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345409"/>
        </w:tc>
      </w:tr>
    </w:tbl>
    <w:p w:rsidR="00345409" w:rsidRDefault="00B33E8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"/>
        <w:gridCol w:w="3479"/>
        <w:gridCol w:w="117"/>
        <w:gridCol w:w="802"/>
        <w:gridCol w:w="674"/>
        <w:gridCol w:w="1085"/>
        <w:gridCol w:w="1201"/>
        <w:gridCol w:w="664"/>
        <w:gridCol w:w="382"/>
        <w:gridCol w:w="936"/>
      </w:tblGrid>
      <w:tr w:rsidR="0034540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851" w:type="dxa"/>
          </w:tcPr>
          <w:p w:rsidR="00345409" w:rsidRDefault="00345409"/>
        </w:tc>
        <w:tc>
          <w:tcPr>
            <w:tcW w:w="710" w:type="dxa"/>
          </w:tcPr>
          <w:p w:rsidR="00345409" w:rsidRDefault="00345409"/>
        </w:tc>
        <w:tc>
          <w:tcPr>
            <w:tcW w:w="1135" w:type="dxa"/>
          </w:tcPr>
          <w:p w:rsidR="00345409" w:rsidRDefault="00345409"/>
        </w:tc>
        <w:tc>
          <w:tcPr>
            <w:tcW w:w="1277" w:type="dxa"/>
          </w:tcPr>
          <w:p w:rsidR="00345409" w:rsidRDefault="00345409"/>
        </w:tc>
        <w:tc>
          <w:tcPr>
            <w:tcW w:w="710" w:type="dxa"/>
          </w:tcPr>
          <w:p w:rsidR="00345409" w:rsidRDefault="00345409"/>
        </w:tc>
        <w:tc>
          <w:tcPr>
            <w:tcW w:w="426" w:type="dxa"/>
          </w:tcPr>
          <w:p w:rsidR="00345409" w:rsidRDefault="0034540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345409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«Судебно-бухгалтерская экспертиза расчетных операций»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Объекты и источники информации 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экспертного исследования расчетных операций.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экспертного исследования расчетных операций. Типичные нарушения при отражении расчетных операций.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 и источники информации экспертного исследования операций по оплате труда.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экспертного иссле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дования операций по оплате труда. Типичные нарушения при отражении операций по оплате труда.</w:t>
            </w:r>
          </w:p>
          <w:p w:rsidR="00345409" w:rsidRDefault="00B3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 Л3.1 Л3.2</w:t>
            </w:r>
          </w:p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345409"/>
        </w:tc>
      </w:tr>
      <w:tr w:rsidR="0034540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«Судебно-бухгалтерская экспертиза основных средств и 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нематериальных активов»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 и источники информации экспертного исследования операций с основными средствами и нематериальными активами.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Методы экспертного исследования операций с основными средствами и нематериальными активами. Типичные нарушения при 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отражении операций с основными средствами и нематериальными активами.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 Л3.1 Л3.2</w:t>
            </w:r>
          </w:p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345409"/>
        </w:tc>
      </w:tr>
      <w:tr w:rsidR="0034540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«Судебно-бухгалтерская экспертиза основных средств и нематериальных активов»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 и источники информации экспертного исследования операций с основными средствами и нематериальными активами.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экспертного исследования операций с основными средствами и нематериальными активами. Типичные нарушения при отражении операций с осно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вными средствами и нематериальными активами.</w:t>
            </w:r>
          </w:p>
          <w:p w:rsidR="00345409" w:rsidRDefault="00B3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 Л3.1 Л3.2</w:t>
            </w:r>
          </w:p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345409"/>
        </w:tc>
      </w:tr>
      <w:tr w:rsidR="00345409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«Судебно-бухгалтерская экспертиза материально- производственных запасов »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Объекты и источники информации 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экспертного исследования операций  с материально-производственными запасами.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экспертного исследования операций  с материально- производственными запасами. Типичные нарушения при отражении операций с материально- производственными запасами.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 и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источники информации экспертного исследования операций по производству и выпуску готовой продукции.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экспертного исследования операций по производству и выпуску готовой продукции. Типичные нарушения при отражении операций по производству и выпуску г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отовой продукции.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Л3.1 Л3.2</w:t>
            </w:r>
          </w:p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345409"/>
        </w:tc>
      </w:tr>
    </w:tbl>
    <w:p w:rsidR="00345409" w:rsidRDefault="00B33E8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20"/>
        <w:gridCol w:w="133"/>
        <w:gridCol w:w="795"/>
        <w:gridCol w:w="680"/>
        <w:gridCol w:w="1092"/>
        <w:gridCol w:w="1210"/>
        <w:gridCol w:w="671"/>
        <w:gridCol w:w="387"/>
        <w:gridCol w:w="944"/>
      </w:tblGrid>
      <w:tr w:rsidR="0034540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851" w:type="dxa"/>
          </w:tcPr>
          <w:p w:rsidR="00345409" w:rsidRDefault="00345409"/>
        </w:tc>
        <w:tc>
          <w:tcPr>
            <w:tcW w:w="710" w:type="dxa"/>
          </w:tcPr>
          <w:p w:rsidR="00345409" w:rsidRDefault="00345409"/>
        </w:tc>
        <w:tc>
          <w:tcPr>
            <w:tcW w:w="1135" w:type="dxa"/>
          </w:tcPr>
          <w:p w:rsidR="00345409" w:rsidRDefault="00345409"/>
        </w:tc>
        <w:tc>
          <w:tcPr>
            <w:tcW w:w="1277" w:type="dxa"/>
          </w:tcPr>
          <w:p w:rsidR="00345409" w:rsidRDefault="00345409"/>
        </w:tc>
        <w:tc>
          <w:tcPr>
            <w:tcW w:w="710" w:type="dxa"/>
          </w:tcPr>
          <w:p w:rsidR="00345409" w:rsidRDefault="00345409"/>
        </w:tc>
        <w:tc>
          <w:tcPr>
            <w:tcW w:w="426" w:type="dxa"/>
          </w:tcPr>
          <w:p w:rsidR="00345409" w:rsidRDefault="0034540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34540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 «Судебно-бухгалтерская экспертиза доходов, расходов и финансовых результатов»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Объекты и источники информации экспертного 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 операций формирования доходов, расходов и финансовых результатов.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экспертного исследования операций формирования доходов, расходов и финансовых результатов. Типичные нарушения при отражении операций формирования доходов, расходов и фина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нсовых результатов.</w:t>
            </w:r>
          </w:p>
          <w:p w:rsidR="00345409" w:rsidRDefault="00B3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 Л3.1 Л3.2</w:t>
            </w:r>
          </w:p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345409"/>
        </w:tc>
      </w:tr>
      <w:tr w:rsidR="00345409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345409"/>
        </w:tc>
      </w:tr>
      <w:tr w:rsidR="00345409">
        <w:trPr>
          <w:trHeight w:hRule="exact" w:val="277"/>
        </w:trPr>
        <w:tc>
          <w:tcPr>
            <w:tcW w:w="993" w:type="dxa"/>
          </w:tcPr>
          <w:p w:rsidR="00345409" w:rsidRDefault="00345409"/>
        </w:tc>
        <w:tc>
          <w:tcPr>
            <w:tcW w:w="3545" w:type="dxa"/>
          </w:tcPr>
          <w:p w:rsidR="00345409" w:rsidRDefault="00345409"/>
        </w:tc>
        <w:tc>
          <w:tcPr>
            <w:tcW w:w="143" w:type="dxa"/>
          </w:tcPr>
          <w:p w:rsidR="00345409" w:rsidRDefault="00345409"/>
        </w:tc>
        <w:tc>
          <w:tcPr>
            <w:tcW w:w="851" w:type="dxa"/>
          </w:tcPr>
          <w:p w:rsidR="00345409" w:rsidRDefault="00345409"/>
        </w:tc>
        <w:tc>
          <w:tcPr>
            <w:tcW w:w="710" w:type="dxa"/>
          </w:tcPr>
          <w:p w:rsidR="00345409" w:rsidRDefault="00345409"/>
        </w:tc>
        <w:tc>
          <w:tcPr>
            <w:tcW w:w="1135" w:type="dxa"/>
          </w:tcPr>
          <w:p w:rsidR="00345409" w:rsidRDefault="00345409"/>
        </w:tc>
        <w:tc>
          <w:tcPr>
            <w:tcW w:w="1277" w:type="dxa"/>
          </w:tcPr>
          <w:p w:rsidR="00345409" w:rsidRDefault="00345409"/>
        </w:tc>
        <w:tc>
          <w:tcPr>
            <w:tcW w:w="710" w:type="dxa"/>
          </w:tcPr>
          <w:p w:rsidR="00345409" w:rsidRDefault="00345409"/>
        </w:tc>
        <w:tc>
          <w:tcPr>
            <w:tcW w:w="426" w:type="dxa"/>
          </w:tcPr>
          <w:p w:rsidR="00345409" w:rsidRDefault="00345409"/>
        </w:tc>
        <w:tc>
          <w:tcPr>
            <w:tcW w:w="993" w:type="dxa"/>
          </w:tcPr>
          <w:p w:rsidR="00345409" w:rsidRDefault="00345409"/>
        </w:tc>
      </w:tr>
      <w:tr w:rsidR="00345409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345409" w:rsidRPr="00B33E8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5.1. Фонд оценочных средств для проведения </w:t>
            </w:r>
            <w:r w:rsidRPr="00B33E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промежуточной аттестации</w:t>
            </w:r>
          </w:p>
        </w:tc>
      </w:tr>
      <w:tr w:rsidR="00345409" w:rsidRPr="00B33E89">
        <w:trPr>
          <w:trHeight w:hRule="exact" w:val="10409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цели и задачи судебно-бухгалтерской экспертизы.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История развития судебно-бухгалтерской экспертизы.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Правовые основы судебно-экспертной деятельности в Российской  Федерации.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Основные положени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 Федерального закона «О государственной судебно-экспертной деятельности в Российской Федерации».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Совершенствование судебно-экспертной деятельности в России. Основные положения проекта Федерального закона «О судебно-экспертной деятельности в Российской 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Федерации».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Классификация судебных экспертиз.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Основания производства судебной экспертизы. Производство дополнительной, повторной, комплексной и комиссионных судебных экспертиз.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Статус государственных судебно-экспертных учреждений. Обязанности руко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водителя государственного судебно- экспертного учреждения.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Статус и обязанности судебного эксперта. Профессиональные и квалификационные требования, предъявляемые к судебному эксперту.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Характеристика видов судебно-экономической экспертизы.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судебно-бухгалтерской экспертизы.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Особенности назначения и производства судебно-бухгалтерской экспертизы по уголовным делам.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Особенности назначения и производства судебно-бухгалтерской экспертизы в гражданском и арбитражном процессах.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 исследования в судебно-бухгалтерской экспертизе.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Заключение судебного эксперта-бухгалтера, его структура и содержание.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Оценка заключения судебного эксперта-бухгалтера следователем и судом.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Сравнительная характеристика судебно-бухгалтерско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 экспертизы, аудита и ревизии.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Предмет судебно-бухгалтерской экспертизы.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Объекты судебно-бухгалтерской экспертизы.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Информационное обеспечение судебно-бухгалтерской экспертизы.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 Характеристика системы методов судебно-бухгалтерской 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экспертизы.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Характеристика общенаучных методов судебно-бухгалтерской экспертизы.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Характеристика аналитических методов судебно-бухгалтерской экспертизы.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Характеристика специальных документальных методов судебно-бухгалтерской экспертизы.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Инве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нтаризация как метод фактического контроля. Порядок проведения инвентаризации и оформления ее результатов.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Методы выявления экономического мошенничества.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Методы определения недобросовестных действий.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Методы идентификации операций, имеющих призн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аки связи с легализацией доходов, полученных преступным путем, или финансированием терроризма.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Объекты и источники информации экспертного исследования кассовых операций.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Методы экспертного исследования кассовых операций. Типичные нарушения при отра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жении кассовых операций.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Объекты и источники информации экспертного исследования операций на расчетных счетах в банках.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Методы экспертного исследования операций на расчетных счетах в банках. Типичные нарушения при отражении операций на расчетных сч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етах в банках.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Объекты и источники информации экспертного исследования хозяйственных операций по оплате труда.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Методы экспертного исследования хозяйственных операций по оплате труда. Типичные нарушения при отражении операций по оплате труда.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Об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ъекты и источники информации экспертного исследования хозяйственных операций с основными средствами</w:t>
            </w:r>
          </w:p>
        </w:tc>
      </w:tr>
    </w:tbl>
    <w:p w:rsidR="00345409" w:rsidRPr="00B33E89" w:rsidRDefault="00B33E89">
      <w:pPr>
        <w:rPr>
          <w:sz w:val="0"/>
          <w:szCs w:val="0"/>
          <w:lang w:val="ru-RU"/>
        </w:rPr>
      </w:pPr>
      <w:r w:rsidRPr="00B33E8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6"/>
        <w:gridCol w:w="1895"/>
        <w:gridCol w:w="1889"/>
        <w:gridCol w:w="1962"/>
        <w:gridCol w:w="2146"/>
        <w:gridCol w:w="700"/>
        <w:gridCol w:w="996"/>
      </w:tblGrid>
      <w:tr w:rsidR="0034540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2127" w:type="dxa"/>
          </w:tcPr>
          <w:p w:rsidR="00345409" w:rsidRDefault="00345409"/>
        </w:tc>
        <w:tc>
          <w:tcPr>
            <w:tcW w:w="2269" w:type="dxa"/>
          </w:tcPr>
          <w:p w:rsidR="00345409" w:rsidRDefault="00345409"/>
        </w:tc>
        <w:tc>
          <w:tcPr>
            <w:tcW w:w="710" w:type="dxa"/>
          </w:tcPr>
          <w:p w:rsidR="00345409" w:rsidRDefault="0034540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345409" w:rsidRPr="00B33E89">
        <w:trPr>
          <w:trHeight w:hRule="exact" w:val="3993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нематериальными активами.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Методы экспертного исследования хозяйственных операций с основными средствами и 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нематериальными активами. Типичные нарушения при отражении операций с основными средствами и нематериальными активами.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Объекты и источники информации экспертного исследования хозяйственных операций  с материально- производственными запасами.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Методы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экспертного исследования хозяйственных операций  с материально-производственными запасами. Типичные нарушения при отражении операций с материально-производственными запасами.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Объекты и источники информации экспертного исследования расчетных операций.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Методы экспертного исследования расчетных операций. Типичные нарушения при отражении расчетных операций.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Объекты и источники информации экспертного исследования хозяйственных операций по производству и выпуску готовой продукции.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Методы экспертн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ого исследования хозяйственных операций по производству и выпуску готовой продукции. Типичные нарушения при отражении операций по производству и выпуску готовой продукции.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Объекты и источники информации экспертного исследования операций формирования до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ходов, расходов и финансовых результатов.</w:t>
            </w:r>
          </w:p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Методы экспертного исследования хозяйственных операций формирования доходов, расходов и финансовых результатов. Типичные нарушения при отражении операций формирования доходов, расходов и финансовых результатов.</w:t>
            </w:r>
          </w:p>
        </w:tc>
      </w:tr>
      <w:tr w:rsidR="00345409" w:rsidRPr="00B33E8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345409" w:rsidRPr="00B33E8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345409" w:rsidRPr="00B33E89">
        <w:trPr>
          <w:trHeight w:hRule="exact" w:val="277"/>
        </w:trPr>
        <w:tc>
          <w:tcPr>
            <w:tcW w:w="710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45409" w:rsidRPr="00B33E89" w:rsidRDefault="00345409">
            <w:pPr>
              <w:rPr>
                <w:lang w:val="ru-RU"/>
              </w:rPr>
            </w:pPr>
          </w:p>
        </w:tc>
      </w:tr>
      <w:tr w:rsidR="00345409" w:rsidRPr="00B33E8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34540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34540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34540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34540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34540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Аверьянова Т.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Судебная экспертиза. Курс общей теории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НОРМА,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345409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Россинская Е. Р., Эриашвили Н. Д.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rPr>
                <w:sz w:val="19"/>
                <w:szCs w:val="19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Судебно-бухгалтерская экспертиза: учеб. пособие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021100 "Юриспруденция", 060500 "Бухгалт. учет, анализ и аудит"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Закон и право,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</w:p>
        </w:tc>
      </w:tr>
      <w:tr w:rsidR="00345409" w:rsidRPr="00B33E8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Хамидуллина Г. Р., Гусарова Л. В., Ягудина Г.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учет. Б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ухгалтерская ответственность. Судебно-бухгалтерская экспертиза: научное издание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Казань: Познание,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345409" w:rsidRPr="00B33E8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Кеворкова Ж. А., Бахолдина И.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Судебно-бухгалтерская 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экспертиза: учебное пособие для студентов вузов, обучающихся по специальности «Бухгалтерский учет, анализ и аудит»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Юнити-Дана,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34540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</w:t>
            </w:r>
          </w:p>
        </w:tc>
      </w:tr>
      <w:tr w:rsidR="0034540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34540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34540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Хамидуллина Г. Р.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Судебно-бухгалтерская экспертиза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Экзамен,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</w:t>
            </w:r>
          </w:p>
        </w:tc>
      </w:tr>
      <w:tr w:rsidR="00345409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Нафиеев С. Х., Хамидуллина Г. Р.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Экономические преступления. Судебно- бухгалтерская экспертиза как метод 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предупреждения экономической преступности: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Экзамен, 2003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345409" w:rsidRPr="00B33E89">
        <w:trPr>
          <w:trHeight w:hRule="exact" w:val="157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Россинская Е. Р., Эриашвили Н. Д., Кузякин Ю. П., Парушина Н. В., Бородин В. А., и др., Россинская Е. Р., Эриашвили Н. Д.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Судебно-бухгалтерская экспертиза: учебное пособие 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ЮНИТИ- ДАНА: Закон и право,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345409" w:rsidRPr="00B33E8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Нелезина Е.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Судебная экономическая экспертиза: практикум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ЮНИТИ- ДАНА: Закон и право,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34540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34540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34540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34540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Кизилов А. Н., Овчаренко О.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Судебно-бухгалтерская экспертиза: учеб.- 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</w:tbl>
    <w:p w:rsidR="00345409" w:rsidRDefault="00B33E8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"/>
        <w:gridCol w:w="58"/>
        <w:gridCol w:w="1834"/>
        <w:gridCol w:w="1915"/>
        <w:gridCol w:w="1969"/>
        <w:gridCol w:w="2162"/>
        <w:gridCol w:w="656"/>
        <w:gridCol w:w="961"/>
      </w:tblGrid>
      <w:tr w:rsidR="00345409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2127" w:type="dxa"/>
          </w:tcPr>
          <w:p w:rsidR="00345409" w:rsidRDefault="00345409"/>
        </w:tc>
        <w:tc>
          <w:tcPr>
            <w:tcW w:w="2269" w:type="dxa"/>
          </w:tcPr>
          <w:p w:rsidR="00345409" w:rsidRDefault="00345409"/>
        </w:tc>
        <w:tc>
          <w:tcPr>
            <w:tcW w:w="710" w:type="dxa"/>
          </w:tcPr>
          <w:p w:rsidR="00345409" w:rsidRDefault="0034540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34540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345409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345409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Лазарева Н.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rPr>
                <w:sz w:val="19"/>
                <w:szCs w:val="19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Судебно-бухгалтерская экспертиза: учеб.- метод. разраб. для студентов днев., заоч. и 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дистанцион. форм обучения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080901 "Бухгалт. учет, анализ и аудит"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345409" w:rsidRPr="00B33E8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345409" w:rsidRPr="00B33E8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Минфина России: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minfin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345409" w:rsidRPr="00B33E8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сайт Казначейства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roskazna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345409" w:rsidRPr="00B33E8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Федеральной налоговой службы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nalog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rn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61/</w:t>
            </w:r>
          </w:p>
        </w:tc>
      </w:tr>
      <w:tr w:rsidR="0034540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34540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Программный продукт Microsoft Office</w:t>
            </w:r>
          </w:p>
        </w:tc>
      </w:tr>
      <w:tr w:rsidR="0034540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Программный продукт "Аудит-Эксперт"</w:t>
            </w:r>
          </w:p>
        </w:tc>
      </w:tr>
      <w:tr w:rsidR="0034540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345409" w:rsidRPr="00B33E8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Справочно-правовые системы семейства «КонсультантПлюс»</w:t>
            </w:r>
          </w:p>
        </w:tc>
      </w:tr>
      <w:tr w:rsidR="0034540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Справочно-правовая система «Гарант»</w:t>
            </w:r>
          </w:p>
        </w:tc>
      </w:tr>
      <w:tr w:rsidR="00345409">
        <w:trPr>
          <w:trHeight w:hRule="exact" w:val="277"/>
        </w:trPr>
        <w:tc>
          <w:tcPr>
            <w:tcW w:w="710" w:type="dxa"/>
          </w:tcPr>
          <w:p w:rsidR="00345409" w:rsidRDefault="00345409"/>
        </w:tc>
        <w:tc>
          <w:tcPr>
            <w:tcW w:w="58" w:type="dxa"/>
          </w:tcPr>
          <w:p w:rsidR="00345409" w:rsidRDefault="00345409"/>
        </w:tc>
        <w:tc>
          <w:tcPr>
            <w:tcW w:w="1929" w:type="dxa"/>
          </w:tcPr>
          <w:p w:rsidR="00345409" w:rsidRDefault="00345409"/>
        </w:tc>
        <w:tc>
          <w:tcPr>
            <w:tcW w:w="1986" w:type="dxa"/>
          </w:tcPr>
          <w:p w:rsidR="00345409" w:rsidRDefault="00345409"/>
        </w:tc>
        <w:tc>
          <w:tcPr>
            <w:tcW w:w="2127" w:type="dxa"/>
          </w:tcPr>
          <w:p w:rsidR="00345409" w:rsidRDefault="00345409"/>
        </w:tc>
        <w:tc>
          <w:tcPr>
            <w:tcW w:w="2269" w:type="dxa"/>
          </w:tcPr>
          <w:p w:rsidR="00345409" w:rsidRDefault="00345409"/>
        </w:tc>
        <w:tc>
          <w:tcPr>
            <w:tcW w:w="710" w:type="dxa"/>
          </w:tcPr>
          <w:p w:rsidR="00345409" w:rsidRDefault="00345409"/>
        </w:tc>
        <w:tc>
          <w:tcPr>
            <w:tcW w:w="993" w:type="dxa"/>
          </w:tcPr>
          <w:p w:rsidR="00345409" w:rsidRDefault="00345409"/>
        </w:tc>
      </w:tr>
      <w:tr w:rsidR="00345409" w:rsidRPr="00B33E8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345409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Default="00B33E89">
            <w:pPr>
              <w:spacing w:after="0" w:line="240" w:lineRule="auto"/>
              <w:rPr>
                <w:sz w:val="19"/>
                <w:szCs w:val="19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</w:t>
            </w: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345409">
        <w:trPr>
          <w:trHeight w:hRule="exact" w:val="277"/>
        </w:trPr>
        <w:tc>
          <w:tcPr>
            <w:tcW w:w="710" w:type="dxa"/>
          </w:tcPr>
          <w:p w:rsidR="00345409" w:rsidRDefault="00345409"/>
        </w:tc>
        <w:tc>
          <w:tcPr>
            <w:tcW w:w="58" w:type="dxa"/>
          </w:tcPr>
          <w:p w:rsidR="00345409" w:rsidRDefault="00345409"/>
        </w:tc>
        <w:tc>
          <w:tcPr>
            <w:tcW w:w="1929" w:type="dxa"/>
          </w:tcPr>
          <w:p w:rsidR="00345409" w:rsidRDefault="00345409"/>
        </w:tc>
        <w:tc>
          <w:tcPr>
            <w:tcW w:w="1986" w:type="dxa"/>
          </w:tcPr>
          <w:p w:rsidR="00345409" w:rsidRDefault="00345409"/>
        </w:tc>
        <w:tc>
          <w:tcPr>
            <w:tcW w:w="2127" w:type="dxa"/>
          </w:tcPr>
          <w:p w:rsidR="00345409" w:rsidRDefault="00345409"/>
        </w:tc>
        <w:tc>
          <w:tcPr>
            <w:tcW w:w="2269" w:type="dxa"/>
          </w:tcPr>
          <w:p w:rsidR="00345409" w:rsidRDefault="00345409"/>
        </w:tc>
        <w:tc>
          <w:tcPr>
            <w:tcW w:w="710" w:type="dxa"/>
          </w:tcPr>
          <w:p w:rsidR="00345409" w:rsidRDefault="00345409"/>
        </w:tc>
        <w:tc>
          <w:tcPr>
            <w:tcW w:w="993" w:type="dxa"/>
          </w:tcPr>
          <w:p w:rsidR="00345409" w:rsidRDefault="00345409"/>
        </w:tc>
      </w:tr>
      <w:tr w:rsidR="00345409" w:rsidRPr="00B33E8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</w:t>
            </w:r>
            <w:r w:rsidRPr="00B33E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ДЛЯ ОБУЧАЮЩИХСЯ ПО ОСВОЕНИЮ ДИСЦИПЛИНЫ (МОДУЛЯ)</w:t>
            </w:r>
          </w:p>
        </w:tc>
      </w:tr>
      <w:tr w:rsidR="00345409" w:rsidRPr="00B33E8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409" w:rsidRPr="00B33E89" w:rsidRDefault="00B3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3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B33E89" w:rsidRDefault="00B33E89">
      <w:pPr>
        <w:rPr>
          <w:lang w:val="ru-RU"/>
        </w:rPr>
      </w:pPr>
    </w:p>
    <w:p w:rsidR="00B33E89" w:rsidRDefault="00B33E89">
      <w:pPr>
        <w:rPr>
          <w:lang w:val="ru-RU"/>
        </w:rPr>
      </w:pPr>
      <w:r>
        <w:rPr>
          <w:lang w:val="ru-RU"/>
        </w:rPr>
        <w:br w:type="page"/>
      </w:r>
    </w:p>
    <w:p w:rsidR="00B33E89" w:rsidRDefault="00B33E89" w:rsidP="00B33E89">
      <w:pPr>
        <w:keepNext/>
        <w:keepLines/>
        <w:spacing w:before="480"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 wp14:anchorId="4FA0F499" wp14:editId="6CD463DA">
            <wp:extent cx="6480810" cy="88976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89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E89" w:rsidRDefault="00B33E89" w:rsidP="00B33E89">
      <w:pPr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ru-RU"/>
        </w:rPr>
        <w:br w:type="page"/>
      </w:r>
    </w:p>
    <w:p w:rsidR="00B33E89" w:rsidRPr="003354C1" w:rsidRDefault="00B33E89" w:rsidP="00B33E89">
      <w:pPr>
        <w:keepNext/>
        <w:keepLines/>
        <w:spacing w:before="480"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ru-RU"/>
        </w:rPr>
      </w:pPr>
      <w:r w:rsidRPr="003354C1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Оглавление</w:t>
      </w:r>
    </w:p>
    <w:p w:rsidR="00B33E89" w:rsidRPr="003354C1" w:rsidRDefault="00B33E89" w:rsidP="00B33E8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B33E89" w:rsidRPr="003354C1" w:rsidRDefault="00B33E89" w:rsidP="00B33E89">
      <w:pPr>
        <w:widowControl w:val="0"/>
        <w:spacing w:after="240" w:line="240" w:lineRule="auto"/>
        <w:ind w:left="284"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 Перечень компетенций с указанием этапов их формирования в процессе освоения образовательной программы…………………………………………………………………………..3</w:t>
      </w:r>
    </w:p>
    <w:p w:rsidR="00B33E89" w:rsidRPr="003354C1" w:rsidRDefault="00B33E89" w:rsidP="00B33E89">
      <w:pPr>
        <w:widowControl w:val="0"/>
        <w:spacing w:after="240" w:line="240" w:lineRule="auto"/>
        <w:ind w:left="284"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 Описание показателей и критериев оценивания компетенций на различных этапах их формирования, описание шкал оценивания……………………………………………..……………3</w:t>
      </w:r>
    </w:p>
    <w:p w:rsidR="00B33E89" w:rsidRPr="003354C1" w:rsidRDefault="00B33E89" w:rsidP="00B33E89">
      <w:pPr>
        <w:widowControl w:val="0"/>
        <w:spacing w:after="240" w:line="240" w:lineRule="auto"/>
        <w:ind w:left="284"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программы………………………………………………….…5</w:t>
      </w:r>
    </w:p>
    <w:p w:rsidR="00B33E89" w:rsidRPr="003354C1" w:rsidRDefault="00B33E89" w:rsidP="00B33E89">
      <w:pPr>
        <w:widowControl w:val="0"/>
        <w:spacing w:after="240" w:line="240" w:lineRule="auto"/>
        <w:ind w:left="284"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компетенций…………..….14</w:t>
      </w:r>
    </w:p>
    <w:p w:rsidR="00B33E89" w:rsidRPr="003354C1" w:rsidRDefault="00B33E89" w:rsidP="00B33E89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/>
        </w:rPr>
      </w:pPr>
      <w:r w:rsidRPr="002B2291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Pr="003354C1">
        <w:rPr>
          <w:rFonts w:ascii="Times New Roman" w:eastAsia="Calibri" w:hAnsi="Times New Roman" w:cs="Times New Roman"/>
          <w:sz w:val="28"/>
          <w:szCs w:val="28"/>
          <w:lang w:val="ru-RU"/>
        </w:rPr>
        <w:instrText xml:space="preserve"> </w:instrText>
      </w:r>
      <w:r w:rsidRPr="002B2291">
        <w:rPr>
          <w:rFonts w:ascii="Times New Roman" w:eastAsia="Calibri" w:hAnsi="Times New Roman" w:cs="Times New Roman"/>
          <w:sz w:val="28"/>
          <w:szCs w:val="28"/>
        </w:rPr>
        <w:instrText>TOC</w:instrText>
      </w:r>
      <w:r w:rsidRPr="003354C1">
        <w:rPr>
          <w:rFonts w:ascii="Times New Roman" w:eastAsia="Calibri" w:hAnsi="Times New Roman" w:cs="Times New Roman"/>
          <w:sz w:val="28"/>
          <w:szCs w:val="28"/>
          <w:lang w:val="ru-RU"/>
        </w:rPr>
        <w:instrText xml:space="preserve"> \</w:instrText>
      </w:r>
      <w:r w:rsidRPr="002B2291">
        <w:rPr>
          <w:rFonts w:ascii="Times New Roman" w:eastAsia="Calibri" w:hAnsi="Times New Roman" w:cs="Times New Roman"/>
          <w:sz w:val="28"/>
          <w:szCs w:val="28"/>
        </w:rPr>
        <w:instrText>o</w:instrText>
      </w:r>
      <w:r w:rsidRPr="003354C1">
        <w:rPr>
          <w:rFonts w:ascii="Times New Roman" w:eastAsia="Calibri" w:hAnsi="Times New Roman" w:cs="Times New Roman"/>
          <w:sz w:val="28"/>
          <w:szCs w:val="28"/>
          <w:lang w:val="ru-RU"/>
        </w:rPr>
        <w:instrText xml:space="preserve"> "1-3" \</w:instrText>
      </w:r>
      <w:r w:rsidRPr="002B2291">
        <w:rPr>
          <w:rFonts w:ascii="Times New Roman" w:eastAsia="Calibri" w:hAnsi="Times New Roman" w:cs="Times New Roman"/>
          <w:sz w:val="28"/>
          <w:szCs w:val="28"/>
        </w:rPr>
        <w:instrText>h</w:instrText>
      </w:r>
      <w:r w:rsidRPr="003354C1">
        <w:rPr>
          <w:rFonts w:ascii="Times New Roman" w:eastAsia="Calibri" w:hAnsi="Times New Roman" w:cs="Times New Roman"/>
          <w:sz w:val="28"/>
          <w:szCs w:val="28"/>
          <w:lang w:val="ru-RU"/>
        </w:rPr>
        <w:instrText xml:space="preserve"> \</w:instrText>
      </w:r>
      <w:r w:rsidRPr="002B2291">
        <w:rPr>
          <w:rFonts w:ascii="Times New Roman" w:eastAsia="Calibri" w:hAnsi="Times New Roman" w:cs="Times New Roman"/>
          <w:sz w:val="28"/>
          <w:szCs w:val="28"/>
        </w:rPr>
        <w:instrText>z</w:instrText>
      </w:r>
      <w:r w:rsidRPr="003354C1">
        <w:rPr>
          <w:rFonts w:ascii="Times New Roman" w:eastAsia="Calibri" w:hAnsi="Times New Roman" w:cs="Times New Roman"/>
          <w:sz w:val="28"/>
          <w:szCs w:val="28"/>
          <w:lang w:val="ru-RU"/>
        </w:rPr>
        <w:instrText xml:space="preserve"> \</w:instrText>
      </w:r>
      <w:r w:rsidRPr="002B2291">
        <w:rPr>
          <w:rFonts w:ascii="Times New Roman" w:eastAsia="Calibri" w:hAnsi="Times New Roman" w:cs="Times New Roman"/>
          <w:sz w:val="28"/>
          <w:szCs w:val="28"/>
        </w:rPr>
        <w:instrText>u</w:instrText>
      </w:r>
      <w:r w:rsidRPr="003354C1">
        <w:rPr>
          <w:rFonts w:ascii="Times New Roman" w:eastAsia="Calibri" w:hAnsi="Times New Roman" w:cs="Times New Roman"/>
          <w:sz w:val="28"/>
          <w:szCs w:val="28"/>
          <w:lang w:val="ru-RU"/>
        </w:rPr>
        <w:instrText xml:space="preserve"> </w:instrText>
      </w:r>
      <w:r w:rsidRPr="002B2291">
        <w:rPr>
          <w:rFonts w:ascii="Times New Roman" w:eastAsia="Calibri" w:hAnsi="Times New Roman" w:cs="Times New Roman"/>
          <w:sz w:val="28"/>
          <w:szCs w:val="28"/>
        </w:rPr>
        <w:fldChar w:fldCharType="separate"/>
      </w:r>
    </w:p>
    <w:p w:rsidR="00B33E89" w:rsidRPr="003354C1" w:rsidRDefault="00B33E89" w:rsidP="00B33E89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2B2291">
        <w:rPr>
          <w:rFonts w:ascii="Times New Roman" w:eastAsia="Calibri" w:hAnsi="Times New Roman" w:cs="Times New Roman"/>
          <w:b/>
          <w:bCs/>
          <w:sz w:val="28"/>
          <w:szCs w:val="28"/>
        </w:rPr>
        <w:fldChar w:fldCharType="end"/>
      </w:r>
    </w:p>
    <w:p w:rsidR="00B33E89" w:rsidRPr="003354C1" w:rsidRDefault="00B33E89" w:rsidP="00B33E89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</w:p>
    <w:p w:rsidR="00B33E89" w:rsidRPr="003354C1" w:rsidRDefault="00B33E89" w:rsidP="00B33E89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</w:p>
    <w:p w:rsidR="00B33E89" w:rsidRPr="003354C1" w:rsidRDefault="00B33E89" w:rsidP="00B33E89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</w:p>
    <w:p w:rsidR="00B33E89" w:rsidRPr="003354C1" w:rsidRDefault="00B33E89" w:rsidP="00B33E89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</w:p>
    <w:p w:rsidR="00B33E89" w:rsidRPr="003354C1" w:rsidRDefault="00B33E89" w:rsidP="00B33E89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</w:p>
    <w:p w:rsidR="00B33E89" w:rsidRPr="003354C1" w:rsidRDefault="00B33E89" w:rsidP="00B33E89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</w:p>
    <w:p w:rsidR="00B33E89" w:rsidRPr="003354C1" w:rsidRDefault="00B33E89" w:rsidP="00B33E89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</w:p>
    <w:p w:rsidR="00B33E89" w:rsidRPr="003354C1" w:rsidRDefault="00B33E89" w:rsidP="00B33E89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</w:p>
    <w:p w:rsidR="00B33E89" w:rsidRPr="003354C1" w:rsidRDefault="00B33E89" w:rsidP="00B33E89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</w:p>
    <w:p w:rsidR="00B33E89" w:rsidRPr="003354C1" w:rsidRDefault="00B33E89" w:rsidP="00B33E89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</w:p>
    <w:p w:rsidR="00B33E89" w:rsidRPr="003354C1" w:rsidRDefault="00B33E89" w:rsidP="00B33E89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</w:p>
    <w:p w:rsidR="00B33E89" w:rsidRPr="003354C1" w:rsidRDefault="00B33E89" w:rsidP="00B33E89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</w:p>
    <w:p w:rsidR="00B33E89" w:rsidRPr="003354C1" w:rsidRDefault="00B33E89" w:rsidP="00B33E89">
      <w:pPr>
        <w:keepNext/>
        <w:keepLines/>
        <w:spacing w:before="480" w:after="0" w:line="240" w:lineRule="auto"/>
        <w:outlineLvl w:val="0"/>
        <w:rPr>
          <w:rFonts w:ascii="Cambria" w:eastAsia="Calibri" w:hAnsi="Cambria" w:cs="Times New Roman"/>
          <w:b/>
          <w:bCs/>
          <w:sz w:val="28"/>
          <w:szCs w:val="28"/>
          <w:lang w:val="ru-RU"/>
        </w:rPr>
      </w:pPr>
      <w:r w:rsidRPr="003354C1">
        <w:rPr>
          <w:rFonts w:ascii="Cambria" w:eastAsia="Calibri" w:hAnsi="Cambria" w:cs="Times New Roman"/>
          <w:bCs/>
          <w:color w:val="365F91"/>
          <w:sz w:val="28"/>
          <w:szCs w:val="28"/>
          <w:lang w:val="ru-RU"/>
        </w:rPr>
        <w:br w:type="page"/>
      </w:r>
      <w:bookmarkStart w:id="0" w:name="_Toc480487761"/>
      <w:r w:rsidRPr="003354C1">
        <w:rPr>
          <w:rFonts w:ascii="Cambria" w:eastAsia="Calibri" w:hAnsi="Cambria" w:cs="Times New Roman"/>
          <w:b/>
          <w:bCs/>
          <w:sz w:val="28"/>
          <w:szCs w:val="28"/>
          <w:lang w:val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B33E89" w:rsidRPr="003354C1" w:rsidRDefault="00B33E89" w:rsidP="00B33E89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B33E89" w:rsidRPr="003354C1" w:rsidRDefault="00B33E89" w:rsidP="00B33E89">
      <w:pPr>
        <w:tabs>
          <w:tab w:val="left" w:pos="360"/>
        </w:tabs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354C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B33E89" w:rsidRPr="003354C1" w:rsidRDefault="00B33E89" w:rsidP="00B33E89">
      <w:pPr>
        <w:keepNext/>
        <w:keepLines/>
        <w:spacing w:before="480" w:after="0" w:line="240" w:lineRule="auto"/>
        <w:outlineLvl w:val="0"/>
        <w:rPr>
          <w:rFonts w:ascii="Cambria" w:eastAsia="Calibri" w:hAnsi="Cambria" w:cs="Times New Roman"/>
          <w:b/>
          <w:bCs/>
          <w:sz w:val="28"/>
          <w:szCs w:val="28"/>
          <w:lang w:val="ru-RU"/>
        </w:rPr>
      </w:pPr>
      <w:bookmarkStart w:id="1" w:name="_Toc480487762"/>
      <w:r w:rsidRPr="003354C1">
        <w:rPr>
          <w:rFonts w:ascii="Cambria" w:eastAsia="Calibri" w:hAnsi="Cambria" w:cs="Times New Roman"/>
          <w:b/>
          <w:bCs/>
          <w:sz w:val="28"/>
          <w:szCs w:val="28"/>
          <w:lang w:val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3354C1">
        <w:rPr>
          <w:rFonts w:ascii="Cambria" w:eastAsia="Calibri" w:hAnsi="Cambria" w:cs="Times New Roman"/>
          <w:b/>
          <w:bCs/>
          <w:sz w:val="28"/>
          <w:szCs w:val="28"/>
          <w:lang w:val="ru-RU"/>
        </w:rPr>
        <w:t xml:space="preserve">  </w:t>
      </w:r>
    </w:p>
    <w:p w:rsidR="00B33E89" w:rsidRPr="003354C1" w:rsidRDefault="00B33E89" w:rsidP="00B33E89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B33E89" w:rsidRPr="003354C1" w:rsidRDefault="00B33E89" w:rsidP="00B33E89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354C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2.1 Показатели и критерии оценивания компетенций:  </w:t>
      </w:r>
    </w:p>
    <w:p w:rsidR="00B33E89" w:rsidRPr="003354C1" w:rsidRDefault="00B33E89" w:rsidP="00B33E89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tbl>
      <w:tblPr>
        <w:tblW w:w="9053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31"/>
        <w:gridCol w:w="3910"/>
        <w:gridCol w:w="2531"/>
        <w:gridCol w:w="1410"/>
      </w:tblGrid>
      <w:tr w:rsidR="00B33E89" w:rsidRPr="002B2291" w:rsidTr="0032714E">
        <w:trPr>
          <w:trHeight w:val="752"/>
        </w:trPr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33E89" w:rsidRPr="008B4C02" w:rsidRDefault="00B33E89" w:rsidP="0032714E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C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33E89" w:rsidRPr="008B4C02" w:rsidRDefault="00B33E89" w:rsidP="0032714E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C02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Показатели оценивания</w:t>
            </w:r>
          </w:p>
        </w:tc>
        <w:tc>
          <w:tcPr>
            <w:tcW w:w="2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33E89" w:rsidRPr="008B4C02" w:rsidRDefault="00B33E89" w:rsidP="0032714E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C02">
              <w:rPr>
                <w:rFonts w:ascii="Times New Roman" w:eastAsia="Calibri" w:hAnsi="Times New Roman" w:cs="Times New Roman"/>
                <w:sz w:val="24"/>
                <w:szCs w:val="24"/>
              </w:rPr>
              <w:t>Критерии оценивания</w:t>
            </w: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33E89" w:rsidRPr="008B4C02" w:rsidRDefault="00B33E89" w:rsidP="0032714E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C02">
              <w:rPr>
                <w:rFonts w:ascii="Times New Roman" w:eastAsia="Calibri" w:hAnsi="Times New Roman" w:cs="Times New Roman"/>
                <w:sz w:val="24"/>
                <w:szCs w:val="24"/>
              </w:rPr>
              <w:t>Средства оценивания</w:t>
            </w:r>
          </w:p>
        </w:tc>
      </w:tr>
      <w:tr w:rsidR="00B33E89" w:rsidRPr="003354C1" w:rsidTr="0032714E">
        <w:trPr>
          <w:trHeight w:val="430"/>
        </w:trPr>
        <w:tc>
          <w:tcPr>
            <w:tcW w:w="90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33E89" w:rsidRPr="003354C1" w:rsidRDefault="00B33E89" w:rsidP="00327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ОК-6 способность использовать основы правовых знаний в различных сферах деятельности</w:t>
            </w:r>
          </w:p>
        </w:tc>
      </w:tr>
      <w:tr w:rsidR="00B33E89" w:rsidRPr="003354C1" w:rsidTr="0032714E">
        <w:trPr>
          <w:trHeight w:val="1241"/>
        </w:trPr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33E89" w:rsidRPr="003354C1" w:rsidRDefault="00B33E89" w:rsidP="00327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 систему нормативного регулирования судебно-экспертной деятельности;</w:t>
            </w:r>
          </w:p>
          <w:p w:rsidR="00B33E89" w:rsidRPr="003354C1" w:rsidRDefault="00B33E89" w:rsidP="00327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 применять положения нормативных актов при подготовке экспертизы;</w:t>
            </w:r>
          </w:p>
          <w:p w:rsidR="00B33E89" w:rsidRPr="003354C1" w:rsidRDefault="00B33E89" w:rsidP="00327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методикой анализа нормативных актов;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33E89" w:rsidRPr="003354C1" w:rsidRDefault="00B33E89" w:rsidP="003271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-поиск информации с использованием программных средств;</w:t>
            </w:r>
          </w:p>
          <w:p w:rsidR="00B33E89" w:rsidRPr="003354C1" w:rsidRDefault="00B33E89" w:rsidP="003271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-использование различных баз данных; </w:t>
            </w:r>
          </w:p>
          <w:p w:rsidR="00B33E89" w:rsidRPr="003354C1" w:rsidRDefault="00B33E89" w:rsidP="003271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-использование современных информационно- коммуникационных технологий и глобальных информационных ресурсов;</w:t>
            </w:r>
          </w:p>
          <w:p w:rsidR="00B33E89" w:rsidRPr="003354C1" w:rsidRDefault="00B33E89" w:rsidP="003271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-проведение анализа хозяйственной деятельности; </w:t>
            </w:r>
          </w:p>
          <w:p w:rsidR="00B33E89" w:rsidRPr="003354C1" w:rsidRDefault="00B33E89" w:rsidP="003271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-проведение контрольных процедур и процедур по существу. </w:t>
            </w:r>
          </w:p>
          <w:p w:rsidR="00B33E89" w:rsidRPr="003354C1" w:rsidRDefault="00B33E89" w:rsidP="003271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33E89" w:rsidRPr="003354C1" w:rsidRDefault="00B33E89" w:rsidP="003271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-дана характеристика источников нормативных данных в области судебно-бухгалтерской экспертизы</w:t>
            </w:r>
          </w:p>
          <w:p w:rsidR="00B33E89" w:rsidRPr="003354C1" w:rsidRDefault="00B33E89" w:rsidP="0032714E">
            <w:pPr>
              <w:spacing w:after="0" w:line="240" w:lineRule="auto"/>
              <w:ind w:left="3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</w:p>
          <w:p w:rsidR="00B33E89" w:rsidRPr="003354C1" w:rsidRDefault="00B33E89" w:rsidP="0032714E">
            <w:pPr>
              <w:spacing w:after="0" w:line="240" w:lineRule="auto"/>
              <w:ind w:left="3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-полнота и содержательность ответа; </w:t>
            </w:r>
          </w:p>
          <w:p w:rsidR="00B33E89" w:rsidRPr="003354C1" w:rsidRDefault="00B33E89" w:rsidP="0032714E">
            <w:pPr>
              <w:spacing w:after="0" w:line="240" w:lineRule="auto"/>
              <w:ind w:left="3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умение приводить примеры;  </w:t>
            </w:r>
          </w:p>
          <w:p w:rsidR="00B33E89" w:rsidRPr="003354C1" w:rsidRDefault="00B33E89" w:rsidP="0032714E">
            <w:pPr>
              <w:spacing w:after="0" w:line="240" w:lineRule="auto"/>
              <w:ind w:left="3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-умение отстаивать свою позицию; </w:t>
            </w:r>
          </w:p>
          <w:p w:rsidR="00B33E89" w:rsidRPr="003354C1" w:rsidRDefault="00B33E89" w:rsidP="0032714E">
            <w:pPr>
              <w:spacing w:after="0" w:line="240" w:lineRule="auto"/>
              <w:ind w:left="3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умение пользоваться дополнительной литературой при подготовке к занятиям; </w:t>
            </w:r>
          </w:p>
          <w:p w:rsidR="00B33E89" w:rsidRPr="003354C1" w:rsidRDefault="00B33E89" w:rsidP="0032714E">
            <w:pPr>
              <w:spacing w:after="0" w:line="240" w:lineRule="auto"/>
              <w:ind w:left="3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-соответствие представленной в ответах информации материалам лекции и учебной литературы, </w:t>
            </w:r>
          </w:p>
          <w:p w:rsidR="00B33E89" w:rsidRPr="003354C1" w:rsidRDefault="00B33E89" w:rsidP="003271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-сведениям из информационных ресурсов Интернет; </w:t>
            </w:r>
          </w:p>
          <w:p w:rsidR="00B33E89" w:rsidRPr="003354C1" w:rsidRDefault="00B33E89" w:rsidP="003271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-обоснованность обращения к базам данных; </w:t>
            </w:r>
          </w:p>
          <w:p w:rsidR="00B33E89" w:rsidRPr="003354C1" w:rsidRDefault="00B33E89" w:rsidP="003271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-целенаправленность поиска и отбора; </w:t>
            </w:r>
          </w:p>
          <w:p w:rsidR="00B33E89" w:rsidRPr="003354C1" w:rsidRDefault="00B33E89" w:rsidP="003271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-объем выполненной работы;</w:t>
            </w:r>
          </w:p>
          <w:p w:rsidR="00B33E89" w:rsidRPr="003354C1" w:rsidRDefault="00B33E89" w:rsidP="003271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-соответствие </w:t>
            </w: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полученных результатов поставленному заданию.</w:t>
            </w: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33E89" w:rsidRPr="003354C1" w:rsidRDefault="00B33E89" w:rsidP="003271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КЗ – кейс-задача, Т – тест, Р – реферат, О-опрос</w:t>
            </w:r>
          </w:p>
        </w:tc>
      </w:tr>
      <w:tr w:rsidR="00B33E89" w:rsidRPr="003354C1" w:rsidTr="0032714E">
        <w:trPr>
          <w:trHeight w:val="815"/>
        </w:trPr>
        <w:tc>
          <w:tcPr>
            <w:tcW w:w="90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33E89" w:rsidRPr="003354C1" w:rsidRDefault="00B33E89" w:rsidP="0032714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highlight w:val="yellow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ОПК-2 способность осуществлять сбор, анализ и обработку данных, необходимых для решения профессиональных задач</w:t>
            </w:r>
          </w:p>
        </w:tc>
      </w:tr>
      <w:tr w:rsidR="00B33E89" w:rsidRPr="003354C1" w:rsidTr="0032714E">
        <w:trPr>
          <w:trHeight w:val="815"/>
        </w:trPr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33E89" w:rsidRPr="003354C1" w:rsidRDefault="00B33E89" w:rsidP="00327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3354C1">
              <w:rPr>
                <w:lang w:val="ru-RU"/>
              </w:rPr>
              <w:t xml:space="preserve"> </w:t>
            </w:r>
            <w:r w:rsidRPr="003354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способы и методы судебно-бухгалтерской экспертизы при рассмотрении дел в гражданском судопроизводстве;</w:t>
            </w:r>
          </w:p>
          <w:p w:rsidR="00B33E89" w:rsidRPr="003354C1" w:rsidRDefault="00B33E89" w:rsidP="00327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 проводить предварительное планирование методов исследования при производстве судебно- бухгалтерской экспертизы</w:t>
            </w:r>
          </w:p>
          <w:p w:rsidR="00B33E89" w:rsidRPr="003354C1" w:rsidRDefault="00B33E89" w:rsidP="00327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354C1">
              <w:rPr>
                <w:lang w:val="ru-RU"/>
              </w:rPr>
              <w:t xml:space="preserve"> </w:t>
            </w:r>
            <w:r w:rsidRPr="003354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общенаучными методами судебно-бухгалтерской экспертизы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33E89" w:rsidRPr="003354C1" w:rsidRDefault="00B33E89" w:rsidP="003271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 лекций и учебной литературы; подготовка к практическим занятиям.</w:t>
            </w:r>
          </w:p>
        </w:tc>
        <w:tc>
          <w:tcPr>
            <w:tcW w:w="2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33E89" w:rsidRPr="003354C1" w:rsidRDefault="00B33E89" w:rsidP="0032714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ответов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33E89" w:rsidRPr="003354C1" w:rsidRDefault="00B33E89" w:rsidP="0032714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highlight w:val="yellow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КЗ – кейс-задача, Т – тест, Р – реферат, О-опрос</w:t>
            </w:r>
          </w:p>
        </w:tc>
      </w:tr>
      <w:tr w:rsidR="00B33E89" w:rsidRPr="003354C1" w:rsidTr="0032714E">
        <w:trPr>
          <w:trHeight w:val="599"/>
        </w:trPr>
        <w:tc>
          <w:tcPr>
            <w:tcW w:w="90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33E89" w:rsidRPr="003354C1" w:rsidRDefault="00B33E89" w:rsidP="00327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highlight w:val="yellow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ПК-7 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B33E89" w:rsidRPr="003354C1" w:rsidTr="0032714E">
        <w:trPr>
          <w:trHeight w:val="1111"/>
        </w:trPr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33E89" w:rsidRPr="003354C1" w:rsidRDefault="00B33E89" w:rsidP="00327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 современные методы обработки экономической информации хозяйствующего субъекта</w:t>
            </w:r>
          </w:p>
          <w:p w:rsidR="00B33E89" w:rsidRPr="003354C1" w:rsidRDefault="00B33E89" w:rsidP="00327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 оказывать методическую помощь субъектам правоприменительной деятельности по вопросам назначения судебно- бухгалтерских экспертиз</w:t>
            </w:r>
          </w:p>
          <w:p w:rsidR="00B33E89" w:rsidRPr="003354C1" w:rsidRDefault="00B33E89" w:rsidP="00327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 системой «Консультант-Плюс» для использования экономических знаний в судопроизводстве</w:t>
            </w:r>
          </w:p>
          <w:p w:rsidR="00B33E89" w:rsidRPr="003354C1" w:rsidRDefault="00B33E89" w:rsidP="00327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33E89" w:rsidRPr="003354C1" w:rsidRDefault="00B33E89" w:rsidP="003271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Написание реферата, составленный обзор, аннотация, поиск и сбор необходимой литературы, использование различных баз данных, использование современных информационно-коммуникационных технологий и глобальных информационных ресурсов</w:t>
            </w:r>
          </w:p>
        </w:tc>
        <w:tc>
          <w:tcPr>
            <w:tcW w:w="2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33E89" w:rsidRPr="003354C1" w:rsidRDefault="00B33E89" w:rsidP="003271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Соответствие проблеме исследования; 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</w:t>
            </w: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33E89" w:rsidRPr="003354C1" w:rsidRDefault="00B33E89" w:rsidP="0032714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highlight w:val="yellow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КЗ – кейс-задача, Т – тест, Р – реферат, О-опрос</w:t>
            </w:r>
          </w:p>
        </w:tc>
      </w:tr>
    </w:tbl>
    <w:p w:rsidR="00B33E89" w:rsidRPr="003354C1" w:rsidRDefault="00B33E89" w:rsidP="00B33E89">
      <w:pPr>
        <w:keepNext/>
        <w:keepLines/>
        <w:suppressLineNumbers/>
        <w:suppressAutoHyphens/>
        <w:spacing w:after="0" w:line="240" w:lineRule="auto"/>
        <w:rPr>
          <w:rFonts w:ascii="Times New Roman" w:eastAsia="Times New Roman" w:hAnsi="Times New Roman" w:cs="Times New Roman"/>
          <w:lang w:val="ru-RU"/>
        </w:rPr>
      </w:pPr>
    </w:p>
    <w:p w:rsidR="00B33E89" w:rsidRPr="003354C1" w:rsidRDefault="00B33E89" w:rsidP="00B33E89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t>2.2 Шкалы оценивания:   экзамен</w:t>
      </w:r>
    </w:p>
    <w:p w:rsidR="00B33E89" w:rsidRPr="003354C1" w:rsidRDefault="00B33E89" w:rsidP="00B33E89">
      <w:pPr>
        <w:keepNext/>
        <w:keepLines/>
        <w:suppressLineNumbers/>
        <w:suppressAutoHyphens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54C1">
        <w:rPr>
          <w:rFonts w:ascii="Times New Roman" w:hAnsi="Times New Roman" w:cs="Times New Roman"/>
          <w:sz w:val="24"/>
          <w:szCs w:val="24"/>
          <w:lang w:val="ru-RU"/>
        </w:rPr>
        <w:lastRenderedPageBreak/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B33E89" w:rsidRPr="003354C1" w:rsidRDefault="00B33E89" w:rsidP="00B33E89">
      <w:pPr>
        <w:keepNext/>
        <w:keepLines/>
        <w:suppressLineNumbers/>
        <w:suppressAutoHyphens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54C1">
        <w:rPr>
          <w:rFonts w:ascii="Times New Roman" w:hAnsi="Times New Roman" w:cs="Times New Roman"/>
          <w:sz w:val="24"/>
          <w:szCs w:val="24"/>
          <w:lang w:val="ru-RU"/>
        </w:rPr>
        <w:t>- 84-100 баллов (оценка «отлично»)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B33E89" w:rsidRPr="003354C1" w:rsidRDefault="00B33E89" w:rsidP="00B33E89">
      <w:pPr>
        <w:keepNext/>
        <w:keepLines/>
        <w:suppressLineNumbers/>
        <w:suppressAutoHyphens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54C1">
        <w:rPr>
          <w:rFonts w:ascii="Times New Roman" w:hAnsi="Times New Roman" w:cs="Times New Roman"/>
          <w:sz w:val="24"/>
          <w:szCs w:val="24"/>
          <w:lang w:val="ru-RU"/>
        </w:rPr>
        <w:t>- 67-83 баллов (оценка «хорошо»)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B33E89" w:rsidRPr="003354C1" w:rsidRDefault="00B33E89" w:rsidP="00B33E89">
      <w:pPr>
        <w:keepNext/>
        <w:keepLines/>
        <w:suppressLineNumbers/>
        <w:suppressAutoHyphens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54C1">
        <w:rPr>
          <w:rFonts w:ascii="Times New Roman" w:hAnsi="Times New Roman" w:cs="Times New Roman"/>
          <w:sz w:val="24"/>
          <w:szCs w:val="24"/>
          <w:lang w:val="ru-RU"/>
        </w:rPr>
        <w:t>- 50-66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B33E89" w:rsidRPr="003354C1" w:rsidRDefault="00B33E89" w:rsidP="00B33E89">
      <w:pPr>
        <w:keepNext/>
        <w:keepLines/>
        <w:suppressLineNumbers/>
        <w:suppressAutoHyphens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54C1">
        <w:rPr>
          <w:rFonts w:ascii="Times New Roman" w:hAnsi="Times New Roman" w:cs="Times New Roman"/>
          <w:sz w:val="24"/>
          <w:szCs w:val="24"/>
          <w:lang w:val="ru-RU"/>
        </w:rPr>
        <w:t>- 0-49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B33E89" w:rsidRPr="003354C1" w:rsidRDefault="00B33E89" w:rsidP="00B33E89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/>
        </w:rPr>
      </w:pPr>
      <w:r w:rsidRPr="003354C1">
        <w:rPr>
          <w:rFonts w:ascii="Cambria" w:eastAsia="Times New Roman" w:hAnsi="Cambria" w:cs="Times New Roman"/>
          <w:b/>
          <w:bCs/>
          <w:sz w:val="28"/>
          <w:szCs w:val="28"/>
          <w:lang w:val="ru-RU"/>
        </w:rPr>
        <w:t xml:space="preserve">  </w:t>
      </w:r>
      <w:bookmarkStart w:id="2" w:name="_Toc480487763"/>
      <w:r w:rsidRPr="003354C1">
        <w:rPr>
          <w:rFonts w:ascii="Cambria" w:eastAsia="Times New Roman" w:hAnsi="Cambria" w:cs="Times New Roman"/>
          <w:b/>
          <w:bCs/>
          <w:sz w:val="28"/>
          <w:szCs w:val="28"/>
          <w:lang w:val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B33E89" w:rsidRPr="003354C1" w:rsidRDefault="00B33E89" w:rsidP="00B33E8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354C1">
        <w:rPr>
          <w:rFonts w:ascii="Times New Roman" w:eastAsia="Calibri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B33E89" w:rsidRPr="003354C1" w:rsidRDefault="00B33E89" w:rsidP="00B33E8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354C1">
        <w:rPr>
          <w:rFonts w:ascii="Times New Roman" w:eastAsia="Calibri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B33E89" w:rsidRPr="003354C1" w:rsidRDefault="00B33E89" w:rsidP="00B33E8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354C1">
        <w:rPr>
          <w:rFonts w:ascii="Times New Roman" w:eastAsia="Calibri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B33E89" w:rsidRPr="003354C1" w:rsidRDefault="00B33E89" w:rsidP="00B33E89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/>
        </w:rPr>
      </w:pPr>
      <w:r w:rsidRPr="003354C1">
        <w:rPr>
          <w:rFonts w:ascii="Times New Roman" w:eastAsia="Calibri" w:hAnsi="Times New Roman" w:cs="Times New Roman"/>
          <w:sz w:val="28"/>
          <w:szCs w:val="24"/>
          <w:lang w:val="ru-RU"/>
        </w:rPr>
        <w:t>Кафедра Аудита</w:t>
      </w:r>
    </w:p>
    <w:p w:rsidR="00B33E89" w:rsidRPr="003354C1" w:rsidRDefault="00B33E89" w:rsidP="00B33E8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b/>
          <w:sz w:val="24"/>
          <w:szCs w:val="24"/>
          <w:lang w:val="ru-RU"/>
        </w:rPr>
        <w:t>Вопросы к экзамену</w:t>
      </w:r>
    </w:p>
    <w:p w:rsidR="00B33E89" w:rsidRPr="003354C1" w:rsidRDefault="00B33E89" w:rsidP="00B33E89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>по дисциплине Судебно-бухгалтерская экспертиза</w:t>
      </w:r>
    </w:p>
    <w:p w:rsidR="00B33E89" w:rsidRPr="003354C1" w:rsidRDefault="00B33E89" w:rsidP="00B33E89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Понятие, цели и задачи судебно-бухгалтерской экспертизы. 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2.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История развития судебно-бухгалтерской экспертизы.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3.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Правовые основы судебно-экспертной деятельности в Российской  Федерации.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4.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Основные положения Федерального закона «О государственной судебно-экспертной деятельности в Российской  Федерации».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5.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 xml:space="preserve">Совершенствование судебно-экспертной деятельности в России. Основные положения проекта Федерального закона «О судебно-экспертной деятельности в Российской Федерации». 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6.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Классификация судебных экспертиз.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7.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 xml:space="preserve">Основания производства судебной экспертизы. Производство дополнительной, повторной, комплексной и комиссионных судебных экспертиз. 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8.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Статус государственных судебно-экспертных учреждений. Обязанности руководителя государственного судебно-экспертного учреждения.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9.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Статус и обязанности судебного эксперта. Профессиональные и квалификационные требования, предъявляемые к судебному эксперту.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10.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Характеристика видов судебно-экономической экспертизы.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11.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Принципы судебно-бухгалтерской экспертизы.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12.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Особенности назначения и производства судебно-бухгалтерской экспертизы по уголовным делам.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lastRenderedPageBreak/>
        <w:t>13.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Особенности назначения и производства судебно-бухгалтерской экспертизы в гражданском и арбитражном процессах.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14.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Этапы исследования в судебно-бухгалтерской экспертизе.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15.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Заключение судебного эксперта-бухгалтера, его структура и содержание.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16.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Оценка заключения судебного эксперта-бухгалтера следователем и судом.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17.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Сравнительная характеристика судебно-бухгалтерской экспертизы, аудита и ревизии.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18.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Предмет судебно-бухгалтерской экспертизы.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19.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 xml:space="preserve">Объекты судебно-бухгалтерской экспертизы. 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20.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Информационное обеспечение судебно-бухгалтерской экспертизы.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21.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Характеристика системы методов судебно-бухгалтерской экспертизы.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22.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Характеристика общенаучных методов судебно-бухгалтерской экспертизы.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23.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Характеристика аналитических методов судебно-бухгалтерской экспертизы.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24.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Характеристика специальных документальных методов судебно-бухгалтерской экспертизы.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25.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Инвентаризация как метод фактического контроля. Порядок проведения инвентаризации и оформления ее результатов.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26.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Методы выявления экономического мошенничества.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27.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 xml:space="preserve">Методы определения недобросовестных действий. 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28.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Методы идентификации операций, имеющих признаки связи с легализацией доходов, полученных преступным путем, или финансированием терроризма.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29.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 xml:space="preserve">Объекты и источники информации экспертного исследования кассовых операций. 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30.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 xml:space="preserve">Методы экспертного исследования кассовых операций. Типичные нарушения при отражении кассовых операций. 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31.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Объекты и источники информации экспертного исследования операций на расчетных счетах в банках.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32.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Методы экспертного исследования операций на расчетных счетах в банках. Типичные нарушения при отражении операций на расчетных счетах в банках.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33.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Объекты и источники информации экспертного исследования хозяйственных операций по оплате труда.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34.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Методы экспертного исследования хозяйственных операций по оплате труда. Типичные нарушения при отражении операций по оплате труда.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35.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Объекты и источники информации экспертного исследования хозяйственных операций с основными средствами и нематериальными активами.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36.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Методы экспертного исследования хозяйственных операций с основными средствами и нематериальными активами. Типичные нарушения при отражении операций с основными средствами и нематериальными активами.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37.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 xml:space="preserve">Объекты и источники информации экспертного исследования хозяйственных операций  с материально-производственными запасами. 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38.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Методы экспертного исследования хозяйственных операций  с материально-производственными запасами. Типичные нарушения при отражении операций с материально-производственными запасами.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39.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Объекты и источники информации экспертного исследования расчетных операций.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40.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Методы экспертного исследования расчетных операций. Типичные нарушения при отражении расчетных операций.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41.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Объекты и источники информации экспертного исследования хозяйственных операций по производству и выпуску готовой продукции.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42.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Методы экспертного исследования хозяйственных операций по производству и выпуску готовой продукции. Типичные нарушения при отражении операций по производству и выпуску готовой продукции.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43.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Объекты и источники информации экспертного исследования операций формирования доходов, расходов и финансовых результатов.</w:t>
      </w:r>
    </w:p>
    <w:p w:rsidR="00B33E89" w:rsidRPr="003354C1" w:rsidRDefault="00B33E89" w:rsidP="00B33E89">
      <w:pPr>
        <w:tabs>
          <w:tab w:val="left" w:pos="360"/>
        </w:tabs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44.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Методы экспертного исследования хозяйственных операций формирования доходов, расходов и финансовых результатов. Типичные нарушения при отражении операций формирования доходов, расходов и финансовых результатов.</w:t>
      </w:r>
    </w:p>
    <w:p w:rsidR="00B33E89" w:rsidRPr="003354C1" w:rsidRDefault="00B33E89" w:rsidP="00B33E89">
      <w:pPr>
        <w:tabs>
          <w:tab w:val="left" w:pos="360"/>
        </w:tabs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:rsidR="00B33E89" w:rsidRPr="003354C1" w:rsidRDefault="00B33E89" w:rsidP="00B33E89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/>
        </w:rPr>
      </w:pPr>
      <w:r w:rsidRPr="003354C1">
        <w:rPr>
          <w:rFonts w:ascii="Times New Roman" w:eastAsia="Calibri" w:hAnsi="Times New Roman" w:cs="Times New Roman"/>
          <w:sz w:val="28"/>
          <w:szCs w:val="24"/>
          <w:lang w:val="ru-RU"/>
        </w:rPr>
        <w:lastRenderedPageBreak/>
        <w:t>Составитель ________________________ Шурыгин А.В.</w:t>
      </w:r>
    </w:p>
    <w:p w:rsidR="00B33E89" w:rsidRPr="003354C1" w:rsidRDefault="00B33E89" w:rsidP="00B33E89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vertAlign w:val="superscript"/>
          <w:lang w:val="ru-RU"/>
        </w:rPr>
        <w:t xml:space="preserve">                                                                              (подпись)</w:t>
      </w:r>
    </w:p>
    <w:p w:rsidR="00B33E89" w:rsidRPr="002B2291" w:rsidRDefault="00B33E89" w:rsidP="00B33E89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20"/>
          <w:szCs w:val="24"/>
        </w:rPr>
        <w:t>«____»__________________201….</w:t>
      </w:r>
      <w:r w:rsidRPr="002B2291">
        <w:rPr>
          <w:rFonts w:ascii="Times New Roman" w:eastAsia="Calibri" w:hAnsi="Times New Roman" w:cs="Times New Roman"/>
          <w:sz w:val="20"/>
          <w:szCs w:val="24"/>
        </w:rPr>
        <w:t>г. </w:t>
      </w:r>
    </w:p>
    <w:p w:rsidR="00B33E89" w:rsidRPr="002B2291" w:rsidRDefault="00B33E89" w:rsidP="00B33E89">
      <w:pPr>
        <w:spacing w:after="0" w:line="240" w:lineRule="auto"/>
        <w:textAlignment w:val="baseline"/>
        <w:rPr>
          <w:rFonts w:ascii="Calibri" w:eastAsia="Calibri" w:hAnsi="Calibri" w:cs="Times New Roman"/>
        </w:rPr>
      </w:pPr>
    </w:p>
    <w:tbl>
      <w:tblPr>
        <w:tblW w:w="9675" w:type="dxa"/>
        <w:tblInd w:w="-72" w:type="dxa"/>
        <w:tblLayout w:type="fixed"/>
        <w:tblLook w:val="01E0" w:firstRow="1" w:lastRow="1" w:firstColumn="1" w:lastColumn="1" w:noHBand="0" w:noVBand="0"/>
      </w:tblPr>
      <w:tblGrid>
        <w:gridCol w:w="9675"/>
      </w:tblGrid>
      <w:tr w:rsidR="00B33E89" w:rsidRPr="002B2291" w:rsidTr="0032714E">
        <w:tc>
          <w:tcPr>
            <w:tcW w:w="9678" w:type="dxa"/>
            <w:hideMark/>
          </w:tcPr>
          <w:p w:rsidR="00B33E89" w:rsidRPr="002B2291" w:rsidRDefault="00B33E89" w:rsidP="0032714E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29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Критерии оценивания</w:t>
            </w:r>
          </w:p>
        </w:tc>
      </w:tr>
    </w:tbl>
    <w:p w:rsidR="00B33E89" w:rsidRPr="002B2291" w:rsidRDefault="00B33E89" w:rsidP="00B33E89">
      <w:pPr>
        <w:tabs>
          <w:tab w:val="left" w:pos="21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3E89" w:rsidRPr="003354C1" w:rsidRDefault="00B33E89" w:rsidP="00B33E89">
      <w:pPr>
        <w:widowControl w:val="0"/>
        <w:tabs>
          <w:tab w:val="num" w:pos="1069"/>
          <w:tab w:val="num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 w:rsidRPr="003354C1">
        <w:rPr>
          <w:rFonts w:ascii="Times New Roman" w:eastAsia="Times New Roman" w:hAnsi="Times New Roman" w:cs="Times New Roman"/>
          <w:color w:val="000000"/>
          <w:lang w:val="ru-RU"/>
        </w:rPr>
        <w:t xml:space="preserve">84-100 баллов - </w:t>
      </w:r>
      <w:r w:rsidRPr="003354C1">
        <w:rPr>
          <w:rFonts w:ascii="Times New Roman" w:eastAsia="Times New Roman" w:hAnsi="Times New Roman" w:cs="Times New Roman"/>
          <w:iCs/>
          <w:color w:val="000000"/>
          <w:spacing w:val="-1"/>
          <w:lang w:val="ru-RU"/>
        </w:rPr>
        <w:t>изложенный</w:t>
      </w:r>
      <w:r w:rsidRPr="003354C1">
        <w:rPr>
          <w:rFonts w:ascii="Times New Roman" w:eastAsia="Times New Roman" w:hAnsi="Times New Roman" w:cs="Times New Roman"/>
          <w:i/>
          <w:iCs/>
          <w:color w:val="000000"/>
          <w:spacing w:val="-1"/>
          <w:lang w:val="ru-RU"/>
        </w:rPr>
        <w:t xml:space="preserve"> </w:t>
      </w:r>
      <w:r w:rsidRPr="003354C1">
        <w:rPr>
          <w:rFonts w:ascii="Times New Roman" w:eastAsia="Times New Roman" w:hAnsi="Times New Roman" w:cs="Times New Roman"/>
          <w:iCs/>
          <w:color w:val="000000"/>
          <w:spacing w:val="-1"/>
          <w:lang w:val="ru-RU"/>
        </w:rPr>
        <w:t xml:space="preserve">материал при ответе на вопросы фактически верен, </w:t>
      </w:r>
      <w:r w:rsidRPr="003354C1">
        <w:rPr>
          <w:rFonts w:ascii="Times New Roman" w:eastAsia="Times New Roman" w:hAnsi="Times New Roman" w:cs="Times New Roman"/>
          <w:color w:val="000000"/>
          <w:spacing w:val="-1"/>
          <w:lang w:val="ru-RU"/>
        </w:rPr>
        <w:t>наличие  у обучающегося  глубоких исчерпывающих знаний в области изучаемой дисциплины,</w:t>
      </w:r>
      <w:r w:rsidRPr="003354C1">
        <w:rPr>
          <w:rFonts w:ascii="Times New Roman" w:eastAsia="Times New Roman" w:hAnsi="Times New Roman" w:cs="Times New Roman"/>
          <w:color w:val="000000"/>
          <w:lang w:val="ru-RU"/>
        </w:rPr>
        <w:t xml:space="preserve"> правильные, уверенные действия по применению получен</w:t>
      </w:r>
      <w:r w:rsidRPr="003354C1">
        <w:rPr>
          <w:rFonts w:ascii="Times New Roman" w:eastAsia="Times New Roman" w:hAnsi="Times New Roman" w:cs="Times New Roman"/>
          <w:color w:val="000000"/>
          <w:spacing w:val="-1"/>
          <w:lang w:val="ru-RU"/>
        </w:rPr>
        <w:t xml:space="preserve">ных знаний при решении  практического  задания, грамотное и логически стройное изложение материала </w:t>
      </w:r>
      <w:r w:rsidRPr="003354C1">
        <w:rPr>
          <w:rFonts w:ascii="Times New Roman" w:eastAsia="Times New Roman" w:hAnsi="Times New Roman" w:cs="Times New Roman"/>
          <w:color w:val="000000"/>
          <w:lang w:val="ru-RU"/>
        </w:rPr>
        <w:t>при ответе;</w:t>
      </w:r>
    </w:p>
    <w:p w:rsidR="00B33E89" w:rsidRPr="003354C1" w:rsidRDefault="00B33E89" w:rsidP="00B33E8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3354C1">
        <w:rPr>
          <w:rFonts w:ascii="Times New Roman" w:eastAsia="Times New Roman" w:hAnsi="Times New Roman" w:cs="Times New Roman"/>
          <w:color w:val="000000"/>
          <w:lang w:val="ru-RU"/>
        </w:rPr>
        <w:t xml:space="preserve">67-83 баллов </w:t>
      </w:r>
      <w:r w:rsidRPr="003354C1">
        <w:rPr>
          <w:rFonts w:ascii="Times New Roman" w:eastAsia="Times New Roman" w:hAnsi="Times New Roman" w:cs="Times New Roman"/>
          <w:i/>
          <w:iCs/>
          <w:spacing w:val="-1"/>
          <w:lang w:val="ru-RU"/>
        </w:rPr>
        <w:t xml:space="preserve">- </w:t>
      </w:r>
      <w:r w:rsidRPr="003354C1">
        <w:rPr>
          <w:rFonts w:ascii="Times New Roman" w:eastAsia="Times New Roman" w:hAnsi="Times New Roman" w:cs="Times New Roman"/>
          <w:spacing w:val="-1"/>
          <w:lang w:val="ru-RU"/>
        </w:rPr>
        <w:t>наличие твердых и достаточно полных знаний в  области изучаемой дисциплины, правильные действия по применению теоретических знаний при выполнении практического  задания, четкое изложение</w:t>
      </w:r>
      <w:r w:rsidRPr="003354C1">
        <w:rPr>
          <w:rFonts w:ascii="Times New Roman" w:eastAsia="Times New Roman" w:hAnsi="Times New Roman" w:cs="Times New Roman"/>
          <w:lang w:val="ru-RU"/>
        </w:rPr>
        <w:t xml:space="preserve"> материала, допускаются отдельные логические и методические  погрешности;</w:t>
      </w:r>
    </w:p>
    <w:p w:rsidR="00B33E89" w:rsidRPr="003354C1" w:rsidRDefault="00B33E89" w:rsidP="00B33E8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 w:rsidRPr="003354C1">
        <w:rPr>
          <w:rFonts w:ascii="Times New Roman" w:eastAsia="Times New Roman" w:hAnsi="Times New Roman" w:cs="Times New Roman"/>
          <w:color w:val="000000"/>
          <w:lang w:val="ru-RU"/>
        </w:rPr>
        <w:t xml:space="preserve">50-66 баллов - наличие твердых знаний в </w:t>
      </w:r>
      <w:r w:rsidRPr="003354C1">
        <w:rPr>
          <w:rFonts w:ascii="Times New Roman" w:eastAsia="Times New Roman" w:hAnsi="Times New Roman" w:cs="Times New Roman"/>
          <w:color w:val="000000"/>
          <w:spacing w:val="-1"/>
          <w:lang w:val="ru-RU"/>
        </w:rPr>
        <w:t xml:space="preserve"> области изучаемой дисциплины, изложение ответов с отдельными ошибками, уверенно исправленными после дополнительных вопросов; правильные в целом </w:t>
      </w:r>
      <w:r w:rsidRPr="003354C1">
        <w:rPr>
          <w:rFonts w:ascii="Times New Roman" w:eastAsia="Times New Roman" w:hAnsi="Times New Roman" w:cs="Times New Roman"/>
          <w:color w:val="000000"/>
          <w:lang w:val="ru-RU"/>
        </w:rPr>
        <w:t xml:space="preserve">действия по применению знаний  </w:t>
      </w:r>
      <w:r w:rsidRPr="003354C1">
        <w:rPr>
          <w:rFonts w:ascii="Times New Roman" w:eastAsia="Times New Roman" w:hAnsi="Times New Roman" w:cs="Times New Roman"/>
          <w:color w:val="000000"/>
          <w:spacing w:val="-1"/>
          <w:lang w:val="ru-RU"/>
        </w:rPr>
        <w:t>при выполнении практического  задания</w:t>
      </w:r>
      <w:r w:rsidRPr="003354C1">
        <w:rPr>
          <w:rFonts w:ascii="Times New Roman" w:eastAsia="Times New Roman" w:hAnsi="Times New Roman" w:cs="Times New Roman"/>
          <w:color w:val="000000"/>
          <w:lang w:val="ru-RU"/>
        </w:rPr>
        <w:t>;</w:t>
      </w:r>
    </w:p>
    <w:p w:rsidR="00B33E89" w:rsidRPr="003354C1" w:rsidRDefault="00B33E89" w:rsidP="00B33E8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3354C1">
        <w:rPr>
          <w:rFonts w:ascii="Times New Roman" w:eastAsia="Times New Roman" w:hAnsi="Times New Roman" w:cs="Times New Roman"/>
          <w:color w:val="000000"/>
          <w:lang w:val="ru-RU"/>
        </w:rPr>
        <w:t xml:space="preserve">0-49 баллов - </w:t>
      </w:r>
      <w:r w:rsidRPr="003354C1">
        <w:rPr>
          <w:rFonts w:ascii="Times New Roman" w:eastAsia="Times New Roman" w:hAnsi="Times New Roman" w:cs="Times New Roman"/>
          <w:iCs/>
          <w:lang w:val="ru-RU"/>
        </w:rPr>
        <w:t>ответы не связаны с вопросами</w:t>
      </w:r>
      <w:r w:rsidRPr="003354C1">
        <w:rPr>
          <w:rFonts w:ascii="Times New Roman" w:eastAsia="Times New Roman" w:hAnsi="Times New Roman" w:cs="Times New Roman"/>
          <w:i/>
          <w:iCs/>
          <w:lang w:val="ru-RU"/>
        </w:rPr>
        <w:t xml:space="preserve">, </w:t>
      </w:r>
      <w:r w:rsidRPr="003354C1">
        <w:rPr>
          <w:rFonts w:ascii="Times New Roman" w:eastAsia="Times New Roman" w:hAnsi="Times New Roman" w:cs="Times New Roman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B33E89" w:rsidRPr="003354C1" w:rsidRDefault="00B33E89" w:rsidP="00B33E8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354C1">
        <w:rPr>
          <w:rFonts w:ascii="Times New Roman" w:eastAsia="Calibri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B33E89" w:rsidRPr="003354C1" w:rsidRDefault="00B33E89" w:rsidP="00B33E8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354C1">
        <w:rPr>
          <w:rFonts w:ascii="Times New Roman" w:eastAsia="Calibri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B33E89" w:rsidRPr="003354C1" w:rsidRDefault="00B33E89" w:rsidP="00B33E8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354C1">
        <w:rPr>
          <w:rFonts w:ascii="Times New Roman" w:eastAsia="Calibri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B33E89" w:rsidRPr="003354C1" w:rsidRDefault="00B33E89" w:rsidP="00B33E89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/>
        </w:rPr>
      </w:pPr>
      <w:r w:rsidRPr="003354C1">
        <w:rPr>
          <w:rFonts w:ascii="Times New Roman" w:eastAsia="Calibri" w:hAnsi="Times New Roman" w:cs="Times New Roman"/>
          <w:sz w:val="28"/>
          <w:szCs w:val="24"/>
          <w:lang w:val="ru-RU"/>
        </w:rPr>
        <w:t>Кафедра Аудита</w:t>
      </w:r>
    </w:p>
    <w:p w:rsidR="00B33E89" w:rsidRPr="003354C1" w:rsidRDefault="00B33E89" w:rsidP="00B33E8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Тесты </w:t>
      </w:r>
    </w:p>
    <w:p w:rsidR="00B33E89" w:rsidRPr="003354C1" w:rsidRDefault="00B33E89" w:rsidP="00B33E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b/>
          <w:sz w:val="24"/>
          <w:szCs w:val="24"/>
          <w:lang w:val="ru-RU"/>
        </w:rPr>
        <w:t>по дисциплине</w:t>
      </w:r>
      <w:r w:rsidRPr="003354C1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 xml:space="preserve">: </w:t>
      </w:r>
      <w:r w:rsidRPr="003354C1">
        <w:rPr>
          <w:rFonts w:ascii="Times New Roman" w:eastAsia="Calibri" w:hAnsi="Times New Roman" w:cs="Times New Roman"/>
          <w:b/>
          <w:sz w:val="24"/>
          <w:szCs w:val="24"/>
          <w:lang w:val="ru-RU"/>
        </w:rPr>
        <w:t>Судебно-бухгалтерская экспертиза</w:t>
      </w:r>
    </w:p>
    <w:p w:rsidR="00B33E89" w:rsidRPr="00CA47BB" w:rsidRDefault="00B33E89" w:rsidP="00B33E8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B229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Банк тестов по модулям:</w:t>
      </w:r>
    </w:p>
    <w:p w:rsidR="00B33E89" w:rsidRPr="003354C1" w:rsidRDefault="00B33E89" w:rsidP="00B33E8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b/>
          <w:iCs/>
          <w:sz w:val="24"/>
          <w:szCs w:val="24"/>
          <w:lang w:val="ru-RU"/>
        </w:rPr>
        <w:t>Модуль 1.</w:t>
      </w:r>
      <w:r w:rsidRPr="003354C1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«ОРГАНИЗАЦИОННО-МЕТОДИЧЕСКИЕ АСПЕКТЫ СУДЕБНО-БУХГАЛТЕРСКОЙ ЭКСПЕРТИЗЫ» </w:t>
      </w:r>
      <w:r w:rsidRPr="003354C1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аудита</w:t>
      </w:r>
      <w:r w:rsidRPr="003354C1">
        <w:rPr>
          <w:rFonts w:ascii="Times New Roman" w:eastAsia="Calibri" w:hAnsi="Times New Roman" w:cs="Times New Roman"/>
          <w:b/>
          <w:sz w:val="24"/>
          <w:szCs w:val="24"/>
          <w:lang w:val="ru-RU"/>
        </w:rPr>
        <w:t>»</w:t>
      </w:r>
    </w:p>
    <w:p w:rsidR="00B33E89" w:rsidRPr="003354C1" w:rsidRDefault="00B33E89" w:rsidP="00B33E89">
      <w:pPr>
        <w:tabs>
          <w:tab w:val="left" w:pos="5175"/>
        </w:tabs>
        <w:spacing w:after="0" w:line="256" w:lineRule="auto"/>
        <w:jc w:val="both"/>
        <w:rPr>
          <w:rFonts w:ascii="Times New Roman" w:eastAsia="Calibri" w:hAnsi="Times New Roman" w:cs="Times New Roman"/>
          <w:lang w:val="ru-RU"/>
        </w:rPr>
      </w:pPr>
      <w:r w:rsidRPr="003354C1">
        <w:rPr>
          <w:rFonts w:ascii="Times New Roman" w:eastAsia="Calibri" w:hAnsi="Times New Roman" w:cs="Times New Roman"/>
          <w:lang w:val="ru-RU"/>
        </w:rPr>
        <w:t xml:space="preserve">1.Вопрос: </w:t>
      </w:r>
      <w:r w:rsidRPr="003354C1">
        <w:rPr>
          <w:rFonts w:ascii="Times New Roman" w:eastAsia="Calibri" w:hAnsi="Times New Roman" w:cs="Times New Roman"/>
          <w:bCs/>
          <w:lang w:val="ru-RU"/>
        </w:rPr>
        <w:t xml:space="preserve">К задачам </w:t>
      </w:r>
      <w:r w:rsidRPr="003354C1">
        <w:rPr>
          <w:rFonts w:ascii="Times New Roman" w:eastAsia="Calibri" w:hAnsi="Times New Roman" w:cs="Times New Roman"/>
          <w:lang w:val="ru-RU"/>
        </w:rPr>
        <w:t>судебно-бухгалтерской экспертизы относится</w:t>
      </w:r>
      <w:r w:rsidRPr="003354C1">
        <w:rPr>
          <w:rFonts w:ascii="Times New Roman" w:eastAsia="Calibri" w:hAnsi="Times New Roman" w:cs="Times New Roman"/>
          <w:bCs/>
          <w:lang w:val="ru-RU"/>
        </w:rPr>
        <w:t>:</w:t>
      </w:r>
    </w:p>
    <w:p w:rsidR="00B33E89" w:rsidRPr="003354C1" w:rsidRDefault="00B33E89" w:rsidP="00B33E89">
      <w:pPr>
        <w:numPr>
          <w:ilvl w:val="0"/>
          <w:numId w:val="3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lang w:val="ru-RU"/>
        </w:rPr>
      </w:pPr>
      <w:r w:rsidRPr="003354C1">
        <w:rPr>
          <w:rFonts w:ascii="Times New Roman" w:eastAsia="Calibri" w:hAnsi="Times New Roman" w:cs="Times New Roman"/>
          <w:lang w:val="ru-RU"/>
        </w:rPr>
        <w:t>Независимая проверка бухгалтерской (финансовой) отчетности в целях выражения мнения о достоверности такой отчетности.</w:t>
      </w:r>
    </w:p>
    <w:p w:rsidR="00B33E89" w:rsidRPr="003354C1" w:rsidRDefault="00B33E89" w:rsidP="00B33E89">
      <w:pPr>
        <w:numPr>
          <w:ilvl w:val="0"/>
          <w:numId w:val="3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lang w:val="ru-RU"/>
        </w:rPr>
      </w:pPr>
      <w:r w:rsidRPr="003354C1">
        <w:rPr>
          <w:rFonts w:ascii="Times New Roman" w:eastAsia="Calibri" w:hAnsi="Times New Roman" w:cs="Times New Roman"/>
          <w:lang w:val="ru-RU"/>
        </w:rPr>
        <w:t>Оказание содействия судам, судьям, органам дознания, лицам, производящим дознание, следователям в установлении обстоятельств, подлежащих доказыванию по конкретному делу, посредством разрешения вопросов, требующих специальных знаний в бухгалтерском учете.</w:t>
      </w:r>
    </w:p>
    <w:p w:rsidR="00B33E89" w:rsidRPr="003354C1" w:rsidRDefault="00B33E89" w:rsidP="00B33E89">
      <w:pPr>
        <w:numPr>
          <w:ilvl w:val="0"/>
          <w:numId w:val="3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lang w:val="ru-RU"/>
        </w:rPr>
      </w:pPr>
      <w:r w:rsidRPr="003354C1">
        <w:rPr>
          <w:rFonts w:ascii="Times New Roman" w:eastAsia="Calibri" w:hAnsi="Times New Roman" w:cs="Times New Roman"/>
          <w:bCs/>
          <w:lang w:val="ru-RU"/>
        </w:rPr>
        <w:t>Организация и осуществление контроля за целевым и эффективным использованием средств федерального бюджета, бюджетов государственных внебюджетных фондов.</w:t>
      </w:r>
    </w:p>
    <w:p w:rsidR="00B33E89" w:rsidRPr="003354C1" w:rsidRDefault="00B33E89" w:rsidP="00B33E89">
      <w:pPr>
        <w:numPr>
          <w:ilvl w:val="0"/>
          <w:numId w:val="3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lang w:val="ru-RU"/>
        </w:rPr>
      </w:pPr>
      <w:r w:rsidRPr="003354C1">
        <w:rPr>
          <w:rFonts w:ascii="Times New Roman" w:eastAsia="Calibri" w:hAnsi="Times New Roman" w:cs="Times New Roman"/>
          <w:lang w:val="ru-RU"/>
        </w:rPr>
        <w:t>Формирование документированной систематизированной информации об объектах бухгалтерского учета, и составление на ее основе бухгалтерской (финансовой) отчетности.</w:t>
      </w:r>
    </w:p>
    <w:p w:rsidR="00B33E89" w:rsidRPr="003354C1" w:rsidRDefault="00B33E89" w:rsidP="00B33E89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3354C1">
        <w:rPr>
          <w:rFonts w:ascii="Times New Roman" w:eastAsia="Times New Roman" w:hAnsi="Times New Roman" w:cs="Times New Roman"/>
          <w:lang w:val="ru-RU"/>
        </w:rPr>
        <w:t xml:space="preserve">2.Вопрос: </w:t>
      </w:r>
      <w:r w:rsidRPr="003354C1">
        <w:rPr>
          <w:rFonts w:ascii="Times New Roman" w:eastAsia="Calibri" w:hAnsi="Times New Roman" w:cs="Times New Roman"/>
          <w:lang w:val="ru-RU"/>
        </w:rPr>
        <w:t>Федеральный закон «О государственной судебно-экспертной деятельности в Российской Федерации»</w:t>
      </w:r>
      <w:r w:rsidRPr="003354C1">
        <w:rPr>
          <w:rFonts w:ascii="Times New Roman" w:eastAsia="Calibri" w:hAnsi="Times New Roman" w:cs="Times New Roman"/>
          <w:bCs/>
          <w:lang w:val="ru-RU"/>
        </w:rPr>
        <w:t xml:space="preserve"> определяет:</w:t>
      </w:r>
    </w:p>
    <w:p w:rsidR="00B33E89" w:rsidRPr="003354C1" w:rsidRDefault="00B33E89" w:rsidP="00B33E89">
      <w:pPr>
        <w:numPr>
          <w:ilvl w:val="0"/>
          <w:numId w:val="4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bCs/>
          <w:lang w:val="ru-RU"/>
        </w:rPr>
      </w:pPr>
      <w:r w:rsidRPr="003354C1">
        <w:rPr>
          <w:rFonts w:ascii="Times New Roman" w:eastAsia="Calibri" w:hAnsi="Times New Roman" w:cs="Times New Roman"/>
          <w:bCs/>
          <w:lang w:val="ru-RU"/>
        </w:rPr>
        <w:t>Понятие, содержание, принципы и задачи государственной судебно-экспертной деятельности.</w:t>
      </w:r>
    </w:p>
    <w:p w:rsidR="00B33E89" w:rsidRPr="003354C1" w:rsidRDefault="00B33E89" w:rsidP="00B33E89">
      <w:pPr>
        <w:numPr>
          <w:ilvl w:val="0"/>
          <w:numId w:val="4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bCs/>
          <w:lang w:val="ru-RU"/>
        </w:rPr>
      </w:pPr>
      <w:r w:rsidRPr="003354C1">
        <w:rPr>
          <w:rFonts w:ascii="Times New Roman" w:eastAsia="Calibri" w:hAnsi="Times New Roman" w:cs="Times New Roman"/>
          <w:bCs/>
          <w:lang w:val="ru-RU"/>
        </w:rPr>
        <w:t>Статус государственных судебно-экспертных учреждений и государственных судебных экспертов.</w:t>
      </w:r>
    </w:p>
    <w:p w:rsidR="00B33E89" w:rsidRPr="003354C1" w:rsidRDefault="00B33E89" w:rsidP="00B33E89">
      <w:pPr>
        <w:numPr>
          <w:ilvl w:val="0"/>
          <w:numId w:val="4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bCs/>
          <w:lang w:val="ru-RU"/>
        </w:rPr>
      </w:pPr>
      <w:r w:rsidRPr="003354C1">
        <w:rPr>
          <w:rFonts w:ascii="Times New Roman" w:eastAsia="Calibri" w:hAnsi="Times New Roman" w:cs="Times New Roman"/>
          <w:bCs/>
          <w:lang w:val="ru-RU"/>
        </w:rPr>
        <w:t>Профессиональные и квалификационные требования, предъявляемые к государственным судебным экспертам.</w:t>
      </w:r>
    </w:p>
    <w:p w:rsidR="00B33E89" w:rsidRPr="003354C1" w:rsidRDefault="00B33E89" w:rsidP="00B33E89">
      <w:pPr>
        <w:numPr>
          <w:ilvl w:val="0"/>
          <w:numId w:val="4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bCs/>
          <w:lang w:val="ru-RU"/>
        </w:rPr>
      </w:pPr>
      <w:r w:rsidRPr="003354C1">
        <w:rPr>
          <w:rFonts w:ascii="Times New Roman" w:eastAsia="Calibri" w:hAnsi="Times New Roman" w:cs="Times New Roman"/>
          <w:bCs/>
          <w:lang w:val="ru-RU"/>
        </w:rPr>
        <w:t>Права и обязанности руководителя государственного судебно-экспертного учреждения и государственного судебного эксперта.</w:t>
      </w:r>
    </w:p>
    <w:p w:rsidR="00B33E89" w:rsidRPr="003354C1" w:rsidRDefault="00B33E89" w:rsidP="00B33E89">
      <w:pPr>
        <w:numPr>
          <w:ilvl w:val="0"/>
          <w:numId w:val="4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bCs/>
          <w:lang w:val="ru-RU"/>
        </w:rPr>
      </w:pPr>
      <w:r w:rsidRPr="003354C1">
        <w:rPr>
          <w:rFonts w:ascii="Times New Roman" w:eastAsia="Calibri" w:hAnsi="Times New Roman" w:cs="Times New Roman"/>
          <w:bCs/>
          <w:lang w:val="ru-RU"/>
        </w:rPr>
        <w:t>Порядок организации и непосредственного производства государственной судебной экспертизы.</w:t>
      </w:r>
    </w:p>
    <w:p w:rsidR="00B33E89" w:rsidRPr="003354C1" w:rsidRDefault="00B33E89" w:rsidP="00B33E89">
      <w:pPr>
        <w:numPr>
          <w:ilvl w:val="0"/>
          <w:numId w:val="4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bCs/>
          <w:lang w:val="ru-RU"/>
        </w:rPr>
      </w:pPr>
      <w:r w:rsidRPr="003354C1">
        <w:rPr>
          <w:rFonts w:ascii="Times New Roman" w:eastAsia="Calibri" w:hAnsi="Times New Roman" w:cs="Times New Roman"/>
          <w:bCs/>
          <w:lang w:val="ru-RU"/>
        </w:rPr>
        <w:t>Финансовое, организационное, научно-методическое и информационное обеспечение деятельности государственных судебно-экспертных учреждений.</w:t>
      </w:r>
    </w:p>
    <w:p w:rsidR="00B33E89" w:rsidRPr="003354C1" w:rsidRDefault="00B33E89" w:rsidP="00B33E89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3354C1">
        <w:rPr>
          <w:rFonts w:ascii="Times New Roman" w:eastAsia="Times New Roman" w:hAnsi="Times New Roman" w:cs="Times New Roman"/>
          <w:lang w:val="ru-RU"/>
        </w:rPr>
        <w:t xml:space="preserve">3.Вопрос: </w:t>
      </w:r>
      <w:r w:rsidRPr="003354C1">
        <w:rPr>
          <w:rFonts w:ascii="Times New Roman" w:eastAsia="Calibri" w:hAnsi="Times New Roman" w:cs="Times New Roman"/>
          <w:lang w:val="ru-RU"/>
        </w:rPr>
        <w:t>Согласно положениям Гражданского процессуального кодекса Российской Федерации эксперт обязан:</w:t>
      </w:r>
    </w:p>
    <w:p w:rsidR="00B33E89" w:rsidRPr="003354C1" w:rsidRDefault="00B33E89" w:rsidP="00B33E89">
      <w:pPr>
        <w:numPr>
          <w:ilvl w:val="0"/>
          <w:numId w:val="5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lang w:val="ru-RU"/>
        </w:rPr>
      </w:pPr>
      <w:r w:rsidRPr="003354C1">
        <w:rPr>
          <w:rFonts w:ascii="Times New Roman" w:eastAsia="Calibri" w:hAnsi="Times New Roman" w:cs="Times New Roman"/>
          <w:lang w:val="ru-RU"/>
        </w:rPr>
        <w:t>Принять к производству порученную ему судом экспертизу и провести полное исследование представленных материалов и документов.</w:t>
      </w:r>
    </w:p>
    <w:p w:rsidR="00B33E89" w:rsidRPr="003354C1" w:rsidRDefault="00B33E89" w:rsidP="00B33E89">
      <w:pPr>
        <w:numPr>
          <w:ilvl w:val="0"/>
          <w:numId w:val="5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lang w:val="ru-RU"/>
        </w:rPr>
      </w:pPr>
      <w:r w:rsidRPr="003354C1">
        <w:rPr>
          <w:rFonts w:ascii="Times New Roman" w:eastAsia="Calibri" w:hAnsi="Times New Roman" w:cs="Times New Roman"/>
          <w:lang w:val="ru-RU"/>
        </w:rPr>
        <w:t>Самостоятельно собирать материалы для проведения экспертизы.</w:t>
      </w:r>
    </w:p>
    <w:p w:rsidR="00B33E89" w:rsidRPr="003354C1" w:rsidRDefault="00B33E89" w:rsidP="00B33E89">
      <w:pPr>
        <w:numPr>
          <w:ilvl w:val="0"/>
          <w:numId w:val="5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lang w:val="ru-RU"/>
        </w:rPr>
      </w:pPr>
      <w:r w:rsidRPr="003354C1">
        <w:rPr>
          <w:rFonts w:ascii="Times New Roman" w:eastAsia="Calibri" w:hAnsi="Times New Roman" w:cs="Times New Roman"/>
          <w:lang w:val="ru-RU"/>
        </w:rPr>
        <w:t>Дать обоснованное и объективное заключение по поставленным перед ним вопросам и направить его в суд, назначивший экспертизу.</w:t>
      </w:r>
    </w:p>
    <w:p w:rsidR="00B33E89" w:rsidRPr="003354C1" w:rsidRDefault="00B33E89" w:rsidP="00B33E89">
      <w:pPr>
        <w:numPr>
          <w:ilvl w:val="0"/>
          <w:numId w:val="5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lang w:val="ru-RU"/>
        </w:rPr>
      </w:pPr>
      <w:r w:rsidRPr="003354C1">
        <w:rPr>
          <w:rFonts w:ascii="Times New Roman" w:eastAsia="Calibri" w:hAnsi="Times New Roman" w:cs="Times New Roman"/>
          <w:lang w:val="ru-RU"/>
        </w:rPr>
        <w:lastRenderedPageBreak/>
        <w:t>Явиться по вызову суда для личного участия в судебном заседании и ответить на вопросы, связанные с проведенным исследованием и данным им заключением.</w:t>
      </w:r>
    </w:p>
    <w:p w:rsidR="00B33E89" w:rsidRPr="003354C1" w:rsidRDefault="00B33E89" w:rsidP="00B33E89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3354C1">
        <w:rPr>
          <w:rFonts w:ascii="Times New Roman" w:eastAsia="Times New Roman" w:hAnsi="Times New Roman" w:cs="Times New Roman"/>
          <w:lang w:val="ru-RU"/>
        </w:rPr>
        <w:t xml:space="preserve">4.Вопрос: </w:t>
      </w:r>
      <w:r w:rsidRPr="003354C1">
        <w:rPr>
          <w:rFonts w:ascii="Times New Roman" w:eastAsia="Calibri" w:hAnsi="Times New Roman" w:cs="Times New Roman"/>
          <w:bCs/>
          <w:lang w:val="ru-RU"/>
        </w:rPr>
        <w:t>Производство дополнительной судебной экспертизы поручается:</w:t>
      </w:r>
    </w:p>
    <w:p w:rsidR="00B33E89" w:rsidRPr="003354C1" w:rsidRDefault="00B33E89" w:rsidP="00B33E89">
      <w:pPr>
        <w:numPr>
          <w:ilvl w:val="0"/>
          <w:numId w:val="6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bCs/>
          <w:lang w:val="ru-RU"/>
        </w:rPr>
      </w:pPr>
      <w:r w:rsidRPr="003354C1">
        <w:rPr>
          <w:rFonts w:ascii="Times New Roman" w:eastAsia="Calibri" w:hAnsi="Times New Roman" w:cs="Times New Roman"/>
          <w:bCs/>
          <w:lang w:val="ru-RU"/>
        </w:rPr>
        <w:t>Тому же или другому эксперту.</w:t>
      </w:r>
    </w:p>
    <w:p w:rsidR="00B33E89" w:rsidRPr="003354C1" w:rsidRDefault="00B33E89" w:rsidP="00B33E89">
      <w:pPr>
        <w:numPr>
          <w:ilvl w:val="0"/>
          <w:numId w:val="6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bCs/>
          <w:lang w:val="ru-RU"/>
        </w:rPr>
      </w:pPr>
      <w:r w:rsidRPr="003354C1">
        <w:rPr>
          <w:rFonts w:ascii="Times New Roman" w:eastAsia="Calibri" w:hAnsi="Times New Roman" w:cs="Times New Roman"/>
          <w:bCs/>
          <w:lang w:val="ru-RU"/>
        </w:rPr>
        <w:t>Другому эксперту или другой комиссии экспертов.</w:t>
      </w:r>
    </w:p>
    <w:p w:rsidR="00B33E89" w:rsidRPr="003354C1" w:rsidRDefault="00B33E89" w:rsidP="00B33E89">
      <w:pPr>
        <w:numPr>
          <w:ilvl w:val="0"/>
          <w:numId w:val="6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bCs/>
          <w:lang w:val="ru-RU"/>
        </w:rPr>
      </w:pPr>
      <w:r w:rsidRPr="003354C1">
        <w:rPr>
          <w:rFonts w:ascii="Times New Roman" w:eastAsia="Calibri" w:hAnsi="Times New Roman" w:cs="Times New Roman"/>
          <w:bCs/>
          <w:lang w:val="ru-RU"/>
        </w:rPr>
        <w:t>Эксперту учреждения Министерства юстиции Российской Федерации.</w:t>
      </w:r>
    </w:p>
    <w:p w:rsidR="00B33E89" w:rsidRPr="003354C1" w:rsidRDefault="00B33E89" w:rsidP="00B33E89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3354C1">
        <w:rPr>
          <w:rFonts w:ascii="Times New Roman" w:eastAsia="Times New Roman" w:hAnsi="Times New Roman" w:cs="Times New Roman"/>
          <w:lang w:val="ru-RU"/>
        </w:rPr>
        <w:t xml:space="preserve">5.Вопрос: </w:t>
      </w:r>
      <w:r w:rsidRPr="003354C1">
        <w:rPr>
          <w:rFonts w:ascii="Times New Roman" w:eastAsia="Calibri" w:hAnsi="Times New Roman" w:cs="Times New Roman"/>
          <w:bCs/>
          <w:lang w:val="ru-RU"/>
        </w:rPr>
        <w:t xml:space="preserve">Производство </w:t>
      </w:r>
      <w:r w:rsidRPr="003354C1">
        <w:rPr>
          <w:rFonts w:ascii="Times New Roman" w:eastAsia="Times New Roman,Bold" w:hAnsi="Times New Roman" w:cs="Times New Roman"/>
          <w:bCs/>
          <w:lang w:val="ru-RU"/>
        </w:rPr>
        <w:t>повторн</w:t>
      </w:r>
      <w:r w:rsidRPr="003354C1">
        <w:rPr>
          <w:rFonts w:ascii="Times New Roman" w:eastAsia="Calibri" w:hAnsi="Times New Roman" w:cs="Times New Roman"/>
          <w:bCs/>
          <w:lang w:val="ru-RU"/>
        </w:rPr>
        <w:t>ой судебной экспертизы поручается:</w:t>
      </w:r>
    </w:p>
    <w:p w:rsidR="00B33E89" w:rsidRPr="003354C1" w:rsidRDefault="00B33E89" w:rsidP="00B33E89">
      <w:pPr>
        <w:numPr>
          <w:ilvl w:val="0"/>
          <w:numId w:val="7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bCs/>
          <w:lang w:val="ru-RU"/>
        </w:rPr>
      </w:pPr>
      <w:r w:rsidRPr="003354C1">
        <w:rPr>
          <w:rFonts w:ascii="Times New Roman" w:eastAsia="Calibri" w:hAnsi="Times New Roman" w:cs="Times New Roman"/>
          <w:bCs/>
          <w:lang w:val="ru-RU"/>
        </w:rPr>
        <w:t>Тому же или другому эксперту.</w:t>
      </w:r>
    </w:p>
    <w:p w:rsidR="00B33E89" w:rsidRPr="003354C1" w:rsidRDefault="00B33E89" w:rsidP="00B33E89">
      <w:pPr>
        <w:numPr>
          <w:ilvl w:val="0"/>
          <w:numId w:val="7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bCs/>
          <w:lang w:val="ru-RU"/>
        </w:rPr>
      </w:pPr>
      <w:r w:rsidRPr="003354C1">
        <w:rPr>
          <w:rFonts w:ascii="Times New Roman" w:eastAsia="Calibri" w:hAnsi="Times New Roman" w:cs="Times New Roman"/>
          <w:bCs/>
          <w:lang w:val="ru-RU"/>
        </w:rPr>
        <w:t>Другому эксперту или другой комиссии экспертов.</w:t>
      </w:r>
    </w:p>
    <w:p w:rsidR="00B33E89" w:rsidRPr="003354C1" w:rsidRDefault="00B33E89" w:rsidP="00B33E89">
      <w:pPr>
        <w:numPr>
          <w:ilvl w:val="0"/>
          <w:numId w:val="7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bCs/>
          <w:lang w:val="ru-RU"/>
        </w:rPr>
      </w:pPr>
      <w:r w:rsidRPr="003354C1">
        <w:rPr>
          <w:rFonts w:ascii="Times New Roman" w:eastAsia="Calibri" w:hAnsi="Times New Roman" w:cs="Times New Roman"/>
          <w:bCs/>
          <w:lang w:val="ru-RU"/>
        </w:rPr>
        <w:t>Эксперту учреждения Министерства юстиции Российской Федерации.</w:t>
      </w:r>
    </w:p>
    <w:p w:rsidR="00B33E89" w:rsidRPr="003354C1" w:rsidRDefault="00B33E89" w:rsidP="00B33E89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3354C1">
        <w:rPr>
          <w:rFonts w:ascii="Times New Roman" w:eastAsia="Times New Roman" w:hAnsi="Times New Roman" w:cs="Times New Roman"/>
          <w:lang w:val="ru-RU"/>
        </w:rPr>
        <w:t>6.Вопрос: Основанием для проведения судебной экспертизы является</w:t>
      </w:r>
      <w:r w:rsidRPr="003354C1">
        <w:rPr>
          <w:rFonts w:ascii="Times New Roman" w:eastAsia="Calibri" w:hAnsi="Times New Roman" w:cs="Times New Roman"/>
          <w:bCs/>
          <w:lang w:val="ru-RU"/>
        </w:rPr>
        <w:t>:</w:t>
      </w:r>
    </w:p>
    <w:p w:rsidR="00B33E89" w:rsidRPr="002B2291" w:rsidRDefault="00B33E89" w:rsidP="00B33E89">
      <w:pPr>
        <w:numPr>
          <w:ilvl w:val="0"/>
          <w:numId w:val="8"/>
        </w:numPr>
        <w:spacing w:after="0" w:line="256" w:lineRule="auto"/>
        <w:rPr>
          <w:rFonts w:ascii="Times New Roman" w:eastAsia="Times New Roman" w:hAnsi="Times New Roman" w:cs="Times New Roman"/>
        </w:rPr>
      </w:pPr>
      <w:r w:rsidRPr="002B2291">
        <w:rPr>
          <w:rFonts w:ascii="Times New Roman" w:eastAsia="Times New Roman" w:hAnsi="Times New Roman" w:cs="Times New Roman"/>
        </w:rPr>
        <w:t>План ревизионной работы.</w:t>
      </w:r>
    </w:p>
    <w:p w:rsidR="00B33E89" w:rsidRPr="003354C1" w:rsidRDefault="00B33E89" w:rsidP="00B33E89">
      <w:pPr>
        <w:numPr>
          <w:ilvl w:val="0"/>
          <w:numId w:val="8"/>
        </w:numPr>
        <w:spacing w:after="0" w:line="256" w:lineRule="auto"/>
        <w:rPr>
          <w:rFonts w:ascii="Times New Roman" w:eastAsia="Times New Roman" w:hAnsi="Times New Roman" w:cs="Times New Roman"/>
          <w:lang w:val="ru-RU"/>
        </w:rPr>
      </w:pPr>
      <w:r w:rsidRPr="003354C1">
        <w:rPr>
          <w:rFonts w:ascii="Times New Roman" w:eastAsia="Times New Roman" w:hAnsi="Times New Roman" w:cs="Times New Roman"/>
          <w:lang w:val="ru-RU"/>
        </w:rPr>
        <w:t>Приказ по предприятию по требованию следователя или суда.</w:t>
      </w:r>
    </w:p>
    <w:p w:rsidR="00B33E89" w:rsidRPr="003354C1" w:rsidRDefault="00B33E89" w:rsidP="00B33E89">
      <w:pPr>
        <w:numPr>
          <w:ilvl w:val="0"/>
          <w:numId w:val="8"/>
        </w:numPr>
        <w:spacing w:after="0" w:line="256" w:lineRule="auto"/>
        <w:rPr>
          <w:rFonts w:ascii="Times New Roman" w:eastAsia="Times New Roman" w:hAnsi="Times New Roman" w:cs="Times New Roman"/>
          <w:lang w:val="ru-RU"/>
        </w:rPr>
      </w:pPr>
      <w:r w:rsidRPr="003354C1">
        <w:rPr>
          <w:rFonts w:ascii="Times New Roman" w:eastAsia="Times New Roman" w:hAnsi="Times New Roman" w:cs="Times New Roman"/>
          <w:lang w:val="ru-RU"/>
        </w:rPr>
        <w:t>Договор на оказание услуг по проверке состояния бухгалтерского учета.</w:t>
      </w:r>
    </w:p>
    <w:p w:rsidR="00B33E89" w:rsidRPr="003354C1" w:rsidRDefault="00B33E89" w:rsidP="00B33E89">
      <w:pPr>
        <w:numPr>
          <w:ilvl w:val="0"/>
          <w:numId w:val="8"/>
        </w:numPr>
        <w:spacing w:after="0" w:line="256" w:lineRule="auto"/>
        <w:rPr>
          <w:rFonts w:ascii="Times New Roman" w:eastAsia="Times New Roman" w:hAnsi="Times New Roman" w:cs="Times New Roman"/>
          <w:lang w:val="ru-RU"/>
        </w:rPr>
      </w:pPr>
      <w:r w:rsidRPr="003354C1">
        <w:rPr>
          <w:rFonts w:ascii="Times New Roman" w:eastAsia="Times New Roman" w:hAnsi="Times New Roman" w:cs="Times New Roman"/>
          <w:lang w:val="ru-RU"/>
        </w:rPr>
        <w:t>Постановление следователя или определение суда.</w:t>
      </w:r>
    </w:p>
    <w:p w:rsidR="00B33E89" w:rsidRPr="003354C1" w:rsidRDefault="00B33E89" w:rsidP="00B33E89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3354C1">
        <w:rPr>
          <w:rFonts w:ascii="Times New Roman" w:eastAsia="Times New Roman" w:hAnsi="Times New Roman" w:cs="Times New Roman"/>
          <w:lang w:val="ru-RU"/>
        </w:rPr>
        <w:t xml:space="preserve">7.Вопрос: В качестве </w:t>
      </w:r>
      <w:r w:rsidRPr="003354C1">
        <w:rPr>
          <w:rFonts w:ascii="Times New Roman" w:eastAsia="Times New Roman" w:hAnsi="Times New Roman" w:cs="Times New Roman"/>
          <w:bCs/>
          <w:lang w:val="ru-RU"/>
        </w:rPr>
        <w:t>судебного эксперта могут выступать:</w:t>
      </w:r>
    </w:p>
    <w:p w:rsidR="00B33E89" w:rsidRPr="002B2291" w:rsidRDefault="00B33E89" w:rsidP="00B33E89">
      <w:pPr>
        <w:numPr>
          <w:ilvl w:val="0"/>
          <w:numId w:val="9"/>
        </w:numPr>
        <w:spacing w:after="0" w:line="256" w:lineRule="auto"/>
        <w:jc w:val="both"/>
        <w:rPr>
          <w:rFonts w:ascii="Times New Roman" w:eastAsia="Times New Roman" w:hAnsi="Times New Roman" w:cs="Times New Roman"/>
          <w:bCs/>
        </w:rPr>
      </w:pPr>
      <w:r w:rsidRPr="002B2291">
        <w:rPr>
          <w:rFonts w:ascii="Times New Roman" w:eastAsia="Times New Roman" w:hAnsi="Times New Roman" w:cs="Times New Roman"/>
          <w:bCs/>
        </w:rPr>
        <w:t xml:space="preserve">Сотрудники государственных экспертных учреждений. </w:t>
      </w:r>
    </w:p>
    <w:p w:rsidR="00B33E89" w:rsidRPr="002B2291" w:rsidRDefault="00B33E89" w:rsidP="00B33E89">
      <w:pPr>
        <w:numPr>
          <w:ilvl w:val="0"/>
          <w:numId w:val="9"/>
        </w:numPr>
        <w:spacing w:after="0" w:line="256" w:lineRule="auto"/>
        <w:jc w:val="both"/>
        <w:rPr>
          <w:rFonts w:ascii="Times New Roman" w:eastAsia="Times New Roman" w:hAnsi="Times New Roman" w:cs="Times New Roman"/>
          <w:bCs/>
        </w:rPr>
      </w:pPr>
      <w:r w:rsidRPr="002B2291">
        <w:rPr>
          <w:rFonts w:ascii="Times New Roman" w:eastAsia="Times New Roman" w:hAnsi="Times New Roman" w:cs="Times New Roman"/>
          <w:bCs/>
        </w:rPr>
        <w:t xml:space="preserve">Сотрудники негосударственных экспертных учреждений. </w:t>
      </w:r>
    </w:p>
    <w:p w:rsidR="00B33E89" w:rsidRPr="002B2291" w:rsidRDefault="00B33E89" w:rsidP="00B33E89">
      <w:pPr>
        <w:numPr>
          <w:ilvl w:val="0"/>
          <w:numId w:val="9"/>
        </w:numPr>
        <w:spacing w:after="0" w:line="256" w:lineRule="auto"/>
        <w:jc w:val="both"/>
        <w:rPr>
          <w:rFonts w:ascii="Times New Roman" w:eastAsia="Times New Roman" w:hAnsi="Times New Roman" w:cs="Times New Roman"/>
          <w:bCs/>
        </w:rPr>
      </w:pPr>
      <w:r w:rsidRPr="002B2291">
        <w:rPr>
          <w:rFonts w:ascii="Times New Roman" w:eastAsia="Times New Roman" w:hAnsi="Times New Roman" w:cs="Times New Roman"/>
          <w:bCs/>
        </w:rPr>
        <w:t>Сотрудники неэкспертных организаций.</w:t>
      </w:r>
    </w:p>
    <w:p w:rsidR="00B33E89" w:rsidRPr="003354C1" w:rsidRDefault="00B33E89" w:rsidP="00B33E89">
      <w:pPr>
        <w:numPr>
          <w:ilvl w:val="0"/>
          <w:numId w:val="9"/>
        </w:numPr>
        <w:spacing w:after="0" w:line="256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3354C1">
        <w:rPr>
          <w:rFonts w:ascii="Times New Roman" w:eastAsia="Times New Roman" w:hAnsi="Times New Roman" w:cs="Times New Roman"/>
          <w:bCs/>
          <w:lang w:val="ru-RU"/>
        </w:rPr>
        <w:t>Частные эксперты, иные специалисты, обладающие необходимыми знаниями, умениями, навыками для составления заключения.</w:t>
      </w:r>
    </w:p>
    <w:p w:rsidR="00B33E89" w:rsidRPr="003354C1" w:rsidRDefault="00B33E89" w:rsidP="00B33E89">
      <w:pPr>
        <w:tabs>
          <w:tab w:val="left" w:pos="5175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3354C1">
        <w:rPr>
          <w:rFonts w:ascii="Times New Roman" w:eastAsia="Times New Roman" w:hAnsi="Times New Roman" w:cs="Times New Roman"/>
          <w:lang w:val="ru-RU"/>
        </w:rPr>
        <w:t xml:space="preserve">8.Вопрос: </w:t>
      </w:r>
      <w:r w:rsidRPr="003354C1">
        <w:rPr>
          <w:rFonts w:ascii="Times New Roman" w:eastAsia="Calibri" w:hAnsi="Times New Roman" w:cs="Times New Roman"/>
          <w:lang w:val="ru-RU"/>
        </w:rPr>
        <w:t>Руководитель государственного судебно-экспертного учреждения обязан:</w:t>
      </w:r>
    </w:p>
    <w:p w:rsidR="00B33E89" w:rsidRPr="003354C1" w:rsidRDefault="00B33E89" w:rsidP="00B33E89">
      <w:pPr>
        <w:numPr>
          <w:ilvl w:val="0"/>
          <w:numId w:val="10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lang w:val="ru-RU"/>
        </w:rPr>
      </w:pPr>
      <w:r w:rsidRPr="003354C1">
        <w:rPr>
          <w:rFonts w:ascii="Times New Roman" w:eastAsia="Calibri" w:hAnsi="Times New Roman" w:cs="Times New Roman"/>
          <w:lang w:val="ru-RU"/>
        </w:rPr>
        <w:t>По получении постановления или определения о назначении судебной экспертизы поручить ее производство конкретному эксперту.</w:t>
      </w:r>
    </w:p>
    <w:p w:rsidR="00B33E89" w:rsidRPr="003354C1" w:rsidRDefault="00B33E89" w:rsidP="00B33E89">
      <w:pPr>
        <w:numPr>
          <w:ilvl w:val="0"/>
          <w:numId w:val="10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lang w:val="ru-RU"/>
        </w:rPr>
      </w:pPr>
      <w:r w:rsidRPr="003354C1">
        <w:rPr>
          <w:rFonts w:ascii="Times New Roman" w:eastAsia="Calibri" w:hAnsi="Times New Roman" w:cs="Times New Roman"/>
          <w:lang w:val="ru-RU"/>
        </w:rPr>
        <w:t>Разъяснить эксперту или комиссии экспертов их обязанности и права.</w:t>
      </w:r>
    </w:p>
    <w:p w:rsidR="00B33E89" w:rsidRPr="003354C1" w:rsidRDefault="00B33E89" w:rsidP="00B33E89">
      <w:pPr>
        <w:numPr>
          <w:ilvl w:val="0"/>
          <w:numId w:val="10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lang w:val="ru-RU"/>
        </w:rPr>
      </w:pPr>
      <w:r w:rsidRPr="003354C1">
        <w:rPr>
          <w:rFonts w:ascii="Times New Roman" w:eastAsia="Calibri" w:hAnsi="Times New Roman" w:cs="Times New Roman"/>
          <w:lang w:val="ru-RU"/>
        </w:rPr>
        <w:t>По поручению органа или лица, назначивших судебную экспертизу, предупредить эксперта об уголовной ответственности за дачу заведомо ложного заключения, взять у него соответствующую подписку.</w:t>
      </w:r>
    </w:p>
    <w:p w:rsidR="00B33E89" w:rsidRPr="003354C1" w:rsidRDefault="00B33E89" w:rsidP="00B33E89">
      <w:pPr>
        <w:numPr>
          <w:ilvl w:val="0"/>
          <w:numId w:val="10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lang w:val="ru-RU"/>
        </w:rPr>
      </w:pPr>
      <w:r w:rsidRPr="003354C1">
        <w:rPr>
          <w:rFonts w:ascii="Times New Roman" w:eastAsia="Calibri" w:hAnsi="Times New Roman" w:cs="Times New Roman"/>
          <w:lang w:val="ru-RU"/>
        </w:rPr>
        <w:t>Обеспечить контроль за соблюдением сроков производства судебных экспертиз.</w:t>
      </w:r>
    </w:p>
    <w:p w:rsidR="00B33E89" w:rsidRPr="003354C1" w:rsidRDefault="00B33E89" w:rsidP="00B33E89">
      <w:pPr>
        <w:numPr>
          <w:ilvl w:val="0"/>
          <w:numId w:val="10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lang w:val="ru-RU"/>
        </w:rPr>
      </w:pPr>
      <w:r w:rsidRPr="003354C1">
        <w:rPr>
          <w:rFonts w:ascii="Times New Roman" w:eastAsia="Calibri" w:hAnsi="Times New Roman" w:cs="Times New Roman"/>
          <w:lang w:val="ru-RU"/>
        </w:rPr>
        <w:t>Истребовать без постановления или определения о назначении судебной экспертизы объекты исследований и материалы дела, необходимые для производства судебной экспертизы.</w:t>
      </w:r>
    </w:p>
    <w:p w:rsidR="00B33E89" w:rsidRPr="003354C1" w:rsidRDefault="00B33E89" w:rsidP="00B33E89">
      <w:pPr>
        <w:numPr>
          <w:ilvl w:val="0"/>
          <w:numId w:val="10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lang w:val="ru-RU"/>
        </w:rPr>
      </w:pPr>
      <w:r w:rsidRPr="003354C1">
        <w:rPr>
          <w:rFonts w:ascii="Times New Roman" w:eastAsia="Calibri" w:hAnsi="Times New Roman" w:cs="Times New Roman"/>
          <w:lang w:val="ru-RU"/>
        </w:rPr>
        <w:t>Обеспечить условия, необходимые для проведения исследований.</w:t>
      </w:r>
    </w:p>
    <w:p w:rsidR="00B33E89" w:rsidRPr="003354C1" w:rsidRDefault="00B33E89" w:rsidP="00B33E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Модуль 2. </w:t>
      </w:r>
      <w:r w:rsidRPr="003354C1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«ПРАКТИЧЕСКИЕ АСПЕКТЫ СУДЕБНО-БУХГАЛТЕРСКОЙ ЭКСПЕРТИЗЫ» </w:t>
      </w:r>
    </w:p>
    <w:tbl>
      <w:tblPr>
        <w:tblW w:w="0" w:type="auto"/>
        <w:tblInd w:w="-72" w:type="dxa"/>
        <w:tblLook w:val="01E0" w:firstRow="1" w:lastRow="1" w:firstColumn="1" w:lastColumn="1" w:noHBand="0" w:noVBand="0"/>
      </w:tblPr>
      <w:tblGrid>
        <w:gridCol w:w="9642"/>
      </w:tblGrid>
      <w:tr w:rsidR="00B33E89" w:rsidRPr="002B2291" w:rsidTr="0032714E">
        <w:tc>
          <w:tcPr>
            <w:tcW w:w="9642" w:type="dxa"/>
          </w:tcPr>
          <w:p w:rsidR="00B33E89" w:rsidRPr="003354C1" w:rsidRDefault="00B33E89" w:rsidP="00327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354C1">
              <w:rPr>
                <w:rFonts w:ascii="Times New Roman" w:eastAsia="Times New Roman" w:hAnsi="Times New Roman" w:cs="Times New Roman"/>
                <w:lang w:val="ru-RU"/>
              </w:rPr>
              <w:t xml:space="preserve">1.Вопрос: </w:t>
            </w:r>
            <w:r w:rsidRPr="003354C1">
              <w:rPr>
                <w:rFonts w:ascii="Times New Roman" w:eastAsia="Calibri" w:hAnsi="Times New Roman" w:cs="Times New Roman"/>
                <w:lang w:val="ru-RU"/>
              </w:rPr>
              <w:t xml:space="preserve">Судебно-экспертная деятельность основывается на принципах: </w:t>
            </w:r>
          </w:p>
          <w:p w:rsidR="00B33E89" w:rsidRPr="003354C1" w:rsidRDefault="00B33E89" w:rsidP="0032714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lang w:val="ru-RU"/>
              </w:rPr>
              <w:t>Законности, эффективности, объективности, независимости, открытости и гласности.</w:t>
            </w:r>
          </w:p>
          <w:p w:rsidR="00B33E89" w:rsidRPr="003354C1" w:rsidRDefault="00B33E89" w:rsidP="0032714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lang w:val="ru-RU"/>
              </w:rPr>
              <w:t>Законности, соблюдения прав и свобод человека и гражданина, прав юридического лица, а также независимости эксперта, объективности, всесторонности и полноты исследований, проводимых с использованием современных достижений науки и техники.</w:t>
            </w:r>
          </w:p>
          <w:p w:rsidR="00B33E89" w:rsidRPr="003354C1" w:rsidRDefault="00B33E89" w:rsidP="0032714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lang w:val="ru-RU"/>
              </w:rPr>
              <w:t>Независимости, честности, объективности, профессиональной компетентности и добросовестности, конфиденциальности, профессионального поведения.</w:t>
            </w:r>
          </w:p>
          <w:p w:rsidR="00B33E89" w:rsidRPr="003354C1" w:rsidRDefault="00B33E89" w:rsidP="00327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354C1">
              <w:rPr>
                <w:rFonts w:ascii="Times New Roman" w:eastAsia="Times New Roman" w:hAnsi="Times New Roman" w:cs="Times New Roman"/>
                <w:lang w:val="ru-RU"/>
              </w:rPr>
              <w:t>2.Вопрос: Правовые основы судебно-экспертной деятельности в Российской Федерации составляют:</w:t>
            </w:r>
          </w:p>
          <w:p w:rsidR="00B33E89" w:rsidRPr="003354C1" w:rsidRDefault="00B33E89" w:rsidP="0032714E">
            <w:pPr>
              <w:numPr>
                <w:ilvl w:val="0"/>
                <w:numId w:val="12"/>
              </w:num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lang w:val="ru-RU"/>
              </w:rPr>
              <w:t>Конституция Российской Федерации, общепризнанные принципы и нормы международного права, международные договоры Российской Федерации, Федеральные законы, а также международно-правовые принципы независимого аудита (контроля).</w:t>
            </w:r>
          </w:p>
          <w:p w:rsidR="00B33E89" w:rsidRPr="003354C1" w:rsidRDefault="00B33E89" w:rsidP="0032714E">
            <w:pPr>
              <w:numPr>
                <w:ilvl w:val="0"/>
                <w:numId w:val="12"/>
              </w:num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lang w:val="ru-RU"/>
              </w:rPr>
              <w:t>Федеральный закон «Об аудиторской деятельности», Федеральный закон «О саморегулируемых организациях», другие федеральные законы, а также принимаемые в соответствии с ними иные нормативные правовые акты.</w:t>
            </w:r>
          </w:p>
          <w:p w:rsidR="00B33E89" w:rsidRPr="003354C1" w:rsidRDefault="00B33E89" w:rsidP="0032714E">
            <w:pPr>
              <w:numPr>
                <w:ilvl w:val="0"/>
                <w:numId w:val="12"/>
              </w:num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354C1">
              <w:rPr>
                <w:rFonts w:ascii="Times New Roman" w:eastAsia="Times New Roman" w:hAnsi="Times New Roman" w:cs="Times New Roman"/>
                <w:lang w:val="ru-RU"/>
              </w:rPr>
              <w:t xml:space="preserve">Конституция </w:t>
            </w:r>
            <w:r w:rsidRPr="003354C1">
              <w:rPr>
                <w:rFonts w:ascii="Times New Roman" w:eastAsia="Calibri" w:hAnsi="Times New Roman" w:cs="Times New Roman"/>
                <w:lang w:val="ru-RU"/>
              </w:rPr>
              <w:t>Российской Федерации, Федеральный закон «О государственной судебно-экспертной деятельности в Российской Федерации», Гражданский процессуальный кодекс Российской Федерации, Арбитражный процессуальный кодекс Российской Федерации, Уголовно-процессуальный кодекс Российской Федерации, Кодекс Российской Федерации об административных правонарушениях, Налоговый кодекс Российской Федерации, другие федеральные законы.</w:t>
            </w:r>
          </w:p>
          <w:p w:rsidR="00B33E89" w:rsidRPr="003354C1" w:rsidRDefault="00B33E89" w:rsidP="00327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354C1">
              <w:rPr>
                <w:rFonts w:ascii="Times New Roman" w:eastAsia="Times New Roman" w:hAnsi="Times New Roman" w:cs="Times New Roman"/>
                <w:lang w:val="ru-RU"/>
              </w:rPr>
              <w:t xml:space="preserve">3.Вопрос: </w:t>
            </w:r>
            <w:r w:rsidRPr="003354C1">
              <w:rPr>
                <w:rFonts w:ascii="Times New Roman" w:eastAsia="Calibri" w:hAnsi="Times New Roman" w:cs="Times New Roman"/>
                <w:lang w:val="ru-RU"/>
              </w:rPr>
              <w:t xml:space="preserve">В соответствии с положениями Уголовно-процессуального кодекса Российской Федерации эксперт </w:t>
            </w:r>
            <w:r w:rsidRPr="003354C1">
              <w:rPr>
                <w:rFonts w:ascii="Times New Roman" w:eastAsia="Calibri" w:hAnsi="Times New Roman" w:cs="Times New Roman"/>
                <w:bCs/>
                <w:lang w:val="ru-RU"/>
              </w:rPr>
              <w:t>вправе:</w:t>
            </w:r>
          </w:p>
          <w:p w:rsidR="00B33E89" w:rsidRPr="003354C1" w:rsidRDefault="00B33E89" w:rsidP="0032714E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Cs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bCs/>
                <w:lang w:val="ru-RU"/>
              </w:rPr>
              <w:t>Знакомиться с материалами уголовного дела, относящимися к предмету судебной экспертизы.</w:t>
            </w:r>
          </w:p>
          <w:p w:rsidR="00B33E89" w:rsidRPr="003354C1" w:rsidRDefault="00B33E89" w:rsidP="0032714E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Cs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bCs/>
                <w:lang w:val="ru-RU"/>
              </w:rPr>
              <w:t xml:space="preserve">Ходатайствовать о предоставлении ему дополнительных материалов, необходимых для </w:t>
            </w:r>
            <w:r w:rsidRPr="003354C1">
              <w:rPr>
                <w:rFonts w:ascii="Times New Roman" w:eastAsia="Calibri" w:hAnsi="Times New Roman" w:cs="Times New Roman"/>
                <w:bCs/>
                <w:lang w:val="ru-RU"/>
              </w:rPr>
              <w:lastRenderedPageBreak/>
              <w:t>дачи заключения, либо привлечении к производству судебной экспертизы других экспертов.</w:t>
            </w:r>
          </w:p>
          <w:p w:rsidR="00B33E89" w:rsidRPr="003354C1" w:rsidRDefault="00B33E89" w:rsidP="0032714E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Cs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bCs/>
                <w:lang w:val="ru-RU"/>
              </w:rPr>
              <w:t>Участвовать с разрешения дознавателя, следователя и суда в процессуальных действиях и задавать вопросы, относящиеся к предмету судебной экспертизы.</w:t>
            </w:r>
          </w:p>
          <w:p w:rsidR="00B33E89" w:rsidRPr="003354C1" w:rsidRDefault="00B33E89" w:rsidP="0032714E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Cs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bCs/>
                <w:lang w:val="ru-RU"/>
              </w:rPr>
              <w:t>Без ведома следователя и суда вести переговоры с участниками уголовного судопроизводства по вопросам, связанным с производством судебной экспертизы.</w:t>
            </w:r>
          </w:p>
          <w:p w:rsidR="00B33E89" w:rsidRPr="003354C1" w:rsidRDefault="00B33E89" w:rsidP="0032714E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Cs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bCs/>
                <w:lang w:val="ru-RU"/>
              </w:rPr>
              <w:t>Давать заключение в пределах своей компетенции, в том числе по вопросам, хотя и не поставленным в постановлении о назначении судебной экспертизы, но имеющим отношение к предмету экспертного исследования.</w:t>
            </w:r>
          </w:p>
          <w:p w:rsidR="00B33E89" w:rsidRPr="003354C1" w:rsidRDefault="00B33E89" w:rsidP="00327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354C1">
              <w:rPr>
                <w:rFonts w:ascii="Times New Roman" w:eastAsia="Times New Roman" w:hAnsi="Times New Roman" w:cs="Times New Roman"/>
                <w:lang w:val="ru-RU"/>
              </w:rPr>
              <w:t xml:space="preserve">4.Вопрос: </w:t>
            </w:r>
            <w:r w:rsidRPr="003354C1">
              <w:rPr>
                <w:rFonts w:ascii="Times New Roman" w:eastAsia="Calibri" w:hAnsi="Times New Roman" w:cs="Times New Roman"/>
                <w:lang w:val="ru-RU"/>
              </w:rPr>
              <w:t>Согласно положениям Федерального закона «О государственной судебно-экспертной деятельности в Российской Федерации»</w:t>
            </w:r>
            <w:r w:rsidRPr="003354C1">
              <w:rPr>
                <w:rFonts w:ascii="Times New Roman" w:eastAsia="Calibri" w:hAnsi="Times New Roman" w:cs="Times New Roman"/>
                <w:bCs/>
                <w:lang w:val="ru-RU"/>
              </w:rPr>
              <w:t xml:space="preserve"> эксперт обязан:</w:t>
            </w:r>
          </w:p>
          <w:p w:rsidR="00B33E89" w:rsidRPr="003354C1" w:rsidRDefault="00B33E89" w:rsidP="0032714E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Cs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bCs/>
                <w:lang w:val="ru-RU"/>
              </w:rPr>
              <w:t>Принять к производству порученную ему руководителем соответствующего государственного судебно-экспертного учреждения судебную экспертизу.</w:t>
            </w:r>
          </w:p>
          <w:p w:rsidR="00B33E89" w:rsidRPr="003354C1" w:rsidRDefault="00B33E89" w:rsidP="0032714E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Cs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bCs/>
                <w:lang w:val="ru-RU"/>
              </w:rPr>
              <w:t>Самостоятельно собирать материалы для производства судебной экспертизы.</w:t>
            </w:r>
          </w:p>
          <w:p w:rsidR="00B33E89" w:rsidRPr="003354C1" w:rsidRDefault="00B33E89" w:rsidP="0032714E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Cs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bCs/>
                <w:lang w:val="ru-RU"/>
              </w:rPr>
              <w:t>Провести полное исследование представленных ему объектов и материалов дела, дать обоснованное и объективное заключение по поставленным перед ним вопросам.</w:t>
            </w:r>
          </w:p>
          <w:p w:rsidR="00B33E89" w:rsidRPr="003354C1" w:rsidRDefault="00B33E89" w:rsidP="0032714E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Cs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bCs/>
                <w:lang w:val="ru-RU"/>
              </w:rPr>
              <w:t>Не разглашать сведения, которые стали ему известны в связи с производством судебной экспертизы, в том числе сведения, которые могут ограничить конституционные права граждан, а также сведения, составляющие государственную, коммерческую или иную охраняемую законом тайну.</w:t>
            </w:r>
          </w:p>
          <w:p w:rsidR="00B33E89" w:rsidRPr="003354C1" w:rsidRDefault="00B33E89" w:rsidP="0032714E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Cs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bCs/>
                <w:lang w:val="ru-RU"/>
              </w:rPr>
              <w:t>Осуществлять судебно-экспертную деятельность в качестве негосударственного эксперта.</w:t>
            </w:r>
          </w:p>
          <w:p w:rsidR="00B33E89" w:rsidRPr="003354C1" w:rsidRDefault="00B33E89" w:rsidP="00327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354C1">
              <w:rPr>
                <w:rFonts w:ascii="Times New Roman" w:eastAsia="Times New Roman" w:hAnsi="Times New Roman" w:cs="Times New Roman"/>
                <w:lang w:val="ru-RU"/>
              </w:rPr>
              <w:t xml:space="preserve">5.Вопрос: </w:t>
            </w:r>
            <w:r w:rsidRPr="003354C1">
              <w:rPr>
                <w:rFonts w:ascii="Times New Roman" w:eastAsia="Calibri" w:hAnsi="Times New Roman" w:cs="Times New Roman"/>
                <w:bCs/>
                <w:lang w:val="ru-RU"/>
              </w:rPr>
              <w:t>Производство дополнительной судебной экспертизы назначается:</w:t>
            </w:r>
          </w:p>
          <w:p w:rsidR="00B33E89" w:rsidRPr="003354C1" w:rsidRDefault="00B33E89" w:rsidP="0032714E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Cs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bCs/>
                <w:lang w:val="ru-RU"/>
              </w:rPr>
              <w:t>В случае недостаточной ясности или полноты ранее данного заключения.</w:t>
            </w:r>
          </w:p>
          <w:p w:rsidR="00B33E89" w:rsidRPr="003354C1" w:rsidRDefault="00B33E89" w:rsidP="0032714E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Cs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bCs/>
                <w:lang w:val="ru-RU"/>
              </w:rPr>
              <w:t>В связи с возникшими у суда, судьи, лица, производящего дознание, следователя сомнениями в правильности или обоснованности ранее данного заключения по тем же вопросам.</w:t>
            </w:r>
          </w:p>
          <w:p w:rsidR="00B33E89" w:rsidRPr="003354C1" w:rsidRDefault="00B33E89" w:rsidP="0032714E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,Bold" w:hAnsi="Times New Roman" w:cs="Times New Roman"/>
                <w:lang w:val="ru-RU"/>
              </w:rPr>
            </w:pPr>
            <w:r w:rsidRPr="003354C1">
              <w:rPr>
                <w:rFonts w:ascii="Times New Roman" w:eastAsia="Times New Roman,Bold" w:hAnsi="Times New Roman" w:cs="Times New Roman"/>
                <w:lang w:val="ru-RU"/>
              </w:rPr>
              <w:t>В случае, если первичная ревизия проведена ведомственными органами.</w:t>
            </w:r>
          </w:p>
          <w:p w:rsidR="00B33E89" w:rsidRPr="003354C1" w:rsidRDefault="00B33E89" w:rsidP="00327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354C1">
              <w:rPr>
                <w:rFonts w:ascii="Times New Roman" w:eastAsia="Times New Roman" w:hAnsi="Times New Roman" w:cs="Times New Roman"/>
                <w:lang w:val="ru-RU"/>
              </w:rPr>
              <w:t xml:space="preserve">6.Вопрос: </w:t>
            </w:r>
            <w:r w:rsidRPr="003354C1">
              <w:rPr>
                <w:rFonts w:ascii="Times New Roman" w:eastAsia="Calibri" w:hAnsi="Times New Roman" w:cs="Times New Roman"/>
                <w:bCs/>
                <w:lang w:val="ru-RU"/>
              </w:rPr>
              <w:t xml:space="preserve">Производство </w:t>
            </w:r>
            <w:r w:rsidRPr="003354C1">
              <w:rPr>
                <w:rFonts w:ascii="Times New Roman" w:eastAsia="Times New Roman,Bold" w:hAnsi="Times New Roman" w:cs="Times New Roman"/>
                <w:bCs/>
                <w:lang w:val="ru-RU"/>
              </w:rPr>
              <w:t>повторн</w:t>
            </w:r>
            <w:r w:rsidRPr="003354C1">
              <w:rPr>
                <w:rFonts w:ascii="Times New Roman" w:eastAsia="Calibri" w:hAnsi="Times New Roman" w:cs="Times New Roman"/>
                <w:bCs/>
                <w:lang w:val="ru-RU"/>
              </w:rPr>
              <w:t>ой судебной экспертизы назначается:</w:t>
            </w:r>
          </w:p>
          <w:p w:rsidR="00B33E89" w:rsidRPr="003354C1" w:rsidRDefault="00B33E89" w:rsidP="0032714E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Cs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bCs/>
                <w:lang w:val="ru-RU"/>
              </w:rPr>
              <w:t>В случае недостаточной ясности или полноты ранее данного заключения.</w:t>
            </w:r>
          </w:p>
          <w:p w:rsidR="00B33E89" w:rsidRPr="003354C1" w:rsidRDefault="00B33E89" w:rsidP="0032714E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Cs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bCs/>
                <w:lang w:val="ru-RU"/>
              </w:rPr>
              <w:t>В связи с возникшими у суда, судьи, лица, производящего дознание, следователя сомнениями в правильности или обоснованности ранее данного заключения по тем же вопросам.</w:t>
            </w:r>
          </w:p>
          <w:p w:rsidR="00B33E89" w:rsidRPr="003354C1" w:rsidRDefault="00B33E89" w:rsidP="0032714E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,Bold" w:hAnsi="Times New Roman" w:cs="Times New Roman"/>
                <w:lang w:val="ru-RU"/>
              </w:rPr>
            </w:pPr>
            <w:r w:rsidRPr="003354C1">
              <w:rPr>
                <w:rFonts w:ascii="Times New Roman" w:eastAsia="Times New Roman,Bold" w:hAnsi="Times New Roman" w:cs="Times New Roman"/>
                <w:lang w:val="ru-RU"/>
              </w:rPr>
              <w:t>В случае, если первичная ревизия проведена ведомственными органами.</w:t>
            </w:r>
          </w:p>
          <w:p w:rsidR="00B33E89" w:rsidRPr="003354C1" w:rsidRDefault="00B33E89" w:rsidP="00327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354C1">
              <w:rPr>
                <w:rFonts w:ascii="Times New Roman" w:eastAsia="Times New Roman" w:hAnsi="Times New Roman" w:cs="Times New Roman"/>
                <w:lang w:val="ru-RU"/>
              </w:rPr>
              <w:t xml:space="preserve">7.Вопрос: К квалификации </w:t>
            </w:r>
            <w:r w:rsidRPr="003354C1">
              <w:rPr>
                <w:rFonts w:ascii="Times New Roman" w:eastAsia="Times New Roman" w:hAnsi="Times New Roman" w:cs="Times New Roman"/>
                <w:bCs/>
                <w:lang w:val="ru-RU"/>
              </w:rPr>
              <w:t>государственного</w:t>
            </w:r>
            <w:r w:rsidRPr="003354C1">
              <w:rPr>
                <w:rFonts w:ascii="Times New Roman" w:eastAsia="Times New Roman" w:hAnsi="Times New Roman" w:cs="Times New Roman"/>
                <w:lang w:val="ru-RU"/>
              </w:rPr>
              <w:t xml:space="preserve"> судебного эксперта предъявляются следующие требования:</w:t>
            </w:r>
          </w:p>
          <w:p w:rsidR="00B33E89" w:rsidRPr="002B2291" w:rsidRDefault="00B33E89" w:rsidP="0032714E">
            <w:pPr>
              <w:numPr>
                <w:ilvl w:val="0"/>
                <w:numId w:val="17"/>
              </w:numPr>
              <w:spacing w:after="0" w:line="256" w:lineRule="auto"/>
              <w:rPr>
                <w:rFonts w:ascii="Times New Roman" w:eastAsia="Times New Roman" w:hAnsi="Times New Roman" w:cs="Times New Roman"/>
              </w:rPr>
            </w:pPr>
            <w:r w:rsidRPr="002B2291">
              <w:rPr>
                <w:rFonts w:ascii="Times New Roman" w:eastAsia="Times New Roman" w:hAnsi="Times New Roman" w:cs="Times New Roman"/>
              </w:rPr>
              <w:t>Высшее профессиональное образование.</w:t>
            </w:r>
          </w:p>
          <w:p w:rsidR="00B33E89" w:rsidRPr="003354C1" w:rsidRDefault="00B33E89" w:rsidP="0032714E">
            <w:pPr>
              <w:numPr>
                <w:ilvl w:val="0"/>
                <w:numId w:val="17"/>
              </w:numPr>
              <w:spacing w:after="0" w:line="256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3354C1">
              <w:rPr>
                <w:rFonts w:ascii="Times New Roman" w:eastAsia="Times New Roman" w:hAnsi="Times New Roman" w:cs="Times New Roman"/>
                <w:lang w:val="ru-RU"/>
              </w:rPr>
              <w:t>Профессиональная подготовка по конкретной экспертной специальности.</w:t>
            </w:r>
          </w:p>
          <w:p w:rsidR="00B33E89" w:rsidRPr="003354C1" w:rsidRDefault="00B33E89" w:rsidP="0032714E">
            <w:pPr>
              <w:numPr>
                <w:ilvl w:val="0"/>
                <w:numId w:val="17"/>
              </w:numPr>
              <w:spacing w:after="0" w:line="256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3354C1">
              <w:rPr>
                <w:rFonts w:ascii="Times New Roman" w:eastAsia="Times New Roman" w:hAnsi="Times New Roman" w:cs="Times New Roman"/>
                <w:lang w:val="ru-RU"/>
              </w:rPr>
              <w:t>Аттестация по конкретной экспертной специальности.</w:t>
            </w:r>
          </w:p>
          <w:p w:rsidR="00B33E89" w:rsidRPr="002B2291" w:rsidRDefault="00B33E89" w:rsidP="0032714E">
            <w:pPr>
              <w:numPr>
                <w:ilvl w:val="0"/>
                <w:numId w:val="17"/>
              </w:numPr>
              <w:spacing w:after="0" w:line="256" w:lineRule="auto"/>
              <w:rPr>
                <w:rFonts w:ascii="Times New Roman" w:eastAsia="Times New Roman" w:hAnsi="Times New Roman" w:cs="Times New Roman"/>
              </w:rPr>
            </w:pPr>
            <w:r w:rsidRPr="002B2291">
              <w:rPr>
                <w:rFonts w:ascii="Times New Roman" w:eastAsia="Times New Roman" w:hAnsi="Times New Roman" w:cs="Times New Roman"/>
              </w:rPr>
              <w:t>Переаттестация каждые пять лет.</w:t>
            </w:r>
          </w:p>
          <w:p w:rsidR="00B33E89" w:rsidRPr="003354C1" w:rsidRDefault="00B33E89" w:rsidP="00327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354C1">
              <w:rPr>
                <w:rFonts w:ascii="Times New Roman" w:eastAsia="Times New Roman" w:hAnsi="Times New Roman" w:cs="Times New Roman"/>
                <w:lang w:val="ru-RU"/>
              </w:rPr>
              <w:t xml:space="preserve">8.Вопрос: </w:t>
            </w:r>
            <w:r w:rsidRPr="003354C1">
              <w:rPr>
                <w:rFonts w:ascii="Times New Roman" w:eastAsia="Calibri" w:hAnsi="Times New Roman" w:cs="Times New Roman"/>
                <w:lang w:val="ru-RU"/>
              </w:rPr>
              <w:t>В заключении эксперта должны быть отражены:</w:t>
            </w:r>
          </w:p>
          <w:p w:rsidR="00B33E89" w:rsidRPr="003354C1" w:rsidRDefault="00B33E89" w:rsidP="0032714E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lang w:val="ru-RU"/>
              </w:rPr>
              <w:t>Время и место производства судебной экспертизы.</w:t>
            </w:r>
          </w:p>
          <w:p w:rsidR="00B33E89" w:rsidRPr="002B2291" w:rsidRDefault="00B33E89" w:rsidP="0032714E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Calibri" w:hAnsi="Times New Roman" w:cs="Times New Roman"/>
              </w:rPr>
            </w:pPr>
            <w:r w:rsidRPr="002B2291">
              <w:rPr>
                <w:rFonts w:ascii="Times New Roman" w:eastAsia="Calibri" w:hAnsi="Times New Roman" w:cs="Times New Roman"/>
              </w:rPr>
              <w:t>Основания производства судебной экспертизы.</w:t>
            </w:r>
          </w:p>
          <w:p w:rsidR="00B33E89" w:rsidRPr="003354C1" w:rsidRDefault="00B33E89" w:rsidP="0032714E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lang w:val="ru-RU"/>
              </w:rPr>
              <w:t>Сведения об органе или о лице, назначивших судебную экспертизу.</w:t>
            </w:r>
          </w:p>
          <w:p w:rsidR="00B33E89" w:rsidRPr="003354C1" w:rsidRDefault="00B33E89" w:rsidP="0032714E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lang w:val="ru-RU"/>
              </w:rPr>
              <w:t>Сведения о государственном судебно-экспертном учреждении, об эксперте.</w:t>
            </w:r>
          </w:p>
          <w:p w:rsidR="00B33E89" w:rsidRPr="003354C1" w:rsidRDefault="00B33E89" w:rsidP="0032714E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lang w:val="ru-RU"/>
              </w:rPr>
              <w:t>Предупреждение эксперта об ответственности за дачу заведомо ложного заключения.</w:t>
            </w:r>
          </w:p>
          <w:p w:rsidR="00B33E89" w:rsidRPr="002B2291" w:rsidRDefault="00B33E89" w:rsidP="0032714E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Calibri" w:hAnsi="Times New Roman" w:cs="Times New Roman"/>
              </w:rPr>
            </w:pPr>
            <w:r w:rsidRPr="002B2291">
              <w:rPr>
                <w:rFonts w:ascii="Times New Roman" w:eastAsia="Calibri" w:hAnsi="Times New Roman" w:cs="Times New Roman"/>
              </w:rPr>
              <w:t>Вопросы, поставленные перед экспертом.</w:t>
            </w:r>
          </w:p>
          <w:p w:rsidR="00B33E89" w:rsidRPr="003354C1" w:rsidRDefault="00B33E89" w:rsidP="0032714E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lang w:val="ru-RU"/>
              </w:rPr>
              <w:t>Мнение о достоверности бухгалтерской отчетности.</w:t>
            </w:r>
          </w:p>
          <w:p w:rsidR="00B33E89" w:rsidRPr="003354C1" w:rsidRDefault="00B33E89" w:rsidP="0032714E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lang w:val="ru-RU"/>
              </w:rPr>
              <w:t>Обоснование и формулировка выводов по поставленным вопросам.</w:t>
            </w:r>
          </w:p>
          <w:p w:rsidR="00B33E89" w:rsidRPr="002B2291" w:rsidRDefault="00B33E89" w:rsidP="0032714E">
            <w:pPr>
              <w:autoSpaceDE w:val="0"/>
              <w:autoSpaceDN w:val="0"/>
              <w:adjustRightInd w:val="0"/>
              <w:spacing w:after="0" w:line="240" w:lineRule="auto"/>
              <w:ind w:left="502" w:hanging="4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54C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2.Инструкция по выполнению. </w:t>
            </w:r>
            <w:r w:rsidRPr="003354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Укажите номер правильного варианта ответа. </w:t>
            </w:r>
            <w:r w:rsidRPr="002B22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Возможен только один правильный ответ.</w:t>
            </w:r>
          </w:p>
          <w:p w:rsidR="00B33E89" w:rsidRPr="002B2291" w:rsidRDefault="00B33E89" w:rsidP="0032714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</w:p>
        </w:tc>
      </w:tr>
    </w:tbl>
    <w:p w:rsidR="00B33E89" w:rsidRPr="003243C0" w:rsidRDefault="00B33E89" w:rsidP="00B33E89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12"/>
          <w:szCs w:val="12"/>
        </w:rPr>
      </w:pPr>
      <w:r w:rsidRPr="003243C0">
        <w:rPr>
          <w:rFonts w:ascii="Times New Roman" w:eastAsia="Calibri" w:hAnsi="Times New Roman" w:cs="Times New Roman"/>
          <w:b/>
          <w:sz w:val="24"/>
          <w:szCs w:val="24"/>
        </w:rPr>
        <w:lastRenderedPageBreak/>
        <w:t>3. Критерии оценки: </w:t>
      </w:r>
    </w:p>
    <w:p w:rsidR="00B33E89" w:rsidRPr="00CC11F1" w:rsidRDefault="00B33E89" w:rsidP="00B33E89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За один правильный ответ 2</w:t>
      </w:r>
      <w:r w:rsidRPr="00CC11F1">
        <w:rPr>
          <w:rFonts w:ascii="Times New Roman" w:eastAsia="Calibri" w:hAnsi="Times New Roman" w:cs="Times New Roman"/>
          <w:sz w:val="24"/>
          <w:szCs w:val="24"/>
        </w:rPr>
        <w:t xml:space="preserve"> балла</w:t>
      </w:r>
    </w:p>
    <w:p w:rsidR="00B33E89" w:rsidRPr="003354C1" w:rsidRDefault="00B33E89" w:rsidP="00B33E89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>В зависимости от количества набранных балов:</w:t>
      </w:r>
    </w:p>
    <w:p w:rsidR="00B33E89" w:rsidRPr="003354C1" w:rsidRDefault="00B33E89" w:rsidP="00B33E89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4. Критерии оценки: </w:t>
      </w:r>
    </w:p>
    <w:p w:rsidR="00B33E89" w:rsidRPr="003354C1" w:rsidRDefault="00B33E89" w:rsidP="00B33E89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>•</w:t>
      </w: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ab/>
        <w:t>Оценка «отлично» выставляется при сумме накопленных баллов 36-40.</w:t>
      </w:r>
    </w:p>
    <w:p w:rsidR="00B33E89" w:rsidRPr="003354C1" w:rsidRDefault="00B33E89" w:rsidP="00B33E89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>•</w:t>
      </w: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ab/>
        <w:t>Оценка «хорошо» выставляется при сумме накопленных баллов 25-35.</w:t>
      </w:r>
    </w:p>
    <w:p w:rsidR="00B33E89" w:rsidRPr="003354C1" w:rsidRDefault="00B33E89" w:rsidP="00B33E89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>•</w:t>
      </w: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ab/>
        <w:t>Оценка «удовлетворительно» выставляется при сумме накопленных баллов 12-24.</w:t>
      </w:r>
    </w:p>
    <w:p w:rsidR="00B33E89" w:rsidRPr="003354C1" w:rsidRDefault="00B33E89" w:rsidP="00B33E89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•</w:t>
      </w: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ab/>
        <w:t>Оценка «неудовлетворительно» выставляется при сумме накопленных баллов 0-11.</w:t>
      </w:r>
    </w:p>
    <w:p w:rsidR="00B33E89" w:rsidRPr="003354C1" w:rsidRDefault="00B33E89" w:rsidP="00B33E89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B33E89" w:rsidRPr="003354C1" w:rsidRDefault="00B33E89" w:rsidP="00B33E89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8"/>
          <w:szCs w:val="24"/>
          <w:lang w:val="ru-RU"/>
        </w:rPr>
        <w:t>Составитель ________________________ Шурыгин А.В.</w:t>
      </w:r>
    </w:p>
    <w:p w:rsidR="00B33E89" w:rsidRPr="003354C1" w:rsidRDefault="00B33E89" w:rsidP="00B33E89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vertAlign w:val="superscript"/>
          <w:lang w:val="ru-RU"/>
        </w:rPr>
        <w:t xml:space="preserve">                                                                              (подпись)</w:t>
      </w:r>
    </w:p>
    <w:p w:rsidR="00B33E89" w:rsidRPr="003354C1" w:rsidRDefault="00B33E89" w:rsidP="00B33E89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0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0"/>
          <w:szCs w:val="24"/>
          <w:lang w:val="ru-RU"/>
        </w:rPr>
        <w:t xml:space="preserve">«____»__________________2018 </w:t>
      </w:r>
      <w:r w:rsidRPr="002B2291">
        <w:rPr>
          <w:rFonts w:ascii="Times New Roman" w:eastAsia="Calibri" w:hAnsi="Times New Roman" w:cs="Times New Roman"/>
          <w:sz w:val="20"/>
          <w:szCs w:val="24"/>
        </w:rPr>
        <w:t> </w:t>
      </w:r>
      <w:r w:rsidRPr="003354C1">
        <w:rPr>
          <w:rFonts w:ascii="Times New Roman" w:eastAsia="Calibri" w:hAnsi="Times New Roman" w:cs="Times New Roman"/>
          <w:sz w:val="20"/>
          <w:szCs w:val="24"/>
          <w:lang w:val="ru-RU"/>
        </w:rPr>
        <w:t>г.</w:t>
      </w:r>
      <w:r w:rsidRPr="002B2291">
        <w:rPr>
          <w:rFonts w:ascii="Times New Roman" w:eastAsia="Calibri" w:hAnsi="Times New Roman" w:cs="Times New Roman"/>
          <w:sz w:val="20"/>
          <w:szCs w:val="24"/>
        </w:rPr>
        <w:t> </w:t>
      </w:r>
    </w:p>
    <w:p w:rsidR="00B33E89" w:rsidRPr="003354C1" w:rsidRDefault="00B33E89" w:rsidP="00B33E89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/>
        </w:rPr>
      </w:pPr>
    </w:p>
    <w:p w:rsidR="00B33E89" w:rsidRPr="003354C1" w:rsidRDefault="00B33E89" w:rsidP="00B33E8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354C1">
        <w:rPr>
          <w:rFonts w:ascii="Times New Roman" w:eastAsia="Calibri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B33E89" w:rsidRPr="003354C1" w:rsidRDefault="00B33E89" w:rsidP="00B33E8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354C1">
        <w:rPr>
          <w:rFonts w:ascii="Times New Roman" w:eastAsia="Calibri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B33E89" w:rsidRPr="003354C1" w:rsidRDefault="00B33E89" w:rsidP="00B33E8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354C1">
        <w:rPr>
          <w:rFonts w:ascii="Times New Roman" w:eastAsia="Calibri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B33E89" w:rsidRPr="003354C1" w:rsidRDefault="00B33E89" w:rsidP="00B33E89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B33E89" w:rsidRPr="003354C1" w:rsidRDefault="00B33E89" w:rsidP="00B33E89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/>
        </w:rPr>
      </w:pPr>
      <w:r w:rsidRPr="003354C1">
        <w:rPr>
          <w:rFonts w:ascii="Times New Roman" w:eastAsia="Calibri" w:hAnsi="Times New Roman" w:cs="Times New Roman"/>
          <w:sz w:val="28"/>
          <w:szCs w:val="24"/>
          <w:lang w:val="ru-RU"/>
        </w:rPr>
        <w:t>Кафедра Аудита</w:t>
      </w:r>
    </w:p>
    <w:p w:rsidR="00B33E89" w:rsidRPr="003354C1" w:rsidRDefault="00B33E89" w:rsidP="00B33E89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Кейс-задача</w:t>
      </w:r>
    </w:p>
    <w:p w:rsidR="00B33E89" w:rsidRPr="003354C1" w:rsidRDefault="00B33E89" w:rsidP="00B33E89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/>
        </w:rPr>
      </w:pPr>
    </w:p>
    <w:p w:rsidR="00B33E89" w:rsidRPr="003354C1" w:rsidRDefault="00B33E89" w:rsidP="00B33E89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по дисциплине Судебно-бухгалтерская экспертиза </w:t>
      </w:r>
    </w:p>
    <w:p w:rsidR="00B33E89" w:rsidRPr="003354C1" w:rsidRDefault="00B33E89" w:rsidP="00B33E89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Cs w:val="20"/>
          <w:lang w:val="ru-RU"/>
        </w:rPr>
      </w:pPr>
    </w:p>
    <w:p w:rsidR="00B33E89" w:rsidRPr="003354C1" w:rsidRDefault="00B33E89" w:rsidP="00B33E89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Задание. </w:t>
      </w:r>
      <w:r w:rsidRPr="003354C1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Инвентаризация центральной кассы проведена на 2 января </w:t>
      </w:r>
      <w:r w:rsidRPr="003354C1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20013г. комиссией в составе руководителя Иванова Л.М., глав</w:t>
      </w:r>
      <w:r w:rsidRPr="003354C1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 xml:space="preserve">ного бухгалтера Смирнова Р.Н., кассира Петровой З.И. Остаток </w:t>
      </w:r>
      <w:r w:rsidRPr="003354C1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по данным кассовой книги на начало дня проведения инвента</w:t>
      </w:r>
      <w:r w:rsidRPr="003354C1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softHyphen/>
      </w:r>
      <w:r w:rsidRPr="003354C1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 xml:space="preserve">ризации составил 93 000 руб. Результаты инвентаризации кассы </w:t>
      </w:r>
      <w:r w:rsidRPr="003354C1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оформлены актом.</w:t>
      </w:r>
    </w:p>
    <w:p w:rsidR="00B33E89" w:rsidRPr="003354C1" w:rsidRDefault="00B33E89" w:rsidP="00B33E89">
      <w:pPr>
        <w:widowControl w:val="0"/>
        <w:shd w:val="clear" w:color="auto" w:fill="FFFFFF"/>
        <w:autoSpaceDE w:val="0"/>
        <w:autoSpaceDN w:val="0"/>
        <w:adjustRightInd w:val="0"/>
        <w:spacing w:after="0" w:line="245" w:lineRule="exact"/>
        <w:ind w:left="7" w:right="36" w:firstLine="720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3354C1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 xml:space="preserve">Инвентаризацией установлено, что в кассе на день проверки </w:t>
      </w:r>
      <w:r w:rsidRPr="003354C1">
        <w:rPr>
          <w:rFonts w:ascii="Times New Roman" w:eastAsia="Times New Roman" w:hAnsi="Times New Roman" w:cs="Times New Roman"/>
          <w:spacing w:val="-8"/>
          <w:sz w:val="24"/>
          <w:szCs w:val="24"/>
          <w:lang w:val="ru-RU"/>
        </w:rPr>
        <w:t>было в наличии: денег — 1200 руб., денежных документов — на сумму 112 руб.</w:t>
      </w:r>
    </w:p>
    <w:p w:rsidR="00B33E89" w:rsidRPr="003354C1" w:rsidRDefault="00B33E89" w:rsidP="00B33E89">
      <w:pPr>
        <w:widowControl w:val="0"/>
        <w:shd w:val="clear" w:color="auto" w:fill="FFFFFF"/>
        <w:autoSpaceDE w:val="0"/>
        <w:autoSpaceDN w:val="0"/>
        <w:adjustRightInd w:val="0"/>
        <w:spacing w:after="0" w:line="245" w:lineRule="exact"/>
        <w:ind w:left="14" w:right="29" w:firstLine="720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3354C1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На выплату заработной платы за вторую половину дека</w:t>
      </w:r>
      <w:r w:rsidRPr="003354C1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softHyphen/>
      </w:r>
      <w:r w:rsidRPr="003354C1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бря 2012 г. в кассе было две ведомости: № 3 на общую сумму </w:t>
      </w:r>
      <w:r w:rsidRPr="003354C1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18 000 руб., по которой выплачено 17 500 руб., и № 4 на 75 000 </w:t>
      </w:r>
      <w:r w:rsidRPr="003354C1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руб., по которой выплачено 70 400 руб. На ведомостях нет </w:t>
      </w:r>
      <w:r w:rsidRPr="003354C1">
        <w:rPr>
          <w:rFonts w:ascii="Times New Roman" w:eastAsia="Times New Roman" w:hAnsi="Times New Roman" w:cs="Times New Roman"/>
          <w:spacing w:val="-8"/>
          <w:sz w:val="24"/>
          <w:szCs w:val="24"/>
          <w:lang w:val="ru-RU"/>
        </w:rPr>
        <w:t>письменного указания руководителя и главного бухгалтера (раз</w:t>
      </w:r>
      <w:r w:rsidRPr="003354C1">
        <w:rPr>
          <w:rFonts w:ascii="Times New Roman" w:eastAsia="Times New Roman" w:hAnsi="Times New Roman" w:cs="Times New Roman"/>
          <w:spacing w:val="-8"/>
          <w:sz w:val="24"/>
          <w:szCs w:val="24"/>
          <w:lang w:val="ru-RU"/>
        </w:rPr>
        <w:softHyphen/>
      </w:r>
      <w:r w:rsidRPr="003354C1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решительной надписи) о том, в какой срок кассиру поручается </w:t>
      </w:r>
      <w:r w:rsidRPr="003354C1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произвести выплату заработной платы. На титульных листах </w:t>
      </w:r>
      <w:r w:rsidRPr="003354C1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ведомостей кассиром не сделано надписи, сколько выплачено </w:t>
      </w:r>
      <w:r w:rsidRPr="003354C1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денег, и какая сумма заработной платы депонирована.</w:t>
      </w:r>
    </w:p>
    <w:p w:rsidR="00B33E89" w:rsidRPr="003354C1" w:rsidRDefault="00B33E89" w:rsidP="00B33E89">
      <w:pPr>
        <w:widowControl w:val="0"/>
        <w:shd w:val="clear" w:color="auto" w:fill="FFFFFF"/>
        <w:autoSpaceDE w:val="0"/>
        <w:autoSpaceDN w:val="0"/>
        <w:adjustRightInd w:val="0"/>
        <w:spacing w:after="0" w:line="245" w:lineRule="exact"/>
        <w:ind w:left="22" w:right="22" w:firstLine="720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3354C1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Во время инвентаризации кассы комиссия обнаружила рас</w:t>
      </w:r>
      <w:r w:rsidRPr="003354C1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softHyphen/>
      </w:r>
      <w:r w:rsidRPr="003354C1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писку коммерческого агента Краморенко И.С. от 20 декабря </w:t>
      </w:r>
      <w:r w:rsidRPr="003354C1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 xml:space="preserve">2012 г. в получении из кассы 300 руб. на срок до 20 января 2013 г. </w:t>
      </w:r>
      <w:r w:rsidRPr="003354C1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Разрешительная надпись руководителя и главного бухгалтера </w:t>
      </w:r>
      <w:r w:rsidRPr="003354C1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на расписке о выдаче денег отсутствует.</w:t>
      </w:r>
    </w:p>
    <w:p w:rsidR="00B33E89" w:rsidRPr="003354C1" w:rsidRDefault="00B33E89" w:rsidP="00B33E89">
      <w:pPr>
        <w:widowControl w:val="0"/>
        <w:shd w:val="clear" w:color="auto" w:fill="FFFFFF"/>
        <w:autoSpaceDE w:val="0"/>
        <w:autoSpaceDN w:val="0"/>
        <w:adjustRightInd w:val="0"/>
        <w:spacing w:after="0" w:line="245" w:lineRule="exact"/>
        <w:ind w:left="29" w:right="22" w:firstLine="720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3354C1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Определите результат инвентаризации кассы. Какие нормативные документы по учету </w:t>
      </w:r>
      <w:r w:rsidRPr="003354C1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кассовых операций нарушены?</w:t>
      </w:r>
    </w:p>
    <w:p w:rsidR="00B33E89" w:rsidRPr="003354C1" w:rsidRDefault="00B33E89" w:rsidP="00B33E8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B33E89" w:rsidRPr="003354C1" w:rsidRDefault="00B33E89" w:rsidP="00B33E8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b/>
          <w:sz w:val="24"/>
          <w:szCs w:val="24"/>
          <w:lang w:val="ru-RU"/>
        </w:rPr>
        <w:t>Инструкция и/или методические рекомендации по выполнению.</w:t>
      </w:r>
      <w:r w:rsidRPr="003354C1">
        <w:rPr>
          <w:rFonts w:ascii="Times New Roman" w:eastAsia="Times New Roman" w:hAnsi="Times New Roman" w:cs="Times New Roman"/>
          <w:color w:val="0070C0"/>
          <w:sz w:val="24"/>
          <w:szCs w:val="24"/>
          <w:lang w:val="ru-RU"/>
        </w:rPr>
        <w:t xml:space="preserve"> </w:t>
      </w: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>Проанализируйте тенденции изменения калькуляционных статей по месяцам отчетного года. Выявите зоны  потенциального риска по статьям затрат. Для решения поставленной задачи постройте график изменения затрат по различным статьям в течение двенадцати месяцев аудируемого года. Сформулируйте предположения о причинах поведения показателей. Предложите вопросы, которые целесообразно задать работникам бухгалтерии. По результатам аналитических процедур  предложите перечень необходимых аудиторских процедур по существу.</w:t>
      </w:r>
    </w:p>
    <w:tbl>
      <w:tblPr>
        <w:tblW w:w="0" w:type="auto"/>
        <w:tblInd w:w="-72" w:type="dxa"/>
        <w:tblLook w:val="01E0" w:firstRow="1" w:lastRow="1" w:firstColumn="1" w:lastColumn="1" w:noHBand="0" w:noVBand="0"/>
      </w:tblPr>
      <w:tblGrid>
        <w:gridCol w:w="900"/>
        <w:gridCol w:w="7379"/>
        <w:gridCol w:w="1363"/>
      </w:tblGrid>
      <w:tr w:rsidR="00B33E89" w:rsidRPr="002B2291" w:rsidTr="0032714E">
        <w:tc>
          <w:tcPr>
            <w:tcW w:w="9642" w:type="dxa"/>
            <w:gridSpan w:val="3"/>
          </w:tcPr>
          <w:p w:rsidR="00B33E89" w:rsidRPr="003354C1" w:rsidRDefault="00B33E89" w:rsidP="0032714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</w:pPr>
          </w:p>
          <w:p w:rsidR="00B33E89" w:rsidRPr="002B2291" w:rsidRDefault="00B33E89" w:rsidP="0032714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 w:rsidRPr="002B229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Регламент решения</w:t>
            </w:r>
          </w:p>
        </w:tc>
      </w:tr>
      <w:tr w:rsidR="00B33E89" w:rsidRPr="002B2291" w:rsidTr="0032714E">
        <w:tc>
          <w:tcPr>
            <w:tcW w:w="900" w:type="dxa"/>
            <w:hideMark/>
          </w:tcPr>
          <w:p w:rsidR="00B33E89" w:rsidRPr="002B2291" w:rsidRDefault="00B33E89" w:rsidP="00327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2B229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1.</w:t>
            </w:r>
          </w:p>
        </w:tc>
        <w:tc>
          <w:tcPr>
            <w:tcW w:w="7379" w:type="dxa"/>
            <w:hideMark/>
          </w:tcPr>
          <w:p w:rsidR="00B33E89" w:rsidRPr="002B2291" w:rsidRDefault="00B33E89" w:rsidP="003271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2B2291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Предел длительности выполнения задания</w:t>
            </w:r>
          </w:p>
        </w:tc>
        <w:tc>
          <w:tcPr>
            <w:tcW w:w="1363" w:type="dxa"/>
            <w:hideMark/>
          </w:tcPr>
          <w:p w:rsidR="00B33E89" w:rsidRPr="002B2291" w:rsidRDefault="00B33E89" w:rsidP="003271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2B229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до 30 мин.</w:t>
            </w:r>
          </w:p>
        </w:tc>
      </w:tr>
      <w:tr w:rsidR="00B33E89" w:rsidRPr="002B2291" w:rsidTr="0032714E">
        <w:tc>
          <w:tcPr>
            <w:tcW w:w="900" w:type="dxa"/>
            <w:hideMark/>
          </w:tcPr>
          <w:p w:rsidR="00B33E89" w:rsidRPr="002B2291" w:rsidRDefault="00B33E89" w:rsidP="00327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2B229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2.</w:t>
            </w:r>
          </w:p>
        </w:tc>
        <w:tc>
          <w:tcPr>
            <w:tcW w:w="7379" w:type="dxa"/>
            <w:hideMark/>
          </w:tcPr>
          <w:p w:rsidR="00B33E89" w:rsidRPr="003354C1" w:rsidRDefault="00B33E89" w:rsidP="003271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Внесение студентами уточнений и дополнений </w:t>
            </w:r>
          </w:p>
        </w:tc>
        <w:tc>
          <w:tcPr>
            <w:tcW w:w="1363" w:type="dxa"/>
            <w:hideMark/>
          </w:tcPr>
          <w:p w:rsidR="00B33E89" w:rsidRPr="002B2291" w:rsidRDefault="00B33E89" w:rsidP="003271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2B229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до 5 мин.</w:t>
            </w:r>
          </w:p>
        </w:tc>
      </w:tr>
      <w:tr w:rsidR="00B33E89" w:rsidRPr="002B2291" w:rsidTr="0032714E">
        <w:tc>
          <w:tcPr>
            <w:tcW w:w="900" w:type="dxa"/>
            <w:hideMark/>
          </w:tcPr>
          <w:p w:rsidR="00B33E89" w:rsidRPr="002B2291" w:rsidRDefault="00B33E89" w:rsidP="00327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2B229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3.</w:t>
            </w:r>
          </w:p>
        </w:tc>
        <w:tc>
          <w:tcPr>
            <w:tcW w:w="7379" w:type="dxa"/>
            <w:hideMark/>
          </w:tcPr>
          <w:p w:rsidR="00B33E89" w:rsidRPr="002B2291" w:rsidRDefault="00B33E89" w:rsidP="003271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2B229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Комментарии преподавателя</w:t>
            </w:r>
          </w:p>
        </w:tc>
        <w:tc>
          <w:tcPr>
            <w:tcW w:w="1363" w:type="dxa"/>
            <w:hideMark/>
          </w:tcPr>
          <w:p w:rsidR="00B33E89" w:rsidRPr="002B2291" w:rsidRDefault="00B33E89" w:rsidP="003271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2B229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до 5  мин.</w:t>
            </w:r>
          </w:p>
        </w:tc>
      </w:tr>
    </w:tbl>
    <w:p w:rsidR="00B33E89" w:rsidRPr="002B2291" w:rsidRDefault="00B33E89" w:rsidP="00B33E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570"/>
      </w:tblGrid>
      <w:tr w:rsidR="00B33E89" w:rsidRPr="002B2291" w:rsidTr="0032714E">
        <w:tc>
          <w:tcPr>
            <w:tcW w:w="9570" w:type="dxa"/>
            <w:hideMark/>
          </w:tcPr>
          <w:p w:rsidR="00B33E89" w:rsidRPr="002B2291" w:rsidRDefault="00B33E89" w:rsidP="0032714E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29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Критерии оценивания:</w:t>
            </w:r>
          </w:p>
        </w:tc>
      </w:tr>
      <w:tr w:rsidR="00B33E89" w:rsidRPr="003354C1" w:rsidTr="0032714E">
        <w:tc>
          <w:tcPr>
            <w:tcW w:w="9570" w:type="dxa"/>
            <w:hideMark/>
          </w:tcPr>
          <w:p w:rsidR="00B33E89" w:rsidRPr="003354C1" w:rsidRDefault="00B33E89" w:rsidP="003271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Критерии оценивания:</w:t>
            </w:r>
          </w:p>
          <w:p w:rsidR="00B33E89" w:rsidRPr="003354C1" w:rsidRDefault="00B33E89" w:rsidP="003271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Оценка «отлично» выставляется, если  расчёты сделаны верно, процент ошибок менее 10, сделаны выводы.</w:t>
            </w:r>
          </w:p>
          <w:p w:rsidR="00B33E89" w:rsidRPr="003354C1" w:rsidRDefault="00B33E89" w:rsidP="003271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Оценка «хорошо» выставляется, если  расчёты сделаны верно, процент ошибок менее 30, сделаны выводы.</w:t>
            </w:r>
          </w:p>
          <w:p w:rsidR="00B33E89" w:rsidRPr="003354C1" w:rsidRDefault="00B33E89" w:rsidP="003271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Оценка «удовлетворительно» выставляется, если  расчёты сделаны верно, процент ошибок менее 60, сделаны выводы.</w:t>
            </w:r>
          </w:p>
          <w:p w:rsidR="00B33E89" w:rsidRPr="003354C1" w:rsidRDefault="00B33E89" w:rsidP="003271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Оценка «неудовлетворительно» выставляется, если  расчёты сделаны неверно, процент ошибок более 60, отсутствуют выводы.</w:t>
            </w:r>
          </w:p>
        </w:tc>
      </w:tr>
    </w:tbl>
    <w:p w:rsidR="00B33E89" w:rsidRPr="003354C1" w:rsidRDefault="00B33E89" w:rsidP="00B33E89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/>
        </w:rPr>
      </w:pPr>
    </w:p>
    <w:p w:rsidR="00B33E89" w:rsidRPr="003354C1" w:rsidRDefault="00B33E89" w:rsidP="00B33E89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/>
        </w:rPr>
      </w:pPr>
      <w:r w:rsidRPr="002B2291">
        <w:rPr>
          <w:rFonts w:ascii="Times New Roman" w:eastAsia="Calibri" w:hAnsi="Times New Roman" w:cs="Times New Roman"/>
          <w:sz w:val="28"/>
          <w:szCs w:val="24"/>
        </w:rPr>
        <w:t> </w:t>
      </w:r>
      <w:r w:rsidRPr="003354C1">
        <w:rPr>
          <w:rFonts w:ascii="Times New Roman" w:eastAsia="Calibri" w:hAnsi="Times New Roman" w:cs="Times New Roman"/>
          <w:sz w:val="28"/>
          <w:szCs w:val="24"/>
          <w:lang w:val="ru-RU"/>
        </w:rPr>
        <w:t>Составитель ________________________ Шурыгин А.В.</w:t>
      </w:r>
    </w:p>
    <w:p w:rsidR="00B33E89" w:rsidRPr="003354C1" w:rsidRDefault="00B33E89" w:rsidP="00B33E89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/>
        </w:rPr>
      </w:pPr>
      <w:r w:rsidRPr="003354C1">
        <w:rPr>
          <w:rFonts w:ascii="Calibri" w:eastAsia="Calibri" w:hAnsi="Calibri" w:cs="Times New Roman"/>
          <w:sz w:val="12"/>
          <w:szCs w:val="12"/>
          <w:lang w:val="ru-RU"/>
        </w:rPr>
        <w:t xml:space="preserve">                                                                                                                </w:t>
      </w:r>
      <w:r w:rsidRPr="003354C1">
        <w:rPr>
          <w:rFonts w:ascii="Times New Roman" w:eastAsia="Calibri" w:hAnsi="Times New Roman" w:cs="Times New Roman"/>
          <w:sz w:val="24"/>
          <w:szCs w:val="24"/>
          <w:vertAlign w:val="superscript"/>
          <w:lang w:val="ru-RU"/>
        </w:rPr>
        <w:t>(подпись)</w:t>
      </w:r>
    </w:p>
    <w:p w:rsidR="00B33E89" w:rsidRPr="003354C1" w:rsidRDefault="00B33E89" w:rsidP="00B33E89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/>
        </w:rPr>
      </w:pPr>
      <w:r w:rsidRPr="003354C1">
        <w:rPr>
          <w:rFonts w:ascii="Times New Roman" w:eastAsia="Calibri" w:hAnsi="Times New Roman" w:cs="Times New Roman"/>
          <w:sz w:val="20"/>
          <w:szCs w:val="24"/>
          <w:lang w:val="ru-RU"/>
        </w:rPr>
        <w:t>«____»__________________201…</w:t>
      </w:r>
      <w:r w:rsidRPr="002B2291">
        <w:rPr>
          <w:rFonts w:ascii="Times New Roman" w:eastAsia="Calibri" w:hAnsi="Times New Roman" w:cs="Times New Roman"/>
          <w:sz w:val="20"/>
          <w:szCs w:val="24"/>
        </w:rPr>
        <w:t> </w:t>
      </w:r>
      <w:r w:rsidRPr="003354C1">
        <w:rPr>
          <w:rFonts w:ascii="Times New Roman" w:eastAsia="Calibri" w:hAnsi="Times New Roman" w:cs="Times New Roman"/>
          <w:sz w:val="20"/>
          <w:szCs w:val="24"/>
          <w:lang w:val="ru-RU"/>
        </w:rPr>
        <w:t>г.</w:t>
      </w:r>
      <w:r w:rsidRPr="002B2291">
        <w:rPr>
          <w:rFonts w:ascii="Times New Roman" w:eastAsia="Calibri" w:hAnsi="Times New Roman" w:cs="Times New Roman"/>
          <w:sz w:val="20"/>
          <w:szCs w:val="24"/>
        </w:rPr>
        <w:t> </w:t>
      </w:r>
    </w:p>
    <w:p w:rsidR="00B33E89" w:rsidRPr="003354C1" w:rsidRDefault="00B33E89" w:rsidP="00B33E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B33E89" w:rsidRPr="003354C1" w:rsidRDefault="00B33E89" w:rsidP="00B33E8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354C1">
        <w:rPr>
          <w:rFonts w:ascii="Times New Roman" w:eastAsia="Calibri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B33E89" w:rsidRPr="003354C1" w:rsidRDefault="00B33E89" w:rsidP="00B33E8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354C1">
        <w:rPr>
          <w:rFonts w:ascii="Times New Roman" w:eastAsia="Calibri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B33E89" w:rsidRPr="003354C1" w:rsidRDefault="00B33E89" w:rsidP="00B33E8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354C1">
        <w:rPr>
          <w:rFonts w:ascii="Times New Roman" w:eastAsia="Calibri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B33E89" w:rsidRPr="003354C1" w:rsidRDefault="00B33E89" w:rsidP="00B33E8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B33E89" w:rsidRPr="003354C1" w:rsidRDefault="00B33E89" w:rsidP="00B33E89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/>
        </w:rPr>
      </w:pPr>
      <w:r w:rsidRPr="003354C1">
        <w:rPr>
          <w:rFonts w:ascii="Times New Roman" w:eastAsia="Calibri" w:hAnsi="Times New Roman" w:cs="Times New Roman"/>
          <w:sz w:val="28"/>
          <w:szCs w:val="24"/>
          <w:lang w:val="ru-RU"/>
        </w:rPr>
        <w:t>Кафедра Аудита</w:t>
      </w:r>
    </w:p>
    <w:p w:rsidR="00B33E89" w:rsidRPr="003354C1" w:rsidRDefault="00B33E89" w:rsidP="00B33E89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b/>
          <w:i/>
          <w:sz w:val="24"/>
          <w:szCs w:val="24"/>
          <w:u w:val="single"/>
          <w:lang w:val="ru-RU"/>
        </w:rPr>
      </w:pPr>
      <w:r w:rsidRPr="003354C1">
        <w:rPr>
          <w:rFonts w:ascii="Times New Roman" w:eastAsia="Calibri" w:hAnsi="Times New Roman" w:cs="Times New Roman"/>
          <w:b/>
          <w:bCs/>
          <w:i/>
          <w:sz w:val="24"/>
          <w:szCs w:val="24"/>
          <w:u w:val="single"/>
          <w:lang w:val="ru-RU"/>
        </w:rPr>
        <w:t>Вопросы для опроса</w:t>
      </w:r>
    </w:p>
    <w:p w:rsidR="00B33E89" w:rsidRPr="003354C1" w:rsidRDefault="00B33E89" w:rsidP="00B33E89">
      <w:pPr>
        <w:spacing w:after="0" w:line="240" w:lineRule="auto"/>
        <w:textAlignment w:val="baseline"/>
        <w:rPr>
          <w:rFonts w:ascii="Calibri" w:eastAsia="Calibri" w:hAnsi="Calibri" w:cs="Times New Roman"/>
          <w:b/>
          <w:i/>
          <w:sz w:val="12"/>
          <w:szCs w:val="12"/>
          <w:u w:val="single"/>
          <w:lang w:val="ru-RU"/>
        </w:rPr>
      </w:pPr>
    </w:p>
    <w:p w:rsidR="00B33E89" w:rsidRPr="003354C1" w:rsidRDefault="00B33E89" w:rsidP="00B33E89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val="ru-RU"/>
        </w:rPr>
      </w:pPr>
      <w:r w:rsidRPr="003354C1"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val="ru-RU"/>
        </w:rPr>
        <w:t>по дисциплине Судебно-бухгалтерская экспертиза</w:t>
      </w:r>
      <w:r w:rsidRPr="003354C1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ru-RU"/>
        </w:rPr>
        <w:t xml:space="preserve"> </w:t>
      </w:r>
    </w:p>
    <w:p w:rsidR="00B33E89" w:rsidRPr="003354C1" w:rsidRDefault="00B33E89" w:rsidP="00B33E89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B33E89" w:rsidRPr="003354C1" w:rsidRDefault="00B33E89" w:rsidP="00B33E89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Модуль 1.</w:t>
      </w:r>
      <w:r w:rsidRPr="003354C1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«Организационно-методические аспекты судебно-бухгалтерской экспертизы»</w:t>
      </w: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B33E89" w:rsidRPr="003354C1" w:rsidRDefault="00B33E89" w:rsidP="00B33E89">
      <w:pPr>
        <w:keepNext/>
        <w:keepLines/>
        <w:suppressLineNumbers/>
        <w:suppressAutoHyphens/>
        <w:spacing w:after="0" w:line="240" w:lineRule="auto"/>
        <w:ind w:firstLine="709"/>
        <w:rPr>
          <w:rFonts w:ascii="Times New Roman" w:eastAsia="Calibri" w:hAnsi="Times New Roman" w:cs="Times New Roman"/>
          <w:lang w:val="ru-RU"/>
        </w:rPr>
      </w:pPr>
      <w:r w:rsidRPr="003354C1">
        <w:rPr>
          <w:rFonts w:ascii="Times New Roman" w:eastAsia="Calibri" w:hAnsi="Times New Roman" w:cs="Times New Roman"/>
          <w:b/>
          <w:spacing w:val="-2"/>
          <w:lang w:val="ru-RU"/>
        </w:rPr>
        <w:t>Вопросы  для опроса</w:t>
      </w:r>
      <w:r w:rsidRPr="003354C1">
        <w:rPr>
          <w:rFonts w:ascii="Times New Roman" w:eastAsia="Calibri" w:hAnsi="Times New Roman" w:cs="Times New Roman"/>
          <w:lang w:val="ru-RU"/>
        </w:rPr>
        <w:t>: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1.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 xml:space="preserve">Понятие, цели и задачи судебно-бухгалтерской экспертизы. 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2.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История развития судебно-бухгалтерской экспертизы.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3.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Правовые основы судебно-экспертной деятельности в Российской  Федерации.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4.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Основные положения Федерального закона «О государственной судебно-экспертной деятельности в Российской  Федерации».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5.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 xml:space="preserve">Совершенствование судебно-экспертной деятельности в России. Основные положения проекта Федерального закона «О судебно-экспертной деятельности в Российской Федерации». 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6.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Классификация судебных экспертиз.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7.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 xml:space="preserve">Основания производства судебной экспертизы. Производство дополнительной, повторной, комплексной и комиссионных судебных экспертиз. 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8.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Статус государственных судебно-экспертных учреждений. Обязанности руководителя государственного судебно-экспертного учреждения.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9.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Статус и обязанности судебного эксперта. Профессиональные и квалификационные требования, предъявляемые к судебному эксперту.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10.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Характеристика видов судебно-экономической экспертизы.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11.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Принципы судебно-бухгалтерской экспертизы.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12.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Особенности назначения и производства судебно-бухгалтерской экспертизы по уголовным делам.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13.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Особенности назначения и производства судебно-бухгалтерской экспертизы в гражданском и арбитражном процессах.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14.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Этапы исследования в судебно-бухгалтерской экспертизе.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15.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Заключение судебного эксперта-бухгалтера, его структура и содержание.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16.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Оценка заключения судебного эксперта-бухгалтера следователем и судом.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17.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Сравнительная характеристика судебно-бухгалтерской экспертизы, аудита и ревизии.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18.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Предмет судебно-бухгалтерской экспертизы.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19.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 xml:space="preserve">Объекты судебно-бухгалтерской экспертизы. 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20.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Информационное обеспечение судебно-бухгалтерской экспертизы.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21.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Характеристика системы методов судебно-бухгалтерской экспертизы.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22.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Характеристика общенаучных методов судебно-бухгалтерской экспертизы.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23.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Характеристика аналитических методов судебно-бухгалтерской экспертизы.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24.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Характеристика специальных документальных методов судебно-бухгалтерской экспертизы.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25.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Инвентаризация как метод фактического контроля. Порядок проведения инвентаризации и оформления ее результатов.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26.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Методы выявления экономического мошенничества.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27.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 xml:space="preserve">Методы определения недобросовестных действий. </w:t>
      </w:r>
    </w:p>
    <w:p w:rsidR="00B33E89" w:rsidRPr="003354C1" w:rsidRDefault="00B33E89" w:rsidP="00B33E89">
      <w:pPr>
        <w:tabs>
          <w:tab w:val="left" w:pos="360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28.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Методы идентификации операций, имеющих признаки связи с легализацией доходов, полученных преступным путем, или финансированием терроризма.</w:t>
      </w:r>
    </w:p>
    <w:p w:rsidR="00B33E89" w:rsidRPr="003354C1" w:rsidRDefault="00B33E89" w:rsidP="00B33E89">
      <w:pPr>
        <w:keepNext/>
        <w:keepLines/>
        <w:suppressLineNumbers/>
        <w:suppressAutoHyphens/>
        <w:spacing w:after="0" w:line="240" w:lineRule="auto"/>
        <w:ind w:firstLine="709"/>
        <w:rPr>
          <w:rFonts w:ascii="Times New Roman" w:eastAsia="Calibri" w:hAnsi="Times New Roman" w:cs="Times New Roman"/>
          <w:lang w:val="ru-RU"/>
        </w:rPr>
      </w:pPr>
    </w:p>
    <w:p w:rsidR="00B33E89" w:rsidRPr="003354C1" w:rsidRDefault="00B33E89" w:rsidP="00B33E89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lang w:val="ru-RU"/>
        </w:rPr>
      </w:pPr>
      <w:r w:rsidRPr="003354C1">
        <w:rPr>
          <w:rFonts w:ascii="Times New Roman" w:eastAsia="Calibri" w:hAnsi="Times New Roman" w:cs="Times New Roman"/>
          <w:b/>
          <w:bCs/>
          <w:lang w:val="ru-RU"/>
        </w:rPr>
        <w:t>Модуль 2.</w:t>
      </w:r>
      <w:r w:rsidRPr="003354C1">
        <w:rPr>
          <w:rFonts w:ascii="Times New Roman" w:eastAsia="Calibri" w:hAnsi="Times New Roman" w:cs="Times New Roman"/>
          <w:b/>
          <w:lang w:val="ru-RU"/>
        </w:rPr>
        <w:t xml:space="preserve"> </w:t>
      </w:r>
      <w:r w:rsidRPr="003354C1">
        <w:rPr>
          <w:rFonts w:ascii="Times New Roman" w:eastAsia="Calibri" w:hAnsi="Times New Roman" w:cs="Times New Roman"/>
          <w:b/>
          <w:sz w:val="24"/>
          <w:szCs w:val="24"/>
          <w:lang w:val="ru-RU"/>
        </w:rPr>
        <w:t>«</w:t>
      </w:r>
      <w:r w:rsidRPr="003354C1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Организация аудита на основе применения  международных стандартов аудита</w:t>
      </w:r>
      <w:r w:rsidRPr="003354C1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» </w:t>
      </w:r>
    </w:p>
    <w:p w:rsidR="00B33E89" w:rsidRPr="002B2291" w:rsidRDefault="00B33E89" w:rsidP="00B33E89">
      <w:pPr>
        <w:keepNext/>
        <w:keepLines/>
        <w:suppressLineNumbers/>
        <w:suppressAutoHyphens/>
        <w:spacing w:after="0" w:line="240" w:lineRule="auto"/>
        <w:ind w:firstLine="709"/>
        <w:rPr>
          <w:rFonts w:ascii="Times New Roman" w:eastAsia="Calibri" w:hAnsi="Times New Roman" w:cs="Times New Roman"/>
        </w:rPr>
      </w:pPr>
      <w:r w:rsidRPr="002B2291">
        <w:rPr>
          <w:rFonts w:ascii="Times New Roman" w:eastAsia="Calibri" w:hAnsi="Times New Roman" w:cs="Times New Roman"/>
          <w:b/>
          <w:spacing w:val="-2"/>
        </w:rPr>
        <w:t>Вопросы  для опроса</w:t>
      </w:r>
      <w:r w:rsidRPr="002B2291">
        <w:rPr>
          <w:rFonts w:ascii="Times New Roman" w:eastAsia="Calibri" w:hAnsi="Times New Roman" w:cs="Times New Roman"/>
        </w:rPr>
        <w:t>:</w:t>
      </w:r>
    </w:p>
    <w:p w:rsidR="00B33E89" w:rsidRPr="003354C1" w:rsidRDefault="00B33E89" w:rsidP="00B33E89">
      <w:pPr>
        <w:numPr>
          <w:ilvl w:val="0"/>
          <w:numId w:val="19"/>
        </w:numPr>
        <w:tabs>
          <w:tab w:val="left" w:pos="360"/>
        </w:tabs>
        <w:spacing w:after="0" w:line="240" w:lineRule="auto"/>
        <w:ind w:left="851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Объекты и источники информации экспертного исследования кассовых операций. </w:t>
      </w:r>
    </w:p>
    <w:p w:rsidR="00B33E89" w:rsidRPr="003354C1" w:rsidRDefault="00B33E89" w:rsidP="00B33E89">
      <w:pPr>
        <w:numPr>
          <w:ilvl w:val="0"/>
          <w:numId w:val="19"/>
        </w:numPr>
        <w:tabs>
          <w:tab w:val="left" w:pos="360"/>
        </w:tabs>
        <w:spacing w:after="0" w:line="240" w:lineRule="auto"/>
        <w:ind w:left="851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Методы экспертного исследования кассовых операций. Типичные нарушения при отражении кассовых операций. </w:t>
      </w:r>
    </w:p>
    <w:p w:rsidR="00B33E89" w:rsidRPr="003354C1" w:rsidRDefault="00B33E89" w:rsidP="00B33E89">
      <w:pPr>
        <w:numPr>
          <w:ilvl w:val="0"/>
          <w:numId w:val="19"/>
        </w:numPr>
        <w:tabs>
          <w:tab w:val="left" w:pos="360"/>
        </w:tabs>
        <w:spacing w:after="0" w:line="240" w:lineRule="auto"/>
        <w:ind w:left="851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Объекты и источники информации экспертного исследования операций на расчетных счетах в банках.</w:t>
      </w:r>
    </w:p>
    <w:p w:rsidR="00B33E89" w:rsidRPr="003354C1" w:rsidRDefault="00B33E89" w:rsidP="00B33E89">
      <w:pPr>
        <w:numPr>
          <w:ilvl w:val="0"/>
          <w:numId w:val="19"/>
        </w:numPr>
        <w:tabs>
          <w:tab w:val="left" w:pos="360"/>
        </w:tabs>
        <w:spacing w:after="0" w:line="240" w:lineRule="auto"/>
        <w:ind w:left="851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Методы экспертного исследования операций на расчетных счетах в банках. Типичные нарушения при отражении операций на расчетных счетах в банках.</w:t>
      </w:r>
    </w:p>
    <w:p w:rsidR="00B33E89" w:rsidRPr="003354C1" w:rsidRDefault="00B33E89" w:rsidP="00B33E89">
      <w:pPr>
        <w:numPr>
          <w:ilvl w:val="0"/>
          <w:numId w:val="19"/>
        </w:numPr>
        <w:tabs>
          <w:tab w:val="left" w:pos="360"/>
        </w:tabs>
        <w:spacing w:after="0" w:line="240" w:lineRule="auto"/>
        <w:ind w:left="851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Объекты и источники информации экспертного исследования хозяйственных операций по оплате труда.</w:t>
      </w:r>
    </w:p>
    <w:p w:rsidR="00B33E89" w:rsidRPr="002B2291" w:rsidRDefault="00B33E89" w:rsidP="00B33E89">
      <w:pPr>
        <w:numPr>
          <w:ilvl w:val="0"/>
          <w:numId w:val="19"/>
        </w:numPr>
        <w:tabs>
          <w:tab w:val="left" w:pos="360"/>
        </w:tabs>
        <w:spacing w:after="0" w:line="240" w:lineRule="auto"/>
        <w:ind w:left="85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Методы экспертного исследования хозяйственных операций по оплате труда. </w:t>
      </w:r>
      <w:r w:rsidRPr="002B2291">
        <w:rPr>
          <w:rFonts w:ascii="Times New Roman" w:eastAsia="Times New Roman" w:hAnsi="Times New Roman" w:cs="Times New Roman"/>
          <w:bCs/>
          <w:sz w:val="24"/>
          <w:szCs w:val="24"/>
        </w:rPr>
        <w:t>Типичные нарушения при отражении операций по оплате труда.</w:t>
      </w:r>
    </w:p>
    <w:p w:rsidR="00B33E89" w:rsidRPr="003354C1" w:rsidRDefault="00B33E89" w:rsidP="00B33E89">
      <w:pPr>
        <w:numPr>
          <w:ilvl w:val="0"/>
          <w:numId w:val="19"/>
        </w:numPr>
        <w:tabs>
          <w:tab w:val="left" w:pos="360"/>
        </w:tabs>
        <w:spacing w:after="0" w:line="240" w:lineRule="auto"/>
        <w:ind w:left="851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Объекты и источники информации экспертного исследования хозяйственных операций с основными средствами и нематериальными активами.</w:t>
      </w:r>
    </w:p>
    <w:p w:rsidR="00B33E89" w:rsidRPr="003354C1" w:rsidRDefault="00B33E89" w:rsidP="00B33E89">
      <w:pPr>
        <w:numPr>
          <w:ilvl w:val="0"/>
          <w:numId w:val="19"/>
        </w:numPr>
        <w:tabs>
          <w:tab w:val="left" w:pos="360"/>
        </w:tabs>
        <w:spacing w:after="0" w:line="240" w:lineRule="auto"/>
        <w:ind w:left="851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Методы экспертного исследования хозяйственных операций с основными средствами и нематериальными активами. Типичные нарушения при отражении операций с основными средствами и нематериальными активами.</w:t>
      </w:r>
    </w:p>
    <w:p w:rsidR="00B33E89" w:rsidRPr="003354C1" w:rsidRDefault="00B33E89" w:rsidP="00B33E89">
      <w:pPr>
        <w:numPr>
          <w:ilvl w:val="0"/>
          <w:numId w:val="19"/>
        </w:numPr>
        <w:tabs>
          <w:tab w:val="left" w:pos="360"/>
        </w:tabs>
        <w:spacing w:after="0" w:line="240" w:lineRule="auto"/>
        <w:ind w:left="851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Объекты и источники информации экспертного исследования хозяйственных операций  с материально-производственными запасами. </w:t>
      </w:r>
    </w:p>
    <w:p w:rsidR="00B33E89" w:rsidRPr="002B2291" w:rsidRDefault="00B33E89" w:rsidP="00B33E89">
      <w:pPr>
        <w:numPr>
          <w:ilvl w:val="0"/>
          <w:numId w:val="19"/>
        </w:numPr>
        <w:tabs>
          <w:tab w:val="left" w:pos="360"/>
        </w:tabs>
        <w:spacing w:after="0" w:line="240" w:lineRule="auto"/>
        <w:ind w:left="85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Методы экспертного исследования хозяйственных операций  с материально-производственными запасами. </w:t>
      </w:r>
      <w:r w:rsidRPr="002B2291">
        <w:rPr>
          <w:rFonts w:ascii="Times New Roman" w:eastAsia="Times New Roman" w:hAnsi="Times New Roman" w:cs="Times New Roman"/>
          <w:bCs/>
          <w:sz w:val="24"/>
          <w:szCs w:val="24"/>
        </w:rPr>
        <w:t>Типичные нарушения при отражении операций с материально-производственными запасами.</w:t>
      </w:r>
    </w:p>
    <w:p w:rsidR="00B33E89" w:rsidRPr="003354C1" w:rsidRDefault="00B33E89" w:rsidP="00B33E89">
      <w:pPr>
        <w:numPr>
          <w:ilvl w:val="0"/>
          <w:numId w:val="19"/>
        </w:numPr>
        <w:tabs>
          <w:tab w:val="left" w:pos="360"/>
        </w:tabs>
        <w:spacing w:after="0" w:line="240" w:lineRule="auto"/>
        <w:ind w:left="851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Объекты и источники информации экспертного исследования расчетных операций.</w:t>
      </w:r>
    </w:p>
    <w:p w:rsidR="00B33E89" w:rsidRPr="003354C1" w:rsidRDefault="00B33E89" w:rsidP="00B33E89">
      <w:pPr>
        <w:numPr>
          <w:ilvl w:val="0"/>
          <w:numId w:val="19"/>
        </w:numPr>
        <w:tabs>
          <w:tab w:val="left" w:pos="360"/>
        </w:tabs>
        <w:spacing w:after="0" w:line="240" w:lineRule="auto"/>
        <w:ind w:left="851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Методы экспертного исследования расчетных операций. Типичные нарушения при отражении расчетных операций.</w:t>
      </w:r>
    </w:p>
    <w:p w:rsidR="00B33E89" w:rsidRPr="003354C1" w:rsidRDefault="00B33E89" w:rsidP="00B33E89">
      <w:pPr>
        <w:numPr>
          <w:ilvl w:val="0"/>
          <w:numId w:val="19"/>
        </w:numPr>
        <w:tabs>
          <w:tab w:val="left" w:pos="360"/>
        </w:tabs>
        <w:spacing w:after="0" w:line="240" w:lineRule="auto"/>
        <w:ind w:left="851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Объекты и источники информации экспертного исследования хозяйственных операций по производству и выпуску готовой продукции.</w:t>
      </w:r>
    </w:p>
    <w:p w:rsidR="00B33E89" w:rsidRPr="003354C1" w:rsidRDefault="00B33E89" w:rsidP="00B33E89">
      <w:pPr>
        <w:numPr>
          <w:ilvl w:val="0"/>
          <w:numId w:val="19"/>
        </w:numPr>
        <w:tabs>
          <w:tab w:val="left" w:pos="360"/>
        </w:tabs>
        <w:spacing w:after="0" w:line="240" w:lineRule="auto"/>
        <w:ind w:left="851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Методы экспертного исследования хозяйственных операций по производству и выпуску готовой продукции. Типичные нарушения при отражении операций по производству и выпуску готовой продукции.</w:t>
      </w:r>
    </w:p>
    <w:p w:rsidR="00B33E89" w:rsidRPr="003354C1" w:rsidRDefault="00B33E89" w:rsidP="00B33E89">
      <w:pPr>
        <w:numPr>
          <w:ilvl w:val="0"/>
          <w:numId w:val="19"/>
        </w:numPr>
        <w:tabs>
          <w:tab w:val="left" w:pos="360"/>
        </w:tabs>
        <w:spacing w:after="0" w:line="240" w:lineRule="auto"/>
        <w:ind w:left="851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Объекты и источники информации экспертного исследования операций формирования доходов, расходов и финансовых результатов.</w:t>
      </w:r>
    </w:p>
    <w:p w:rsidR="00B33E89" w:rsidRPr="003354C1" w:rsidRDefault="00B33E89" w:rsidP="00B33E89">
      <w:pPr>
        <w:numPr>
          <w:ilvl w:val="0"/>
          <w:numId w:val="19"/>
        </w:numPr>
        <w:tabs>
          <w:tab w:val="left" w:pos="360"/>
        </w:tabs>
        <w:spacing w:after="0" w:line="240" w:lineRule="auto"/>
        <w:ind w:left="851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Методы экспертного исследования хозяйственных операций формирования доходов, расходов и финансовых результатов. Типичные нарушения при отражении операций формирования доходов, расходов и финансовых результатов.</w:t>
      </w:r>
    </w:p>
    <w:p w:rsidR="00B33E89" w:rsidRPr="003354C1" w:rsidRDefault="00B33E89" w:rsidP="00B33E89">
      <w:pPr>
        <w:spacing w:after="0" w:line="240" w:lineRule="auto"/>
        <w:ind w:left="106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570"/>
      </w:tblGrid>
      <w:tr w:rsidR="00B33E89" w:rsidRPr="003354C1" w:rsidTr="0032714E">
        <w:tc>
          <w:tcPr>
            <w:tcW w:w="9570" w:type="dxa"/>
            <w:hideMark/>
          </w:tcPr>
          <w:p w:rsidR="00B33E89" w:rsidRPr="003354C1" w:rsidRDefault="00B33E89" w:rsidP="0032714E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Критерии оценивания:</w:t>
            </w:r>
          </w:p>
          <w:p w:rsidR="00B33E89" w:rsidRPr="003354C1" w:rsidRDefault="00B33E89" w:rsidP="0032714E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84-100 баллов оценка «отлично»</w:t>
            </w:r>
            <w:r w:rsidRPr="003243C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3354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выставляется, если - </w:t>
            </w:r>
            <w:r w:rsidRPr="003354C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изложенный</w:t>
            </w:r>
            <w:r w:rsidRPr="003354C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3354C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материал при ответе на вопросы фактически верен, </w:t>
            </w:r>
            <w:r w:rsidRPr="003354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наличие  у обучающегося  глубоких исчерпывающих знаний в области изучаемой дисциплины, правильные, уверенные действия по применению полученных знаний при решении  практического  задания, грамотное и логически стройное изложение материала при ответе;</w:t>
            </w:r>
          </w:p>
          <w:p w:rsidR="00B33E89" w:rsidRPr="003354C1" w:rsidRDefault="00B33E89" w:rsidP="0032714E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67-83 баллов оценка «хорошо»</w:t>
            </w:r>
            <w:r w:rsidRPr="003243C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3354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выставляется, если </w:t>
            </w:r>
            <w:r w:rsidRPr="003354C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- </w:t>
            </w:r>
            <w:r w:rsidRPr="003354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наличие твердых и достаточно полных знаний в  области изучаемой дисциплины, правильные действия по применению теоретических знаний при выполнении практического  задания, четкое изложение материала, допускаются отдельные логические и методические  погрешности;</w:t>
            </w:r>
          </w:p>
          <w:p w:rsidR="00B33E89" w:rsidRPr="003354C1" w:rsidRDefault="00B33E89" w:rsidP="0032714E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50-66 баллов оценка «удовлетворительно»</w:t>
            </w:r>
            <w:r w:rsidRPr="003243C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3354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выставляется, если - наличие твердых знаний в  области изучаемой дисциплины, изложение ответов с отдельными ошибками, уверенно исправленными после дополнительных вопросов; правильные в целом действия по применению знаний  при выполнении практического  задания;</w:t>
            </w:r>
          </w:p>
          <w:p w:rsidR="00B33E89" w:rsidRPr="003354C1" w:rsidRDefault="00B33E89" w:rsidP="0032714E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0-49 баллов оценка «неудовлетворительно»</w:t>
            </w:r>
            <w:r w:rsidRPr="003243C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3354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выставляется, если - </w:t>
            </w:r>
            <w:r w:rsidRPr="003354C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ответы не связаны с вопросами</w:t>
            </w:r>
            <w:r w:rsidRPr="003354C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, </w:t>
            </w:r>
            <w:r w:rsidRPr="003354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      </w:r>
          </w:p>
          <w:p w:rsidR="00B33E89" w:rsidRPr="003354C1" w:rsidRDefault="00B33E89" w:rsidP="0032714E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</w:tbl>
    <w:p w:rsidR="00B33E89" w:rsidRPr="003354C1" w:rsidRDefault="00B33E89" w:rsidP="00B33E89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2B2291">
        <w:rPr>
          <w:rFonts w:ascii="Times New Roman" w:eastAsia="Calibri" w:hAnsi="Times New Roman" w:cs="Times New Roman"/>
          <w:sz w:val="28"/>
          <w:szCs w:val="24"/>
        </w:rPr>
        <w:lastRenderedPageBreak/>
        <w:t> </w:t>
      </w:r>
      <w:r w:rsidRPr="003354C1">
        <w:rPr>
          <w:rFonts w:ascii="Times New Roman" w:eastAsia="Calibri" w:hAnsi="Times New Roman" w:cs="Times New Roman"/>
          <w:sz w:val="28"/>
          <w:szCs w:val="24"/>
          <w:lang w:val="ru-RU"/>
        </w:rPr>
        <w:t>Составитель ________________________ Шурыгин А.В.</w:t>
      </w:r>
    </w:p>
    <w:p w:rsidR="00B33E89" w:rsidRPr="003354C1" w:rsidRDefault="00B33E89" w:rsidP="00B33E89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/>
        </w:rPr>
      </w:pPr>
      <w:r w:rsidRPr="003354C1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</w:t>
      </w:r>
      <w:r w:rsidRPr="003354C1">
        <w:rPr>
          <w:rFonts w:ascii="Times New Roman" w:eastAsia="Calibri" w:hAnsi="Times New Roman" w:cs="Times New Roman"/>
          <w:sz w:val="20"/>
          <w:szCs w:val="24"/>
          <w:lang w:val="ru-RU"/>
        </w:rPr>
        <w:t>«____»__________________2018</w:t>
      </w:r>
      <w:r w:rsidRPr="002B2291">
        <w:rPr>
          <w:rFonts w:ascii="Times New Roman" w:eastAsia="Calibri" w:hAnsi="Times New Roman" w:cs="Times New Roman"/>
          <w:sz w:val="20"/>
          <w:szCs w:val="24"/>
        </w:rPr>
        <w:t> </w:t>
      </w:r>
      <w:r w:rsidRPr="003354C1">
        <w:rPr>
          <w:rFonts w:ascii="Times New Roman" w:eastAsia="Calibri" w:hAnsi="Times New Roman" w:cs="Times New Roman"/>
          <w:sz w:val="20"/>
          <w:szCs w:val="24"/>
          <w:lang w:val="ru-RU"/>
        </w:rPr>
        <w:t>г.</w:t>
      </w:r>
      <w:r w:rsidRPr="002B2291">
        <w:rPr>
          <w:rFonts w:ascii="Times New Roman" w:eastAsia="Calibri" w:hAnsi="Times New Roman" w:cs="Times New Roman"/>
          <w:sz w:val="20"/>
          <w:szCs w:val="24"/>
        </w:rPr>
        <w:t> </w:t>
      </w:r>
    </w:p>
    <w:p w:rsidR="00B33E89" w:rsidRPr="003354C1" w:rsidRDefault="00B33E89" w:rsidP="00B33E89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/>
        </w:rPr>
      </w:pPr>
    </w:p>
    <w:p w:rsidR="00B33E89" w:rsidRPr="003354C1" w:rsidRDefault="00B33E89" w:rsidP="00B33E8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B33E89" w:rsidRPr="003354C1" w:rsidRDefault="00B33E89" w:rsidP="00B33E8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354C1">
        <w:rPr>
          <w:rFonts w:ascii="Times New Roman" w:eastAsia="Calibri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B33E89" w:rsidRPr="003354C1" w:rsidRDefault="00B33E89" w:rsidP="00B33E8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354C1">
        <w:rPr>
          <w:rFonts w:ascii="Times New Roman" w:eastAsia="Calibri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B33E89" w:rsidRPr="003354C1" w:rsidRDefault="00B33E89" w:rsidP="00B33E8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354C1">
        <w:rPr>
          <w:rFonts w:ascii="Times New Roman" w:eastAsia="Calibri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B33E89" w:rsidRPr="003354C1" w:rsidRDefault="00B33E89" w:rsidP="00B33E89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/>
        </w:rPr>
      </w:pPr>
      <w:r w:rsidRPr="003354C1">
        <w:rPr>
          <w:rFonts w:ascii="Times New Roman" w:eastAsia="Calibri" w:hAnsi="Times New Roman" w:cs="Times New Roman"/>
          <w:sz w:val="28"/>
          <w:szCs w:val="24"/>
          <w:lang w:val="ru-RU"/>
        </w:rPr>
        <w:t>Кафедра Аудита</w:t>
      </w:r>
    </w:p>
    <w:p w:rsidR="00B33E89" w:rsidRPr="003354C1" w:rsidRDefault="00B33E89" w:rsidP="00B33E89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b/>
          <w:i/>
          <w:sz w:val="24"/>
          <w:szCs w:val="24"/>
          <w:u w:val="single"/>
          <w:lang w:val="ru-RU"/>
        </w:rPr>
      </w:pPr>
      <w:r w:rsidRPr="003354C1">
        <w:rPr>
          <w:rFonts w:ascii="Times New Roman" w:eastAsia="Calibri" w:hAnsi="Times New Roman" w:cs="Times New Roman"/>
          <w:b/>
          <w:bCs/>
          <w:i/>
          <w:sz w:val="24"/>
          <w:szCs w:val="24"/>
          <w:u w:val="single"/>
          <w:lang w:val="ru-RU"/>
        </w:rPr>
        <w:t>Темы рефератов</w:t>
      </w:r>
    </w:p>
    <w:p w:rsidR="00B33E89" w:rsidRPr="003354C1" w:rsidRDefault="00B33E89" w:rsidP="00B33E89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val="ru-RU"/>
        </w:rPr>
      </w:pPr>
      <w:r w:rsidRPr="003354C1"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val="ru-RU"/>
        </w:rPr>
        <w:t>по дисциплине Судебно-бухгалтерская экспертиза</w:t>
      </w:r>
      <w:r w:rsidRPr="003354C1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ru-RU"/>
        </w:rPr>
        <w:t xml:space="preserve"> </w:t>
      </w:r>
    </w:p>
    <w:p w:rsidR="00B33E89" w:rsidRPr="003354C1" w:rsidRDefault="00B33E89" w:rsidP="00B33E89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lang w:val="ru-RU"/>
        </w:rPr>
      </w:pPr>
    </w:p>
    <w:p w:rsidR="00B33E89" w:rsidRPr="003354C1" w:rsidRDefault="00B33E89" w:rsidP="00B33E89">
      <w:pPr>
        <w:numPr>
          <w:ilvl w:val="0"/>
          <w:numId w:val="20"/>
        </w:numPr>
        <w:tabs>
          <w:tab w:val="num" w:pos="284"/>
        </w:tabs>
        <w:spacing w:after="0" w:line="240" w:lineRule="exact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>Сравнительная характеристика судебно-бухгалтерской экспертизы, аудита и ревизии.</w:t>
      </w:r>
    </w:p>
    <w:p w:rsidR="00B33E89" w:rsidRPr="003354C1" w:rsidRDefault="00B33E89" w:rsidP="00B33E89">
      <w:pPr>
        <w:numPr>
          <w:ilvl w:val="0"/>
          <w:numId w:val="20"/>
        </w:numPr>
        <w:tabs>
          <w:tab w:val="num" w:pos="284"/>
        </w:tabs>
        <w:spacing w:after="0" w:line="240" w:lineRule="exact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>Основания производства судебно-бухгалтерской экспертизы.</w:t>
      </w:r>
    </w:p>
    <w:p w:rsidR="00B33E89" w:rsidRPr="003354C1" w:rsidRDefault="00B33E89" w:rsidP="00B33E89">
      <w:pPr>
        <w:numPr>
          <w:ilvl w:val="0"/>
          <w:numId w:val="20"/>
        </w:numPr>
        <w:tabs>
          <w:tab w:val="num" w:pos="284"/>
        </w:tabs>
        <w:spacing w:after="0" w:line="240" w:lineRule="exact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>Требования, применяемые к доказательствам, при проведении судебно-бухгалтерской экспертизы.</w:t>
      </w:r>
    </w:p>
    <w:p w:rsidR="00B33E89" w:rsidRPr="003354C1" w:rsidRDefault="00B33E89" w:rsidP="00B33E89">
      <w:pPr>
        <w:numPr>
          <w:ilvl w:val="0"/>
          <w:numId w:val="20"/>
        </w:numPr>
        <w:tabs>
          <w:tab w:val="num" w:pos="284"/>
        </w:tabs>
        <w:spacing w:after="0" w:line="240" w:lineRule="exact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>Общенаучные методы судебно-бухгалтерской экспертизы.</w:t>
      </w:r>
    </w:p>
    <w:p w:rsidR="00B33E89" w:rsidRPr="003354C1" w:rsidRDefault="00B33E89" w:rsidP="00B33E89">
      <w:pPr>
        <w:numPr>
          <w:ilvl w:val="0"/>
          <w:numId w:val="20"/>
        </w:numPr>
        <w:tabs>
          <w:tab w:val="num" w:pos="284"/>
        </w:tabs>
        <w:spacing w:after="0" w:line="240" w:lineRule="exact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>Аналитические методы, применяемые при проведении судебно-бухгалтерской экспертизы.</w:t>
      </w:r>
    </w:p>
    <w:p w:rsidR="00B33E89" w:rsidRPr="003354C1" w:rsidRDefault="00B33E89" w:rsidP="00B33E89">
      <w:pPr>
        <w:numPr>
          <w:ilvl w:val="0"/>
          <w:numId w:val="20"/>
        </w:numPr>
        <w:tabs>
          <w:tab w:val="num" w:pos="284"/>
        </w:tabs>
        <w:spacing w:after="0" w:line="240" w:lineRule="exact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>Методы формальной проверки, применяемые при проведении судебно-бухгалтерской экспертизы.</w:t>
      </w:r>
    </w:p>
    <w:p w:rsidR="00B33E89" w:rsidRPr="003354C1" w:rsidRDefault="00B33E89" w:rsidP="00B33E89">
      <w:pPr>
        <w:numPr>
          <w:ilvl w:val="0"/>
          <w:numId w:val="20"/>
        </w:numPr>
        <w:tabs>
          <w:tab w:val="num" w:pos="284"/>
        </w:tabs>
        <w:spacing w:after="0" w:line="240" w:lineRule="exact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>Первичные документы и регистры бухгалтерского учета, отражающие операции с денежными средствами, как информационная база для судебно-бухгалтерской экспертизы.</w:t>
      </w:r>
    </w:p>
    <w:p w:rsidR="00B33E89" w:rsidRPr="003354C1" w:rsidRDefault="00B33E89" w:rsidP="00B33E89">
      <w:pPr>
        <w:numPr>
          <w:ilvl w:val="0"/>
          <w:numId w:val="20"/>
        </w:numPr>
        <w:tabs>
          <w:tab w:val="num" w:pos="284"/>
        </w:tabs>
        <w:spacing w:after="0" w:line="240" w:lineRule="exact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>Аналитические методы, применяемые при судебно-бухгалтерской экспертизе операций с денежными средствами.</w:t>
      </w:r>
    </w:p>
    <w:p w:rsidR="00B33E89" w:rsidRPr="003354C1" w:rsidRDefault="00B33E89" w:rsidP="00B33E89">
      <w:pPr>
        <w:numPr>
          <w:ilvl w:val="0"/>
          <w:numId w:val="20"/>
        </w:numPr>
        <w:tabs>
          <w:tab w:val="num" w:pos="284"/>
        </w:tabs>
        <w:spacing w:after="0" w:line="240" w:lineRule="exact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>Методы формальной проверки, применяемые при судебно-бухгалтерской экспертизе операций с денежными средствами.</w:t>
      </w:r>
    </w:p>
    <w:p w:rsidR="00B33E89" w:rsidRPr="003354C1" w:rsidRDefault="00B33E89" w:rsidP="00B33E89">
      <w:pPr>
        <w:numPr>
          <w:ilvl w:val="0"/>
          <w:numId w:val="20"/>
        </w:numPr>
        <w:tabs>
          <w:tab w:val="num" w:pos="284"/>
        </w:tabs>
        <w:spacing w:after="0" w:line="240" w:lineRule="exact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>Первичные документы и регистры бухгалтерского учета, отражающие операции по расчетам с персоналом по оплате труда, как информационная база для судебно-бухгалтерской экспертизы.</w:t>
      </w:r>
    </w:p>
    <w:p w:rsidR="00B33E89" w:rsidRPr="003354C1" w:rsidRDefault="00B33E89" w:rsidP="00B33E89">
      <w:pPr>
        <w:numPr>
          <w:ilvl w:val="0"/>
          <w:numId w:val="20"/>
        </w:numPr>
        <w:tabs>
          <w:tab w:val="num" w:pos="284"/>
        </w:tabs>
        <w:spacing w:after="0" w:line="240" w:lineRule="exact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>Аналитические методы, применяемые при судебно-бухгалтерской экспертизе расчетных операций.</w:t>
      </w:r>
    </w:p>
    <w:p w:rsidR="00B33E89" w:rsidRPr="003354C1" w:rsidRDefault="00B33E89" w:rsidP="00B33E89">
      <w:pPr>
        <w:numPr>
          <w:ilvl w:val="0"/>
          <w:numId w:val="20"/>
        </w:numPr>
        <w:tabs>
          <w:tab w:val="num" w:pos="284"/>
        </w:tabs>
        <w:spacing w:after="0" w:line="240" w:lineRule="exact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>Методы формальной проверки, применяемые при судебно-бухгалтерской экспертизе расчетных операций.</w:t>
      </w:r>
    </w:p>
    <w:p w:rsidR="00B33E89" w:rsidRPr="003354C1" w:rsidRDefault="00B33E89" w:rsidP="00B33E89">
      <w:pPr>
        <w:numPr>
          <w:ilvl w:val="0"/>
          <w:numId w:val="20"/>
        </w:numPr>
        <w:tabs>
          <w:tab w:val="num" w:pos="284"/>
        </w:tabs>
        <w:spacing w:after="0" w:line="240" w:lineRule="exact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>Первичные документы и регистры бухгалтерского учета, отражающие операции с основными средствами и нематериальными активами, как информационная база для судебно-бухгалтерской экспертизы.</w:t>
      </w:r>
    </w:p>
    <w:p w:rsidR="00B33E89" w:rsidRPr="003354C1" w:rsidRDefault="00B33E89" w:rsidP="00B33E89">
      <w:pPr>
        <w:numPr>
          <w:ilvl w:val="0"/>
          <w:numId w:val="20"/>
        </w:numPr>
        <w:tabs>
          <w:tab w:val="num" w:pos="284"/>
        </w:tabs>
        <w:spacing w:after="0" w:line="240" w:lineRule="exact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>Аналитические методы, применяемые при судебно-бухгалтерской экспертизе основных средств и нематериальных активов.</w:t>
      </w:r>
    </w:p>
    <w:p w:rsidR="00B33E89" w:rsidRPr="003354C1" w:rsidRDefault="00B33E89" w:rsidP="00B33E89">
      <w:pPr>
        <w:numPr>
          <w:ilvl w:val="0"/>
          <w:numId w:val="20"/>
        </w:numPr>
        <w:tabs>
          <w:tab w:val="num" w:pos="284"/>
        </w:tabs>
        <w:spacing w:after="0" w:line="240" w:lineRule="exact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>Методы формальной проверки, применяемые при судебно-бухгалтерской экспертизе основных средств и нематериальных активов.</w:t>
      </w:r>
    </w:p>
    <w:p w:rsidR="00B33E89" w:rsidRPr="003354C1" w:rsidRDefault="00B33E89" w:rsidP="00B33E89">
      <w:pPr>
        <w:numPr>
          <w:ilvl w:val="0"/>
          <w:numId w:val="20"/>
        </w:numPr>
        <w:tabs>
          <w:tab w:val="num" w:pos="284"/>
        </w:tabs>
        <w:spacing w:after="0" w:line="240" w:lineRule="exact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>Первичные документы и регистры бухгалтерского учета, отражающие операции с материально-производственными запасами, как информационная база для судебно-бухгалтерской экспертизы.</w:t>
      </w:r>
    </w:p>
    <w:p w:rsidR="00B33E89" w:rsidRPr="003354C1" w:rsidRDefault="00B33E89" w:rsidP="00B33E89">
      <w:pPr>
        <w:numPr>
          <w:ilvl w:val="0"/>
          <w:numId w:val="20"/>
        </w:numPr>
        <w:tabs>
          <w:tab w:val="num" w:pos="284"/>
        </w:tabs>
        <w:spacing w:after="0" w:line="240" w:lineRule="exact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>Аналитические методы, применяемые при судебно-бухгалтерской экспертизе материально-производственных запасов.</w:t>
      </w:r>
    </w:p>
    <w:p w:rsidR="00B33E89" w:rsidRPr="003354C1" w:rsidRDefault="00B33E89" w:rsidP="00B33E89">
      <w:pPr>
        <w:numPr>
          <w:ilvl w:val="0"/>
          <w:numId w:val="20"/>
        </w:numPr>
        <w:tabs>
          <w:tab w:val="num" w:pos="284"/>
        </w:tabs>
        <w:spacing w:after="0" w:line="240" w:lineRule="exact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>Методы формальной проверки, применяемые при судебно-бухгалтерской экспертизе материально-производственных запасов.</w:t>
      </w:r>
    </w:p>
    <w:p w:rsidR="00B33E89" w:rsidRPr="003354C1" w:rsidRDefault="00B33E89" w:rsidP="00B33E89">
      <w:pPr>
        <w:numPr>
          <w:ilvl w:val="0"/>
          <w:numId w:val="20"/>
        </w:numPr>
        <w:tabs>
          <w:tab w:val="num" w:pos="284"/>
        </w:tabs>
        <w:spacing w:after="0" w:line="240" w:lineRule="exact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>Первичные документы и регистры бухгалтерского учета, формирующие доходы, расходы и финансовые результаты как информационная база для судебно-бухгалтерской экспертизы.</w:t>
      </w:r>
    </w:p>
    <w:p w:rsidR="00B33E89" w:rsidRPr="003354C1" w:rsidRDefault="00B33E89" w:rsidP="00B33E89">
      <w:pPr>
        <w:numPr>
          <w:ilvl w:val="0"/>
          <w:numId w:val="20"/>
        </w:numPr>
        <w:tabs>
          <w:tab w:val="num" w:pos="284"/>
        </w:tabs>
        <w:spacing w:after="0" w:line="240" w:lineRule="exact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>Аналитические методы, применяемые при экспертизе доходов, расходов и финансовых результатов.</w:t>
      </w:r>
    </w:p>
    <w:p w:rsidR="00B33E89" w:rsidRPr="003354C1" w:rsidRDefault="00B33E89" w:rsidP="00B33E89">
      <w:pPr>
        <w:numPr>
          <w:ilvl w:val="0"/>
          <w:numId w:val="20"/>
        </w:numPr>
        <w:tabs>
          <w:tab w:val="num" w:pos="284"/>
        </w:tabs>
        <w:spacing w:after="0" w:line="240" w:lineRule="exact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>Методы формальной проверки, применяемые при экспертизе доходов, расходов и финансовых результатов.</w:t>
      </w:r>
    </w:p>
    <w:p w:rsidR="00B33E89" w:rsidRPr="003354C1" w:rsidRDefault="00B33E89" w:rsidP="00B33E89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lang w:val="ru-RU"/>
        </w:rPr>
      </w:pPr>
    </w:p>
    <w:p w:rsidR="00B33E89" w:rsidRPr="003354C1" w:rsidRDefault="00B33E89" w:rsidP="00B33E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zCs w:val="24"/>
          <w:lang w:val="ru-RU"/>
        </w:rPr>
        <w:t>Максимальное время выступления: до 5 мин.</w:t>
      </w:r>
    </w:p>
    <w:p w:rsidR="00B33E89" w:rsidRPr="003354C1" w:rsidRDefault="00B33E89" w:rsidP="00B33E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4"/>
          <w:lang w:val="ru-RU"/>
        </w:rPr>
      </w:pPr>
    </w:p>
    <w:tbl>
      <w:tblPr>
        <w:tblW w:w="10079" w:type="dxa"/>
        <w:tblLook w:val="01E0" w:firstRow="1" w:lastRow="1" w:firstColumn="1" w:lastColumn="1" w:noHBand="0" w:noVBand="0"/>
      </w:tblPr>
      <w:tblGrid>
        <w:gridCol w:w="10079"/>
      </w:tblGrid>
      <w:tr w:rsidR="00B33E89" w:rsidRPr="003354C1" w:rsidTr="0032714E">
        <w:tc>
          <w:tcPr>
            <w:tcW w:w="10079" w:type="dxa"/>
            <w:hideMark/>
          </w:tcPr>
          <w:p w:rsidR="00B33E89" w:rsidRPr="003354C1" w:rsidRDefault="00B33E89" w:rsidP="0032714E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Критерии оценивания:</w:t>
            </w:r>
          </w:p>
          <w:tbl>
            <w:tblPr>
              <w:tblW w:w="9863" w:type="dxa"/>
              <w:tblLook w:val="01E0" w:firstRow="1" w:lastRow="1" w:firstColumn="1" w:lastColumn="1" w:noHBand="0" w:noVBand="0"/>
            </w:tblPr>
            <w:tblGrid>
              <w:gridCol w:w="9863"/>
            </w:tblGrid>
            <w:tr w:rsidR="00B33E89" w:rsidRPr="003354C1" w:rsidTr="0032714E">
              <w:tc>
                <w:tcPr>
                  <w:tcW w:w="9863" w:type="dxa"/>
                  <w:hideMark/>
                </w:tcPr>
                <w:p w:rsidR="00B33E89" w:rsidRPr="003354C1" w:rsidRDefault="00B33E89" w:rsidP="0032714E">
                  <w:pPr>
                    <w:shd w:val="clear" w:color="auto" w:fill="FFFFFF"/>
                    <w:spacing w:after="0" w:line="240" w:lineRule="auto"/>
                    <w:ind w:firstLine="708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3354C1">
                    <w:rPr>
                      <w:rFonts w:ascii="Times New Roman" w:eastAsia="Times New Roman" w:hAnsi="Times New Roman" w:cs="Times New Roman"/>
                      <w:b/>
                      <w:bCs/>
                      <w:spacing w:val="-2"/>
                      <w:sz w:val="24"/>
                      <w:szCs w:val="24"/>
                      <w:lang w:val="ru-RU"/>
                    </w:rPr>
                    <w:t>Критерии оценивания:</w:t>
                  </w:r>
                </w:p>
              </w:tc>
            </w:tr>
          </w:tbl>
          <w:p w:rsidR="00B33E89" w:rsidRPr="003354C1" w:rsidRDefault="00B33E89" w:rsidP="0032714E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84-100 баллов оценка «отлично»</w:t>
            </w:r>
            <w:r w:rsidRPr="003243C0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выставляется, если - </w:t>
            </w:r>
            <w:r w:rsidRPr="003354C1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изложенный</w:t>
            </w:r>
            <w:r w:rsidRPr="003354C1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3354C1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материал при ответе на вопросы фактически верен, </w:t>
            </w: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наличие  у обучающегося  глубоких исчерпывающих знаний в области изучаемой дисциплины, правильные, уверенные действия по применению полученных знаний при решении  практического  задания, грамотное и логически стройное изложение материала при ответе;</w:t>
            </w:r>
          </w:p>
          <w:p w:rsidR="00B33E89" w:rsidRPr="003354C1" w:rsidRDefault="00B33E89" w:rsidP="0032714E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 67-83 баллов оценка «хорошо»</w:t>
            </w:r>
            <w:r w:rsidRPr="003243C0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выставляется, если </w:t>
            </w:r>
            <w:r w:rsidRPr="003354C1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 xml:space="preserve">- </w:t>
            </w: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наличие твердых и достаточно полных знаний в  области изучаемой дисциплины, правильные действия по применению теоретических знаний при выполнении практического  задания, четкое изложение материала, допускаются отдельные логические и методические  погрешности;</w:t>
            </w:r>
          </w:p>
          <w:p w:rsidR="00B33E89" w:rsidRPr="003354C1" w:rsidRDefault="00B33E89" w:rsidP="0032714E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50-66 баллов оценка «удовлетворительно»</w:t>
            </w:r>
            <w:r w:rsidRPr="003243C0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выставляется, если - наличие твердых знаний в  области изучаемой дисциплины, изложение ответов с отдельными ошибками, уверенно исправленными после дополнительных вопросов; правильные в целом действия по применению знаний  при выполнении практического  задания;</w:t>
            </w:r>
          </w:p>
          <w:p w:rsidR="00B33E89" w:rsidRPr="003354C1" w:rsidRDefault="00B33E89" w:rsidP="0032714E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0-49 баллов оценка «неудовлетворительно»</w:t>
            </w:r>
            <w:r w:rsidRPr="003243C0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выставляется, если - </w:t>
            </w:r>
            <w:r w:rsidRPr="003354C1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ответы не связаны с вопросами</w:t>
            </w:r>
            <w:r w:rsidRPr="003354C1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 xml:space="preserve">, </w:t>
            </w: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      </w:r>
          </w:p>
        </w:tc>
      </w:tr>
    </w:tbl>
    <w:p w:rsidR="00B33E89" w:rsidRPr="003354C1" w:rsidRDefault="00B33E89" w:rsidP="00B33E89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/>
        </w:rPr>
      </w:pPr>
    </w:p>
    <w:p w:rsidR="00B33E89" w:rsidRPr="003354C1" w:rsidRDefault="00B33E89" w:rsidP="00B33E89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>Составитель ________________________ Шурыгин А.В.</w:t>
      </w:r>
    </w:p>
    <w:p w:rsidR="00B33E89" w:rsidRPr="003354C1" w:rsidRDefault="00B33E89" w:rsidP="00B33E89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2B2291">
        <w:rPr>
          <w:rFonts w:ascii="Times New Roman" w:eastAsia="Calibri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</w:t>
      </w:r>
      <w:r w:rsidRPr="003354C1">
        <w:rPr>
          <w:rFonts w:ascii="Times New Roman" w:eastAsia="Calibri" w:hAnsi="Times New Roman" w:cs="Times New Roman"/>
          <w:sz w:val="24"/>
          <w:szCs w:val="24"/>
          <w:vertAlign w:val="superscript"/>
          <w:lang w:val="ru-RU"/>
        </w:rPr>
        <w:t xml:space="preserve"> (подпись)</w:t>
      </w:r>
      <w:r w:rsidRPr="002B2291">
        <w:rPr>
          <w:rFonts w:ascii="Times New Roman" w:eastAsia="Calibri" w:hAnsi="Times New Roman" w:cs="Times New Roman"/>
          <w:sz w:val="24"/>
          <w:szCs w:val="24"/>
          <w:vertAlign w:val="superscript"/>
        </w:rPr>
        <w:t>   </w:t>
      </w:r>
      <w:r w:rsidRPr="002B2291">
        <w:rPr>
          <w:rFonts w:ascii="Times New Roman" w:eastAsia="Calibri" w:hAnsi="Times New Roman" w:cs="Times New Roman"/>
          <w:sz w:val="24"/>
          <w:szCs w:val="24"/>
        </w:rPr>
        <w:t>              </w:t>
      </w:r>
    </w:p>
    <w:p w:rsidR="00B33E89" w:rsidRPr="003354C1" w:rsidRDefault="00B33E89" w:rsidP="00B33E89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>«____»__________________2018 г.</w:t>
      </w:r>
      <w:r w:rsidRPr="002B2291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B33E89" w:rsidRPr="003354C1" w:rsidRDefault="00B33E89" w:rsidP="00B33E89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/>
        </w:rPr>
      </w:pPr>
      <w:bookmarkStart w:id="3" w:name="_Toc480487764"/>
      <w:r w:rsidRPr="003354C1">
        <w:rPr>
          <w:rFonts w:ascii="Cambria" w:eastAsia="Times New Roman" w:hAnsi="Cambria" w:cs="Times New Roman"/>
          <w:b/>
          <w:bCs/>
          <w:sz w:val="28"/>
          <w:szCs w:val="28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B33E89" w:rsidRPr="003354C1" w:rsidRDefault="00B33E89" w:rsidP="00B33E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33E89" w:rsidRPr="003354C1" w:rsidRDefault="00B33E89" w:rsidP="00B33E8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t>Процедуры оценивания включают в себя текущий контроль и промежуточную аттестацию.</w:t>
      </w:r>
    </w:p>
    <w:p w:rsidR="00B33E89" w:rsidRPr="003354C1" w:rsidRDefault="00B33E89" w:rsidP="00B33E8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Текущий контроль </w:t>
      </w: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B33E89" w:rsidRPr="003354C1" w:rsidRDefault="00B33E89" w:rsidP="00B33E8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354C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Промежуточная аттестация</w:t>
      </w: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проводится в форме экзамена. </w:t>
      </w:r>
    </w:p>
    <w:p w:rsidR="00B33E89" w:rsidRPr="003354C1" w:rsidRDefault="00B33E89" w:rsidP="00B33E89">
      <w:pPr>
        <w:spacing w:after="0"/>
        <w:ind w:firstLine="708"/>
        <w:jc w:val="both"/>
        <w:rPr>
          <w:rFonts w:ascii="Calibri" w:eastAsia="Calibri" w:hAnsi="Calibri" w:cs="Times New Roman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Экзамен проводится по расписанию экзаменационной сессии в письменном виде.  Количество вопросов в экзаменационном билете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B33E89" w:rsidRPr="003354C1" w:rsidRDefault="00B33E89" w:rsidP="00B33E89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/>
        </w:rPr>
      </w:pPr>
    </w:p>
    <w:p w:rsidR="00B33E89" w:rsidRPr="003354C1" w:rsidRDefault="00B33E89" w:rsidP="00B33E89">
      <w:pPr>
        <w:rPr>
          <w:lang w:val="ru-RU"/>
        </w:rPr>
      </w:pPr>
    </w:p>
    <w:p w:rsidR="00B33E89" w:rsidRDefault="00B33E89" w:rsidP="00B33E89">
      <w:pPr>
        <w:rPr>
          <w:lang w:val="ru-RU"/>
        </w:rPr>
      </w:pPr>
      <w:r>
        <w:rPr>
          <w:lang w:val="ru-RU"/>
        </w:rPr>
        <w:br w:type="page"/>
      </w:r>
    </w:p>
    <w:p w:rsidR="00B33E89" w:rsidRDefault="00B33E89" w:rsidP="00B33E89">
      <w:pPr>
        <w:tabs>
          <w:tab w:val="left" w:pos="1380"/>
        </w:tabs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10A8FA1" wp14:editId="1D3504DB">
            <wp:extent cx="6481334" cy="92941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29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E89" w:rsidRDefault="00B33E89" w:rsidP="00B33E89">
      <w:pPr>
        <w:rPr>
          <w:lang w:val="ru-RU"/>
        </w:rPr>
      </w:pPr>
      <w:r>
        <w:rPr>
          <w:lang w:val="ru-RU"/>
        </w:rPr>
        <w:br w:type="page"/>
      </w:r>
    </w:p>
    <w:p w:rsidR="00B33E89" w:rsidRPr="003354C1" w:rsidRDefault="00B33E89" w:rsidP="00B33E8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lastRenderedPageBreak/>
        <w:t>Методические  указания  по  освоению  дисциплины  «Судебно-бухгалтерская экспертиза»  адресованы  студентам  очной формы обучения.  Учебным планом по с</w:t>
      </w:r>
      <w:r w:rsidRPr="003354C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пециальности 38.03.01 «Экономика» 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предусмотрены следующие виды занятий:</w:t>
      </w:r>
    </w:p>
    <w:p w:rsidR="00B33E89" w:rsidRPr="003354C1" w:rsidRDefault="00B33E89" w:rsidP="00B33E8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- лекции;</w:t>
      </w:r>
    </w:p>
    <w:p w:rsidR="00B33E89" w:rsidRPr="003354C1" w:rsidRDefault="00B33E89" w:rsidP="00B33E8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- практические занятия.</w:t>
      </w:r>
    </w:p>
    <w:p w:rsidR="00B33E89" w:rsidRPr="003354C1" w:rsidRDefault="00B33E89" w:rsidP="00B33E8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В ходе лекционных занятий рассматриваются основные вопросы дисциплины, даются  рекомендации для самостоятельной работы и подготовке к практическим занятиям. </w:t>
      </w:r>
    </w:p>
    <w:p w:rsidR="00B33E89" w:rsidRPr="003354C1" w:rsidRDefault="00B33E89" w:rsidP="00B33E8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навыки. </w:t>
      </w: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t>На практических занятиях в процессе опроса, собеседования, решения ситуационных задач и тестов, осуществляется оценка уровня изучения материала по соответствующим критериям оценивания компетенций.</w:t>
      </w:r>
    </w:p>
    <w:p w:rsidR="00B33E89" w:rsidRPr="003354C1" w:rsidRDefault="00B33E89" w:rsidP="00B33E8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При подготовке к практическим занятиям каждый студент должен:  </w:t>
      </w:r>
    </w:p>
    <w:p w:rsidR="00B33E89" w:rsidRPr="003354C1" w:rsidRDefault="00B33E89" w:rsidP="00B33E8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– изучить рекомендованную учебную литературу;  </w:t>
      </w:r>
    </w:p>
    <w:p w:rsidR="00B33E89" w:rsidRPr="003354C1" w:rsidRDefault="00B33E89" w:rsidP="00B33E8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– изучить конспекты лекций;  </w:t>
      </w:r>
    </w:p>
    <w:p w:rsidR="00B33E89" w:rsidRPr="003354C1" w:rsidRDefault="00B33E89" w:rsidP="00B33E8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– подготовить ответы на все вопросы по изучаемой теме;  </w:t>
      </w:r>
    </w:p>
    <w:p w:rsidR="00B33E89" w:rsidRPr="003354C1" w:rsidRDefault="00B33E89" w:rsidP="00B33E8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B33E89" w:rsidRPr="003354C1" w:rsidRDefault="00B33E89" w:rsidP="00B33E8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B33E89" w:rsidRPr="003354C1" w:rsidRDefault="00B33E89" w:rsidP="00B33E8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B33E89" w:rsidRPr="003354C1" w:rsidRDefault="00B33E89" w:rsidP="00B33E8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Контроль  самостоятельной  работы  студентов  над  учебной  программой курса  осуществляется  в  ходе </w:t>
      </w: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практических 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 занятий методом  устного опроса  или  посредством  тестирования.  </w:t>
      </w: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качестве форм и методов контроля самостоятельной работы обучающихся используются выступления с рефератами. </w:t>
      </w:r>
    </w:p>
    <w:p w:rsidR="00B33E89" w:rsidRPr="003354C1" w:rsidRDefault="00B33E89" w:rsidP="00B33E8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B33E89" w:rsidRPr="003354C1" w:rsidRDefault="00B33E89" w:rsidP="00B33E8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B33E89" w:rsidRPr="003354C1" w:rsidRDefault="00B33E89" w:rsidP="00B33E8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- интерактивная доска для подготовки и проведения лекционных и семинарских занятий.  </w:t>
      </w:r>
    </w:p>
    <w:p w:rsidR="00B33E89" w:rsidRPr="003354C1" w:rsidRDefault="00B33E89" w:rsidP="00B33E8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55219C">
          <w:rPr>
            <w:rFonts w:ascii="Times New Roman" w:eastAsia="Times New Roman" w:hAnsi="Times New Roman" w:cs="Times New Roman"/>
            <w:bCs/>
            <w:color w:val="0000FF" w:themeColor="hyperlink"/>
            <w:sz w:val="24"/>
            <w:szCs w:val="24"/>
            <w:u w:val="single"/>
          </w:rPr>
          <w:t>http</w:t>
        </w:r>
        <w:r w:rsidRPr="003354C1">
          <w:rPr>
            <w:rFonts w:ascii="Times New Roman" w:eastAsia="Times New Roman" w:hAnsi="Times New Roman" w:cs="Times New Roman"/>
            <w:bCs/>
            <w:color w:val="0000FF" w:themeColor="hyperlink"/>
            <w:sz w:val="24"/>
            <w:szCs w:val="24"/>
            <w:u w:val="single"/>
            <w:lang w:val="ru-RU"/>
          </w:rPr>
          <w:t>://</w:t>
        </w:r>
        <w:r w:rsidRPr="0055219C">
          <w:rPr>
            <w:rFonts w:ascii="Times New Roman" w:eastAsia="Times New Roman" w:hAnsi="Times New Roman" w:cs="Times New Roman"/>
            <w:bCs/>
            <w:color w:val="0000FF" w:themeColor="hyperlink"/>
            <w:sz w:val="24"/>
            <w:szCs w:val="24"/>
            <w:u w:val="single"/>
          </w:rPr>
          <w:t>library</w:t>
        </w:r>
        <w:r w:rsidRPr="003354C1">
          <w:rPr>
            <w:rFonts w:ascii="Times New Roman" w:eastAsia="Times New Roman" w:hAnsi="Times New Roman" w:cs="Times New Roman"/>
            <w:bCs/>
            <w:color w:val="0000FF" w:themeColor="hyperlink"/>
            <w:sz w:val="24"/>
            <w:szCs w:val="24"/>
            <w:u w:val="single"/>
            <w:lang w:val="ru-RU"/>
          </w:rPr>
          <w:t>.</w:t>
        </w:r>
        <w:r w:rsidRPr="0055219C">
          <w:rPr>
            <w:rFonts w:ascii="Times New Roman" w:eastAsia="Times New Roman" w:hAnsi="Times New Roman" w:cs="Times New Roman"/>
            <w:bCs/>
            <w:color w:val="0000FF" w:themeColor="hyperlink"/>
            <w:sz w:val="24"/>
            <w:szCs w:val="24"/>
            <w:u w:val="single"/>
          </w:rPr>
          <w:t>rsue</w:t>
        </w:r>
        <w:r w:rsidRPr="003354C1">
          <w:rPr>
            <w:rFonts w:ascii="Times New Roman" w:eastAsia="Times New Roman" w:hAnsi="Times New Roman" w:cs="Times New Roman"/>
            <w:bCs/>
            <w:color w:val="0000FF" w:themeColor="hyperlink"/>
            <w:sz w:val="24"/>
            <w:szCs w:val="24"/>
            <w:u w:val="single"/>
            <w:lang w:val="ru-RU"/>
          </w:rPr>
          <w:t>.</w:t>
        </w:r>
        <w:r w:rsidRPr="0055219C">
          <w:rPr>
            <w:rFonts w:ascii="Times New Roman" w:eastAsia="Times New Roman" w:hAnsi="Times New Roman" w:cs="Times New Roman"/>
            <w:bCs/>
            <w:color w:val="0000FF" w:themeColor="hyperlink"/>
            <w:sz w:val="24"/>
            <w:szCs w:val="24"/>
            <w:u w:val="single"/>
          </w:rPr>
          <w:t>ru</w:t>
        </w:r>
        <w:r w:rsidRPr="003354C1">
          <w:rPr>
            <w:rFonts w:ascii="Times New Roman" w:eastAsia="Times New Roman" w:hAnsi="Times New Roman" w:cs="Times New Roman"/>
            <w:bCs/>
            <w:color w:val="0000FF" w:themeColor="hyperlink"/>
            <w:sz w:val="24"/>
            <w:szCs w:val="24"/>
            <w:u w:val="single"/>
            <w:lang w:val="ru-RU"/>
          </w:rPr>
          <w:t>/</w:t>
        </w:r>
      </w:hyperlink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B33E89" w:rsidRPr="003354C1" w:rsidRDefault="00B33E89" w:rsidP="00B33E89">
      <w:pPr>
        <w:keepNext/>
        <w:keepLines/>
        <w:spacing w:before="480" w:after="0" w:line="240" w:lineRule="exact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Методические указания по выполнению рефератов</w:t>
      </w:r>
    </w:p>
    <w:p w:rsidR="00B33E89" w:rsidRPr="003354C1" w:rsidRDefault="00B33E89" w:rsidP="00B33E89">
      <w:pPr>
        <w:spacing w:after="120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33E89" w:rsidRPr="003354C1" w:rsidRDefault="00B33E89" w:rsidP="00B33E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t>Реферат представляет собой краткое изложение (обзор) на определенную тему содержания монографий, научных работ, результатов исследований, архивных и статистических данных и других источников с основными выводами и предложениями.</w:t>
      </w:r>
    </w:p>
    <w:p w:rsidR="00B33E89" w:rsidRPr="003354C1" w:rsidRDefault="00B33E89" w:rsidP="00B33E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t>Реферирование предполагает, главным образом, изложение чужих точек зрения, сделанных другими учеными выводов. Однако можно высказывать и свою точку зрения по освещаемому вопросу,  которое может быть исследовано, доказано и аргументировано впоследствии. Реферат преследует цель выработки своего отношения к изучаемой проблеме.</w:t>
      </w:r>
    </w:p>
    <w:p w:rsidR="00B33E89" w:rsidRPr="003354C1" w:rsidRDefault="00B33E89" w:rsidP="00B33E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выполнение подготовки реферата входит самостоятельный поиск студентом литературы по теме. Тему реферата студент определяет из числа тем, предложенных в рабочей программе дисциплины. </w:t>
      </w:r>
    </w:p>
    <w:p w:rsidR="00B33E89" w:rsidRPr="003354C1" w:rsidRDefault="00B33E89" w:rsidP="00B33E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Рефераты должны быть напечатаны на листах формата А4. Текст должен быть напечатан на одной стороне листа через одинарный интервал. Цвет шрифта черный, размер шрифта 12. Текст </w:t>
      </w: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работы следует печатать, соблюдая следующие размеры полей: правое – 10 мм, верхнее и нижнее – 20 мм, левое – 30 мм. Разделы, подразделы, пункты и подпункты следует нумеровать арабскими цифрами. Разделы должны иметь порядковую нумерацию в пределах всего текста, за исключением приложений.</w:t>
      </w:r>
    </w:p>
    <w:p w:rsidR="00B33E89" w:rsidRPr="003354C1" w:rsidRDefault="00B33E89" w:rsidP="00B33E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Первым листом реферата является титульный лист. Номер страницы на титульном листе не ставится. </w:t>
      </w:r>
      <w:bookmarkStart w:id="4" w:name="m16"/>
      <w:bookmarkEnd w:id="4"/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t>Вторым листом должно быть «Содержание». После содержания, с нового листа начинается текст работы. Введение, разделы реферата, заключение должны начинаться с новых листов.</w:t>
      </w:r>
      <w:bookmarkStart w:id="5" w:name="m18"/>
      <w:bookmarkEnd w:id="5"/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После основного текста следует «Список использованных источников». Не допускается указывать источники, ссылки на которые отсутствуют в тексте работы. </w:t>
      </w:r>
    </w:p>
    <w:p w:rsidR="00B33E89" w:rsidRPr="003354C1" w:rsidRDefault="00B33E89" w:rsidP="00B33E8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t>Общими требованиями к содержанию реферата являются:</w:t>
      </w:r>
    </w:p>
    <w:p w:rsidR="00B33E89" w:rsidRPr="003354C1" w:rsidRDefault="00B33E89" w:rsidP="00B33E89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t>четкость и логическая последовательность изложения материала;</w:t>
      </w:r>
    </w:p>
    <w:p w:rsidR="00B33E89" w:rsidRPr="003354C1" w:rsidRDefault="00B33E89" w:rsidP="00B33E89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t>краткость и четкость формулировок, исключающих возможность неоднозначного толкования;</w:t>
      </w:r>
    </w:p>
    <w:p w:rsidR="00B33E89" w:rsidRPr="002B2291" w:rsidRDefault="00B33E89" w:rsidP="00B33E89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2291">
        <w:rPr>
          <w:rFonts w:ascii="Times New Roman" w:eastAsia="Times New Roman" w:hAnsi="Times New Roman" w:cs="Times New Roman"/>
          <w:sz w:val="24"/>
          <w:szCs w:val="24"/>
        </w:rPr>
        <w:t>конкретность изложения результатов работы.</w:t>
      </w:r>
    </w:p>
    <w:p w:rsidR="00B33E89" w:rsidRPr="003354C1" w:rsidRDefault="00B33E89" w:rsidP="00B33E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Название разделов например,  ВВЕДЕНИЕ,  слово "ГЛАВА", ее номер и название в тексте пишутся печатными буквами,  а назва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>ние параграфов и пунктов - строчными буквами (кроме  первой  про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 xml:space="preserve">писной). </w:t>
      </w: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Главы нумеруются в пределах всей работы,  а параграфы -  в пределах главы,  при  этом ее номер состоит из номера главы и порядкового номера параграфа.  Например "2.3"  -  это  означает "Третий параграф второй главы". 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Не допускается перенос слов  в  заголовках,  подчеркивать заголовки и ставить точку в конце названия заголовка.</w:t>
      </w:r>
    </w:p>
    <w:p w:rsidR="00B33E89" w:rsidRPr="00B33E89" w:rsidRDefault="00B33E89" w:rsidP="00B33E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 xml:space="preserve">В тексте номер и название заголовков, а также страницы их начального текста  должны  соответствовать указателю </w:t>
      </w:r>
      <w:r w:rsidRPr="00B33E89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"СОДЕРЖАНИЕ".</w:t>
      </w:r>
    </w:p>
    <w:p w:rsidR="00B33E89" w:rsidRPr="003354C1" w:rsidRDefault="00B33E89" w:rsidP="00B33E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Расстояние между названием главы и параграфа</w:t>
      </w:r>
      <w:r w:rsidRPr="003354C1">
        <w:rPr>
          <w:rFonts w:ascii="Times New Roman" w:eastAsia="Times New Roman" w:hAnsi="Times New Roman" w:cs="Times New Roman"/>
          <w:i/>
          <w:snapToGrid w:val="0"/>
          <w:sz w:val="24"/>
          <w:szCs w:val="24"/>
          <w:lang w:val="ru-RU"/>
        </w:rPr>
        <w:t>,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 xml:space="preserve"> а также меж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>ду заголовками и текстом работы (нижним и верхним) должно сос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 xml:space="preserve">тавлять 2 интервала. </w:t>
      </w: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t>Каждая глава должна начинаться с нового листа (страницы), но это не относится к параграфам и пунктам.  Параграфы не следует начинать с новой страницы.  При написании их названия достаточно немного (15-20 мм) отступить от предыдуще</w:t>
      </w: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softHyphen/>
        <w:t xml:space="preserve">го текста. 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В тексте  работы  должны  использоваться абзацы (красная строка), которые делаются вначале первой  строки текста, в пределах 2 см.</w:t>
      </w:r>
    </w:p>
    <w:p w:rsidR="00B33E89" w:rsidRPr="003354C1" w:rsidRDefault="00B33E89" w:rsidP="00B33E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Ссылки в тексте на цитируемый материал из  использованных источников можно  давать  по одному из двух допустимых вариантов: либо в подстрочном примечании в конце страницы,  либо не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>посредственно в  тексте после окончания цитаты путем выделения ее в тексте двумя косыми чертами или в круглых скобках. Вариант оформления ссылок непосредственно в тексте  более прост и предпочтителен. Он предусматривает, после цитаты указа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>ние в квадратных или круглых скобках порядкового номера  цити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>руемого произведения  по  "СПИСКУ ИСПОЛЬЗОВАННЫХ ИСТОЧНИКОВ" и номера страницы, откуда выписана цитата, разделенных запятой.</w:t>
      </w:r>
    </w:p>
    <w:p w:rsidR="00B33E89" w:rsidRPr="003354C1" w:rsidRDefault="00B33E89" w:rsidP="00B33E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Например: как отмечает  автор  "Аудит - это вид деятельности заключающийся в сборе и оценке фактов, …." /3, с. 1/.</w:t>
      </w:r>
    </w:p>
    <w:p w:rsidR="00B33E89" w:rsidRPr="003354C1" w:rsidRDefault="00B33E89" w:rsidP="00B33E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Ссылки на иллюстрации и таблицы указывают их  порядковыми номерами  в пределах главы,  например:  ". ..рис.1.2...",  "...в табл. 2.3</w:t>
      </w:r>
      <w:r w:rsidRPr="003354C1">
        <w:rPr>
          <w:rFonts w:ascii="Times New Roman" w:eastAsia="Times New Roman" w:hAnsi="Times New Roman" w:cs="Times New Roman"/>
          <w:i/>
          <w:snapToGrid w:val="0"/>
          <w:sz w:val="24"/>
          <w:szCs w:val="24"/>
          <w:lang w:val="ru-RU"/>
        </w:rPr>
        <w:t xml:space="preserve">...". 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Ссылки на формулы дают в скобках, например: "...из расче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>та, сделанного по формуле (3.1) видно…».</w:t>
      </w:r>
    </w:p>
    <w:p w:rsidR="00B33E89" w:rsidRPr="003354C1" w:rsidRDefault="00B33E89" w:rsidP="00B33E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 иллюстрациям относятся чертежи,  схемы, графики, фотографии. Качество  иллюстраций  должно быть четким;  поэтому они выполняются черной тушью (или пастой)  на  белой  непрозрачной бумаге. В работе следует использовать только штриховые рисунки и подлинные фотографии. 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Иллюстрации, занимающие менее 1/2 страницы,  могут распо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>лагаться в тексте работы после первой ссылки на них и  обозна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>чается сокращенно словом "Рис.". Иллюстрации, занимающие более 1/2 страницы, выносятся из текста, т.к. их  целесообразно выполнять на отдельном листе и давать их надо в раз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>деле "ПРИЛОЖЕНИЯ". В этом случае они обозначаются не как рису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>нок - "Рис.", а как "Приложение" под соответствующим номером.</w:t>
      </w:r>
    </w:p>
    <w:p w:rsidR="00B33E89" w:rsidRPr="003354C1" w:rsidRDefault="00B33E89" w:rsidP="00B33E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Иллюстрации должны иметь наименование, которое помещается под рисунком.  Номер иллюстрации помещается внизу и сос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>тоит из арабских цифр, определяющих  номер главы и порядко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 xml:space="preserve">вый номер иллюстрации в пределах  главы,  разделенных  точкой. Например: "Рис.1.2"  означает,  что в первой главе дана вторая иллюстрация. При необходимости  иллюстрации   снабжают   пояснительным текстом, в котором указывают справочные и пояснительные данные, в виде "Примечание",  которое располагают после номера рисунка. </w:t>
      </w:r>
    </w:p>
    <w:p w:rsidR="00B33E89" w:rsidRPr="003354C1" w:rsidRDefault="00B33E89" w:rsidP="00B33E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lastRenderedPageBreak/>
        <w:t>Цифровой материал, как правило, должен оформляться в виде таблиц. Каждая таблица должна иметь заголовок, который пишется после слова  "Таблица".  Название  заголовка и слово "Таблица" начинают с прописной буквы,  а остальные - строчные. Заголовок не подчеркивают. Перенос слов в заголовках не допускается. Название заголовка размещается симметрично таблице. Нельзя заголовок  таблицы  и ее "шапку" помещать на одной странице текста, а форму - на следующей странице. "Шапка" таб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>лицы и  ее  форма  должны  быть полностью расположены на одной стороне листа.</w:t>
      </w:r>
    </w:p>
    <w:p w:rsidR="00B33E89" w:rsidRPr="003354C1" w:rsidRDefault="00B33E89" w:rsidP="00B33E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Таблицы нумеруют также,  как и иллюстрации, т.е. последо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>вательно арабскими цифрами в пределах главы,  но в отличии  от иллюстрации слово  "Таблица"  и ее номер помещают над названием таблицы в правом верхнем углу. Таблицу, также как и иллюстрацию, размещают после первого упоминания о ней в тексте,  если она занимает объем менее 1/2 страницы. Таблицы, выполненные на отдельном листе или несколь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>ких листах, помещают в раздел "ПРИЛОЖЕНИЯ", чтобы не загромож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>дать текст работы.</w:t>
      </w:r>
    </w:p>
    <w:p w:rsidR="00B33E89" w:rsidRPr="003354C1" w:rsidRDefault="00B33E89" w:rsidP="00B33E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Если таблица не может поместиться на странице текста, где на нее делается ссылка,  то в этом случае таблицу можно переносить на следующую страницу после текста. При этом на текстовой странице в ссылке указывается номер страницы,  где расположена таблица. Чтобы не было пустой незаполненной части на текстовой странице в связи с выне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>сением таблицы на соседнюю страниц, на этом пробеле может располагаться очередной текстовой материал.</w:t>
      </w:r>
    </w:p>
    <w:p w:rsidR="00B33E89" w:rsidRPr="003354C1" w:rsidRDefault="00B33E89" w:rsidP="00B33E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t>Формулы располагаются симметрично тексту на отдельной строке. После формулы, ставится запятая и дается в последова</w:t>
      </w: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softHyphen/>
        <w:t>тельности записи формулы расшифровка значений символов и чис</w:t>
      </w: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softHyphen/>
        <w:t>ловых коэффициентов со слова "где", которое помещается в подс</w:t>
      </w: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softHyphen/>
        <w:t>трочном тексте на первой строке. После слова "где" двоеточие не ставится. В расшифровке указывается единица измерения, от</w:t>
      </w: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softHyphen/>
        <w:t>деленная запятой от текста расшифровки. Значение каждого сим</w:t>
      </w: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softHyphen/>
        <w:t xml:space="preserve">вола дается с новой строки. </w:t>
      </w:r>
    </w:p>
    <w:p w:rsidR="00B33E89" w:rsidRPr="003354C1" w:rsidRDefault="00B33E89" w:rsidP="00B33E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Формулы в работе нумеруются арабскими цифрами в пределах главы. Номер формулы состоит из номера главы и ее порядкового номера в главе, разделенных точкой. Номер указывается с правой стороны листа в конце строки на уровне приведенной формулы в круглых скобках.</w:t>
      </w:r>
    </w:p>
    <w:p w:rsidR="00B33E89" w:rsidRPr="003354C1" w:rsidRDefault="00B33E89" w:rsidP="00B33E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В тексте работы ссылка на формулу оформляется в соответс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>твии с требованиями.</w:t>
      </w:r>
    </w:p>
    <w:p w:rsidR="00B33E89" w:rsidRPr="003354C1" w:rsidRDefault="00B33E89" w:rsidP="00B33E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Список использованных источников должен содержать перечень всех источников, которые использовались по выбранной теме работы. Список составляется в следующей последовательности:</w:t>
      </w:r>
    </w:p>
    <w:p w:rsidR="00B33E89" w:rsidRPr="003354C1" w:rsidRDefault="00B33E89" w:rsidP="00B33E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 xml:space="preserve">-законы, концепции и программы Правительства, по общим вопросам организации бухгалтерского учета и аудита (кроме нормативных); </w:t>
      </w:r>
    </w:p>
    <w:p w:rsidR="00B33E89" w:rsidRPr="003354C1" w:rsidRDefault="00B33E89" w:rsidP="00B33E89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нормативные материалы, Правила (стандарты), ПБУ (Инструкции, указания, письма и т.п.);</w:t>
      </w:r>
    </w:p>
    <w:p w:rsidR="00B33E89" w:rsidRPr="003354C1" w:rsidRDefault="00B33E89" w:rsidP="00B33E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-   монографическая и учебная литература, статьи из газет и жур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>налов;</w:t>
      </w:r>
    </w:p>
    <w:p w:rsidR="00B33E89" w:rsidRPr="003354C1" w:rsidRDefault="00B33E89" w:rsidP="00B33E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Монографическая и периодическая литература дается в алфа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>витном порядке по фамилии авторов или по первой букве названия работы.</w:t>
      </w:r>
    </w:p>
    <w:p w:rsidR="00B33E89" w:rsidRPr="003354C1" w:rsidRDefault="00B33E89" w:rsidP="00B33E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В библиографических ссылках должны использоваться следующие разделительные знаки:</w:t>
      </w:r>
    </w:p>
    <w:p w:rsidR="00B33E89" w:rsidRPr="003354C1" w:rsidRDefault="00B33E89" w:rsidP="00B33E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 xml:space="preserve">/ </w:t>
      </w:r>
      <w:r w:rsidRPr="003354C1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/>
        </w:rPr>
        <w:t xml:space="preserve">- 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(косая черта)</w:t>
      </w:r>
      <w:r w:rsidRPr="003354C1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/>
        </w:rPr>
        <w:t xml:space="preserve"> 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 xml:space="preserve">ставится перед сведениями об авторах или редакторе книги: </w:t>
      </w:r>
    </w:p>
    <w:p w:rsidR="00B33E89" w:rsidRPr="003354C1" w:rsidRDefault="00B33E89" w:rsidP="00B33E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.- - (точка и тире) ставится перед сведениями об издании, в котором опубликована статья;</w:t>
      </w:r>
    </w:p>
    <w:p w:rsidR="00B33E89" w:rsidRPr="003354C1" w:rsidRDefault="00B33E89" w:rsidP="00B33E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: - (двоеточие) ставится перед другим заглавием или перед наименованием издательства;</w:t>
      </w:r>
    </w:p>
    <w:p w:rsidR="00B33E89" w:rsidRPr="003354C1" w:rsidRDefault="00B33E89" w:rsidP="00B33E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// -  (две  косые черты)</w:t>
      </w:r>
      <w:r w:rsidRPr="003354C1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/>
        </w:rPr>
        <w:t xml:space="preserve"> 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ставятся в случаях,  если в книге (или журнале, газете) содержится несколько самостоятельных ра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 xml:space="preserve">бот (статей). </w:t>
      </w:r>
    </w:p>
    <w:p w:rsidR="00B33E89" w:rsidRPr="003354C1" w:rsidRDefault="00B33E89" w:rsidP="00B33E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Местонахождение разделительных знаков.</w:t>
      </w:r>
    </w:p>
    <w:p w:rsidR="00B33E89" w:rsidRPr="003354C1" w:rsidRDefault="00B33E89" w:rsidP="00B33E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а) Если в книге (журнале) содержится несколько самостоятельных работ (статей), то в списке источников после названия конкрет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 xml:space="preserve">но использованной работы ставятся две косые черты. </w:t>
      </w:r>
    </w:p>
    <w:p w:rsidR="00B33E89" w:rsidRPr="003354C1" w:rsidRDefault="00B33E89" w:rsidP="00B33E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б) Если работа написана как самостоятельная  отдельная  книга, то после ее названия ставится точка и тире.</w:t>
      </w:r>
    </w:p>
    <w:p w:rsidR="00B33E89" w:rsidRPr="003354C1" w:rsidRDefault="00B33E89" w:rsidP="00B33E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 xml:space="preserve"> в) Если книга выполнена под редакцией того или  иного  автора. то после названия работы ставится одна косая черта, и указыва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>ется автор, под чьей редакцией дана книга.</w:t>
      </w:r>
    </w:p>
    <w:p w:rsidR="00B33E89" w:rsidRPr="003354C1" w:rsidRDefault="00B33E89" w:rsidP="00B33E89">
      <w:pPr>
        <w:spacing w:after="120" w:line="240" w:lineRule="auto"/>
        <w:ind w:left="283" w:firstLine="70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г) Место  издания  приводится полностью (за исключением городов: Москва (М.) и Санкт-Петербург (С-Пб.),  которое отделяется  от  названия  издательства двоеточием. Название  издательства пишется полностью без кавы</w:t>
      </w: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softHyphen/>
        <w:t>чек, в конце названия ставится запятая и год  издания  работы, после которого ставится точка.</w:t>
      </w:r>
    </w:p>
    <w:p w:rsidR="00B33E89" w:rsidRPr="003354C1" w:rsidRDefault="00B33E89" w:rsidP="00B33E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При  описании книг в списке,  должны со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>держаться: фамилия и инициалы автора,  название книги (без кавы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>чек), место издания, название издательства и год издания.</w:t>
      </w:r>
    </w:p>
    <w:p w:rsidR="00B33E89" w:rsidRPr="003354C1" w:rsidRDefault="00B33E89" w:rsidP="00B33E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lastRenderedPageBreak/>
        <w:t xml:space="preserve">Если книга написана двумя и более авторами, то их фамилии с инициалами указываются в той последовательности, в какой они даны в книге (а не в алфавитном порядке). </w:t>
      </w: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t>Количество страниц книги можно не указывать.</w:t>
      </w:r>
    </w:p>
    <w:p w:rsidR="00B33E89" w:rsidRPr="003354C1" w:rsidRDefault="00B33E89" w:rsidP="00B33E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Сведения о статье из периодического издания должны  вклю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>чать: фамилию и инициалы автора,  название статьи, после которого ставятся две косые черты,  а далее название периодической литературы (журнала,  газеты),  год  выпуска  и номер журнала, разделенных запятой.</w:t>
      </w:r>
    </w:p>
    <w:p w:rsidR="00B33E89" w:rsidRPr="003354C1" w:rsidRDefault="00B33E89" w:rsidP="00B33E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Указание на использованные тома и страницы тех или иных источ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>ников дается сокращенно первой прописной буквой,  и их номера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 xml:space="preserve">ми, разделенных  точкой,  например,  "Т. 1."  или  "С. 21."  или "С. 35-55".       </w:t>
      </w:r>
    </w:p>
    <w:p w:rsidR="00B33E89" w:rsidRPr="003354C1" w:rsidRDefault="00B33E89" w:rsidP="00B33E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t>В приложения следует включать вспомогательные или  объем</w:t>
      </w: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softHyphen/>
        <w:t>ные материалы,  которые  при изложении в основной части загро</w:t>
      </w: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softHyphen/>
        <w:t>мождают текст работы.</w:t>
      </w:r>
    </w:p>
    <w:p w:rsidR="00B33E89" w:rsidRPr="003354C1" w:rsidRDefault="00B33E89" w:rsidP="00B33E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Приложения даются  после  списка использованных источников и оформляются как продолжение работы с последующим указанием страниц. Приложения располагаются  в порядке появления на них ссы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>лок в тексте.</w:t>
      </w:r>
    </w:p>
    <w:p w:rsidR="00B33E89" w:rsidRPr="003354C1" w:rsidRDefault="00B33E89" w:rsidP="00B33E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Каждое приложение  следует  начинать  с  новой страницы с указанием в правом верхнем углу (после номера страницы)  слова ПРИЛОЖЕНИЕ, написанного прописными буквами без кавычек.  Кроме этого, каждое приложение должно иметь  содержательный  заголо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>вок, также как иллюстрация или таблица.</w:t>
      </w:r>
    </w:p>
    <w:p w:rsidR="00B33E89" w:rsidRPr="003354C1" w:rsidRDefault="00B33E89" w:rsidP="00B33E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Приложения нумеруются последовательно,  в порядке появле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 xml:space="preserve">ния ссылок в тексте, арабскими цифрами, без знака </w:t>
      </w:r>
      <w:r w:rsidRPr="002B2291">
        <w:rPr>
          <w:rFonts w:ascii="Times New Roman" w:eastAsia="Times New Roman" w:hAnsi="Times New Roman" w:cs="Times New Roman"/>
          <w:snapToGrid w:val="0"/>
          <w:sz w:val="24"/>
          <w:szCs w:val="24"/>
        </w:rPr>
        <w:t>N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. Например: ПРИЛОЖЕНИЕ 1, ПРИЛОЖЕНИЕ 2 и т.д."</w:t>
      </w:r>
    </w:p>
    <w:p w:rsidR="00B33E89" w:rsidRPr="003354C1" w:rsidRDefault="00B33E89" w:rsidP="00B33E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t>Если приложение дается на нескольких листах  то, начиная со второго листа, в правом верхнем углу пишется строчными бук</w:t>
      </w: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softHyphen/>
        <w:t xml:space="preserve">вами (кроме первой прописной) слово "Продолжение'' и указываются </w:t>
      </w:r>
      <w:r w:rsidRPr="002B2291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продолженного приложения,  например "Продолжение приложе</w:t>
      </w: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softHyphen/>
        <w:t>ния 3".</w:t>
      </w:r>
    </w:p>
    <w:p w:rsidR="00B33E89" w:rsidRPr="003354C1" w:rsidRDefault="00B33E89" w:rsidP="00B33E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В текстовой части ссылки на приложение даются по типу: "... в приложении 2" или (приложение 2).</w:t>
      </w:r>
    </w:p>
    <w:p w:rsidR="00B33E89" w:rsidRPr="003354C1" w:rsidRDefault="00B33E89" w:rsidP="00B33E89">
      <w:pPr>
        <w:rPr>
          <w:lang w:val="ru-RU"/>
        </w:rPr>
      </w:pPr>
    </w:p>
    <w:p w:rsidR="00B33E89" w:rsidRPr="003354C1" w:rsidRDefault="00B33E89" w:rsidP="00B33E89">
      <w:pPr>
        <w:rPr>
          <w:lang w:val="ru-RU"/>
        </w:rPr>
      </w:pPr>
    </w:p>
    <w:p w:rsidR="00345409" w:rsidRPr="00B33E89" w:rsidRDefault="00345409">
      <w:pPr>
        <w:rPr>
          <w:lang w:val="ru-RU"/>
        </w:rPr>
      </w:pPr>
      <w:bookmarkStart w:id="6" w:name="_GoBack"/>
      <w:bookmarkEnd w:id="6"/>
    </w:p>
    <w:sectPr w:rsidR="00345409" w:rsidRPr="00B33E89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,Bold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32211"/>
    <w:multiLevelType w:val="hybridMultilevel"/>
    <w:tmpl w:val="18C6EA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1A6E0B"/>
    <w:multiLevelType w:val="hybridMultilevel"/>
    <w:tmpl w:val="5022BB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E45385"/>
    <w:multiLevelType w:val="hybridMultilevel"/>
    <w:tmpl w:val="7774F9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87074E"/>
    <w:multiLevelType w:val="hybridMultilevel"/>
    <w:tmpl w:val="F8EC1DAA"/>
    <w:lvl w:ilvl="0" w:tplc="0419000F">
      <w:start w:val="1"/>
      <w:numFmt w:val="decimal"/>
      <w:lvlText w:val="%1."/>
      <w:lvlJc w:val="left"/>
      <w:pPr>
        <w:ind w:left="2130" w:hanging="360"/>
      </w:pPr>
    </w:lvl>
    <w:lvl w:ilvl="1" w:tplc="04190019">
      <w:start w:val="1"/>
      <w:numFmt w:val="lowerLetter"/>
      <w:lvlText w:val="%2."/>
      <w:lvlJc w:val="left"/>
      <w:pPr>
        <w:ind w:left="2850" w:hanging="360"/>
      </w:pPr>
    </w:lvl>
    <w:lvl w:ilvl="2" w:tplc="0419001B">
      <w:start w:val="1"/>
      <w:numFmt w:val="lowerRoman"/>
      <w:lvlText w:val="%3."/>
      <w:lvlJc w:val="right"/>
      <w:pPr>
        <w:ind w:left="3570" w:hanging="180"/>
      </w:pPr>
    </w:lvl>
    <w:lvl w:ilvl="3" w:tplc="0419000F">
      <w:start w:val="1"/>
      <w:numFmt w:val="decimal"/>
      <w:lvlText w:val="%4."/>
      <w:lvlJc w:val="left"/>
      <w:pPr>
        <w:ind w:left="4290" w:hanging="360"/>
      </w:pPr>
    </w:lvl>
    <w:lvl w:ilvl="4" w:tplc="04190019">
      <w:start w:val="1"/>
      <w:numFmt w:val="lowerLetter"/>
      <w:lvlText w:val="%5."/>
      <w:lvlJc w:val="left"/>
      <w:pPr>
        <w:ind w:left="5010" w:hanging="360"/>
      </w:pPr>
    </w:lvl>
    <w:lvl w:ilvl="5" w:tplc="0419001B">
      <w:start w:val="1"/>
      <w:numFmt w:val="lowerRoman"/>
      <w:lvlText w:val="%6."/>
      <w:lvlJc w:val="right"/>
      <w:pPr>
        <w:ind w:left="5730" w:hanging="180"/>
      </w:pPr>
    </w:lvl>
    <w:lvl w:ilvl="6" w:tplc="0419000F">
      <w:start w:val="1"/>
      <w:numFmt w:val="decimal"/>
      <w:lvlText w:val="%7."/>
      <w:lvlJc w:val="left"/>
      <w:pPr>
        <w:ind w:left="6450" w:hanging="360"/>
      </w:pPr>
    </w:lvl>
    <w:lvl w:ilvl="7" w:tplc="04190019">
      <w:start w:val="1"/>
      <w:numFmt w:val="lowerLetter"/>
      <w:lvlText w:val="%8."/>
      <w:lvlJc w:val="left"/>
      <w:pPr>
        <w:ind w:left="7170" w:hanging="360"/>
      </w:pPr>
    </w:lvl>
    <w:lvl w:ilvl="8" w:tplc="0419001B">
      <w:start w:val="1"/>
      <w:numFmt w:val="lowerRoman"/>
      <w:lvlText w:val="%9."/>
      <w:lvlJc w:val="right"/>
      <w:pPr>
        <w:ind w:left="7890" w:hanging="180"/>
      </w:pPr>
    </w:lvl>
  </w:abstractNum>
  <w:abstractNum w:abstractNumId="4">
    <w:nsid w:val="1CF7693F"/>
    <w:multiLevelType w:val="hybridMultilevel"/>
    <w:tmpl w:val="C99263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C6723F"/>
    <w:multiLevelType w:val="hybridMultilevel"/>
    <w:tmpl w:val="93C43F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5C427D"/>
    <w:multiLevelType w:val="hybridMultilevel"/>
    <w:tmpl w:val="F056A7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8864D6"/>
    <w:multiLevelType w:val="hybridMultilevel"/>
    <w:tmpl w:val="4B822C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EB05F2"/>
    <w:multiLevelType w:val="hybridMultilevel"/>
    <w:tmpl w:val="32B6F9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0B0D6D"/>
    <w:multiLevelType w:val="hybridMultilevel"/>
    <w:tmpl w:val="C016AF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8B6148"/>
    <w:multiLevelType w:val="hybridMultilevel"/>
    <w:tmpl w:val="AB242A9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3C179D3"/>
    <w:multiLevelType w:val="hybridMultilevel"/>
    <w:tmpl w:val="68809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FA01CC"/>
    <w:multiLevelType w:val="singleLevel"/>
    <w:tmpl w:val="F446D608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</w:lvl>
  </w:abstractNum>
  <w:abstractNum w:abstractNumId="13">
    <w:nsid w:val="44786E73"/>
    <w:multiLevelType w:val="hybridMultilevel"/>
    <w:tmpl w:val="68809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DC6899"/>
    <w:multiLevelType w:val="hybridMultilevel"/>
    <w:tmpl w:val="63923C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A31701"/>
    <w:multiLevelType w:val="hybridMultilevel"/>
    <w:tmpl w:val="8A08FD46"/>
    <w:lvl w:ilvl="0" w:tplc="0419000F">
      <w:start w:val="1"/>
      <w:numFmt w:val="decimal"/>
      <w:lvlText w:val="%1."/>
      <w:lvlJc w:val="left"/>
      <w:pPr>
        <w:ind w:left="2130" w:hanging="360"/>
      </w:pPr>
    </w:lvl>
    <w:lvl w:ilvl="1" w:tplc="04190019">
      <w:start w:val="1"/>
      <w:numFmt w:val="lowerLetter"/>
      <w:lvlText w:val="%2."/>
      <w:lvlJc w:val="left"/>
      <w:pPr>
        <w:ind w:left="2850" w:hanging="360"/>
      </w:pPr>
    </w:lvl>
    <w:lvl w:ilvl="2" w:tplc="0419001B">
      <w:start w:val="1"/>
      <w:numFmt w:val="lowerRoman"/>
      <w:lvlText w:val="%3."/>
      <w:lvlJc w:val="right"/>
      <w:pPr>
        <w:ind w:left="3570" w:hanging="180"/>
      </w:pPr>
    </w:lvl>
    <w:lvl w:ilvl="3" w:tplc="0419000F">
      <w:start w:val="1"/>
      <w:numFmt w:val="decimal"/>
      <w:lvlText w:val="%4."/>
      <w:lvlJc w:val="left"/>
      <w:pPr>
        <w:ind w:left="4290" w:hanging="360"/>
      </w:pPr>
    </w:lvl>
    <w:lvl w:ilvl="4" w:tplc="04190019">
      <w:start w:val="1"/>
      <w:numFmt w:val="lowerLetter"/>
      <w:lvlText w:val="%5."/>
      <w:lvlJc w:val="left"/>
      <w:pPr>
        <w:ind w:left="5010" w:hanging="360"/>
      </w:pPr>
    </w:lvl>
    <w:lvl w:ilvl="5" w:tplc="0419001B">
      <w:start w:val="1"/>
      <w:numFmt w:val="lowerRoman"/>
      <w:lvlText w:val="%6."/>
      <w:lvlJc w:val="right"/>
      <w:pPr>
        <w:ind w:left="5730" w:hanging="180"/>
      </w:pPr>
    </w:lvl>
    <w:lvl w:ilvl="6" w:tplc="0419000F">
      <w:start w:val="1"/>
      <w:numFmt w:val="decimal"/>
      <w:lvlText w:val="%7."/>
      <w:lvlJc w:val="left"/>
      <w:pPr>
        <w:ind w:left="6450" w:hanging="360"/>
      </w:pPr>
    </w:lvl>
    <w:lvl w:ilvl="7" w:tplc="04190019">
      <w:start w:val="1"/>
      <w:numFmt w:val="lowerLetter"/>
      <w:lvlText w:val="%8."/>
      <w:lvlJc w:val="left"/>
      <w:pPr>
        <w:ind w:left="7170" w:hanging="360"/>
      </w:pPr>
    </w:lvl>
    <w:lvl w:ilvl="8" w:tplc="0419001B">
      <w:start w:val="1"/>
      <w:numFmt w:val="lowerRoman"/>
      <w:lvlText w:val="%9."/>
      <w:lvlJc w:val="right"/>
      <w:pPr>
        <w:ind w:left="7890" w:hanging="180"/>
      </w:pPr>
    </w:lvl>
  </w:abstractNum>
  <w:abstractNum w:abstractNumId="16">
    <w:nsid w:val="5211249F"/>
    <w:multiLevelType w:val="hybridMultilevel"/>
    <w:tmpl w:val="480093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795255"/>
    <w:multiLevelType w:val="hybridMultilevel"/>
    <w:tmpl w:val="A1A485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8E57ED"/>
    <w:multiLevelType w:val="hybridMultilevel"/>
    <w:tmpl w:val="41B2A5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051E54"/>
    <w:multiLevelType w:val="hybridMultilevel"/>
    <w:tmpl w:val="4D9824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3F00FA"/>
    <w:multiLevelType w:val="hybridMultilevel"/>
    <w:tmpl w:val="07769D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45409"/>
    <w:rsid w:val="00B33E89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E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10848</Words>
  <Characters>61836</Characters>
  <Application>Microsoft Office Word</Application>
  <DocSecurity>0</DocSecurity>
  <Lines>515</Lines>
  <Paragraphs>145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72539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2018-2019_z38_03_01_01_1_plx_Судебно-бухгалтерская экспертиза</dc:title>
  <dc:creator>FastReport.NET</dc:creator>
  <cp:lastModifiedBy>Catherine</cp:lastModifiedBy>
  <cp:revision>2</cp:revision>
  <dcterms:created xsi:type="dcterms:W3CDTF">2018-10-25T13:41:00Z</dcterms:created>
  <dcterms:modified xsi:type="dcterms:W3CDTF">2018-10-25T13:43:00Z</dcterms:modified>
</cp:coreProperties>
</file>