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831" w:rsidRPr="001B6BD3" w:rsidRDefault="001B6BD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1B6B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5B583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3545" w:type="dxa"/>
          </w:tcPr>
          <w:p w:rsidR="005B5831" w:rsidRDefault="005B5831"/>
        </w:tc>
        <w:tc>
          <w:tcPr>
            <w:tcW w:w="1560" w:type="dxa"/>
          </w:tcPr>
          <w:p w:rsidR="005B5831" w:rsidRDefault="005B583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B5831">
        <w:trPr>
          <w:trHeight w:hRule="exact" w:val="138"/>
        </w:trPr>
        <w:tc>
          <w:tcPr>
            <w:tcW w:w="143" w:type="dxa"/>
          </w:tcPr>
          <w:p w:rsidR="005B5831" w:rsidRDefault="005B5831"/>
        </w:tc>
        <w:tc>
          <w:tcPr>
            <w:tcW w:w="1844" w:type="dxa"/>
          </w:tcPr>
          <w:p w:rsidR="005B5831" w:rsidRDefault="005B5831"/>
        </w:tc>
        <w:tc>
          <w:tcPr>
            <w:tcW w:w="2694" w:type="dxa"/>
          </w:tcPr>
          <w:p w:rsidR="005B5831" w:rsidRDefault="005B5831"/>
        </w:tc>
        <w:tc>
          <w:tcPr>
            <w:tcW w:w="3545" w:type="dxa"/>
          </w:tcPr>
          <w:p w:rsidR="005B5831" w:rsidRDefault="005B5831"/>
        </w:tc>
        <w:tc>
          <w:tcPr>
            <w:tcW w:w="1560" w:type="dxa"/>
          </w:tcPr>
          <w:p w:rsidR="005B5831" w:rsidRDefault="005B5831"/>
        </w:tc>
        <w:tc>
          <w:tcPr>
            <w:tcW w:w="852" w:type="dxa"/>
          </w:tcPr>
          <w:p w:rsidR="005B5831" w:rsidRDefault="005B5831"/>
        </w:tc>
        <w:tc>
          <w:tcPr>
            <w:tcW w:w="143" w:type="dxa"/>
          </w:tcPr>
          <w:p w:rsidR="005B5831" w:rsidRDefault="005B5831"/>
        </w:tc>
      </w:tr>
      <w:tr w:rsidR="005B583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5831" w:rsidRDefault="005B5831"/>
        </w:tc>
      </w:tr>
      <w:tr w:rsidR="005B5831">
        <w:trPr>
          <w:trHeight w:hRule="exact" w:val="248"/>
        </w:trPr>
        <w:tc>
          <w:tcPr>
            <w:tcW w:w="143" w:type="dxa"/>
          </w:tcPr>
          <w:p w:rsidR="005B5831" w:rsidRDefault="005B5831"/>
        </w:tc>
        <w:tc>
          <w:tcPr>
            <w:tcW w:w="1844" w:type="dxa"/>
          </w:tcPr>
          <w:p w:rsidR="005B5831" w:rsidRDefault="005B5831"/>
        </w:tc>
        <w:tc>
          <w:tcPr>
            <w:tcW w:w="2694" w:type="dxa"/>
          </w:tcPr>
          <w:p w:rsidR="005B5831" w:rsidRDefault="005B5831"/>
        </w:tc>
        <w:tc>
          <w:tcPr>
            <w:tcW w:w="3545" w:type="dxa"/>
          </w:tcPr>
          <w:p w:rsidR="005B5831" w:rsidRDefault="005B5831"/>
        </w:tc>
        <w:tc>
          <w:tcPr>
            <w:tcW w:w="1560" w:type="dxa"/>
          </w:tcPr>
          <w:p w:rsidR="005B5831" w:rsidRDefault="005B5831"/>
        </w:tc>
        <w:tc>
          <w:tcPr>
            <w:tcW w:w="852" w:type="dxa"/>
          </w:tcPr>
          <w:p w:rsidR="005B5831" w:rsidRDefault="005B5831"/>
        </w:tc>
        <w:tc>
          <w:tcPr>
            <w:tcW w:w="143" w:type="dxa"/>
          </w:tcPr>
          <w:p w:rsidR="005B5831" w:rsidRDefault="005B5831"/>
        </w:tc>
      </w:tr>
      <w:tr w:rsidR="005B5831" w:rsidRPr="001B6BD3">
        <w:trPr>
          <w:trHeight w:hRule="exact" w:val="277"/>
        </w:trPr>
        <w:tc>
          <w:tcPr>
            <w:tcW w:w="143" w:type="dxa"/>
          </w:tcPr>
          <w:p w:rsidR="005B5831" w:rsidRDefault="005B5831"/>
        </w:tc>
        <w:tc>
          <w:tcPr>
            <w:tcW w:w="1844" w:type="dxa"/>
          </w:tcPr>
          <w:p w:rsidR="005B5831" w:rsidRDefault="005B583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138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361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5B5831" w:rsidRPr="001B6BD3" w:rsidRDefault="005B5831">
            <w:pPr>
              <w:spacing w:after="0" w:line="240" w:lineRule="auto"/>
              <w:rPr>
                <w:lang w:val="ru-RU"/>
              </w:rPr>
            </w:pPr>
          </w:p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5B5831" w:rsidRPr="001B6BD3" w:rsidRDefault="005B5831">
            <w:pPr>
              <w:spacing w:after="0" w:line="240" w:lineRule="auto"/>
              <w:rPr>
                <w:lang w:val="ru-RU"/>
              </w:rPr>
            </w:pPr>
          </w:p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Н.Т.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5B5831" w:rsidRPr="001B6BD3" w:rsidRDefault="005B5831">
            <w:pPr>
              <w:spacing w:after="0" w:line="240" w:lineRule="auto"/>
              <w:rPr>
                <w:lang w:val="ru-RU"/>
              </w:rPr>
            </w:pPr>
          </w:p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</w:t>
            </w: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О.В.;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_________________</w:t>
            </w: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138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48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77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138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500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B5831" w:rsidRPr="001B6BD3" w:rsidRDefault="005B5831">
            <w:pPr>
              <w:spacing w:after="0" w:line="240" w:lineRule="auto"/>
              <w:rPr>
                <w:lang w:val="ru-RU"/>
              </w:rPr>
            </w:pPr>
          </w:p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5B5831" w:rsidRPr="001B6BD3" w:rsidRDefault="005B5831">
            <w:pPr>
              <w:spacing w:after="0" w:line="240" w:lineRule="auto"/>
              <w:rPr>
                <w:lang w:val="ru-RU"/>
              </w:rPr>
            </w:pPr>
          </w:p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Н.Т.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5B5831" w:rsidRPr="001B6BD3" w:rsidRDefault="005B5831">
            <w:pPr>
              <w:spacing w:after="0" w:line="240" w:lineRule="auto"/>
              <w:rPr>
                <w:lang w:val="ru-RU"/>
              </w:rPr>
            </w:pPr>
          </w:p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О.В.;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_________________</w:t>
            </w: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138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48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77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138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272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B5831" w:rsidRPr="001B6BD3" w:rsidRDefault="005B5831">
            <w:pPr>
              <w:spacing w:after="0" w:line="240" w:lineRule="auto"/>
              <w:rPr>
                <w:lang w:val="ru-RU"/>
              </w:rPr>
            </w:pPr>
          </w:p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2021-2022 учебном году на заседании кафедры Бухгалтерский учет</w:t>
            </w:r>
          </w:p>
          <w:p w:rsidR="005B5831" w:rsidRPr="001B6BD3" w:rsidRDefault="005B5831">
            <w:pPr>
              <w:spacing w:after="0" w:line="240" w:lineRule="auto"/>
              <w:rPr>
                <w:lang w:val="ru-RU"/>
              </w:rPr>
            </w:pPr>
          </w:p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Н.Т.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5B5831" w:rsidRPr="001B6BD3" w:rsidRDefault="005B5831">
            <w:pPr>
              <w:spacing w:after="0" w:line="240" w:lineRule="auto"/>
              <w:rPr>
                <w:lang w:val="ru-RU"/>
              </w:rPr>
            </w:pPr>
          </w:p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О.В.;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алайда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_________________</w:t>
            </w: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138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387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77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77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272"/>
        </w:trPr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B5831" w:rsidRPr="001B6BD3" w:rsidRDefault="005B5831">
            <w:pPr>
              <w:spacing w:after="0" w:line="240" w:lineRule="auto"/>
              <w:rPr>
                <w:lang w:val="ru-RU"/>
              </w:rPr>
            </w:pPr>
          </w:p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2022-2023 учебном году на заседании кафедры Бухгалтерский учет</w:t>
            </w:r>
          </w:p>
          <w:p w:rsidR="005B5831" w:rsidRPr="001B6BD3" w:rsidRDefault="005B5831">
            <w:pPr>
              <w:spacing w:after="0" w:line="240" w:lineRule="auto"/>
              <w:rPr>
                <w:lang w:val="ru-RU"/>
              </w:rPr>
            </w:pPr>
          </w:p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Н.Т.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5B5831" w:rsidRPr="001B6BD3" w:rsidRDefault="005B5831">
            <w:pPr>
              <w:spacing w:after="0" w:line="240" w:lineRule="auto"/>
              <w:rPr>
                <w:lang w:val="ru-RU"/>
              </w:rPr>
            </w:pPr>
          </w:p>
          <w:p w:rsidR="005B5831" w:rsidRPr="001B6BD3" w:rsidRDefault="001B6BD3">
            <w:pPr>
              <w:spacing w:after="0" w:line="240" w:lineRule="auto"/>
              <w:rPr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О.В.;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</w:t>
            </w:r>
            <w:r w:rsidRPr="001B6BD3">
              <w:rPr>
                <w:rFonts w:ascii="Times New Roman" w:hAnsi="Times New Roman" w:cs="Times New Roman"/>
                <w:color w:val="000000"/>
                <w:lang w:val="ru-RU"/>
              </w:rPr>
              <w:t>___</w:t>
            </w: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</w:tbl>
    <w:p w:rsidR="005B5831" w:rsidRPr="001B6BD3" w:rsidRDefault="001B6BD3">
      <w:pPr>
        <w:rPr>
          <w:sz w:val="0"/>
          <w:szCs w:val="0"/>
          <w:lang w:val="ru-RU"/>
        </w:rPr>
      </w:pPr>
      <w:r w:rsidRPr="001B6B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0"/>
        <w:gridCol w:w="1754"/>
        <w:gridCol w:w="4793"/>
        <w:gridCol w:w="972"/>
      </w:tblGrid>
      <w:tr w:rsidR="005B58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5104" w:type="dxa"/>
          </w:tcPr>
          <w:p w:rsidR="005B5831" w:rsidRDefault="005B5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B5831" w:rsidRPr="001B6BD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развитие совокупности компетенций, определяющих формирование у студентов теоретических знаний и практических навыков по организации и ведению учетной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 в экономическом субъекте.</w:t>
            </w:r>
          </w:p>
        </w:tc>
      </w:tr>
      <w:tr w:rsidR="005B5831" w:rsidRPr="001B6BD3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глубоких и устойчивых знаний о технологии документирования фактов хозяйственной деятельности и методике обобщения учетной информации в регистрах аналитического и синтетического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учета;закрепление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навыков ведения учета движения активов организации, затрат на производство и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готовой продукции (работ услуг), учета расчетных операций, расчетов с бюджетом и внебюджетными фондами, учета капитала и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резервов;р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азвитие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способности отражать на счетах бухгалтерского учета результаты хозяйственной деятельности за отчетный период; углубление навыков ведения бухгалтерского учета источников формирования имущества, выполнение работ по инвентаризации имущества и финансов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ых обязательств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организации;получение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практических знаний по формированию бухгалтерской финансовой отчетности.</w:t>
            </w:r>
          </w:p>
        </w:tc>
      </w:tr>
      <w:tr w:rsidR="005B5831" w:rsidRPr="001B6BD3">
        <w:trPr>
          <w:trHeight w:hRule="exact" w:val="277"/>
        </w:trPr>
        <w:tc>
          <w:tcPr>
            <w:tcW w:w="766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B5831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5B5831" w:rsidRPr="001B6BD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подготовке </w:t>
            </w: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обучающегося:</w:t>
            </w:r>
          </w:p>
        </w:tc>
      </w:tr>
      <w:tr w:rsidR="005B5831" w:rsidRPr="001B6BD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дисциплины являются навыки и умения, полученные в результате изучения следующих предметов:</w:t>
            </w:r>
          </w:p>
        </w:tc>
      </w:tr>
      <w:tr w:rsidR="005B5831" w:rsidRPr="001B6BD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кредитных организациях</w:t>
            </w:r>
          </w:p>
        </w:tc>
      </w:tr>
      <w:tr w:rsidR="005B5831" w:rsidRPr="001B6BD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бюджетных организациях</w:t>
            </w:r>
          </w:p>
        </w:tc>
      </w:tr>
      <w:tr w:rsidR="005B5831" w:rsidRPr="001B6BD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5B583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5B583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5B5831" w:rsidRPr="001B6BD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экономика и международные экономические отношения</w:t>
            </w:r>
          </w:p>
        </w:tc>
      </w:tr>
      <w:tr w:rsidR="005B5831" w:rsidRPr="001B6BD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Практика по получению первичных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5B5831" w:rsidRPr="001B6BD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B583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5B583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Судебно-бухгалтерская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экспертиза</w:t>
            </w:r>
            <w:proofErr w:type="spellEnd"/>
          </w:p>
        </w:tc>
      </w:tr>
      <w:tr w:rsidR="005B583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5B583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5B583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5B5831" w:rsidRPr="001B6BD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ЭММ в бухгалтерском учете и анализе</w:t>
            </w:r>
          </w:p>
        </w:tc>
      </w:tr>
      <w:tr w:rsidR="005B583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5B5831">
        <w:trPr>
          <w:trHeight w:hRule="exact" w:val="277"/>
        </w:trPr>
        <w:tc>
          <w:tcPr>
            <w:tcW w:w="766" w:type="dxa"/>
          </w:tcPr>
          <w:p w:rsidR="005B5831" w:rsidRDefault="005B5831"/>
        </w:tc>
        <w:tc>
          <w:tcPr>
            <w:tcW w:w="2071" w:type="dxa"/>
          </w:tcPr>
          <w:p w:rsidR="005B5831" w:rsidRDefault="005B5831"/>
        </w:tc>
        <w:tc>
          <w:tcPr>
            <w:tcW w:w="1844" w:type="dxa"/>
          </w:tcPr>
          <w:p w:rsidR="005B5831" w:rsidRDefault="005B5831"/>
        </w:tc>
        <w:tc>
          <w:tcPr>
            <w:tcW w:w="5104" w:type="dxa"/>
          </w:tcPr>
          <w:p w:rsidR="005B5831" w:rsidRDefault="005B5831"/>
        </w:tc>
        <w:tc>
          <w:tcPr>
            <w:tcW w:w="993" w:type="dxa"/>
          </w:tcPr>
          <w:p w:rsidR="005B5831" w:rsidRDefault="005B5831"/>
        </w:tc>
      </w:tr>
      <w:tr w:rsidR="005B5831" w:rsidRPr="001B6BD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</w:t>
            </w: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К РЕЗУЛЬТАТАМ ОСВОЕНИЯ ДИСЦИПЛИНЫ</w:t>
            </w:r>
          </w:p>
        </w:tc>
      </w:tr>
      <w:tr w:rsidR="005B5831" w:rsidRPr="001B6BD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использовать для решения коммуникативных задач современные технические средства и информационные технологии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технические средства и информационные технологии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 средства и информационные технологии в бухгалтерском учете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использоваем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технических средств и информационных технологий в бухгалтерском учете</w:t>
            </w:r>
          </w:p>
        </w:tc>
      </w:tr>
      <w:tr w:rsidR="005B5831" w:rsidRPr="001B6BD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ПК-14: способностью осуществлять документирование хозяйственных операций, проводить учет </w:t>
            </w: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синтетического и аналитического учета; цель, задачи и структуру документирования хозяйственных операци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й.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факты хозяйственной деятельности с помощью первичных документов;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 документированию фактов хозяйственной деятельности;</w:t>
            </w:r>
          </w:p>
        </w:tc>
      </w:tr>
    </w:tbl>
    <w:p w:rsidR="005B5831" w:rsidRPr="001B6BD3" w:rsidRDefault="001B6BD3">
      <w:pPr>
        <w:rPr>
          <w:sz w:val="0"/>
          <w:szCs w:val="0"/>
          <w:lang w:val="ru-RU"/>
        </w:rPr>
      </w:pPr>
      <w:r w:rsidRPr="001B6B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5B58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1135" w:type="dxa"/>
          </w:tcPr>
          <w:p w:rsidR="005B5831" w:rsidRDefault="005B5831"/>
        </w:tc>
        <w:tc>
          <w:tcPr>
            <w:tcW w:w="1277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426" w:type="dxa"/>
          </w:tcPr>
          <w:p w:rsidR="005B5831" w:rsidRDefault="005B5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B5831" w:rsidRPr="001B6BD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формировать</w:t>
            </w: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состав  источников хозяйственных средств; цели и задачи инвентаризации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отражать в бухгалтерском учете  наличие и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 источников, анализировать результаты проведения инвентаризации.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учета источников хозяйственных средств;</w:t>
            </w:r>
          </w:p>
        </w:tc>
      </w:tr>
      <w:tr w:rsidR="005B5831" w:rsidRPr="001B6BD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оформлять платежные документы и формировать бухгалтерские проводки по начислению и перечислению налог</w:t>
            </w: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ов и сборов в бюджеты различных уровней, страховых взносов - во внебюджетные фонды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платежных документов и правила их оформления , формы денежных расчетов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бухгалтерские проводки и оформлять платежные документы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по оформлению платежных документов;</w:t>
            </w:r>
          </w:p>
        </w:tc>
      </w:tr>
      <w:tr w:rsidR="005B5831" w:rsidRPr="001B6BD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</w:t>
            </w: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налоговые декларации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категорий «доходы» и « расходы»,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доходы и расходы организации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5831" w:rsidRPr="001B6BD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самостоятельной работы по отражению на счетах бухгалтерского учета результатов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 деятельности за отчетный период;</w:t>
            </w:r>
          </w:p>
        </w:tc>
      </w:tr>
      <w:tr w:rsidR="005B5831" w:rsidRPr="001B6BD3">
        <w:trPr>
          <w:trHeight w:hRule="exact" w:val="277"/>
        </w:trPr>
        <w:tc>
          <w:tcPr>
            <w:tcW w:w="99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B583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B5831" w:rsidRPr="001B6BD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 «УЧЕТ </w:t>
            </w: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ОПЕРАЦИОННОЙ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как информационная система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в системе управления экономическим субъектом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Л2.2 Л2.3 Л2.5 Л2.6 Л3.1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как информационная система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бухгалтерского учета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управления экономическим субъектом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Л2.3 Л2.5 Л2.6 Л3.1 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</w:tbl>
    <w:p w:rsidR="005B5831" w:rsidRDefault="001B6B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5B58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1135" w:type="dxa"/>
          </w:tcPr>
          <w:p w:rsidR="005B5831" w:rsidRDefault="005B5831"/>
        </w:tc>
        <w:tc>
          <w:tcPr>
            <w:tcW w:w="1277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426" w:type="dxa"/>
          </w:tcPr>
          <w:p w:rsidR="005B5831" w:rsidRDefault="005B5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B58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1.2 «Учет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в организации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и выбытия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организации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амортизации и  ремонта основных средств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(нематериальных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ативов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Л2.3 Л2.5 Л2.6 Л3.1 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1.2 «Учет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 в организации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и выбытия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организации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амортизации и  ремонта основных средств (нематериальных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ативов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Л1.2 Л1.3 Л1.4 Л1.5 Л2.2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Л2.3 Л2.4 Л2.5 Л2.6</w:t>
            </w:r>
          </w:p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1.3 «Учет материально- производственных запасов»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МПЗ на складах и в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Л2.4 Л2.5 Л2.6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1.3 «Учет материально- производственных запасов»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МПЗ на складах и в бухгалтерии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ПК-10 ПК- 14 ПК-15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Л2.5 Л2.6 Л3.1 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1.4 «Учет затрат на производство»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 и объекты их учета.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затрат на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 производства и управление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1.4 «Учет затрат на производство»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Состав, группировка и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затрат на производство и объекты их учета.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обслуживание производства и управление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</w:tbl>
    <w:p w:rsidR="005B5831" w:rsidRDefault="001B6B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2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5B58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1135" w:type="dxa"/>
          </w:tcPr>
          <w:p w:rsidR="005B5831" w:rsidRDefault="005B5831"/>
        </w:tc>
        <w:tc>
          <w:tcPr>
            <w:tcW w:w="1277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426" w:type="dxa"/>
          </w:tcPr>
          <w:p w:rsidR="005B5831" w:rsidRDefault="005B5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B583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1.5 «Учет расчетов по оплате труда»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 по учету труда и его оплаты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Синтетический и аналитический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оплате труда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удержаний из сумм заработной платы и их учет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социальному страхованию и обеспечению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1.5 «Учет расчетов по оплате труда»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 по учету труда и его оплаты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расчетов по оплате труда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удержаний из сумм заработной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платы и их учет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социальному страхованию и обеспечению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Л2.5 Л2.6 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1.6 «Учет косвенных затрат. Учет расходов на продажу»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характеристика и состав косвенных затрат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классификации косвенных затрат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затрат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распределения  косвенных затрат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расходов на продажу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1.6 «Учет косвенных затрат. Учет расходов на продажу»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характеристика и состав косвенных затрат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классификации косвенных затрат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Синтетический и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 учет затрат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распределения  косвенных затрат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расходов на продажу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Л2.4 Л2.5 Л2.6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1.7 «Сводный учет затрат на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производство и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 сводного учета затрат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основного производства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осуществления сводного учета затрат и порядок заполнения ведомости сводного учета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 на производство. /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Л2.4 Л2.5 Л2.6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</w:tbl>
    <w:p w:rsidR="005B5831" w:rsidRDefault="001B6B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1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5B58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1135" w:type="dxa"/>
          </w:tcPr>
          <w:p w:rsidR="005B5831" w:rsidRDefault="005B5831"/>
        </w:tc>
        <w:tc>
          <w:tcPr>
            <w:tcW w:w="1277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426" w:type="dxa"/>
          </w:tcPr>
          <w:p w:rsidR="005B5831" w:rsidRDefault="005B5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B583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1.7 «Сводный учет затрат на производство и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 продукции»</w:t>
            </w:r>
          </w:p>
          <w:p w:rsidR="005B5831" w:rsidRPr="001B6BD3" w:rsidRDefault="005B58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 сводного учета затрат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основного производства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сводного учета затрат и порядок заполнения ведомости сводного учета затрат на производство.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Л2.3 Л2.5 Л2.6 Л3.1 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1.8 «Учет готовой продукции и товаров»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оценка готовой продукции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учета выпуска готовой продукции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отгрузки готовой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товаров отгруженных. /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Л2.5 Л2.6 Л3.1 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1.8 «Учет готовой продукции и товаров»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оценка готовой продукции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учета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 готовой продукции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отгрузки готовой продукции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товаров отгруженных.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Л2.5 Л2.6 Л2.8 Л3.1 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1.9 «Учет денежных средств и расчетов»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операций на счетах в банке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покупателями и заказчиками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поставщиками и подрядчиками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налогам и сборам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Л2.4 Л2.5</w:t>
            </w:r>
          </w:p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1.9 «Учет денежных средств и расчетов»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операций на счетах в банке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покупателями и заказчиками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с поставщиками и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подрядчиками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налогам и сборам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Л2.5 Л2.6</w:t>
            </w:r>
          </w:p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 w:rsidRPr="001B6BD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 «УЧЕТ ФИНАНСОВЫХ РЕЗУЛЬТАТОВ, КАПИТАЛА  И </w:t>
            </w: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ФОРМИРОВАНИЕ БУХГАЛТЕРСКОЙ (ФИНАНСОВОЙ) 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«Учет расчетов по кредитам и займам»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кредитов и займов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задолженностей по полученным кредитам и займам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по краткосрочным и долгосрочным кредитам и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займамУчет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 и кредитам. /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Л2.5 Л2.6 Л3.1 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</w:tbl>
    <w:p w:rsidR="005B5831" w:rsidRDefault="001B6B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76"/>
        <w:gridCol w:w="119"/>
        <w:gridCol w:w="817"/>
        <w:gridCol w:w="676"/>
        <w:gridCol w:w="1102"/>
        <w:gridCol w:w="1218"/>
        <w:gridCol w:w="676"/>
        <w:gridCol w:w="391"/>
        <w:gridCol w:w="950"/>
      </w:tblGrid>
      <w:tr w:rsidR="005B58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1135" w:type="dxa"/>
          </w:tcPr>
          <w:p w:rsidR="005B5831" w:rsidRDefault="005B5831"/>
        </w:tc>
        <w:tc>
          <w:tcPr>
            <w:tcW w:w="1277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426" w:type="dxa"/>
          </w:tcPr>
          <w:p w:rsidR="005B5831" w:rsidRDefault="005B5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B583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«Учет расчетов по кредитам и займам»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кредитов и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займов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задолженностей по полученным кредитам и займам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по краткосрочным и долгосрочным кредитам и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займамУчет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 и кредитам.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Л2.5 Л2.6 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2.2 «Учет финансовых результатов по основным видам деятельности»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основным видам деятельности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основным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видам деятельности. /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Л2.4 Л2.7 Л2.8 Л3.1 Л3.2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2.2 «Учет финансовых результатов по основным видам деятельности»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классификация доходов и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основным видам деятельности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основным видам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Л2.4 Л2.7 Л2.8 Л3.1 Л3.2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2.3 «Учет финансовых результатов по прочим видам деятельности»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прочим видам деятельности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прочим видам деятельности. /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Л2.4 Л2.7 Л2.8 Л3.1 Л3.2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2.3 «Учет финансовых результатов по прочим видам деятельности»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классификация доходов и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прочим видам деятельности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прочим видам деятельности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 «Расчет налогов и формирование финансового результата»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налогов и их влияние на порядок формирования финансовых результатов деятельности организации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налогов, участвующих в формировании финансовых результатов деятельности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влияния налогов, включаемых в состав себестоимости, на финансовый результат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</w:tbl>
    <w:p w:rsidR="005B5831" w:rsidRDefault="001B6B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5B58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1135" w:type="dxa"/>
          </w:tcPr>
          <w:p w:rsidR="005B5831" w:rsidRDefault="005B5831"/>
        </w:tc>
        <w:tc>
          <w:tcPr>
            <w:tcW w:w="1277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426" w:type="dxa"/>
          </w:tcPr>
          <w:p w:rsidR="005B5831" w:rsidRDefault="005B5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B583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2.4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«Расчет налогов и формирование финансового результата»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налогов и их влияние на порядок формирования финансовых результатов деятельности организации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налогов, участвующих в формировании финансовых результатов деятельности организации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налогов, включаемых в состав себестоимости, на финансовый результат.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Л2.5 Л2.6 Л2.7 Л2.8 Л3.1 Л3.2 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2.5 «Учет собственного капитала»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уставного капитала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резервного капитала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добавочного капитала. /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Л2.4 Л2.7 Л3.1 Л3.2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2.5 «Учет собственного капитала»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резервного капитала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добавочного капитала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Л2.1 Л2.2 Л2.3 Л2.4</w:t>
            </w:r>
          </w:p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2.6 «Формирование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сальдово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оборотной ведомости»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Информационные источники для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ведомости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структура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сальдовой ведомости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2.6 «Формирование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сальдово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оборотной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ведомости»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источники для составления ведомости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структура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сальдовой ведомости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Л2.4 Л2.7 Л3.1 Л3.2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 «Формирование Отчета о финансовых результатах»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содержания отчета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составления отчета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показателей отчета. /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Л1.3 Л1.4 Л1.5 Л2.1 Л2.2 Л2.3 Л2.4 Л2.7 Л2.8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Л3.1 Л3.2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 «Формирование Отчета о финансовых результатах»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содержания отчета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составления отчета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показателей отчета.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Л1.3 Л1.4 Л1.5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Л2.1 Л2.2 Л2.3 Л2.4 Л2.7 Л2.8 Л3.1 Л3.2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</w:tbl>
    <w:p w:rsidR="005B5831" w:rsidRDefault="001B6B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8"/>
        <w:gridCol w:w="134"/>
        <w:gridCol w:w="799"/>
        <w:gridCol w:w="674"/>
        <w:gridCol w:w="1100"/>
        <w:gridCol w:w="1215"/>
        <w:gridCol w:w="674"/>
        <w:gridCol w:w="389"/>
        <w:gridCol w:w="948"/>
      </w:tblGrid>
      <w:tr w:rsidR="005B58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1135" w:type="dxa"/>
          </w:tcPr>
          <w:p w:rsidR="005B5831" w:rsidRDefault="005B5831"/>
        </w:tc>
        <w:tc>
          <w:tcPr>
            <w:tcW w:w="1277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426" w:type="dxa"/>
          </w:tcPr>
          <w:p w:rsidR="005B5831" w:rsidRDefault="005B5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B583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2.8 «Формирование бухгалтерского баланса»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Реформация баланса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статей актива и пассива баланса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формирования статей актива и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пассива баланса. /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Л2.4 Л2.7 Л2.8 Л3.1 Л3.2 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2.8. Формирование бухгалтерского баланса: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брутто и нетто баланса;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отражения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бухгалтерском балансе собственных акций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2.9. Учетная политика организации: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и допущения бухгалтерского учета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 Л2.7 Л2.8 Л3.1 Л3.2 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«Формирование учетной политики организации»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формирования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Методологический аспект УП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Техничесий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 УП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УП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«Формирование учетной политики организации»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формирования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Методологический аспект УП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Техничесий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 УП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УП</w:t>
            </w:r>
          </w:p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Л2.6 Л2.7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 Л2.7 Л2.8 Л3.1 Л3.2 Л3.3</w:t>
            </w:r>
          </w:p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</w:tr>
      <w:tr w:rsidR="005B5831">
        <w:trPr>
          <w:trHeight w:hRule="exact" w:val="277"/>
        </w:trPr>
        <w:tc>
          <w:tcPr>
            <w:tcW w:w="993" w:type="dxa"/>
          </w:tcPr>
          <w:p w:rsidR="005B5831" w:rsidRDefault="005B5831"/>
        </w:tc>
        <w:tc>
          <w:tcPr>
            <w:tcW w:w="3545" w:type="dxa"/>
          </w:tcPr>
          <w:p w:rsidR="005B5831" w:rsidRDefault="005B5831"/>
        </w:tc>
        <w:tc>
          <w:tcPr>
            <w:tcW w:w="143" w:type="dxa"/>
          </w:tcPr>
          <w:p w:rsidR="005B5831" w:rsidRDefault="005B5831"/>
        </w:tc>
        <w:tc>
          <w:tcPr>
            <w:tcW w:w="851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1135" w:type="dxa"/>
          </w:tcPr>
          <w:p w:rsidR="005B5831" w:rsidRDefault="005B5831"/>
        </w:tc>
        <w:tc>
          <w:tcPr>
            <w:tcW w:w="1277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426" w:type="dxa"/>
          </w:tcPr>
          <w:p w:rsidR="005B5831" w:rsidRDefault="005B5831"/>
        </w:tc>
        <w:tc>
          <w:tcPr>
            <w:tcW w:w="993" w:type="dxa"/>
          </w:tcPr>
          <w:p w:rsidR="005B5831" w:rsidRDefault="005B5831"/>
        </w:tc>
      </w:tr>
      <w:tr w:rsidR="005B583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средств для </w:t>
            </w: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промежуточной аттестации</w:t>
            </w:r>
          </w:p>
        </w:tc>
      </w:tr>
      <w:tr w:rsidR="005B5831" w:rsidRPr="001B6BD3">
        <w:trPr>
          <w:trHeight w:hRule="exact" w:val="414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Дайте понятие хозяйственного учета и характеристику его видов.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Дайте понятие  и характеристику бухгалтерского учета.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Раскройте цели и задачи бухгалтерского учета.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Дайте понятие финансового,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управленческого и налогового учета. Раскройте их общие и отличительные черты.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Назовите и охарактеризуйте этапы бухгалтерского учета.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Перечислите учетные измерители.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Назовите и охарактеризуйте принципы бухгалтерского учета.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Дайте определение и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раскройте состав объектов бухгалтерского наблюдения.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Назовите и охарактеризуйте факты хозяйственной деятельности как предмет бухгалтерского учета.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Классифицируйте хозяйственные средства по составу и функциональной роли.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Классифицируйте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хозяйственные средств по источникам образования.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понятие о хозяйственных процессах заготовления, производства и реализации.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Назовите виды оценок, применяемых в бухгалтерском учете.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Дайте понятие оценки и калькуляции, раскройте их взаимосв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язь и взаимообусловленность.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документацию и инвентаризацию, как элементы метода бухгалтерского учета.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Осветите роль и назначение стоимостной оценки объектов бухгалтерского учета.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Назовите и охарактеризуйте элементы метода бухгал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терского учета и их взаимосвязь.</w:t>
            </w:r>
          </w:p>
        </w:tc>
      </w:tr>
    </w:tbl>
    <w:p w:rsidR="005B5831" w:rsidRPr="001B6BD3" w:rsidRDefault="001B6BD3">
      <w:pPr>
        <w:rPr>
          <w:sz w:val="0"/>
          <w:szCs w:val="0"/>
          <w:lang w:val="ru-RU"/>
        </w:rPr>
      </w:pPr>
      <w:r w:rsidRPr="001B6B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870"/>
        <w:gridCol w:w="1919"/>
        <w:gridCol w:w="1969"/>
        <w:gridCol w:w="2137"/>
        <w:gridCol w:w="700"/>
        <w:gridCol w:w="995"/>
      </w:tblGrid>
      <w:tr w:rsidR="005B58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2127" w:type="dxa"/>
          </w:tcPr>
          <w:p w:rsidR="005B5831" w:rsidRDefault="005B5831"/>
        </w:tc>
        <w:tc>
          <w:tcPr>
            <w:tcW w:w="2269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5B5831" w:rsidRPr="001B6BD3">
        <w:trPr>
          <w:trHeight w:hRule="exact" w:val="641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Назовите виды калькуляций  и дайте их характеристику.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Раскройте сущность и значение метода балансового обобщения экономической информации.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Определите содержание и структуру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баланса.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Назовите и охарактеризуйте принципы классификации бухгалтерских балансов.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Охарактеризуйте схемы построения бухгалтерского баланса в России и международной практике.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Назовите типы изменений баланса под влиянием хозяйствен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операций.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влияние методов оценки на достоверность бухгалтерского баланса.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Осветите историю возникновения двойной записи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Охарактеризуйте назначение и строение счета.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Дайте классификацию бухгалтерских счетов.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Дайте пон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ятие «План счетов», раскройте его назначение,  структуру и содержание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Дайте понятие и характеристику синтетического и аналитического учета.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Дайте определение и раскройте порядок  учета на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Раскройте принципы учета процесса з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аготовления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Раскройте принципы учета процесса производства.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Раскройте принципы учета процесса реализации.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Охарактеризуйте основные положения закона «О бухгалтерском учете».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Назовите и охарактеризуйте положения по бухгалтерскому учету.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понятие  бухгалтерская документация и охарактеризуйте его виды.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Раскройте классификацию документов.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Дайте понятие учетных регистров и характеристику их видов.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Назовите формы бухгалтерского учета и охарактеризуйте их особенности.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ойте принципы организации бухгалтерского учета.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Охарактеризуйте варианты организации учета в России.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Назовите и охарактеризуйте права и обязанности главного бухгалтера.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Раскройте особенности формирования профессии современного бухгалтера.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Раскройте порядок инвентаризации имущества и обязательств.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Укажите состав бухгалтерской отчетности организации и требования к ее формированию.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Раскройте порядок составления и представления бухгалтерской отчетности.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5.2. Фонд оценочных средств для </w:t>
            </w: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текущего контроля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5B5831" w:rsidRPr="001B6BD3">
        <w:trPr>
          <w:trHeight w:hRule="exact" w:val="277"/>
        </w:trPr>
        <w:tc>
          <w:tcPr>
            <w:tcW w:w="71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B583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B583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B583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5B583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(финансовый) учет: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5B583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(финансовая) отчетность: учеб. пособие для студентов вузов, обучающихся по напр. "Экономика" и спец. "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учет, анализ и аудит", "Финансы и кредит" и "Налоги и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5B5831" w:rsidRPr="001B6BD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B583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B583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B583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А. В., Толкушкин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</w:tbl>
    <w:p w:rsidR="005B5831" w:rsidRDefault="001B6B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7"/>
        <w:gridCol w:w="1838"/>
        <w:gridCol w:w="1912"/>
        <w:gridCol w:w="1944"/>
        <w:gridCol w:w="2116"/>
        <w:gridCol w:w="698"/>
        <w:gridCol w:w="993"/>
      </w:tblGrid>
      <w:tr w:rsidR="005B583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2127" w:type="dxa"/>
          </w:tcPr>
          <w:p w:rsidR="005B5831" w:rsidRDefault="005B5831"/>
        </w:tc>
        <w:tc>
          <w:tcPr>
            <w:tcW w:w="2269" w:type="dxa"/>
          </w:tcPr>
          <w:p w:rsidR="005B5831" w:rsidRDefault="005B5831"/>
        </w:tc>
        <w:tc>
          <w:tcPr>
            <w:tcW w:w="710" w:type="dxa"/>
          </w:tcPr>
          <w:p w:rsidR="005B5831" w:rsidRDefault="005B5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5B583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B5831" w:rsidRPr="001B6BD3">
        <w:trPr>
          <w:trHeight w:hRule="exact" w:val="289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Е.В. Коваленко,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Р.П. Макарова, А.А. Петрова, И.Р.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Трушкина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управленческий учет: Методические указания к практическим занятиям и самостоятельной работе для обучающихся по направлению подготовки 38.03.01 «Экономика» (уровень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/ Е.В. Коваленко, Р.П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Макарова, А.А. Петрова, И.Р.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Трушкина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Министерство сельского хозяйства РФ, Санкт- Петербургский государственный аграрный университет, Кафедра бухгалтерского учета и аудита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=445944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СПбГАУ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B5831" w:rsidRPr="001B6BD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B583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Ковалев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Финансовая отчетность. Анализ финансовой отчетности (основы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балансоведения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416</w:t>
            </w:r>
          </w:p>
        </w:tc>
      </w:tr>
      <w:tr w:rsidR="005B583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5B583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: 100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экзаменационных ответов: экспресс-справ.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5B583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Патров В. В., Быков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читать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5B583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Беспалова С. В., Нор-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Аревян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Г., Сысоев Н. И., Алексеева И.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делу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5B583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5B583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B583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Беспалова С. В., Кислая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баланс. Счета и двойная запись: метод.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указания для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5B583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Жемчужникова И. В., Шварц П.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5B583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(финансовый) учет: тесты: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B5831" w:rsidRPr="001B6BD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buhgalt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 Бухгалтерский учет</w:t>
            </w:r>
          </w:p>
        </w:tc>
      </w:tr>
      <w:tr w:rsidR="005B5831" w:rsidRPr="001B6BD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Главбух</w:t>
            </w:r>
          </w:p>
        </w:tc>
      </w:tr>
      <w:tr w:rsidR="005B5831" w:rsidRPr="001B6BD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журнал Теория и практика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 и управленческого  учета</w:t>
            </w:r>
          </w:p>
        </w:tc>
      </w:tr>
      <w:tr w:rsidR="005B5831" w:rsidRPr="001B6BD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2017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5B5831" w:rsidRPr="001B6BD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Я.В. Основы теории бухгалтерского учета [Текст] / Я.В. Соколов. – М.: Финансы и статистика, 2000.</w:t>
            </w:r>
          </w:p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5B5831" w:rsidRPr="001B6BD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(финансовый, управленческий) учет : учебник / Н.П. Кондраков. - 3-е изд.,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Проспект, 2013. - 493 с. : рис., таб. - </w:t>
            </w:r>
            <w:proofErr w:type="spellStart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B583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B58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B583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КонсультантПлюс</w:t>
            </w:r>
            <w:proofErr w:type="spellEnd"/>
          </w:p>
        </w:tc>
      </w:tr>
      <w:tr w:rsidR="005B583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</w:tbl>
    <w:p w:rsidR="005B5831" w:rsidRDefault="001B6B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3733"/>
        <w:gridCol w:w="4786"/>
        <w:gridCol w:w="974"/>
      </w:tblGrid>
      <w:tr w:rsidR="005B583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38.03.01.01_1.plx</w:t>
            </w:r>
          </w:p>
        </w:tc>
        <w:tc>
          <w:tcPr>
            <w:tcW w:w="5104" w:type="dxa"/>
          </w:tcPr>
          <w:p w:rsidR="005B5831" w:rsidRDefault="005B5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5B5831">
        <w:trPr>
          <w:trHeight w:hRule="exact" w:val="277"/>
        </w:trPr>
        <w:tc>
          <w:tcPr>
            <w:tcW w:w="766" w:type="dxa"/>
          </w:tcPr>
          <w:p w:rsidR="005B5831" w:rsidRDefault="005B5831"/>
        </w:tc>
        <w:tc>
          <w:tcPr>
            <w:tcW w:w="3913" w:type="dxa"/>
          </w:tcPr>
          <w:p w:rsidR="005B5831" w:rsidRDefault="005B5831"/>
        </w:tc>
        <w:tc>
          <w:tcPr>
            <w:tcW w:w="5104" w:type="dxa"/>
          </w:tcPr>
          <w:p w:rsidR="005B5831" w:rsidRDefault="005B5831"/>
        </w:tc>
        <w:tc>
          <w:tcPr>
            <w:tcW w:w="993" w:type="dxa"/>
          </w:tcPr>
          <w:p w:rsidR="005B5831" w:rsidRDefault="005B5831"/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B5831" w:rsidRPr="001B6BD3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Default="001B6B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</w:t>
            </w: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 обучения.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5B5831" w:rsidRPr="001B6BD3">
        <w:trPr>
          <w:trHeight w:hRule="exact" w:val="277"/>
        </w:trPr>
        <w:tc>
          <w:tcPr>
            <w:tcW w:w="766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5831" w:rsidRPr="001B6BD3" w:rsidRDefault="005B5831">
            <w:pPr>
              <w:rPr>
                <w:lang w:val="ru-RU"/>
              </w:rPr>
            </w:pP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ОБУЧАЮЩИХСЯ ПО ОСВОЕНИЮ ДИСЦИПЛИНЫ </w:t>
            </w:r>
            <w:r w:rsidRPr="001B6B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</w:t>
            </w:r>
          </w:p>
        </w:tc>
      </w:tr>
      <w:tr w:rsidR="005B5831" w:rsidRPr="001B6BD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831" w:rsidRPr="001B6BD3" w:rsidRDefault="001B6B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B6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B6BD3" w:rsidRPr="001B6BD3" w:rsidRDefault="001B6BD3">
      <w:pPr>
        <w:rPr>
          <w:lang w:val="ru-RU"/>
        </w:rPr>
      </w:pPr>
    </w:p>
    <w:p w:rsidR="001B6BD3" w:rsidRPr="001B6BD3" w:rsidRDefault="001B6BD3">
      <w:pPr>
        <w:rPr>
          <w:lang w:val="ru-RU"/>
        </w:rPr>
      </w:pPr>
      <w:r w:rsidRPr="001B6BD3">
        <w:rPr>
          <w:lang w:val="ru-RU"/>
        </w:rPr>
        <w:br w:type="page"/>
      </w:r>
    </w:p>
    <w:p w:rsidR="001B6BD3" w:rsidRDefault="001B6BD3" w:rsidP="001B6BD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8430" cy="8913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D3" w:rsidRDefault="001B6BD3" w:rsidP="001B6BD3">
      <w:pPr>
        <w:rPr>
          <w:lang w:val="ru-RU"/>
        </w:rPr>
      </w:pPr>
      <w:r>
        <w:rPr>
          <w:lang w:val="ru-RU"/>
        </w:rPr>
        <w:br w:type="page"/>
      </w:r>
    </w:p>
    <w:p w:rsidR="001B6BD3" w:rsidRDefault="001B6BD3" w:rsidP="001B6BD3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1B6BD3" w:rsidRDefault="001B6BD3" w:rsidP="001B6BD3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1B6BD3" w:rsidRDefault="001B6BD3" w:rsidP="001B6B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B6BD3" w:rsidRDefault="001B6BD3" w:rsidP="001B6B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B6BD3" w:rsidRDefault="001B6BD3" w:rsidP="001B6BD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>
          <w:rPr>
            <w:rStyle w:val="a3"/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>
          <w:rPr>
            <w:rStyle w:val="a3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lang w:val="ru-RU" w:eastAsia="ru-RU"/>
          </w:rPr>
          <w:tab/>
        </w:r>
        <w:r>
          <w:rPr>
            <w:rStyle w:val="a3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lang w:val="ru-RU" w:eastAsia="ru-RU"/>
          </w:rPr>
          <w:fldChar w:fldCharType="begin"/>
        </w:r>
        <w:r>
          <w:rPr>
            <w:rStyle w:val="a3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lang w:val="ru-RU" w:eastAsia="ru-RU"/>
          </w:rPr>
          <w:instrText xml:space="preserve"> PAGEREF _Toc420739500 \h </w:instrText>
        </w:r>
        <w:r>
          <w:rPr>
            <w:rStyle w:val="a3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lang w:val="ru-RU" w:eastAsia="ru-RU"/>
          </w:rPr>
        </w:r>
        <w:r>
          <w:rPr>
            <w:rStyle w:val="a3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lang w:val="ru-RU" w:eastAsia="ru-RU"/>
          </w:rPr>
          <w:fldChar w:fldCharType="separate"/>
        </w:r>
        <w:r>
          <w:rPr>
            <w:rStyle w:val="a3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lang w:val="ru-RU" w:eastAsia="ru-RU"/>
          </w:rPr>
          <w:t>3</w:t>
        </w:r>
        <w:r>
          <w:rPr>
            <w:rStyle w:val="a3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lang w:val="ru-RU" w:eastAsia="ru-RU"/>
          </w:rPr>
          <w:fldChar w:fldCharType="end"/>
        </w:r>
      </w:hyperlink>
    </w:p>
    <w:p w:rsidR="001B6BD3" w:rsidRDefault="001B6BD3" w:rsidP="001B6BD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>
          <w:rPr>
            <w:rStyle w:val="a3"/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rStyle w:val="a3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lang w:val="ru-RU" w:eastAsia="ru-RU"/>
          </w:rPr>
          <w:tab/>
        </w:r>
      </w:hyperlink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</w:t>
      </w:r>
    </w:p>
    <w:p w:rsidR="001B6BD3" w:rsidRDefault="001B6BD3" w:rsidP="001B6BD3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>
          <w:rPr>
            <w:rStyle w:val="a3"/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rStyle w:val="a3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lang w:val="ru-RU" w:eastAsia="ru-RU"/>
          </w:rPr>
          <w:tab/>
        </w:r>
      </w:hyperlink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1B6BD3" w:rsidRDefault="001B6BD3" w:rsidP="001B6B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компетенций……………………………………………………………….. …………...……..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</w:t>
      </w: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B6BD3" w:rsidRDefault="001B6BD3" w:rsidP="001B6BD3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0"/>
      <w:r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1"/>
    </w:p>
    <w:p w:rsidR="001B6BD3" w:rsidRDefault="001B6BD3" w:rsidP="001B6B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B6BD3" w:rsidRDefault="001B6BD3" w:rsidP="001B6B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1.1  Перечень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1B6BD3" w:rsidRDefault="001B6BD3" w:rsidP="001B6BD3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1B6BD3" w:rsidRDefault="001B6BD3" w:rsidP="001B6BD3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B6BD3" w:rsidRDefault="001B6BD3" w:rsidP="001B6BD3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2"/>
      <w:r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1B6BD3" w:rsidRDefault="001B6BD3" w:rsidP="001B6BD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B6BD3" w:rsidRDefault="001B6BD3" w:rsidP="001B6BD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1B6BD3" w:rsidRDefault="001B6BD3" w:rsidP="001B6BD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/>
        </w:rPr>
      </w:pPr>
    </w:p>
    <w:tbl>
      <w:tblPr>
        <w:tblW w:w="10314" w:type="dxa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63"/>
        <w:gridCol w:w="2742"/>
        <w:gridCol w:w="50"/>
        <w:gridCol w:w="2572"/>
        <w:gridCol w:w="523"/>
        <w:gridCol w:w="2050"/>
      </w:tblGrid>
      <w:tr w:rsidR="001B6BD3" w:rsidTr="001B6BD3">
        <w:trPr>
          <w:trHeight w:hRule="exact" w:val="1070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BD3" w:rsidRDefault="001B6B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ЗУН, составляющие  компетенцию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BD3" w:rsidRDefault="001B6B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BD3" w:rsidRDefault="001B6B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BD3" w:rsidRDefault="001B6B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1B6BD3" w:rsidTr="001B6BD3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BD3" w:rsidRDefault="001B6BD3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ПК-14: 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      </w:r>
          </w:p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1B6BD3" w:rsidTr="001B6BD3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нормативное регулирование в различных сферах деятельности</w:t>
            </w:r>
          </w:p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 использовать нормативные документы для принятия управленческих решений</w:t>
            </w:r>
          </w:p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 приемами использования правовых знаний в различных сферах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1B6BD3" w:rsidTr="001B6BD3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ПК-15: способность формировать бухгалтерские проводки по учету источников и итогам инвентаризации и финансовых обязательств организации;</w:t>
            </w:r>
          </w:p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1B6BD3" w:rsidTr="001B6BD3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1B6BD3" w:rsidTr="001B6BD3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BD3" w:rsidRDefault="001B6BD3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ПК-16: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      </w:r>
          </w:p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1B6BD3" w:rsidTr="001B6BD3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1B6BD3" w:rsidTr="001B6BD3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(ПК-17) -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1B6BD3" w:rsidTr="001B6BD3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порядок ведения бухгалтерского и налогового учета У-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отражать на счетах бухгалтерского учета результаты хозяйственной деятельности за отчетный период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–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способами отражения информации в  формах бухгалтерской и статистической отчетности, налоговых декларациях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BD3" w:rsidRDefault="001B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</w:tbl>
    <w:p w:rsidR="001B6BD3" w:rsidRDefault="001B6BD3" w:rsidP="001B6BD3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О-опрос, СЗ-ситуационное задание,  Т-тест, Р-реферат</w:t>
      </w:r>
    </w:p>
    <w:p w:rsidR="001B6BD3" w:rsidRDefault="001B6BD3" w:rsidP="001B6BD3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B6BD3" w:rsidRDefault="001B6BD3" w:rsidP="001B6BD3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 , описание шкал оценивания</w:t>
      </w:r>
    </w:p>
    <w:p w:rsidR="001B6BD3" w:rsidRDefault="001B6BD3" w:rsidP="001B6BD3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Шкалы оценивания:   </w:t>
      </w:r>
    </w:p>
    <w:p w:rsidR="001B6BD3" w:rsidRDefault="001B6BD3" w:rsidP="001B6BD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балльно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1134"/>
        <w:gridCol w:w="1700"/>
        <w:gridCol w:w="1842"/>
        <w:gridCol w:w="851"/>
      </w:tblGrid>
      <w:tr w:rsidR="001B6BD3" w:rsidTr="001B6BD3">
        <w:tc>
          <w:tcPr>
            <w:tcW w:w="94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1B6BD3" w:rsidTr="001B6BD3"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1B6BD3" w:rsidTr="001B6BD3">
        <w:tc>
          <w:tcPr>
            <w:tcW w:w="9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BD3" w:rsidRDefault="001B6BD3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1B6BD3" w:rsidTr="001B6BD3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Контрольная точка 1</w:t>
            </w:r>
          </w:p>
          <w:p w:rsidR="001B6BD3" w:rsidRDefault="001B6BD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1-9 недели обучения)</w:t>
            </w:r>
          </w:p>
          <w:p w:rsidR="001B6BD3" w:rsidRDefault="001B6BD3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Модуль 1 «Учет операционной деятельности»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</w:tr>
      <w:tr w:rsidR="001B6BD3" w:rsidTr="001B6BD3">
        <w:trPr>
          <w:trHeight w:val="112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Контрольная точка 2 </w:t>
            </w:r>
          </w:p>
          <w:p w:rsidR="001B6BD3" w:rsidRDefault="001B6BD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10-18 недели обучения)</w:t>
            </w:r>
          </w:p>
          <w:p w:rsidR="001B6BD3" w:rsidRDefault="001B6BD3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Модуль 2 «Учет финансовых результатов, капитала  и формирование бухгалтерской (финансовой) отчетности»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</w:tr>
      <w:tr w:rsidR="001B6BD3" w:rsidTr="001B6BD3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1B6BD3" w:rsidRDefault="001B6BD3" w:rsidP="001B6BD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B6BD3" w:rsidRDefault="001B6BD3" w:rsidP="001B6BD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может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1B6BD3" w:rsidRDefault="001B6BD3" w:rsidP="001B6BD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Лекции. Студенту зачисляется </w:t>
      </w: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1 балл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1B6BD3" w:rsidRDefault="001B6BD3" w:rsidP="001B6B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Практические занятия. Студенту зачисляется </w:t>
      </w: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2 балла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36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1B6BD3" w:rsidRDefault="001B6BD3" w:rsidP="001B6B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Число баллов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55 баллов по результатам двух контрольных точек). Кроме того, на дату контрольной точки студент предоставляет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отчет по практическим занятиям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(форма отчета – Портфолио, составленное по результатам самостоятельной работы студента на основании указаний преподавателя и выполнения домашних заданий).</w:t>
      </w:r>
    </w:p>
    <w:p w:rsidR="001B6BD3" w:rsidRDefault="001B6BD3" w:rsidP="001B6B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</w:t>
      </w:r>
      <w:r>
        <w:rPr>
          <w:rFonts w:ascii="Times New Roman" w:eastAsia="Calibri" w:hAnsi="Times New Roman" w:cs="Times New Roman"/>
          <w:sz w:val="23"/>
          <w:szCs w:val="23"/>
          <w:lang w:val="ru-RU" w:eastAsia="ru-RU"/>
        </w:rPr>
        <w:t xml:space="preserve">Студент, набравший более 50 баллов, получает оценку «зачтено» автоматически. </w:t>
      </w:r>
    </w:p>
    <w:p w:rsidR="001B6BD3" w:rsidRDefault="001B6BD3" w:rsidP="001B6B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Внимание!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1B6BD3" w:rsidRDefault="001B6BD3" w:rsidP="001B6B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 промежуточной аттестации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100-балльной шкале:</w:t>
      </w:r>
    </w:p>
    <w:p w:rsidR="001B6BD3" w:rsidRDefault="001B6BD3" w:rsidP="001B6B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- 84-100 баллов (оценка «отлично»/«зачтено»)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1B6BD3" w:rsidRDefault="001B6BD3" w:rsidP="001B6B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- 67-83 баллов (оценка «хорошо»/«зачтено»)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1B6BD3" w:rsidRDefault="001B6BD3" w:rsidP="001B6B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- 50-66 баллов (оценка «удовлетворительно»/«зачтено»)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1B6BD3" w:rsidRDefault="001B6BD3" w:rsidP="001B6B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- 0-49 баллов (оценка «неудовлетворительно»/«не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1B6BD3" w:rsidRDefault="001B6BD3" w:rsidP="001B6BD3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3" w:name="_Toc420739503"/>
      <w:bookmarkEnd w:id="2"/>
      <w:r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   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1B6BD3" w:rsidRDefault="001B6BD3" w:rsidP="001B6BD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1B6BD3" w:rsidRDefault="001B6BD3" w:rsidP="001B6BD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B6BD3" w:rsidRDefault="001B6BD3" w:rsidP="001B6BD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B6BD3" w:rsidRDefault="001B6BD3" w:rsidP="001B6BD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B6BD3" w:rsidRDefault="001B6BD3" w:rsidP="001B6BD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1B6BD3" w:rsidRDefault="001B6BD3" w:rsidP="001B6B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1B6BD3" w:rsidRDefault="001B6BD3" w:rsidP="001B6BD3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Лабораторный практикум по бухгалтерскому учету</w:t>
      </w:r>
    </w:p>
    <w:p w:rsidR="001B6BD3" w:rsidRDefault="001B6BD3" w:rsidP="001B6BD3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хозяйственного учета и характеристику его видов.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 и характеристику бухгалтерского учета.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цели и задачи бухгалтерского учета.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ф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инансового, управленческого и налогового учета. Раскройте их общие и отличительные черты.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 и охарактеризуйте этапы бухгалтерского учета.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Перечислите учетные измерители.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</w:t>
      </w: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принципы бухгалтерского учета.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определение и раскройте состав объектов бухгалтерского наблюдения.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факты хозяйственной деятельности как предмет бухгалтерского учета.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средства по составу и функциональной роли.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 по источникам образования.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 хозяйственных процессах заготовления, производства и реализации.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виды оценок, применяемых в бухгалтерском учете.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оценки и калькуляции, раскройте их взаимосвязь и взаимообусловленность.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документацию и инвентаризацию, как элементы метода бухгалтерского учета.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роль и назначение стоимостной оценки объектов бухгалтерского учета.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элементы метода бухгалтерского учета и их взаимосвязь.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виды калькуляций  и дайте их характеристику.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сущность и значение метода балансового обобщения экономической информации.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Определите содержание и структуру бухгалтерского баланса.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принципы классификации бухгалтерских балансов.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схемы построения бухгалтерского баланса в России и международной практике.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типы изменений баланса под влиянием хозяйственных операций.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влияние методов оценки на достоверность бухгалтерского баланса.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историю возникновения двойной записи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назначение и строение счета.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классификацию бухгалтерских счетов.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«План счетов», раскройте его назначение,  структуру и содержание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и характеристику синтетического и аналитического учета.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Дайте определение и раскройте порядок  учета на </w:t>
      </w:r>
      <w:proofErr w:type="spellStart"/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забалансовых</w:t>
      </w:r>
      <w:proofErr w:type="spellEnd"/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счетах.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заготовления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производства.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реализации.</w:t>
      </w:r>
    </w:p>
    <w:p w:rsidR="001B6BD3" w:rsidRDefault="001B6BD3" w:rsidP="001B6BD3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основные положения закона «О бухгалтерском учете».</w:t>
      </w:r>
    </w:p>
    <w:p w:rsidR="001B6BD3" w:rsidRDefault="001B6BD3" w:rsidP="001B6BD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положения по бухгалтерскому учету.</w:t>
      </w:r>
    </w:p>
    <w:p w:rsidR="001B6BD3" w:rsidRDefault="001B6BD3" w:rsidP="001B6BD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 б</w:t>
      </w:r>
      <w:r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ухгалтерская документация и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охарактеризуйте его</w:t>
      </w:r>
      <w:r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 xml:space="preserve"> виды.</w:t>
      </w:r>
    </w:p>
    <w:p w:rsidR="001B6BD3" w:rsidRDefault="001B6BD3" w:rsidP="001B6BD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Раскройте классификацию документов.</w:t>
      </w:r>
    </w:p>
    <w:p w:rsidR="001B6BD3" w:rsidRDefault="001B6BD3" w:rsidP="001B6BD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Дайте понятие учетных регистров и характеристику их видов.</w:t>
      </w:r>
    </w:p>
    <w:p w:rsidR="001B6BD3" w:rsidRDefault="001B6BD3" w:rsidP="001B6BD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</w:t>
      </w: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формы бухгалтерского учета и охарактеризуйте их особенности.</w:t>
      </w:r>
    </w:p>
    <w:p w:rsidR="001B6BD3" w:rsidRDefault="001B6BD3" w:rsidP="001B6BD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организации бухгалтерского учета.</w:t>
      </w:r>
    </w:p>
    <w:p w:rsidR="001B6BD3" w:rsidRDefault="001B6BD3" w:rsidP="001B6BD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</w:t>
      </w: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варианты организации учета в России.</w:t>
      </w:r>
    </w:p>
    <w:p w:rsidR="001B6BD3" w:rsidRDefault="001B6BD3" w:rsidP="001B6BD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права и обязанности главного бухгалтера.</w:t>
      </w:r>
    </w:p>
    <w:p w:rsidR="001B6BD3" w:rsidRDefault="001B6BD3" w:rsidP="001B6BD3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особенности формирования профессии современного бухгалтера.</w:t>
      </w:r>
    </w:p>
    <w:p w:rsidR="001B6BD3" w:rsidRDefault="001B6BD3" w:rsidP="001B6BD3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порядок инвентаризации имущества и обязательств.</w:t>
      </w:r>
    </w:p>
    <w:p w:rsidR="001B6BD3" w:rsidRDefault="001B6BD3" w:rsidP="001B6BD3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формированию.</w:t>
      </w:r>
    </w:p>
    <w:p w:rsidR="001B6BD3" w:rsidRDefault="001B6BD3" w:rsidP="001B6BD3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порядок составления и представления бухгалтерской отчетности.</w:t>
      </w:r>
    </w:p>
    <w:p w:rsidR="001B6BD3" w:rsidRDefault="001B6BD3" w:rsidP="001B6BD3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B6BD3" w:rsidRDefault="001B6BD3" w:rsidP="001B6BD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Составители ________________________ </w:t>
      </w:r>
      <w:proofErr w:type="spellStart"/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                         </w:t>
      </w:r>
    </w:p>
    <w:p w:rsidR="001B6BD3" w:rsidRDefault="001B6BD3" w:rsidP="001B6BD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_______________________________________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О.М.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1B6BD3" w:rsidRDefault="001B6BD3" w:rsidP="001B6BD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1B6BD3" w:rsidRDefault="001B6BD3" w:rsidP="001B6BD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1B6BD3" w:rsidRDefault="001B6BD3" w:rsidP="001B6BD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B6BD3" w:rsidRDefault="001B6BD3" w:rsidP="001B6BD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B6BD3" w:rsidRDefault="001B6BD3" w:rsidP="001B6BD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B6BD3" w:rsidRDefault="001B6BD3" w:rsidP="001B6BD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B6BD3" w:rsidRDefault="001B6BD3" w:rsidP="001B6BD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1B6BD3" w:rsidRDefault="001B6BD3" w:rsidP="001B6BD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1B6BD3" w:rsidRDefault="001B6BD3" w:rsidP="001B6BD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</w:p>
    <w:p w:rsidR="001B6BD3" w:rsidRDefault="001B6BD3" w:rsidP="001B6BD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>ЗАЧЕТНОЕ ЗАДАНИЕ № 1</w:t>
      </w:r>
    </w:p>
    <w:p w:rsidR="001B6BD3" w:rsidRDefault="001B6BD3" w:rsidP="001B6BD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 Раздел 1. Дайте ответ на вопрос: </w:t>
      </w: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(30 баллов).</w:t>
      </w:r>
    </w:p>
    <w:p w:rsidR="001B6BD3" w:rsidRDefault="001B6BD3" w:rsidP="001B6BD3">
      <w:pPr>
        <w:spacing w:after="0" w:line="240" w:lineRule="auto"/>
        <w:textAlignment w:val="baseline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Раздел 2. Предоставить </w:t>
      </w:r>
      <w:r>
        <w:rPr>
          <w:rFonts w:ascii="Times New Roman" w:eastAsia="Calibri" w:hAnsi="Times New Roman" w:cs="Times New Roman"/>
          <w:sz w:val="23"/>
          <w:szCs w:val="23"/>
          <w:lang w:val="ru-RU" w:eastAsia="ru-RU"/>
        </w:rPr>
        <w:t>Портфолио, составленное по результатам самостоятельной работы студента в течение семестра на основании указаний преподавателя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(70 баллов).</w:t>
      </w:r>
    </w:p>
    <w:p w:rsidR="001B6BD3" w:rsidRDefault="001B6BD3" w:rsidP="001B6B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B6BD3" w:rsidRDefault="001B6BD3" w:rsidP="001B6B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B6BD3" w:rsidRDefault="001B6BD3" w:rsidP="001B6BD3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КРИТЕРИИ ОЦЕНКИ</w:t>
      </w:r>
    </w:p>
    <w:p w:rsidR="001B6BD3" w:rsidRDefault="001B6BD3" w:rsidP="001B6BD3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1.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Вопросы 10 – по </w:t>
      </w: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30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баллов за правильный ответ</w:t>
      </w: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.</w:t>
      </w:r>
    </w:p>
    <w:p w:rsidR="001B6BD3" w:rsidRDefault="001B6BD3" w:rsidP="001B6BD3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2.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Задача  – </w:t>
      </w: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35 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баллов за правильное решение.</w:t>
      </w: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 </w:t>
      </w:r>
    </w:p>
    <w:p w:rsidR="001B6BD3" w:rsidRDefault="001B6BD3" w:rsidP="001B6BD3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Всего 100 баллов.</w:t>
      </w:r>
    </w:p>
    <w:p w:rsidR="001B6BD3" w:rsidRDefault="001B6BD3" w:rsidP="001B6BD3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Для оценки </w:t>
      </w: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«зачтено»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следует набрать не менее 50 баллов.</w:t>
      </w:r>
    </w:p>
    <w:p w:rsidR="001B6BD3" w:rsidRDefault="001B6BD3" w:rsidP="001B6BD3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1B6BD3" w:rsidRDefault="001B6BD3" w:rsidP="001B6BD3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1B6BD3" w:rsidRDefault="001B6BD3" w:rsidP="001B6BD3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Cs w:val="24"/>
          <w:lang w:val="ru-RU" w:eastAsia="ru-RU"/>
        </w:rPr>
        <w:t>Зав. кафедрой___________________                                   Экзаменатор________________</w:t>
      </w: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Cs w:val="24"/>
          <w:lang w:val="ru-RU" w:eastAsia="ru-RU"/>
        </w:rPr>
        <w:t>Протокол №</w:t>
      </w:r>
      <w:r>
        <w:rPr>
          <w:rFonts w:ascii="Times New Roman" w:eastAsia="Calibri" w:hAnsi="Times New Roman" w:cs="Times New Roman"/>
          <w:szCs w:val="24"/>
          <w:lang w:val="ru-RU" w:eastAsia="ru-RU"/>
        </w:rPr>
        <w:softHyphen/>
      </w:r>
      <w:r>
        <w:rPr>
          <w:rFonts w:ascii="Times New Roman" w:eastAsia="Calibri" w:hAnsi="Times New Roman" w:cs="Times New Roman"/>
          <w:szCs w:val="24"/>
          <w:lang w:val="ru-RU" w:eastAsia="ru-RU"/>
        </w:rPr>
        <w:softHyphen/>
        <w:t xml:space="preserve">__ от 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1B6BD3" w:rsidRDefault="001B6BD3" w:rsidP="001B6BD3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</w:p>
    <w:p w:rsidR="001B6BD3" w:rsidRDefault="001B6BD3" w:rsidP="001B6B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B6BD3" w:rsidRDefault="001B6BD3" w:rsidP="001B6BD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B6BD3" w:rsidRDefault="001B6BD3" w:rsidP="001B6BD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B6BD3" w:rsidRDefault="001B6BD3" w:rsidP="001B6BD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B6BD3" w:rsidRDefault="001B6BD3" w:rsidP="001B6BD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1B6BD3" w:rsidRDefault="001B6BD3" w:rsidP="001B6B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ДЕЛОВАЯ ИГРА</w:t>
      </w:r>
    </w:p>
    <w:p w:rsidR="001B6BD3" w:rsidRDefault="001B6BD3" w:rsidP="001B6BD3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 Лабораторный практикум по бухгалтерскому учету</w:t>
      </w:r>
    </w:p>
    <w:p w:rsidR="001B6BD3" w:rsidRDefault="001B6BD3" w:rsidP="001B6B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B6BD3" w:rsidRDefault="001B6BD3" w:rsidP="001B6B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B6BD3" w:rsidRDefault="001B6BD3" w:rsidP="001B6B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Тема: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денежных средств.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Цель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развитие готовности личности к самостоятельной профессиональной деятельности; выработка способности находить организационно-управленческие решения в профессиональной деятельности и готовность нести за них ответственность.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Задачи: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  <w:t>1. Развивать способность обучающихся решать стандартные задачи профессиональной деятельности.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Помочь будущим экономистам определить уровень своей профессиональной готовности участвовать в управлении экономической деятельностью коммерческой организации, сравнить и проанализировать свою конкурентоспособность и профессиональную компетентность, задуматься о своем призвании.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Расширить представления о профессионально значимых качествах, стремление учащихся к достижению жизненного успеха, конкурентоспособности во всех сферах жизнедеятельности; способность к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группоориентированному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поведению. 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Концепция игры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В игре моделируется процесс отражения в учете движения денежных средств организации. Предполагается, что участники играют роль нового сотрудника, принятого на должность кассира. Перед началом работы сотрудник принимает кассу организации 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ознакамливается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существующим порядком ведения кассовых операций. Игрокам раздается текст задания, в котором описывается сложившаяся ситуация в части учета кассовых операций. Участникам предлагается дать  нормативно-правовую оценку действий предыдущего кассира.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Регламент игры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Игровое время организовано в виде нескольких циклов, между которыми делается пауза для анализа ситуации и подведения промежуточных итогов. Общее время на проведение игры 1ч.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 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Ожидаемый результат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Осознание участниками необходимости учитывать имеющиеся экономические ограничения при принятии любого более или менее ответственного решения; формирование установки на активные самостоятельные действия; развитие представления о профессионально значимых качествах и стимулирование профессионального саморазвития.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Правила игры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1 этап (30 минут).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начале деловой игры каждому участнику раздается описание сложившейся на предприятии ситуации по учету денежных средств. Студентам предлагается оценить правомерность действий предыдущего кассира. 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Всего студентам раздается два варианта задания, каждый из которых описывает различные аспекты учета денежных средств.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2 этап (10 минут).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Каждый участник кратко озвучивает свой подход к решению задачи. Затем студенты разбиваются на две группы (в соответствии с вариантом задания) для выработки и обоснования коалиционного решения.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3 этап (20 минут).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Участники в интерактивном режиме совместно разрабатывают вариант учета денежных средств, соответствующий требованиям законодательства и стандартов бухучета.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Игру отслеживают эксперты (преподаватель и иные присутствующие в случае проведения открытого занятия), которые оценивают деятельность игроков. 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B6BD3" w:rsidRDefault="001B6BD3" w:rsidP="001B6B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1B6BD3" w:rsidRDefault="001B6BD3" w:rsidP="001B6B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Вариант 1.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16 000 руб. Зарплата выплачивается путем перечисления на картонные счета сотрудников. Установленный лимит кассы – 30 000 руб.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4"/>
        <w:gridCol w:w="3965"/>
        <w:gridCol w:w="995"/>
        <w:gridCol w:w="709"/>
        <w:gridCol w:w="732"/>
        <w:gridCol w:w="2245"/>
      </w:tblGrid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«Фактор»  ранее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Внесены в кассу завхозом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Филоновым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1, 3, 5, 7 и 9. В случае выявления нарушений дать рекомендации по их устранению.</w:t>
      </w:r>
    </w:p>
    <w:p w:rsidR="001B6BD3" w:rsidRDefault="001B6BD3" w:rsidP="001B6BD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1B6BD3" w:rsidRDefault="001B6BD3" w:rsidP="001B6B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1B6BD3" w:rsidRDefault="001B6BD3" w:rsidP="001B6BD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1B6BD3" w:rsidRDefault="001B6BD3" w:rsidP="001B6BD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1B6BD3" w:rsidRDefault="001B6BD3" w:rsidP="001B6BD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                                                        Вариант 2.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16 000 руб. Зарплата выплачивается путем перечисления на картонные счета сотрудников. Установленный лимит кассы – 30 000 руб.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424"/>
        <w:gridCol w:w="3966"/>
        <w:gridCol w:w="995"/>
        <w:gridCol w:w="736"/>
        <w:gridCol w:w="851"/>
        <w:gridCol w:w="2382"/>
      </w:tblGrid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«Фактор»  ранее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Внесены в кассу завхозом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Филоновым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BD3" w:rsidRDefault="001B6B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1B6BD3" w:rsidTr="001B6BD3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D3" w:rsidRDefault="001B6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2, 4, 6, 8 и 10. В случае выявления нарушений дать рекомендации по их устранению.</w:t>
      </w: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Критерии оценивания</w:t>
      </w:r>
      <w:r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 выполнения задания, подробная аргументация своего решения, хорошее знание теоретических аспектов решения деловой ситуации.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 -  не зачтено; </w:t>
      </w: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1B6BD3" w:rsidRDefault="001B6BD3" w:rsidP="001B6BD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Составители ________________________ </w:t>
      </w:r>
      <w:proofErr w:type="spellStart"/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1B6BD3" w:rsidRDefault="001B6BD3" w:rsidP="001B6BD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___________________________О.М.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1B6BD3" w:rsidRDefault="001B6BD3" w:rsidP="001B6BD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1B6BD3" w:rsidRDefault="001B6BD3" w:rsidP="001B6BD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B6BD3" w:rsidRDefault="001B6BD3" w:rsidP="001B6BD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B6BD3" w:rsidRDefault="001B6BD3" w:rsidP="001B6BD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B6BD3" w:rsidRDefault="001B6BD3" w:rsidP="001B6BD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p w:rsidR="001B6BD3" w:rsidRDefault="001B6BD3" w:rsidP="001B6BD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1B6BD3" w:rsidRDefault="001B6BD3" w:rsidP="001B6BD3">
      <w:pPr>
        <w:widowControl w:val="0"/>
        <w:snapToGrid w:val="0"/>
        <w:spacing w:after="0" w:line="28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Лабораторный практикум по бухгалтерскому учету</w:t>
      </w:r>
    </w:p>
    <w:p w:rsidR="001B6BD3" w:rsidRDefault="001B6BD3" w:rsidP="001B6BD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1B6BD3" w:rsidRDefault="001B6BD3" w:rsidP="001B6BD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Тема: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затрат по кредитам и займам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Описание ситуации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: ООО «Меркурий» планирует построить мини-завод по производству сыра. Стоимость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инвестпроекта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12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млн.руб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Срок строительства – 2 года: с 1 июля 2016 г. по 31 июня 2018 г. Источник финансирования – кредитные средства.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 ООО «Меркурий» есть два варианта привлечения заемных средств:</w:t>
      </w:r>
    </w:p>
    <w:p w:rsidR="001B6BD3" w:rsidRDefault="001B6BD3" w:rsidP="001B6BD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Инвестиционный кредит сроком на 3 года под 12 % годовых с ежеквартальным погашением начисленных процентов и равномерными платежами по основному долгу. </w:t>
      </w:r>
      <w:proofErr w:type="spellStart"/>
      <w:r>
        <w:rPr>
          <w:rFonts w:ascii="Times New Roman" w:eastAsia="Times New Roman" w:hAnsi="Times New Roman" w:cs="Times New Roman"/>
          <w:lang w:val="ru-RU" w:eastAsia="ru-RU"/>
        </w:rPr>
        <w:t>Процеты</w:t>
      </w:r>
      <w:proofErr w:type="spellEnd"/>
      <w:r>
        <w:rPr>
          <w:rFonts w:ascii="Times New Roman" w:eastAsia="Times New Roman" w:hAnsi="Times New Roman" w:cs="Times New Roman"/>
          <w:lang w:val="ru-RU" w:eastAsia="ru-RU"/>
        </w:rPr>
        <w:t xml:space="preserve"> начисляются ежеквартально на остаток долга по кредиту.</w:t>
      </w:r>
    </w:p>
    <w:p w:rsidR="001B6BD3" w:rsidRDefault="001B6BD3" w:rsidP="001B6BD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Кредит на пополнение оборотных средств сроком на 3 года под 15 % годовых с ежеквартальным погашением начисленных процентов и равномерными платежами по основному долгу. Проценты начисляются ежеквартально на остаток долга по кредиту.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Задание: </w:t>
      </w:r>
    </w:p>
    <w:p w:rsidR="001B6BD3" w:rsidRDefault="001B6BD3" w:rsidP="001B6BD3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Раскрыть порядок учета расходов по кредиту по каждому из вариантов.</w:t>
      </w:r>
    </w:p>
    <w:p w:rsidR="001B6BD3" w:rsidRDefault="001B6BD3" w:rsidP="001B6BD3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Составить бухгалтерские проводки.</w:t>
      </w:r>
    </w:p>
    <w:p w:rsidR="001B6BD3" w:rsidRDefault="001B6BD3" w:rsidP="001B6BD3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Рассчитать какой из вариантов экономически наиболее выгоден организации.</w:t>
      </w:r>
    </w:p>
    <w:p w:rsidR="001B6BD3" w:rsidRDefault="001B6BD3" w:rsidP="001B6BD3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Критерии оценивания</w:t>
      </w:r>
      <w:r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 решения задачи, подробная аргументация своего решение, хорошее знание теоретических аспектов решения задачи.</w:t>
      </w: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1B6BD3" w:rsidRDefault="001B6BD3" w:rsidP="001B6B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 -  не зачтено; </w:t>
      </w: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1B6BD3" w:rsidRDefault="001B6BD3" w:rsidP="001B6BD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____________________________О.М.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1B6BD3" w:rsidRDefault="001B6BD3" w:rsidP="001B6BD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1B6BD3" w:rsidRDefault="001B6BD3" w:rsidP="001B6BD3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1B6BD3" w:rsidRDefault="001B6BD3" w:rsidP="001B6BD3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1B6BD3" w:rsidRDefault="001B6BD3" w:rsidP="001B6BD3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 решения задачи, подробная аргументация своего решение, хорошее знание теоретических аспектов решения задачи</w:t>
      </w:r>
    </w:p>
    <w:p w:rsidR="001B6BD3" w:rsidRDefault="001B6BD3" w:rsidP="001B6BD3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:rsidR="001B6BD3" w:rsidRDefault="001B6BD3" w:rsidP="001B6BD3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:rsidR="001B6BD3" w:rsidRDefault="001B6BD3" w:rsidP="001B6BD3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:rsidR="001B6BD3" w:rsidRDefault="001B6BD3" w:rsidP="001B6BD3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:rsidR="001B6BD3" w:rsidRDefault="001B6BD3" w:rsidP="001B6BD3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1B6BD3" w:rsidRDefault="001B6BD3" w:rsidP="001B6BD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1B6BD3" w:rsidRDefault="001B6BD3" w:rsidP="001B6BD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_____________________________О.М.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1B6BD3" w:rsidRDefault="001B6BD3" w:rsidP="001B6BD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1B6BD3" w:rsidRDefault="001B6BD3" w:rsidP="001B6BD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1B6BD3" w:rsidRDefault="001B6BD3" w:rsidP="001B6BD3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1B6BD3" w:rsidRDefault="001B6BD3" w:rsidP="001B6B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B6BD3" w:rsidRDefault="001B6BD3" w:rsidP="001B6B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1B6BD3" w:rsidRDefault="001B6BD3" w:rsidP="001B6B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B6BD3" w:rsidRDefault="001B6BD3" w:rsidP="001B6B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1B6BD3" w:rsidRDefault="001B6BD3" w:rsidP="001B6B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Зачет проводится по расписанию экзаменационной сессии в письменном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1B6BD3" w:rsidRDefault="001B6BD3" w:rsidP="001B6B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B6BD3" w:rsidRDefault="001B6BD3" w:rsidP="001B6B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B6BD3" w:rsidRDefault="001B6BD3" w:rsidP="001B6BD3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B6BD3" w:rsidRDefault="001B6BD3" w:rsidP="001B6BD3">
      <w:pPr>
        <w:rPr>
          <w:lang w:val="ru-RU"/>
        </w:rPr>
      </w:pPr>
      <w:r>
        <w:rPr>
          <w:lang w:val="ru-RU"/>
        </w:rPr>
        <w:br w:type="page"/>
      </w:r>
    </w:p>
    <w:p w:rsidR="001B6BD3" w:rsidRDefault="001B6BD3" w:rsidP="001B6BD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8430" cy="8913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D3" w:rsidRDefault="001B6BD3" w:rsidP="001B6BD3">
      <w:pPr>
        <w:rPr>
          <w:lang w:val="ru-RU"/>
        </w:rPr>
      </w:pPr>
      <w:r>
        <w:rPr>
          <w:lang w:val="ru-RU"/>
        </w:rPr>
        <w:br w:type="page"/>
      </w:r>
    </w:p>
    <w:p w:rsidR="001B6BD3" w:rsidRDefault="001B6BD3" w:rsidP="001B6BD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Методические  указания  по  освоению  дисциплины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«Лабораторный практикум по бухгалтерскому учету»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адресованы  студентам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1B6BD3" w:rsidRDefault="001B6BD3" w:rsidP="001B6BD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Учебным планом по направлению подготовки 38.03.01«Экономика»</w:t>
      </w: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профиль 38.03.01.01 «Бухгалтерский учет, анализ и аудит»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предусмотрены следующие виды занятий :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лабораторные занятия, самостоятельная работа.</w:t>
      </w:r>
    </w:p>
    <w:p w:rsidR="001B6BD3" w:rsidRDefault="001B6BD3" w:rsidP="001B6BD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лабораторных занятий рассматриваются основные вопросы дисциплины, даются рекомендации для самостоятельной работы и подготовке к ним.</w:t>
      </w:r>
    </w:p>
    <w:p w:rsidR="001B6BD3" w:rsidRDefault="001B6BD3" w:rsidP="001B6BD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занятий углубляются и закрепляются знания студентов по ряду  рассмотренных  основных  вопросов,  развиваются профессиональные навыки.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лабораторных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1B6BD3" w:rsidRDefault="001B6BD3" w:rsidP="001B6BD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занятиям каждый студент должен:  </w:t>
      </w:r>
    </w:p>
    <w:p w:rsidR="001B6BD3" w:rsidRDefault="001B6BD3" w:rsidP="001B6BD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1B6BD3" w:rsidRDefault="001B6BD3" w:rsidP="001B6BD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основные темы;  </w:t>
      </w:r>
    </w:p>
    <w:p w:rsidR="001B6BD3" w:rsidRDefault="001B6BD3" w:rsidP="001B6BD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1B6BD3" w:rsidRDefault="001B6BD3" w:rsidP="001B6BD3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подготовить сообщение по теме занятия. </w:t>
      </w:r>
    </w:p>
    <w:p w:rsidR="001B6BD3" w:rsidRDefault="001B6BD3" w:rsidP="001B6BD3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лабораторным занятиям студенты  могут  воспользоваться  консультациями преподавателя.  </w:t>
      </w:r>
    </w:p>
    <w:p w:rsidR="001B6BD3" w:rsidRDefault="001B6BD3" w:rsidP="001B6BD3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в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B6BD3" w:rsidRDefault="001B6BD3" w:rsidP="001B6BD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1B6BD3" w:rsidRDefault="001B6BD3" w:rsidP="001B6BD3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1B6BD3" w:rsidRDefault="001B6BD3" w:rsidP="001B6BD3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семинарских занятий;  </w:t>
      </w:r>
    </w:p>
    <w:p w:rsidR="001B6BD3" w:rsidRDefault="001B6BD3" w:rsidP="001B6BD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данных.</w:t>
      </w:r>
    </w:p>
    <w:p w:rsidR="001B6BD3" w:rsidRDefault="001B6BD3" w:rsidP="001B6BD3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i/>
          <w:color w:val="80808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ru-RU" w:eastAsia="ru-RU"/>
          </w:rPr>
          <w:t>http://library.rsue.ru/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http://biblioclub.ru/. 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B6BD3" w:rsidRDefault="001B6BD3" w:rsidP="001B6BD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val="ru-RU" w:eastAsia="ru-RU"/>
        </w:rPr>
      </w:pPr>
    </w:p>
    <w:p w:rsidR="005B5831" w:rsidRPr="001B6BD3" w:rsidRDefault="005B5831">
      <w:pPr>
        <w:rPr>
          <w:lang w:val="ru-RU"/>
        </w:rPr>
      </w:pPr>
    </w:p>
    <w:sectPr w:rsidR="005B5831" w:rsidRPr="001B6BD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06382A"/>
    <w:multiLevelType w:val="hybridMultilevel"/>
    <w:tmpl w:val="7DE2E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65181"/>
    <w:multiLevelType w:val="hybridMultilevel"/>
    <w:tmpl w:val="EC807C48"/>
    <w:lvl w:ilvl="0" w:tplc="05C494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71DFE"/>
    <w:multiLevelType w:val="hybridMultilevel"/>
    <w:tmpl w:val="C49E67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2A024CA"/>
    <w:multiLevelType w:val="hybridMultilevel"/>
    <w:tmpl w:val="3AE0E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B6BD3"/>
    <w:rsid w:val="001F0BC7"/>
    <w:rsid w:val="005B583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2C85849-57FC-4C0E-800D-D245C27FF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6B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63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6.10.18\38.03.01.01%20&#1041;1.&#1042;.&#1044;&#1042;.07.01%20&#1051;&#1072;&#1073;&#1086;&#1088;&#1072;&#1090;&#1086;&#1088;&#1085;&#1099;&#1081;%20&#1087;&#1088;&#1072;&#1082;&#1090;&#1080;&#1082;&#1091;&#1084;%20&#1087;&#1086;%20&#1073;&#1091;&#1093;&#1075;&#1072;&#1083;&#1090;&#1077;&#1088;&#1089;&#1082;&#1086;&#1084;&#1091;%20&#1091;&#1095;&#1077;&#1090;&#1091;\&#1055;&#1088;&#1080;&#1083;&#1086;&#1078;&#1077;&#1085;&#1080;&#1077;%201%20&#1051;&#1072;&#1073;&#1086;&#1088;&#1072;&#1090;%20&#1087;&#1088;&#1072;&#1082;&#1090;&#1080;&#1082;&#1091;&#1084;.38.03.01.01%20(1)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16.10.18\38.03.01.01%20&#1041;1.&#1042;.&#1044;&#1042;.07.01%20&#1051;&#1072;&#1073;&#1086;&#1088;&#1072;&#1090;&#1086;&#1088;&#1085;&#1099;&#1081;%20&#1087;&#1088;&#1072;&#1082;&#1090;&#1080;&#1082;&#1091;&#1084;%20&#1087;&#1086;%20&#1073;&#1091;&#1093;&#1075;&#1072;&#1083;&#1090;&#1077;&#1088;&#1089;&#1082;&#1086;&#1084;&#1091;%20&#1091;&#1095;&#1077;&#1090;&#1091;\&#1055;&#1088;&#1080;&#1083;&#1086;&#1078;&#1077;&#1085;&#1080;&#1077;%201%20&#1051;&#1072;&#1073;&#1086;&#1088;&#1072;&#1090;%20&#1087;&#1088;&#1072;&#1082;&#1090;&#1080;&#1082;&#1091;&#1084;.38.03.01.01%20(1)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6.10.18\38.03.01.01%20&#1041;1.&#1042;.&#1044;&#1042;.07.01%20&#1051;&#1072;&#1073;&#1086;&#1088;&#1072;&#1090;&#1086;&#1088;&#1085;&#1099;&#1081;%20&#1087;&#1088;&#1072;&#1082;&#1090;&#1080;&#1082;&#1091;&#1084;%20&#1087;&#1086;%20&#1073;&#1091;&#1093;&#1075;&#1072;&#1083;&#1090;&#1077;&#1088;&#1089;&#1082;&#1086;&#1084;&#1091;%20&#1091;&#1095;&#1077;&#1090;&#1091;\&#1055;&#1088;&#1080;&#1083;&#1086;&#1078;&#1077;&#1085;&#1080;&#1077;%201%20&#1051;&#1072;&#1073;&#1086;&#1088;&#1072;&#1090;%20&#1087;&#1088;&#1072;&#1082;&#1090;&#1080;&#1082;&#1091;&#1084;.38.03.01.01%20(1)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8795</Words>
  <Characters>50132</Characters>
  <Application>Microsoft Office Word</Application>
  <DocSecurity>0</DocSecurity>
  <Lines>417</Lines>
  <Paragraphs>117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58810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2018-2019_38_03_01_01_1_plx_Лабораторный практикум по бухгалтерскому учету</dc:title>
  <dc:creator>FastReport.NET</dc:creator>
  <cp:lastModifiedBy>Елена В. Кузьмичева</cp:lastModifiedBy>
  <cp:revision>2</cp:revision>
  <dcterms:created xsi:type="dcterms:W3CDTF">2018-10-16T08:02:00Z</dcterms:created>
  <dcterms:modified xsi:type="dcterms:W3CDTF">2018-10-16T08:03:00Z</dcterms:modified>
</cp:coreProperties>
</file>