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F5F" w:rsidRPr="007B2B75" w:rsidRDefault="00D82F5F">
      <w:pPr>
        <w:rPr>
          <w:sz w:val="0"/>
          <w:szCs w:val="0"/>
        </w:rPr>
      </w:pPr>
    </w:p>
    <w:p w:rsidR="00D10FA6" w:rsidRDefault="00D10FA6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77000" cy="8696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FA6" w:rsidRDefault="00D10FA6">
      <w:pPr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>
            <wp:extent cx="6467475" cy="8705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0FA6" w:rsidRDefault="00D10FA6">
      <w:pPr>
        <w:rPr>
          <w:sz w:val="0"/>
          <w:szCs w:val="0"/>
        </w:rPr>
      </w:pPr>
    </w:p>
    <w:p w:rsidR="00D10FA6" w:rsidRDefault="00D10FA6">
      <w:pPr>
        <w:rPr>
          <w:sz w:val="0"/>
          <w:szCs w:val="0"/>
        </w:rPr>
      </w:pPr>
    </w:p>
    <w:p w:rsidR="00D10FA6" w:rsidRDefault="00D10FA6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D82F5F" w:rsidTr="00D10FA6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10FA6" w:rsidRDefault="00D10F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</w:pPr>
          </w:p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 ЦЕЛИ ОСВОЕНИЯ ДИСЦИПЛИНЫ</w:t>
            </w:r>
          </w:p>
        </w:tc>
      </w:tr>
      <w:tr w:rsidR="00D82F5F" w:rsidRPr="007B2B75" w:rsidTr="00D10FA6">
        <w:trPr>
          <w:trHeight w:hRule="exact" w:val="1166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1.1</w:t>
            </w:r>
          </w:p>
        </w:tc>
        <w:tc>
          <w:tcPr>
            <w:tcW w:w="951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Цели освоения дисциплины: формирование у студентов аналитического мышления и комплексного подхода к 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познанию явлений финансово-хозяйственной деятельности организации; ознакомление студентов с приемами и методами анализа хозяйственной деятельности и оценки эффективности использования ресурсов; выработать навыки проведения аналитического исследования при р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азработке и обосновании оптимальных управленческих решений.</w:t>
            </w:r>
          </w:p>
        </w:tc>
      </w:tr>
      <w:tr w:rsidR="00D82F5F" w:rsidRPr="007B2B75" w:rsidTr="00D10FA6">
        <w:trPr>
          <w:trHeight w:hRule="exact" w:val="727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1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научить практическому применению: методики анализа финансово-хозяйственной деятельности; методики проведения анализа по данным финансовой (бухгалтерской) отчетности; методики проведен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ия анализа по данным статистической отчетности.</w:t>
            </w:r>
          </w:p>
        </w:tc>
      </w:tr>
      <w:tr w:rsidR="00D82F5F" w:rsidRPr="007B2B75" w:rsidTr="00D10FA6">
        <w:trPr>
          <w:trHeight w:hRule="exact" w:val="277"/>
        </w:trPr>
        <w:tc>
          <w:tcPr>
            <w:tcW w:w="764" w:type="dxa"/>
          </w:tcPr>
          <w:p w:rsidR="00D82F5F" w:rsidRPr="007B2B75" w:rsidRDefault="00D82F5F"/>
        </w:tc>
        <w:tc>
          <w:tcPr>
            <w:tcW w:w="203" w:type="dxa"/>
          </w:tcPr>
          <w:p w:rsidR="00D82F5F" w:rsidRPr="007B2B75" w:rsidRDefault="00D82F5F"/>
        </w:tc>
        <w:tc>
          <w:tcPr>
            <w:tcW w:w="1673" w:type="dxa"/>
          </w:tcPr>
          <w:p w:rsidR="00D82F5F" w:rsidRPr="007B2B75" w:rsidRDefault="00D82F5F"/>
        </w:tc>
        <w:tc>
          <w:tcPr>
            <w:tcW w:w="1504" w:type="dxa"/>
          </w:tcPr>
          <w:p w:rsidR="00D82F5F" w:rsidRPr="007B2B75" w:rsidRDefault="00D82F5F"/>
        </w:tc>
        <w:tc>
          <w:tcPr>
            <w:tcW w:w="143" w:type="dxa"/>
          </w:tcPr>
          <w:p w:rsidR="00D82F5F" w:rsidRPr="007B2B75" w:rsidRDefault="00D82F5F"/>
        </w:tc>
        <w:tc>
          <w:tcPr>
            <w:tcW w:w="826" w:type="dxa"/>
          </w:tcPr>
          <w:p w:rsidR="00D82F5F" w:rsidRPr="007B2B75" w:rsidRDefault="00D82F5F"/>
        </w:tc>
        <w:tc>
          <w:tcPr>
            <w:tcW w:w="699" w:type="dxa"/>
          </w:tcPr>
          <w:p w:rsidR="00D82F5F" w:rsidRPr="007B2B75" w:rsidRDefault="00D82F5F"/>
        </w:tc>
        <w:tc>
          <w:tcPr>
            <w:tcW w:w="1119" w:type="dxa"/>
          </w:tcPr>
          <w:p w:rsidR="00D82F5F" w:rsidRPr="007B2B75" w:rsidRDefault="00D82F5F"/>
        </w:tc>
        <w:tc>
          <w:tcPr>
            <w:tcW w:w="1255" w:type="dxa"/>
          </w:tcPr>
          <w:p w:rsidR="00D82F5F" w:rsidRPr="007B2B75" w:rsidRDefault="00D82F5F"/>
        </w:tc>
        <w:tc>
          <w:tcPr>
            <w:tcW w:w="703" w:type="dxa"/>
          </w:tcPr>
          <w:p w:rsidR="00D82F5F" w:rsidRPr="007B2B75" w:rsidRDefault="00D82F5F"/>
        </w:tc>
        <w:tc>
          <w:tcPr>
            <w:tcW w:w="401" w:type="dxa"/>
          </w:tcPr>
          <w:p w:rsidR="00D82F5F" w:rsidRPr="007B2B75" w:rsidRDefault="00D82F5F"/>
        </w:tc>
        <w:tc>
          <w:tcPr>
            <w:tcW w:w="984" w:type="dxa"/>
          </w:tcPr>
          <w:p w:rsidR="00D82F5F" w:rsidRPr="007B2B75" w:rsidRDefault="00D82F5F"/>
        </w:tc>
      </w:tr>
      <w:tr w:rsidR="00D82F5F" w:rsidRPr="007B2B75" w:rsidTr="00D10FA6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D82F5F" w:rsidTr="00D10FA6">
        <w:trPr>
          <w:trHeight w:hRule="exact" w:val="277"/>
        </w:trPr>
        <w:tc>
          <w:tcPr>
            <w:tcW w:w="26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63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D82F5F" w:rsidRPr="007B2B75" w:rsidTr="00D10FA6">
        <w:trPr>
          <w:trHeight w:hRule="exact" w:val="277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1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D82F5F" w:rsidRPr="007B2B75" w:rsidTr="00D10FA6">
        <w:trPr>
          <w:trHeight w:hRule="exact" w:val="507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1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Необходимым условием успешного освоения 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 являются знания, умения и навыки, полученные в результате изучения дисциплин</w:t>
            </w:r>
          </w:p>
        </w:tc>
      </w:tr>
      <w:tr w:rsidR="00D82F5F" w:rsidTr="00D10FA6">
        <w:trPr>
          <w:trHeight w:hRule="exact" w:val="287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1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</w:t>
            </w:r>
          </w:p>
        </w:tc>
      </w:tr>
      <w:tr w:rsidR="00D82F5F" w:rsidTr="00D10FA6">
        <w:trPr>
          <w:trHeight w:hRule="exact" w:val="287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1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 предприятий (организаций)</w:t>
            </w:r>
          </w:p>
        </w:tc>
      </w:tr>
      <w:tr w:rsidR="00D82F5F" w:rsidRPr="007B2B75" w:rsidTr="00D10FA6">
        <w:trPr>
          <w:trHeight w:hRule="exact" w:val="279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51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анализа хозяйственной деятельности организации</w:t>
            </w:r>
          </w:p>
        </w:tc>
      </w:tr>
      <w:tr w:rsidR="00D82F5F" w:rsidRPr="007B2B75" w:rsidTr="00D10FA6">
        <w:trPr>
          <w:trHeight w:hRule="exact" w:val="507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1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Дисциплины и практики, для </w:t>
            </w:r>
            <w:r w:rsidRPr="007B2B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которых освоение данной дисциплины (модуля) необходимо как предшествующее:</w:t>
            </w:r>
          </w:p>
        </w:tc>
      </w:tr>
      <w:tr w:rsidR="00D82F5F" w:rsidTr="00D10FA6">
        <w:trPr>
          <w:trHeight w:hRule="exact" w:val="287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1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</w:p>
        </w:tc>
      </w:tr>
      <w:tr w:rsidR="00D82F5F" w:rsidTr="00D10FA6">
        <w:trPr>
          <w:trHeight w:hRule="exact" w:val="287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951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финансовой отчетности</w:t>
            </w:r>
          </w:p>
        </w:tc>
      </w:tr>
      <w:tr w:rsidR="00D82F5F" w:rsidRPr="007B2B75" w:rsidTr="00D10FA6">
        <w:trPr>
          <w:trHeight w:hRule="exact" w:val="287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951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D82F5F" w:rsidRPr="007B2B75" w:rsidTr="00D10FA6">
        <w:trPr>
          <w:trHeight w:hRule="exact" w:val="287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951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к сдаче 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 сдача государственного экзамена</w:t>
            </w:r>
          </w:p>
        </w:tc>
      </w:tr>
      <w:tr w:rsidR="00D82F5F" w:rsidRPr="007B2B75" w:rsidTr="00D10FA6">
        <w:trPr>
          <w:trHeight w:hRule="exact" w:val="279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951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ЭММ в бухгалтерском учете и анализе</w:t>
            </w:r>
          </w:p>
        </w:tc>
      </w:tr>
      <w:tr w:rsidR="00D82F5F" w:rsidRPr="007B2B75" w:rsidTr="00D10FA6">
        <w:trPr>
          <w:trHeight w:hRule="exact" w:val="277"/>
        </w:trPr>
        <w:tc>
          <w:tcPr>
            <w:tcW w:w="764" w:type="dxa"/>
          </w:tcPr>
          <w:p w:rsidR="00D82F5F" w:rsidRPr="007B2B75" w:rsidRDefault="00D82F5F"/>
        </w:tc>
        <w:tc>
          <w:tcPr>
            <w:tcW w:w="203" w:type="dxa"/>
          </w:tcPr>
          <w:p w:rsidR="00D82F5F" w:rsidRPr="007B2B75" w:rsidRDefault="00D82F5F"/>
        </w:tc>
        <w:tc>
          <w:tcPr>
            <w:tcW w:w="1673" w:type="dxa"/>
          </w:tcPr>
          <w:p w:rsidR="00D82F5F" w:rsidRPr="007B2B75" w:rsidRDefault="00D82F5F"/>
        </w:tc>
        <w:tc>
          <w:tcPr>
            <w:tcW w:w="1504" w:type="dxa"/>
          </w:tcPr>
          <w:p w:rsidR="00D82F5F" w:rsidRPr="007B2B75" w:rsidRDefault="00D82F5F"/>
        </w:tc>
        <w:tc>
          <w:tcPr>
            <w:tcW w:w="143" w:type="dxa"/>
          </w:tcPr>
          <w:p w:rsidR="00D82F5F" w:rsidRPr="007B2B75" w:rsidRDefault="00D82F5F"/>
        </w:tc>
        <w:tc>
          <w:tcPr>
            <w:tcW w:w="826" w:type="dxa"/>
          </w:tcPr>
          <w:p w:rsidR="00D82F5F" w:rsidRPr="007B2B75" w:rsidRDefault="00D82F5F"/>
        </w:tc>
        <w:tc>
          <w:tcPr>
            <w:tcW w:w="699" w:type="dxa"/>
          </w:tcPr>
          <w:p w:rsidR="00D82F5F" w:rsidRPr="007B2B75" w:rsidRDefault="00D82F5F"/>
        </w:tc>
        <w:tc>
          <w:tcPr>
            <w:tcW w:w="1119" w:type="dxa"/>
          </w:tcPr>
          <w:p w:rsidR="00D82F5F" w:rsidRPr="007B2B75" w:rsidRDefault="00D82F5F"/>
        </w:tc>
        <w:tc>
          <w:tcPr>
            <w:tcW w:w="1255" w:type="dxa"/>
          </w:tcPr>
          <w:p w:rsidR="00D82F5F" w:rsidRPr="007B2B75" w:rsidRDefault="00D82F5F"/>
        </w:tc>
        <w:tc>
          <w:tcPr>
            <w:tcW w:w="703" w:type="dxa"/>
          </w:tcPr>
          <w:p w:rsidR="00D82F5F" w:rsidRPr="007B2B75" w:rsidRDefault="00D82F5F"/>
        </w:tc>
        <w:tc>
          <w:tcPr>
            <w:tcW w:w="401" w:type="dxa"/>
          </w:tcPr>
          <w:p w:rsidR="00D82F5F" w:rsidRPr="007B2B75" w:rsidRDefault="00D82F5F"/>
        </w:tc>
        <w:tc>
          <w:tcPr>
            <w:tcW w:w="984" w:type="dxa"/>
          </w:tcPr>
          <w:p w:rsidR="00D82F5F" w:rsidRPr="007B2B75" w:rsidRDefault="00D82F5F"/>
        </w:tc>
      </w:tr>
      <w:tr w:rsidR="00D82F5F" w:rsidRPr="007B2B75" w:rsidTr="00D10FA6">
        <w:trPr>
          <w:trHeight w:hRule="exact" w:val="416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D82F5F" w:rsidRPr="007B2B75" w:rsidTr="00D10FA6">
        <w:trPr>
          <w:trHeight w:hRule="exact" w:val="478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ПК-1: способностью собрать и проанализировать исходные данные, необходимые для расчета экономических и </w:t>
            </w:r>
            <w:r w:rsidRPr="007B2B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социально-экономических показателей, характеризующих деятельность хозяйствующих субъектов</w:t>
            </w:r>
          </w:p>
        </w:tc>
      </w:tr>
      <w:tr w:rsidR="00D82F5F" w:rsidTr="00D10FA6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82F5F" w:rsidRPr="007B2B75" w:rsidTr="00D10FA6">
        <w:trPr>
          <w:trHeight w:hRule="exact" w:val="478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внешние и внутренние источники аналитической информации, методику расчета экономических и социально- экономических показателей, характеризующих деятельность 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хозяйствующих субъектов</w:t>
            </w:r>
          </w:p>
        </w:tc>
      </w:tr>
      <w:tr w:rsidR="00D82F5F" w:rsidTr="00D10FA6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82F5F" w:rsidRPr="007B2B75" w:rsidTr="00D10FA6">
        <w:trPr>
          <w:trHeight w:hRule="exact" w:val="478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осуществлять аналитическую обработку исходных данных, рассчитывать основные экономические и социально- экономические показатели, характеризующие деятельность хозяйствующих субъектов</w:t>
            </w:r>
          </w:p>
        </w:tc>
      </w:tr>
      <w:tr w:rsidR="00D82F5F" w:rsidTr="00D10FA6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82F5F" w:rsidRPr="007B2B75" w:rsidTr="00D10FA6">
        <w:trPr>
          <w:trHeight w:hRule="exact" w:val="478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методикой анализа 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экономических и социально-экономических показателей, характеризующих деятельность хозяйствующих субъектов, техникой написания аналитических выводов</w:t>
            </w:r>
          </w:p>
        </w:tc>
      </w:tr>
      <w:tr w:rsidR="00D82F5F" w:rsidRPr="007B2B75" w:rsidTr="00D10FA6">
        <w:trPr>
          <w:trHeight w:hRule="exact" w:val="69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ПК-5: способностью анализировать и интерпретировать финансовую, бухгалтерскую и иную информацию, </w:t>
            </w:r>
            <w:r w:rsidRPr="007B2B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D82F5F" w:rsidTr="00D10FA6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82F5F" w:rsidRPr="007B2B75" w:rsidTr="00D10FA6">
        <w:trPr>
          <w:trHeight w:hRule="exact" w:val="478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 анализа деятельности организации в системе экономических знаний, новые ме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тодики в российской теории и практики анализа финансово-хозяйственной деятельности организации</w:t>
            </w:r>
          </w:p>
        </w:tc>
      </w:tr>
      <w:tr w:rsidR="00D82F5F" w:rsidTr="00D10FA6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82F5F" w:rsidRPr="007B2B75" w:rsidTr="00D10FA6">
        <w:trPr>
          <w:trHeight w:hRule="exact" w:val="113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использовать источники экономической информации о деятельности организации для комплексного анализа - использовать на практике основные понятия 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категории микроэкономики и прикладных экономических дисциплин; - собирать, анализировать, обобщать информацию о финансово-хозяйственной деятельности организации </w:t>
            </w:r>
            <w:proofErr w:type="gramStart"/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-ф</w:t>
            </w:r>
            <w:proofErr w:type="gramEnd"/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ормулировать развернутые выводы по итогам проведения анализа хозяйственной деятельности орган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изации -формировать методические материалы для анализа хозяйственной деятельности организации</w:t>
            </w:r>
          </w:p>
        </w:tc>
      </w:tr>
      <w:tr w:rsidR="00D82F5F" w:rsidTr="00D10FA6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82F5F" w:rsidRPr="007B2B75" w:rsidTr="00D10FA6">
        <w:trPr>
          <w:trHeight w:hRule="exact" w:val="69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принципами научного познания реальной действительности, определяющими метод экономического анализа </w:t>
            </w:r>
            <w:proofErr w:type="gramStart"/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</w:t>
            </w:r>
            <w:proofErr w:type="gramEnd"/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етодикой проведения анализа хозяйственной деятел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ьности организации в полном объеме -навыками составления программы анализа деятельности организации.</w:t>
            </w:r>
          </w:p>
        </w:tc>
      </w:tr>
      <w:tr w:rsidR="00D82F5F" w:rsidRPr="007B2B75" w:rsidTr="00D10FA6">
        <w:trPr>
          <w:trHeight w:hRule="exact" w:val="277"/>
        </w:trPr>
        <w:tc>
          <w:tcPr>
            <w:tcW w:w="764" w:type="dxa"/>
          </w:tcPr>
          <w:p w:rsidR="00D82F5F" w:rsidRPr="007B2B75" w:rsidRDefault="00D82F5F"/>
        </w:tc>
        <w:tc>
          <w:tcPr>
            <w:tcW w:w="203" w:type="dxa"/>
          </w:tcPr>
          <w:p w:rsidR="00D82F5F" w:rsidRPr="007B2B75" w:rsidRDefault="00D82F5F"/>
        </w:tc>
        <w:tc>
          <w:tcPr>
            <w:tcW w:w="1673" w:type="dxa"/>
          </w:tcPr>
          <w:p w:rsidR="00D82F5F" w:rsidRPr="007B2B75" w:rsidRDefault="00D82F5F"/>
        </w:tc>
        <w:tc>
          <w:tcPr>
            <w:tcW w:w="1504" w:type="dxa"/>
          </w:tcPr>
          <w:p w:rsidR="00D82F5F" w:rsidRPr="007B2B75" w:rsidRDefault="00D82F5F"/>
        </w:tc>
        <w:tc>
          <w:tcPr>
            <w:tcW w:w="143" w:type="dxa"/>
          </w:tcPr>
          <w:p w:rsidR="00D82F5F" w:rsidRPr="007B2B75" w:rsidRDefault="00D82F5F"/>
        </w:tc>
        <w:tc>
          <w:tcPr>
            <w:tcW w:w="826" w:type="dxa"/>
          </w:tcPr>
          <w:p w:rsidR="00D82F5F" w:rsidRPr="007B2B75" w:rsidRDefault="00D82F5F"/>
        </w:tc>
        <w:tc>
          <w:tcPr>
            <w:tcW w:w="699" w:type="dxa"/>
          </w:tcPr>
          <w:p w:rsidR="00D82F5F" w:rsidRPr="007B2B75" w:rsidRDefault="00D82F5F"/>
        </w:tc>
        <w:tc>
          <w:tcPr>
            <w:tcW w:w="1119" w:type="dxa"/>
          </w:tcPr>
          <w:p w:rsidR="00D82F5F" w:rsidRPr="007B2B75" w:rsidRDefault="00D82F5F"/>
        </w:tc>
        <w:tc>
          <w:tcPr>
            <w:tcW w:w="1255" w:type="dxa"/>
          </w:tcPr>
          <w:p w:rsidR="00D82F5F" w:rsidRPr="007B2B75" w:rsidRDefault="00D82F5F"/>
        </w:tc>
        <w:tc>
          <w:tcPr>
            <w:tcW w:w="703" w:type="dxa"/>
          </w:tcPr>
          <w:p w:rsidR="00D82F5F" w:rsidRPr="007B2B75" w:rsidRDefault="00D82F5F"/>
        </w:tc>
        <w:tc>
          <w:tcPr>
            <w:tcW w:w="401" w:type="dxa"/>
          </w:tcPr>
          <w:p w:rsidR="00D82F5F" w:rsidRPr="007B2B75" w:rsidRDefault="00D82F5F"/>
        </w:tc>
        <w:tc>
          <w:tcPr>
            <w:tcW w:w="984" w:type="dxa"/>
          </w:tcPr>
          <w:p w:rsidR="00D82F5F" w:rsidRPr="007B2B75" w:rsidRDefault="00D82F5F"/>
        </w:tc>
      </w:tr>
      <w:tr w:rsidR="00D82F5F" w:rsidRPr="007B2B75" w:rsidTr="00D10FA6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D82F5F" w:rsidTr="00D10FA6">
        <w:trPr>
          <w:trHeight w:hRule="exact" w:val="416"/>
        </w:trPr>
        <w:tc>
          <w:tcPr>
            <w:tcW w:w="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</w:tbl>
    <w:p w:rsidR="00D82F5F" w:rsidRDefault="006027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5"/>
        <w:gridCol w:w="118"/>
        <w:gridCol w:w="809"/>
        <w:gridCol w:w="679"/>
        <w:gridCol w:w="1086"/>
        <w:gridCol w:w="1209"/>
        <w:gridCol w:w="670"/>
        <w:gridCol w:w="386"/>
        <w:gridCol w:w="942"/>
      </w:tblGrid>
      <w:tr w:rsidR="00D82F5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D82F5F" w:rsidRDefault="00D82F5F"/>
        </w:tc>
        <w:tc>
          <w:tcPr>
            <w:tcW w:w="710" w:type="dxa"/>
          </w:tcPr>
          <w:p w:rsidR="00D82F5F" w:rsidRDefault="00D82F5F"/>
        </w:tc>
        <w:tc>
          <w:tcPr>
            <w:tcW w:w="1135" w:type="dxa"/>
          </w:tcPr>
          <w:p w:rsidR="00D82F5F" w:rsidRDefault="00D82F5F"/>
        </w:tc>
        <w:tc>
          <w:tcPr>
            <w:tcW w:w="1277" w:type="dxa"/>
          </w:tcPr>
          <w:p w:rsidR="00D82F5F" w:rsidRDefault="00D82F5F"/>
        </w:tc>
        <w:tc>
          <w:tcPr>
            <w:tcW w:w="710" w:type="dxa"/>
          </w:tcPr>
          <w:p w:rsidR="00D82F5F" w:rsidRDefault="00D82F5F"/>
        </w:tc>
        <w:tc>
          <w:tcPr>
            <w:tcW w:w="426" w:type="dxa"/>
          </w:tcPr>
          <w:p w:rsidR="00D82F5F" w:rsidRDefault="00D82F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D82F5F" w:rsidRPr="007B2B7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D82F5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Анализ хозяйственной деятельности организации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D82F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D82F5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D82F5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D82F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D82F5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D82F5F"/>
        </w:tc>
      </w:tr>
      <w:tr w:rsidR="00D82F5F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 «Методика анализа показателей производства, продаж и себестоимости продукции (работ, услуг)».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1.1. Предмет и 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 анализа финансово-хозяйственной деятельности, Сущность диагностики деятельности организации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 Система показателей и объема производства и продаж  продукции и методы их анализа.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 Анализ ассортиментной политики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1.4. Анализ качества и 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конкурентоспособности продукции.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 Анализ технико-организационного уровня производства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1.6. Система показателей затрат и себестоимости и методика их анализа.</w:t>
            </w:r>
          </w:p>
          <w:p w:rsidR="00D82F5F" w:rsidRPr="007B2B75" w:rsidRDefault="00D82F5F">
            <w:pPr>
              <w:spacing w:after="0" w:line="240" w:lineRule="auto"/>
              <w:rPr>
                <w:sz w:val="19"/>
                <w:szCs w:val="19"/>
              </w:rPr>
            </w:pPr>
          </w:p>
          <w:p w:rsidR="00D82F5F" w:rsidRDefault="006027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D82F5F"/>
        </w:tc>
      </w:tr>
      <w:tr w:rsidR="00D82F5F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 «Анализ ресурсного потенциала 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 Анализ трудовых ресурсов организации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 Система трудовых показателей организации и их  характеристика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 Анализ структуры и динамики рабочей силы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 Анализ эффективности использования трудовых ресурсов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 Анализ основных сред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ств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2.2.1. Показатели структуры и технического состояния основных средств и методы их анализа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2.2.2. Показатели эффективности использования основных средств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 Анализ материальных ресурсов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2.3.1. Анализ обеспеченности организации материальными ресурсами.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2.3.2. Система показателей эффективности использования материальных ресурсов</w:t>
            </w:r>
          </w:p>
          <w:p w:rsidR="00D82F5F" w:rsidRDefault="006027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D82F5F"/>
        </w:tc>
      </w:tr>
    </w:tbl>
    <w:p w:rsidR="00D82F5F" w:rsidRDefault="006027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5"/>
        <w:gridCol w:w="118"/>
        <w:gridCol w:w="809"/>
        <w:gridCol w:w="679"/>
        <w:gridCol w:w="1086"/>
        <w:gridCol w:w="1209"/>
        <w:gridCol w:w="670"/>
        <w:gridCol w:w="386"/>
        <w:gridCol w:w="942"/>
      </w:tblGrid>
      <w:tr w:rsidR="00D82F5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D82F5F" w:rsidRDefault="00D82F5F"/>
        </w:tc>
        <w:tc>
          <w:tcPr>
            <w:tcW w:w="710" w:type="dxa"/>
          </w:tcPr>
          <w:p w:rsidR="00D82F5F" w:rsidRDefault="00D82F5F"/>
        </w:tc>
        <w:tc>
          <w:tcPr>
            <w:tcW w:w="1135" w:type="dxa"/>
          </w:tcPr>
          <w:p w:rsidR="00D82F5F" w:rsidRDefault="00D82F5F"/>
        </w:tc>
        <w:tc>
          <w:tcPr>
            <w:tcW w:w="1277" w:type="dxa"/>
          </w:tcPr>
          <w:p w:rsidR="00D82F5F" w:rsidRDefault="00D82F5F"/>
        </w:tc>
        <w:tc>
          <w:tcPr>
            <w:tcW w:w="710" w:type="dxa"/>
          </w:tcPr>
          <w:p w:rsidR="00D82F5F" w:rsidRDefault="00D82F5F"/>
        </w:tc>
        <w:tc>
          <w:tcPr>
            <w:tcW w:w="426" w:type="dxa"/>
          </w:tcPr>
          <w:p w:rsidR="00D82F5F" w:rsidRDefault="00D82F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D82F5F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 «Методика анализа показателей производства, продаж и себестоимости продукции 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(работ, услуг)».</w:t>
            </w:r>
          </w:p>
          <w:p w:rsidR="00D82F5F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 и метод анализа финансово- хозяйственной деятельности. Понятие и сущность диагностики. Ее особенности. Система показателей и объема производства и продаж продукции и методы их анализа. Формирование объема продаж и способы его оптим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изации. Сметный расчет объема продаж и его использование в анализе. Факторы, влияющие на динамику показателей объема  производства (продаж) продукции. Расширение области применения результатов анализа при изучении влияния факторов по видам выпускаемой прод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укции. Анализ ассортиментной политики. Анализ качества и конкурентоспособности продукции. Анализ технико-организационного уровня производства: показатели, их классификация, методика расчетов влияния факторов  системы управления; технического развития; внеш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неэкономических связей; социальных условий; рациональности природопользования. Система показателей затрат и себестоимости и методика их анализа. Факторный комплексный анализ себестоимости продукции.  Анализ структуры затрат организации как характеристики с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пецифики производственного процесса. Динамика затрат и причины изменений.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 подсчета резервов снижения себестоимости выпускаемой продукции.</w:t>
            </w:r>
          </w:p>
          <w:p w:rsidR="00D82F5F" w:rsidRDefault="006027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D82F5F"/>
        </w:tc>
      </w:tr>
    </w:tbl>
    <w:p w:rsidR="00D82F5F" w:rsidRDefault="006027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5"/>
        <w:gridCol w:w="118"/>
        <w:gridCol w:w="809"/>
        <w:gridCol w:w="679"/>
        <w:gridCol w:w="1086"/>
        <w:gridCol w:w="1209"/>
        <w:gridCol w:w="670"/>
        <w:gridCol w:w="386"/>
        <w:gridCol w:w="942"/>
      </w:tblGrid>
      <w:tr w:rsidR="00D82F5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D82F5F" w:rsidRDefault="00D82F5F"/>
        </w:tc>
        <w:tc>
          <w:tcPr>
            <w:tcW w:w="710" w:type="dxa"/>
          </w:tcPr>
          <w:p w:rsidR="00D82F5F" w:rsidRDefault="00D82F5F"/>
        </w:tc>
        <w:tc>
          <w:tcPr>
            <w:tcW w:w="1135" w:type="dxa"/>
          </w:tcPr>
          <w:p w:rsidR="00D82F5F" w:rsidRDefault="00D82F5F"/>
        </w:tc>
        <w:tc>
          <w:tcPr>
            <w:tcW w:w="1277" w:type="dxa"/>
          </w:tcPr>
          <w:p w:rsidR="00D82F5F" w:rsidRDefault="00D82F5F"/>
        </w:tc>
        <w:tc>
          <w:tcPr>
            <w:tcW w:w="710" w:type="dxa"/>
          </w:tcPr>
          <w:p w:rsidR="00D82F5F" w:rsidRDefault="00D82F5F"/>
        </w:tc>
        <w:tc>
          <w:tcPr>
            <w:tcW w:w="426" w:type="dxa"/>
          </w:tcPr>
          <w:p w:rsidR="00D82F5F" w:rsidRDefault="00D82F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82F5F">
        <w:trPr>
          <w:trHeight w:hRule="exact" w:val="123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 «Анализ 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ресурсного потенциала организации»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трудовых ресурсов организации. Система трудовых показателей организации и их характеристика. Анализ структуры и динамики рабочей силы. Анализ обеспеченности организации трудовыми ресурсами в соответствии с производ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ственной потребностью. Анализ эффективности использования трудовых ресурсов. Система показателей, характеризующих производительности труда, их взаимосвязь. Анализ влияющих на них факторов. Использование результатов анализа для оценки уровня управления труд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овыми кадрами в организации. Анализ производительности труда. Анализ и оценка влияния степени экстенсивности и интенсивности использования трудового потенциала на прирост объема продаж.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основных средств. Показатели структуры и технического состояния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основных средств и методы их анализа. Показатели эффективности использования основных фондов. Оценка влияния степени экстенсивности и интенсивности использования сре</w:t>
            </w:r>
            <w:proofErr w:type="gramStart"/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тр</w:t>
            </w:r>
            <w:proofErr w:type="gramEnd"/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уда на прирост объема продаж. Выявление резервов роста объема  продаж.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матер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иальных ресурсов. Анализ обеспеченности организации материальными ресурсами. Анализ показателей эффективности использования материальных ресурсов. Показатели эффективности использования предметов труда, их анализ и использование при расчете влияния факторо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на объем производства (продаж) продукции. Анализ использования предметов труда и оценка их влияния на изменение объема и себестоимости продукции. Комплектный резерв увеличения объема продаж за счет интенсивного и экстенсивного использования ресурсного по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тенциала предприятия. Применение результатов анализа комплектности при решении управленческих </w:t>
            </w:r>
            <w:proofErr w:type="gramStart"/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 обеспечения планируемого роста объема продаж</w:t>
            </w:r>
            <w:proofErr w:type="gramEnd"/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различными видами ресурсов.</w:t>
            </w:r>
          </w:p>
          <w:p w:rsidR="00D82F5F" w:rsidRDefault="006027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D82F5F"/>
        </w:tc>
      </w:tr>
      <w:tr w:rsidR="00D82F5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Темы, разделы, вынесенные на 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самостоятельную подготовку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 «Методика анализа показателей производства, продаж и себестоимости продукции (работ, услуг)».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 Анализ технико-организационного уровня производства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D82F5F"/>
        </w:tc>
      </w:tr>
      <w:tr w:rsidR="00D82F5F" w:rsidRPr="007B2B7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D82F5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Раздел 2. Анализ </w:t>
            </w:r>
            <w:r w:rsidRPr="007B2B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финансового состояния и финансовых результатов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D82F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D82F5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D82F5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D82F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D82F5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D82F5F"/>
        </w:tc>
      </w:tr>
    </w:tbl>
    <w:p w:rsidR="00D82F5F" w:rsidRPr="007B2B75" w:rsidRDefault="006027BC">
      <w:pPr>
        <w:rPr>
          <w:sz w:val="0"/>
          <w:szCs w:val="0"/>
        </w:rPr>
      </w:pPr>
      <w:r w:rsidRPr="007B2B7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2"/>
        <w:gridCol w:w="119"/>
        <w:gridCol w:w="813"/>
        <w:gridCol w:w="682"/>
        <w:gridCol w:w="1091"/>
        <w:gridCol w:w="1214"/>
        <w:gridCol w:w="673"/>
        <w:gridCol w:w="389"/>
        <w:gridCol w:w="947"/>
      </w:tblGrid>
      <w:tr w:rsidR="00D82F5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D82F5F" w:rsidRDefault="00D82F5F"/>
        </w:tc>
        <w:tc>
          <w:tcPr>
            <w:tcW w:w="710" w:type="dxa"/>
          </w:tcPr>
          <w:p w:rsidR="00D82F5F" w:rsidRDefault="00D82F5F"/>
        </w:tc>
        <w:tc>
          <w:tcPr>
            <w:tcW w:w="1135" w:type="dxa"/>
          </w:tcPr>
          <w:p w:rsidR="00D82F5F" w:rsidRDefault="00D82F5F"/>
        </w:tc>
        <w:tc>
          <w:tcPr>
            <w:tcW w:w="1277" w:type="dxa"/>
          </w:tcPr>
          <w:p w:rsidR="00D82F5F" w:rsidRDefault="00D82F5F"/>
        </w:tc>
        <w:tc>
          <w:tcPr>
            <w:tcW w:w="710" w:type="dxa"/>
          </w:tcPr>
          <w:p w:rsidR="00D82F5F" w:rsidRDefault="00D82F5F"/>
        </w:tc>
        <w:tc>
          <w:tcPr>
            <w:tcW w:w="426" w:type="dxa"/>
          </w:tcPr>
          <w:p w:rsidR="00D82F5F" w:rsidRDefault="00D82F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D82F5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«Анализ финансового состояния организации»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 Методика анализа имущественного состояния организации и источников его образования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3.2. Методы 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 уровня финансовой устойчивости и платежеспособности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 Методика анализа деловой и рыночной активности организации</w:t>
            </w:r>
          </w:p>
          <w:p w:rsidR="00D82F5F" w:rsidRDefault="006027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D82F5F"/>
        </w:tc>
      </w:tr>
      <w:tr w:rsidR="00D82F5F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«Анализ финансового состояния организации»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Комплексный подход к 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оценке финансового состояния организации по данным форм бухгалтерской отчетности. Методика анализа имущественного состояния организации и источников его образования. Комплексный экономический анализ в оценке источников приращения собственного капитала. Ком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плексный подход к анализу и оценке использования основного и оборотного капитала. Комплексный анализ целесообразности привлечения заемного капитала. Финансовый рычаг. Эффект финансового рычага. Методы определения уровня финансовой устойчивости и платежеспо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собности. Комплексный анализ и оценка динамики финансовых коэффициентов рыночной устойчивости. Комплексный анализ финансовых коэффициентов ликвидности и его роль в оценке способности организации оплатить свою краткосрочную задолженность.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показателе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 оборачиваемости оборотных активов. Использование результатов их анализа для комплексной оценки использования оборотных средств. Методика расчета потребности в оборотном капитале и оценка обеспеченности собственными оборотными средствами. Анализ зависимос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ти риска ликвидности от уровня собственных оборотных средств. Методы комплексной </w:t>
            </w:r>
            <w:proofErr w:type="gramStart"/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 эффективности использования активов организации</w:t>
            </w:r>
            <w:proofErr w:type="gramEnd"/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Система показателей, характеризующих деловую активность, и ее использование в комплексной оценке деятельности предприят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ия. Коэффициент деловой активности, анализ факторов, повлиявших на его изменение.</w:t>
            </w:r>
          </w:p>
          <w:p w:rsidR="00D82F5F" w:rsidRPr="007B2B75" w:rsidRDefault="00D82F5F">
            <w:pPr>
              <w:spacing w:after="0" w:line="240" w:lineRule="auto"/>
              <w:rPr>
                <w:sz w:val="19"/>
                <w:szCs w:val="19"/>
              </w:rPr>
            </w:pP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D82F5F"/>
        </w:tc>
      </w:tr>
      <w:tr w:rsidR="00D82F5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 «Анализ финансовых результатов»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 Анализ абсолютных показателей финансовых результатов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4.2. Анализ 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относительных показателей финансовых результатов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D82F5F"/>
        </w:tc>
      </w:tr>
    </w:tbl>
    <w:p w:rsidR="00D82F5F" w:rsidRDefault="006027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8"/>
        <w:gridCol w:w="119"/>
        <w:gridCol w:w="814"/>
        <w:gridCol w:w="682"/>
        <w:gridCol w:w="1091"/>
        <w:gridCol w:w="1215"/>
        <w:gridCol w:w="674"/>
        <w:gridCol w:w="389"/>
        <w:gridCol w:w="947"/>
      </w:tblGrid>
      <w:tr w:rsidR="00D82F5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D82F5F" w:rsidRDefault="00D82F5F"/>
        </w:tc>
        <w:tc>
          <w:tcPr>
            <w:tcW w:w="710" w:type="dxa"/>
          </w:tcPr>
          <w:p w:rsidR="00D82F5F" w:rsidRDefault="00D82F5F"/>
        </w:tc>
        <w:tc>
          <w:tcPr>
            <w:tcW w:w="1135" w:type="dxa"/>
          </w:tcPr>
          <w:p w:rsidR="00D82F5F" w:rsidRDefault="00D82F5F"/>
        </w:tc>
        <w:tc>
          <w:tcPr>
            <w:tcW w:w="1277" w:type="dxa"/>
          </w:tcPr>
          <w:p w:rsidR="00D82F5F" w:rsidRDefault="00D82F5F"/>
        </w:tc>
        <w:tc>
          <w:tcPr>
            <w:tcW w:w="710" w:type="dxa"/>
          </w:tcPr>
          <w:p w:rsidR="00D82F5F" w:rsidRDefault="00D82F5F"/>
        </w:tc>
        <w:tc>
          <w:tcPr>
            <w:tcW w:w="426" w:type="dxa"/>
          </w:tcPr>
          <w:p w:rsidR="00D82F5F" w:rsidRDefault="00D82F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D82F5F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 «Анализ финансовых результатов»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Сравнительная характеристика методик анализа абсолютных и относительных 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 финансовых результатов. Виды прибылей организации. Порядок их расчета и методы анализа. Анализ маржинального дохода (прибыли), критической точки безубыточности и запаса финансовой прочности. Использование результатов маржинального анализа в при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нятии управленческих решений. Факторный анализ прибыли до налогообложения и чистой прибыли. Анализ уровня операционного рычага и его потенциальной возможности влиять на прибыль до налогообложения. Методика </w:t>
            </w:r>
            <w:proofErr w:type="gramStart"/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подсчета резервов роста прибыли организации</w:t>
            </w:r>
            <w:proofErr w:type="gramEnd"/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Анали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 динамики показателей рентабельности, их моделирование и методы расчета влияния факторов. Комплексный анализ доходов и расходов как фундаментальная база формирования конечных финансовых результатов деятельности организации.</w:t>
            </w:r>
          </w:p>
          <w:p w:rsidR="00D82F5F" w:rsidRDefault="006027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Л1.2 Л1.1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D82F5F"/>
        </w:tc>
      </w:tr>
      <w:tr w:rsidR="00D82F5F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Рекомендуемые темы рефератов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Агрегирование баланса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Оценка и анализ экономического потенциала хозяйствующего субъекта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Сравнительный аналитический баланс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Анализ показателей финансовой устойчивости и ликвидности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Оценка степени близости к банкротству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Анализ кредитоспособности организации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Оценка степени близости к банкротству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Анализ кредитоспособности организации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Анализ деловой активности хоз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яйствующего субъекта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Показатели рыночной активности организации и их анализ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Анализ абсолютных показателей финансовых результатов и направления их анализа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Методика анализа коэффициентов рентабельности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Финансовое моделирование и выбор финансов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ой стратегии организации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Методы углубленного анализа финансового состояния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D82F5F"/>
        </w:tc>
      </w:tr>
    </w:tbl>
    <w:p w:rsidR="00D82F5F" w:rsidRDefault="006027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270"/>
        <w:gridCol w:w="1628"/>
        <w:gridCol w:w="1705"/>
        <w:gridCol w:w="139"/>
        <w:gridCol w:w="783"/>
        <w:gridCol w:w="676"/>
        <w:gridCol w:w="542"/>
        <w:gridCol w:w="556"/>
        <w:gridCol w:w="1225"/>
        <w:gridCol w:w="400"/>
        <w:gridCol w:w="282"/>
        <w:gridCol w:w="393"/>
        <w:gridCol w:w="959"/>
      </w:tblGrid>
      <w:tr w:rsidR="00D82F5F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D82F5F" w:rsidRDefault="00D82F5F"/>
        </w:tc>
        <w:tc>
          <w:tcPr>
            <w:tcW w:w="710" w:type="dxa"/>
          </w:tcPr>
          <w:p w:rsidR="00D82F5F" w:rsidRDefault="00D82F5F"/>
        </w:tc>
        <w:tc>
          <w:tcPr>
            <w:tcW w:w="568" w:type="dxa"/>
          </w:tcPr>
          <w:p w:rsidR="00D82F5F" w:rsidRDefault="00D82F5F"/>
        </w:tc>
        <w:tc>
          <w:tcPr>
            <w:tcW w:w="568" w:type="dxa"/>
          </w:tcPr>
          <w:p w:rsidR="00D82F5F" w:rsidRDefault="00D82F5F"/>
        </w:tc>
        <w:tc>
          <w:tcPr>
            <w:tcW w:w="1277" w:type="dxa"/>
          </w:tcPr>
          <w:p w:rsidR="00D82F5F" w:rsidRDefault="00D82F5F"/>
        </w:tc>
        <w:tc>
          <w:tcPr>
            <w:tcW w:w="426" w:type="dxa"/>
          </w:tcPr>
          <w:p w:rsidR="00D82F5F" w:rsidRDefault="00D82F5F"/>
        </w:tc>
        <w:tc>
          <w:tcPr>
            <w:tcW w:w="285" w:type="dxa"/>
          </w:tcPr>
          <w:p w:rsidR="00D82F5F" w:rsidRDefault="00D82F5F"/>
        </w:tc>
        <w:tc>
          <w:tcPr>
            <w:tcW w:w="426" w:type="dxa"/>
          </w:tcPr>
          <w:p w:rsidR="00D82F5F" w:rsidRDefault="00D82F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D82F5F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Курсовая работа. Перечень тем представлен в Приложении 1 к рабочей программе 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 /</w:t>
            </w:r>
            <w:proofErr w:type="gramStart"/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Л2.2 Л2.1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D82F5F"/>
        </w:tc>
      </w:tr>
      <w:tr w:rsidR="00D82F5F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Л2.2 Л2.1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D82F5F"/>
        </w:tc>
      </w:tr>
      <w:tr w:rsidR="00D82F5F">
        <w:trPr>
          <w:trHeight w:hRule="exact" w:val="277"/>
        </w:trPr>
        <w:tc>
          <w:tcPr>
            <w:tcW w:w="710" w:type="dxa"/>
          </w:tcPr>
          <w:p w:rsidR="00D82F5F" w:rsidRDefault="00D82F5F"/>
        </w:tc>
        <w:tc>
          <w:tcPr>
            <w:tcW w:w="285" w:type="dxa"/>
          </w:tcPr>
          <w:p w:rsidR="00D82F5F" w:rsidRDefault="00D82F5F"/>
        </w:tc>
        <w:tc>
          <w:tcPr>
            <w:tcW w:w="1702" w:type="dxa"/>
          </w:tcPr>
          <w:p w:rsidR="00D82F5F" w:rsidRDefault="00D82F5F"/>
        </w:tc>
        <w:tc>
          <w:tcPr>
            <w:tcW w:w="1844" w:type="dxa"/>
          </w:tcPr>
          <w:p w:rsidR="00D82F5F" w:rsidRDefault="00D82F5F"/>
        </w:tc>
        <w:tc>
          <w:tcPr>
            <w:tcW w:w="143" w:type="dxa"/>
          </w:tcPr>
          <w:p w:rsidR="00D82F5F" w:rsidRDefault="00D82F5F"/>
        </w:tc>
        <w:tc>
          <w:tcPr>
            <w:tcW w:w="851" w:type="dxa"/>
          </w:tcPr>
          <w:p w:rsidR="00D82F5F" w:rsidRDefault="00D82F5F"/>
        </w:tc>
        <w:tc>
          <w:tcPr>
            <w:tcW w:w="710" w:type="dxa"/>
          </w:tcPr>
          <w:p w:rsidR="00D82F5F" w:rsidRDefault="00D82F5F"/>
        </w:tc>
        <w:tc>
          <w:tcPr>
            <w:tcW w:w="568" w:type="dxa"/>
          </w:tcPr>
          <w:p w:rsidR="00D82F5F" w:rsidRDefault="00D82F5F"/>
        </w:tc>
        <w:tc>
          <w:tcPr>
            <w:tcW w:w="568" w:type="dxa"/>
          </w:tcPr>
          <w:p w:rsidR="00D82F5F" w:rsidRDefault="00D82F5F"/>
        </w:tc>
        <w:tc>
          <w:tcPr>
            <w:tcW w:w="1277" w:type="dxa"/>
          </w:tcPr>
          <w:p w:rsidR="00D82F5F" w:rsidRDefault="00D82F5F"/>
        </w:tc>
        <w:tc>
          <w:tcPr>
            <w:tcW w:w="426" w:type="dxa"/>
          </w:tcPr>
          <w:p w:rsidR="00D82F5F" w:rsidRDefault="00D82F5F"/>
        </w:tc>
        <w:tc>
          <w:tcPr>
            <w:tcW w:w="285" w:type="dxa"/>
          </w:tcPr>
          <w:p w:rsidR="00D82F5F" w:rsidRDefault="00D82F5F"/>
        </w:tc>
        <w:tc>
          <w:tcPr>
            <w:tcW w:w="426" w:type="dxa"/>
          </w:tcPr>
          <w:p w:rsidR="00D82F5F" w:rsidRDefault="00D82F5F"/>
        </w:tc>
        <w:tc>
          <w:tcPr>
            <w:tcW w:w="993" w:type="dxa"/>
          </w:tcPr>
          <w:p w:rsidR="00D82F5F" w:rsidRDefault="00D82F5F"/>
        </w:tc>
      </w:tr>
      <w:tr w:rsidR="00D82F5F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82F5F" w:rsidRPr="007B2B75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7B2B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7B2B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D82F5F" w:rsidRPr="007B2B75">
        <w:trPr>
          <w:trHeight w:hRule="exact" w:val="970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</w:t>
            </w:r>
          </w:p>
          <w:p w:rsidR="00D82F5F" w:rsidRPr="007B2B75" w:rsidRDefault="00D82F5F">
            <w:pPr>
              <w:spacing w:after="0" w:line="240" w:lineRule="auto"/>
              <w:rPr>
                <w:sz w:val="19"/>
                <w:szCs w:val="19"/>
              </w:rPr>
            </w:pP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 и значение анализа финансово-хозяйственной деятельности организации. Этапы его проведения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Метод и рабочие приемы анализа финансово-хозяйственной деятельности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Информационное обеспечение анализа финансово-хозяйственной деятельности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Анализ о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бъема и структуры выпуска и продаж продукции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Анализ ассортимента и структуры продукции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Анализ качества и конкурентоспособности продукции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Оценка обеспеченности организации материальными ресурсами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Показатели эффективности использования материальн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ых ресурсов и методика их анализа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Анализ динамики, структуры и технического состояния основных средств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 Методика анализа эффективности использования основных средств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 Факторный анализ фондоотдачи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 Анализ состава, структуры и движения трудовы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 ресурсов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 Анализ обеспеченности организации трудовыми ресурсами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Анализ использования рабочего времени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 Анализ эффективности использования трудовых ресурсов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 Анализ использования фонда заработной платы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17.  Анализ затрат на один рубль 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объема продукции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 Анализ затрат на производство по элементам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Методика экспресс-анализа финансово-хозяйственной деятельности организации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 Методика комплексной оценки деятельности организации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 Оценка имущественного положения организации по да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нным баланса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 Оценка динамики состава и структуры источников имущества организации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 Анализ ликвидности баланса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 Анализ платежеспособности организации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 Анализ абсолютных показателей финансовой устойчивости организации (трехкомпонентный показ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атель).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 Анализ относительных показателей финансовой устойчивости (финансовые коэффициенты).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 Анализ состояния расчетов с дебиторами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 Анализ состояния расчетов с кредиторами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 Анализ деловой и рыночной активности организации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30.  Анализ 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 использования оборотных активов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 Анализ денежных потоков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Абсолютные и относительные показатели финансовых результатов и методы их анализа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Анализ динамики состава и структуры прибыли до налогообложения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Методика факторного анали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 прибыли от продаж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Анализ рентабельности производства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Факторный анализ рентабельности собственного капитала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Анализ уровня безубыточности производства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 Анализ устойчивости экономического роста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Методы рейтинговой оценки финансового сост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ояния организации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Система показателей рентабельности и методика их анализа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Анализ рентабельности продаж.</w:t>
            </w:r>
          </w:p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Анализ рентабельности активов (вложений)</w:t>
            </w:r>
          </w:p>
        </w:tc>
      </w:tr>
      <w:tr w:rsidR="00D82F5F" w:rsidRPr="007B2B75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7B2B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7B2B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D82F5F" w:rsidRPr="007B2B75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Структура и содержание фонда 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оценочных сре</w:t>
            </w:r>
            <w:proofErr w:type="gramStart"/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дисциплины.</w:t>
            </w:r>
          </w:p>
        </w:tc>
      </w:tr>
      <w:tr w:rsidR="00D82F5F" w:rsidRPr="007B2B75">
        <w:trPr>
          <w:trHeight w:hRule="exact" w:val="277"/>
        </w:trPr>
        <w:tc>
          <w:tcPr>
            <w:tcW w:w="710" w:type="dxa"/>
          </w:tcPr>
          <w:p w:rsidR="00D82F5F" w:rsidRPr="007B2B75" w:rsidRDefault="00D82F5F"/>
        </w:tc>
        <w:tc>
          <w:tcPr>
            <w:tcW w:w="285" w:type="dxa"/>
          </w:tcPr>
          <w:p w:rsidR="00D82F5F" w:rsidRPr="007B2B75" w:rsidRDefault="00D82F5F"/>
        </w:tc>
        <w:tc>
          <w:tcPr>
            <w:tcW w:w="1702" w:type="dxa"/>
          </w:tcPr>
          <w:p w:rsidR="00D82F5F" w:rsidRPr="007B2B75" w:rsidRDefault="00D82F5F"/>
        </w:tc>
        <w:tc>
          <w:tcPr>
            <w:tcW w:w="1844" w:type="dxa"/>
          </w:tcPr>
          <w:p w:rsidR="00D82F5F" w:rsidRPr="007B2B75" w:rsidRDefault="00D82F5F"/>
        </w:tc>
        <w:tc>
          <w:tcPr>
            <w:tcW w:w="143" w:type="dxa"/>
          </w:tcPr>
          <w:p w:rsidR="00D82F5F" w:rsidRPr="007B2B75" w:rsidRDefault="00D82F5F"/>
        </w:tc>
        <w:tc>
          <w:tcPr>
            <w:tcW w:w="851" w:type="dxa"/>
          </w:tcPr>
          <w:p w:rsidR="00D82F5F" w:rsidRPr="007B2B75" w:rsidRDefault="00D82F5F"/>
        </w:tc>
        <w:tc>
          <w:tcPr>
            <w:tcW w:w="710" w:type="dxa"/>
          </w:tcPr>
          <w:p w:rsidR="00D82F5F" w:rsidRPr="007B2B75" w:rsidRDefault="00D82F5F"/>
        </w:tc>
        <w:tc>
          <w:tcPr>
            <w:tcW w:w="568" w:type="dxa"/>
          </w:tcPr>
          <w:p w:rsidR="00D82F5F" w:rsidRPr="007B2B75" w:rsidRDefault="00D82F5F"/>
        </w:tc>
        <w:tc>
          <w:tcPr>
            <w:tcW w:w="568" w:type="dxa"/>
          </w:tcPr>
          <w:p w:rsidR="00D82F5F" w:rsidRPr="007B2B75" w:rsidRDefault="00D82F5F"/>
        </w:tc>
        <w:tc>
          <w:tcPr>
            <w:tcW w:w="1277" w:type="dxa"/>
          </w:tcPr>
          <w:p w:rsidR="00D82F5F" w:rsidRPr="007B2B75" w:rsidRDefault="00D82F5F"/>
        </w:tc>
        <w:tc>
          <w:tcPr>
            <w:tcW w:w="426" w:type="dxa"/>
          </w:tcPr>
          <w:p w:rsidR="00D82F5F" w:rsidRPr="007B2B75" w:rsidRDefault="00D82F5F"/>
        </w:tc>
        <w:tc>
          <w:tcPr>
            <w:tcW w:w="285" w:type="dxa"/>
          </w:tcPr>
          <w:p w:rsidR="00D82F5F" w:rsidRPr="007B2B75" w:rsidRDefault="00D82F5F"/>
        </w:tc>
        <w:tc>
          <w:tcPr>
            <w:tcW w:w="426" w:type="dxa"/>
          </w:tcPr>
          <w:p w:rsidR="00D82F5F" w:rsidRPr="007B2B75" w:rsidRDefault="00D82F5F"/>
        </w:tc>
        <w:tc>
          <w:tcPr>
            <w:tcW w:w="993" w:type="dxa"/>
          </w:tcPr>
          <w:p w:rsidR="00D82F5F" w:rsidRPr="007B2B75" w:rsidRDefault="00D82F5F"/>
        </w:tc>
      </w:tr>
      <w:tr w:rsidR="00D82F5F" w:rsidRPr="007B2B75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D82F5F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D82F5F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D82F5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D82F5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82F5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Савицкая Г. В.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Экономический анализ: Учеб.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Новое знание, 2004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471</w:t>
            </w:r>
          </w:p>
        </w:tc>
      </w:tr>
    </w:tbl>
    <w:p w:rsidR="00D82F5F" w:rsidRDefault="006027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834"/>
        <w:gridCol w:w="1859"/>
        <w:gridCol w:w="1929"/>
        <w:gridCol w:w="2181"/>
        <w:gridCol w:w="701"/>
        <w:gridCol w:w="996"/>
      </w:tblGrid>
      <w:tr w:rsidR="00D82F5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2127" w:type="dxa"/>
          </w:tcPr>
          <w:p w:rsidR="00D82F5F" w:rsidRDefault="00D82F5F"/>
        </w:tc>
        <w:tc>
          <w:tcPr>
            <w:tcW w:w="2269" w:type="dxa"/>
          </w:tcPr>
          <w:p w:rsidR="00D82F5F" w:rsidRDefault="00D82F5F"/>
        </w:tc>
        <w:tc>
          <w:tcPr>
            <w:tcW w:w="710" w:type="dxa"/>
          </w:tcPr>
          <w:p w:rsidR="00D82F5F" w:rsidRDefault="00D82F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D82F5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D82F5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82F5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Маркарьян Э. А., Герасименко Г. П., Маркарьян С. Э.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Экономический анализ хозяйственной деятельности: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399</w:t>
            </w:r>
          </w:p>
        </w:tc>
      </w:tr>
      <w:tr w:rsidR="00D82F5F" w:rsidRPr="007B2B7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Косолапова М. В., Свободин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Комплексный экономический анализ хозяйственной деятельности: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Дашков и Ко,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 - неограниченный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доступ для зарегистрированн ых пользователей</w:t>
            </w:r>
          </w:p>
        </w:tc>
      </w:tr>
      <w:tr w:rsidR="00D82F5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D82F5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D82F5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82F5F" w:rsidRPr="007B2B7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Гребнев Г.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Комплексный экономический анализ хозяйственной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Оренбург: ОГУ,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 - неограниченный доступ для зарегистрированн ых пользователей</w:t>
            </w:r>
          </w:p>
        </w:tc>
      </w:tr>
      <w:tr w:rsidR="00D82F5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Чернов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Экономический анализ: торговля, общественное питание, туристический бизнес: Учеб</w:t>
            </w:r>
            <w:proofErr w:type="gramStart"/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197</w:t>
            </w:r>
          </w:p>
        </w:tc>
      </w:tr>
      <w:tr w:rsidR="00D82F5F" w:rsidRPr="007B2B7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6.2. Перечень ресурсов </w:t>
            </w:r>
            <w:r w:rsidRPr="007B2B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информационно-телекоммуникационной сети "Интернет"</w:t>
            </w:r>
          </w:p>
        </w:tc>
      </w:tr>
      <w:tr w:rsidR="00D82F5F" w:rsidRPr="007B2B7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федеральная служба государственной статистики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qks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D82F5F" w:rsidRPr="007B2B7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СПАРК Проверка контрагента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spark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interfax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D82F5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D82F5F"/>
        </w:tc>
      </w:tr>
      <w:tr w:rsidR="00D82F5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D82F5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82F5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 информационных справочных систем</w:t>
            </w:r>
          </w:p>
        </w:tc>
      </w:tr>
      <w:tr w:rsidR="00D82F5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D82F5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D82F5F">
        <w:trPr>
          <w:trHeight w:hRule="exact" w:val="277"/>
        </w:trPr>
        <w:tc>
          <w:tcPr>
            <w:tcW w:w="710" w:type="dxa"/>
          </w:tcPr>
          <w:p w:rsidR="00D82F5F" w:rsidRDefault="00D82F5F"/>
        </w:tc>
        <w:tc>
          <w:tcPr>
            <w:tcW w:w="58" w:type="dxa"/>
          </w:tcPr>
          <w:p w:rsidR="00D82F5F" w:rsidRDefault="00D82F5F"/>
        </w:tc>
        <w:tc>
          <w:tcPr>
            <w:tcW w:w="1929" w:type="dxa"/>
          </w:tcPr>
          <w:p w:rsidR="00D82F5F" w:rsidRDefault="00D82F5F"/>
        </w:tc>
        <w:tc>
          <w:tcPr>
            <w:tcW w:w="1986" w:type="dxa"/>
          </w:tcPr>
          <w:p w:rsidR="00D82F5F" w:rsidRDefault="00D82F5F"/>
        </w:tc>
        <w:tc>
          <w:tcPr>
            <w:tcW w:w="2127" w:type="dxa"/>
          </w:tcPr>
          <w:p w:rsidR="00D82F5F" w:rsidRDefault="00D82F5F"/>
        </w:tc>
        <w:tc>
          <w:tcPr>
            <w:tcW w:w="2269" w:type="dxa"/>
          </w:tcPr>
          <w:p w:rsidR="00D82F5F" w:rsidRDefault="00D82F5F"/>
        </w:tc>
        <w:tc>
          <w:tcPr>
            <w:tcW w:w="710" w:type="dxa"/>
          </w:tcPr>
          <w:p w:rsidR="00D82F5F" w:rsidRDefault="00D82F5F"/>
        </w:tc>
        <w:tc>
          <w:tcPr>
            <w:tcW w:w="993" w:type="dxa"/>
          </w:tcPr>
          <w:p w:rsidR="00D82F5F" w:rsidRDefault="00D82F5F"/>
        </w:tc>
      </w:tr>
      <w:tr w:rsidR="00D82F5F" w:rsidRPr="007B2B7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D82F5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D82F5F">
        <w:trPr>
          <w:trHeight w:hRule="exact" w:val="277"/>
        </w:trPr>
        <w:tc>
          <w:tcPr>
            <w:tcW w:w="710" w:type="dxa"/>
          </w:tcPr>
          <w:p w:rsidR="00D82F5F" w:rsidRDefault="00D82F5F"/>
        </w:tc>
        <w:tc>
          <w:tcPr>
            <w:tcW w:w="58" w:type="dxa"/>
          </w:tcPr>
          <w:p w:rsidR="00D82F5F" w:rsidRDefault="00D82F5F"/>
        </w:tc>
        <w:tc>
          <w:tcPr>
            <w:tcW w:w="1929" w:type="dxa"/>
          </w:tcPr>
          <w:p w:rsidR="00D82F5F" w:rsidRDefault="00D82F5F"/>
        </w:tc>
        <w:tc>
          <w:tcPr>
            <w:tcW w:w="1986" w:type="dxa"/>
          </w:tcPr>
          <w:p w:rsidR="00D82F5F" w:rsidRDefault="00D82F5F"/>
        </w:tc>
        <w:tc>
          <w:tcPr>
            <w:tcW w:w="2127" w:type="dxa"/>
          </w:tcPr>
          <w:p w:rsidR="00D82F5F" w:rsidRDefault="00D82F5F"/>
        </w:tc>
        <w:tc>
          <w:tcPr>
            <w:tcW w:w="2269" w:type="dxa"/>
          </w:tcPr>
          <w:p w:rsidR="00D82F5F" w:rsidRDefault="00D82F5F"/>
        </w:tc>
        <w:tc>
          <w:tcPr>
            <w:tcW w:w="710" w:type="dxa"/>
          </w:tcPr>
          <w:p w:rsidR="00D82F5F" w:rsidRDefault="00D82F5F"/>
        </w:tc>
        <w:tc>
          <w:tcPr>
            <w:tcW w:w="993" w:type="dxa"/>
          </w:tcPr>
          <w:p w:rsidR="00D82F5F" w:rsidRDefault="00D82F5F"/>
        </w:tc>
      </w:tr>
      <w:tr w:rsidR="00D82F5F" w:rsidRPr="007B2B7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МЕТОДИЧЕСКИЕ УКАЗАНИЯ ДЛЯ </w:t>
            </w:r>
            <w:proofErr w:type="gramStart"/>
            <w:r w:rsidRPr="007B2B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7B2B7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D82F5F" w:rsidRPr="007B2B7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2F5F" w:rsidRPr="007B2B75" w:rsidRDefault="006027BC">
            <w:pPr>
              <w:spacing w:after="0" w:line="240" w:lineRule="auto"/>
              <w:rPr>
                <w:sz w:val="19"/>
                <w:szCs w:val="19"/>
              </w:rPr>
            </w:pP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Методические указания </w:t>
            </w:r>
            <w:r w:rsidRPr="007B2B7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 освоению дисциплины представлены в Приложении 2 к рабочей программе дисциплины.</w:t>
            </w:r>
          </w:p>
        </w:tc>
      </w:tr>
    </w:tbl>
    <w:p w:rsidR="00D82F5F" w:rsidRDefault="00D82F5F"/>
    <w:p w:rsidR="007B2B75" w:rsidRDefault="007B2B75"/>
    <w:p w:rsidR="007B2B75" w:rsidRDefault="007B2B75"/>
    <w:p w:rsidR="007B2B75" w:rsidRDefault="007B2B75"/>
    <w:p w:rsidR="007B2B75" w:rsidRDefault="007B2B75"/>
    <w:p w:rsidR="007B2B75" w:rsidRDefault="007B2B75"/>
    <w:p w:rsidR="007B2B75" w:rsidRDefault="007B2B75"/>
    <w:p w:rsidR="007B2B75" w:rsidRDefault="007B2B75"/>
    <w:p w:rsidR="007B2B75" w:rsidRDefault="007B2B75"/>
    <w:p w:rsidR="007B2B75" w:rsidRDefault="007B2B75"/>
    <w:p w:rsidR="007B2B75" w:rsidRDefault="007B2B75"/>
    <w:p w:rsidR="007B2B75" w:rsidRDefault="007B2B75"/>
    <w:p w:rsidR="007B2B75" w:rsidRPr="007B2B75" w:rsidRDefault="007B2B75" w:rsidP="007B2B75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7B2B75">
        <w:rPr>
          <w:rFonts w:ascii="Calibri" w:eastAsia="Calibri" w:hAnsi="Calibri" w:cs="Times New Roman"/>
          <w:noProof/>
          <w:sz w:val="24"/>
          <w:szCs w:val="24"/>
        </w:rPr>
        <w:lastRenderedPageBreak/>
        <w:drawing>
          <wp:inline distT="0" distB="0" distL="0" distR="0" wp14:anchorId="3B72B42A" wp14:editId="3A7692EA">
            <wp:extent cx="5936615" cy="7915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x9t69DuXQ0ekzxGi8AqciQ_thumb_534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B75" w:rsidRPr="007B2B75" w:rsidRDefault="007B2B75" w:rsidP="007B2B75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7B2B75" w:rsidRPr="007B2B75" w:rsidRDefault="007B2B75" w:rsidP="007B2B75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2F5496"/>
              <w:sz w:val="24"/>
              <w:szCs w:val="24"/>
            </w:rPr>
          </w:pPr>
          <w:r w:rsidRPr="007B2B75">
            <w:rPr>
              <w:rFonts w:ascii="Times New Roman" w:eastAsia="Times New Roman" w:hAnsi="Times New Roman" w:cs="Times New Roman"/>
              <w:b/>
              <w:bCs/>
              <w:color w:val="2F5496"/>
              <w:sz w:val="24"/>
              <w:szCs w:val="24"/>
            </w:rPr>
            <w:t>Оглавление</w:t>
          </w:r>
        </w:p>
        <w:p w:rsidR="007B2B75" w:rsidRPr="007B2B75" w:rsidRDefault="007B2B75" w:rsidP="007B2B75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7B2B75" w:rsidRPr="007B2B75" w:rsidRDefault="007B2B75" w:rsidP="007B2B75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7B2B75" w:rsidRPr="007B2B75" w:rsidRDefault="007B2B75" w:rsidP="007B2B7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7B2B75" w:rsidRPr="007B2B75" w:rsidRDefault="007B2B75" w:rsidP="007B2B7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7B2B75" w:rsidRPr="007B2B75" w:rsidRDefault="007B2B75" w:rsidP="007B2B75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sz w:val="24"/>
              <w:szCs w:val="24"/>
            </w:rPr>
          </w:pPr>
          <w:r w:rsidRPr="007B2B75">
            <w:rPr>
              <w:rFonts w:ascii="Times New Roman" w:eastAsia="Times New Roman" w:hAnsi="Times New Roman" w:cs="Times New Roman"/>
              <w:sz w:val="28"/>
              <w:szCs w:val="28"/>
            </w:rPr>
            <w:lastRenderedPageBreak/>
            <w:fldChar w:fldCharType="begin"/>
          </w:r>
          <w:r w:rsidRPr="007B2B75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B2B7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53750942" w:history="1">
            <w:r w:rsidRPr="007B2B7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7B2B7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B2B7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7B2B7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_Toc453750942 \h </w:instrText>
            </w:r>
            <w:r w:rsidRPr="007B2B7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7B2B7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7B2B75">
              <w:rPr>
                <w:rFonts w:ascii="Times New Roman" w:eastAsia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.</w:t>
            </w:r>
            <w:r w:rsidRPr="007B2B7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B2B75" w:rsidRPr="007B2B75" w:rsidRDefault="007B2B75" w:rsidP="007B2B75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sz w:val="24"/>
              <w:szCs w:val="24"/>
            </w:rPr>
          </w:pPr>
          <w:hyperlink w:anchor="_Toc453750943" w:history="1">
            <w:r w:rsidRPr="007B2B7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7B2B7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</w:p>
        <w:p w:rsidR="007B2B75" w:rsidRPr="007B2B75" w:rsidRDefault="007B2B75" w:rsidP="007B2B75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sz w:val="24"/>
              <w:szCs w:val="24"/>
            </w:rPr>
          </w:pPr>
          <w:hyperlink w:anchor="_Toc453750944" w:history="1">
            <w:r w:rsidRPr="007B2B7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7B2B7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</w:p>
        <w:p w:rsidR="007B2B75" w:rsidRPr="007B2B75" w:rsidRDefault="007B2B75" w:rsidP="007B2B75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color w:val="000000"/>
              <w:sz w:val="24"/>
              <w:szCs w:val="24"/>
            </w:rPr>
          </w:pPr>
          <w:r w:rsidRPr="007B2B75">
            <w:rPr>
              <w:rFonts w:ascii="Times New Roman" w:eastAsia="Times New Roman" w:hAnsi="Times New Roman" w:cs="Times New Roman"/>
              <w:bCs/>
              <w:color w:val="000000"/>
              <w:sz w:val="24"/>
              <w:szCs w:val="24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</w:r>
        </w:p>
        <w:p w:rsidR="007B2B75" w:rsidRPr="007B2B75" w:rsidRDefault="007B2B75" w:rsidP="007B2B75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sz w:val="24"/>
              <w:szCs w:val="24"/>
            </w:rPr>
          </w:pPr>
        </w:p>
        <w:p w:rsidR="007B2B75" w:rsidRPr="007B2B75" w:rsidRDefault="007B2B75" w:rsidP="007B2B75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sz w:val="24"/>
              <w:szCs w:val="24"/>
            </w:rPr>
          </w:pPr>
        </w:p>
        <w:p w:rsidR="007B2B75" w:rsidRPr="007B2B75" w:rsidRDefault="007B2B75" w:rsidP="007B2B75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7B2B75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7B2B75" w:rsidRPr="007B2B75" w:rsidRDefault="007B2B75" w:rsidP="007B2B7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B2B75" w:rsidRPr="007B2B75" w:rsidRDefault="007B2B75" w:rsidP="007B2B7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B2B75" w:rsidRPr="007B2B75" w:rsidRDefault="007B2B75" w:rsidP="007B2B7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B2B75" w:rsidRPr="007B2B75" w:rsidRDefault="007B2B75" w:rsidP="007B2B7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B2B75" w:rsidRPr="007B2B75" w:rsidRDefault="007B2B75" w:rsidP="007B2B7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B2B75" w:rsidRPr="007B2B75" w:rsidRDefault="007B2B75" w:rsidP="007B2B7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B2B75" w:rsidRPr="007B2B75" w:rsidRDefault="007B2B75" w:rsidP="007B2B7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B2B75" w:rsidRPr="007B2B75" w:rsidRDefault="007B2B75" w:rsidP="007B2B7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B2B75" w:rsidRPr="007B2B75" w:rsidRDefault="007B2B75" w:rsidP="007B2B7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B2B75" w:rsidRPr="007B2B75" w:rsidRDefault="007B2B75" w:rsidP="007B2B7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B2B75" w:rsidRPr="007B2B75" w:rsidRDefault="007B2B75" w:rsidP="007B2B7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B2B75" w:rsidRPr="007B2B75" w:rsidRDefault="007B2B75" w:rsidP="007B2B7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B2B75" w:rsidRPr="007B2B75" w:rsidRDefault="007B2B75" w:rsidP="007B2B7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B2B75" w:rsidRPr="007B2B75" w:rsidRDefault="007B2B75" w:rsidP="007B2B75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B2B75" w:rsidRPr="007B2B75" w:rsidRDefault="007B2B75" w:rsidP="007B2B75">
      <w:pPr>
        <w:keepNext/>
        <w:keepLines/>
        <w:spacing w:before="480" w:after="0" w:line="240" w:lineRule="auto"/>
        <w:outlineLvl w:val="0"/>
        <w:rPr>
          <w:rFonts w:ascii="Calibri Light" w:eastAsia="Times New Roman" w:hAnsi="Calibri Light" w:cs="Times New Roman"/>
          <w:b/>
          <w:bCs/>
          <w:color w:val="2F5496"/>
          <w:sz w:val="24"/>
          <w:szCs w:val="24"/>
        </w:rPr>
      </w:pPr>
      <w:bookmarkStart w:id="1" w:name="_Toc420739500"/>
      <w:r w:rsidRPr="007B2B75">
        <w:rPr>
          <w:rFonts w:ascii="Calibri Light" w:eastAsia="Times New Roman" w:hAnsi="Calibri Light" w:cs="Times New Roman"/>
          <w:b/>
          <w:bCs/>
          <w:color w:val="2F5496"/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7B2B75" w:rsidRPr="007B2B75" w:rsidRDefault="007B2B75" w:rsidP="007B2B75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2B75" w:rsidRPr="007B2B75" w:rsidRDefault="007B2B75" w:rsidP="007B2B75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7B2B75" w:rsidRPr="007B2B75" w:rsidRDefault="007B2B75" w:rsidP="007B2B75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2. Описание показателей и критериев оценивания компетенций на различных этапах их формирования, описание шкал оценивания  </w:t>
      </w:r>
    </w:p>
    <w:p w:rsidR="007B2B75" w:rsidRPr="007B2B75" w:rsidRDefault="007B2B75" w:rsidP="007B2B7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bookmarkStart w:id="2" w:name="_Toc420739501"/>
      <w:r w:rsidRPr="007B2B75">
        <w:rPr>
          <w:rFonts w:ascii="Calibri Light" w:eastAsia="Times New Roman" w:hAnsi="Calibri Light" w:cs="Times New Roman"/>
          <w:b/>
          <w:bCs/>
          <w:color w:val="2F5496"/>
          <w:sz w:val="24"/>
          <w:szCs w:val="24"/>
        </w:rPr>
        <w:t xml:space="preserve"> </w:t>
      </w:r>
      <w:bookmarkEnd w:id="2"/>
      <w:r w:rsidRPr="007B2B75">
        <w:rPr>
          <w:rFonts w:ascii="Times New Roman" w:eastAsia="Times New Roman" w:hAnsi="Times New Roman" w:cs="Times New Roman"/>
          <w:sz w:val="28"/>
          <w:szCs w:val="28"/>
        </w:rPr>
        <w:t xml:space="preserve">3.1 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1"/>
        <w:gridCol w:w="2232"/>
        <w:gridCol w:w="2265"/>
        <w:gridCol w:w="1512"/>
      </w:tblGrid>
      <w:tr w:rsidR="007B2B75" w:rsidRPr="007B2B75" w:rsidTr="00054F84">
        <w:trPr>
          <w:trHeight w:val="752"/>
        </w:trPr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2B75" w:rsidRPr="007B2B75" w:rsidRDefault="007B2B75" w:rsidP="007B2B7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2B75" w:rsidRPr="007B2B75" w:rsidRDefault="007B2B75" w:rsidP="007B2B7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оценивания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2B75" w:rsidRPr="007B2B75" w:rsidRDefault="007B2B75" w:rsidP="007B2B7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2B75" w:rsidRPr="007B2B75" w:rsidRDefault="007B2B75" w:rsidP="007B2B7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оценивания</w:t>
            </w:r>
          </w:p>
        </w:tc>
      </w:tr>
      <w:tr w:rsidR="007B2B75" w:rsidRPr="007B2B75" w:rsidTr="00054F84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2B75" w:rsidRPr="007B2B75" w:rsidRDefault="007B2B75" w:rsidP="007B2B7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ПК-1: способность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7B2B75" w:rsidRPr="007B2B75" w:rsidTr="00054F84">
        <w:trPr>
          <w:trHeight w:val="532"/>
        </w:trPr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2B75" w:rsidRPr="007B2B75" w:rsidRDefault="007B2B75" w:rsidP="007B2B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внешние и внутренние источники аналитической информации, методику расчета экономических и социально-экономических показателей, характеризующих деятельность хозяйствующих субъектов</w:t>
            </w:r>
          </w:p>
          <w:p w:rsidR="007B2B75" w:rsidRPr="007B2B75" w:rsidRDefault="007B2B75" w:rsidP="007B2B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- осуществлять аналитическую обработку исходных данных, рассчитывать основные экономические и социально-экономические показатели, характеризующие деятельность хозяйствующих субъектов; </w:t>
            </w:r>
          </w:p>
          <w:p w:rsidR="007B2B75" w:rsidRPr="007B2B75" w:rsidRDefault="007B2B75" w:rsidP="007B2B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gramStart"/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методикой</w:t>
            </w:r>
            <w:proofErr w:type="gramEnd"/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анализа экономических и социально-экономических показателей, характеризующих деятельность хозяйствующих субъектов, техникой написания аналитических выводов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2B75" w:rsidRPr="007B2B75" w:rsidRDefault="007B2B75" w:rsidP="007B2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и качество собранной  литературы в соответстии с заданной темой,  использование бухгалтерской отчетности, использование современных информационн</w:t>
            </w:r>
            <w:proofErr w:type="gramStart"/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коммуникационных технологий  и глобальных информационных ресурсов, формирование аналитических обзоров, содержащих выводы по итогам исследования (работы)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2B75" w:rsidRPr="007B2B75" w:rsidRDefault="007B2B75" w:rsidP="007B2B7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7B2B7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целенаправленность поиска и отбора информации; </w:t>
            </w: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полнота и содержательность ответа и выводов; умение интерпретировать данные современных научных исследований;  умение отстаивать и обосновывать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2B7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обоснованность обращения к базам данных;</w:t>
            </w:r>
            <w:proofErr w:type="gramEnd"/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B2B7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объем выполненных работ/заданий (в полном, не полном объеме)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2B75" w:rsidRPr="007B2B75" w:rsidRDefault="007B2B75" w:rsidP="007B2B7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О – опрос (1-9)</w:t>
            </w:r>
          </w:p>
          <w:p w:rsidR="007B2B75" w:rsidRPr="007B2B75" w:rsidRDefault="007B2B75" w:rsidP="007B2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B2B7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Т-</w:t>
            </w:r>
            <w:proofErr w:type="gramEnd"/>
            <w:r w:rsidRPr="007B2B7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тесты (1-6), КЗ -  контрольные задания (варианты 1-4), КС – круглый стол (9-16), Р – реферат (15-18), КР – курсовая работа (тематика 1,2)</w:t>
            </w:r>
          </w:p>
        </w:tc>
      </w:tr>
      <w:tr w:rsidR="007B2B75" w:rsidRPr="007B2B75" w:rsidTr="00054F84">
        <w:trPr>
          <w:trHeight w:val="569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2B75" w:rsidRPr="007B2B75" w:rsidRDefault="007B2B75" w:rsidP="007B2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ПК-5: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7B2B75" w:rsidRPr="007B2B75" w:rsidTr="00054F84">
        <w:trPr>
          <w:trHeight w:val="2005"/>
        </w:trPr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2B75" w:rsidRPr="007B2B75" w:rsidRDefault="007B2B75" w:rsidP="007B2B7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место анализа деятельности организации в системе экономических знаний, новые методики в российской теории и практики анализа финансово-хозяйственной деятельности организации</w:t>
            </w:r>
          </w:p>
          <w:p w:rsidR="007B2B75" w:rsidRPr="007B2B75" w:rsidRDefault="007B2B75" w:rsidP="007B2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- использовать </w:t>
            </w: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источники экономической информации о деятельности организации для комплексного анализа</w:t>
            </w:r>
          </w:p>
          <w:p w:rsidR="007B2B75" w:rsidRPr="007B2B75" w:rsidRDefault="007B2B75" w:rsidP="007B2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-использовать на практике  основные понятия категории микроэкономики и прикладных экономических дисциплин;</w:t>
            </w:r>
          </w:p>
          <w:p w:rsidR="007B2B75" w:rsidRPr="007B2B75" w:rsidRDefault="007B2B75" w:rsidP="007B2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-собирать, анализировать, обобщать информацию о финансово-хозяйственной деятельности организации</w:t>
            </w:r>
          </w:p>
          <w:p w:rsidR="007B2B75" w:rsidRPr="007B2B75" w:rsidRDefault="007B2B75" w:rsidP="007B2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-формулировать развернутые выводы по итогам проведения анализа хозяйственной деятельности организации</w:t>
            </w:r>
          </w:p>
          <w:p w:rsidR="007B2B75" w:rsidRPr="007B2B75" w:rsidRDefault="007B2B75" w:rsidP="007B2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-формировать методические материалы для анализа хозяйственной деятельности организации</w:t>
            </w:r>
          </w:p>
          <w:p w:rsidR="007B2B75" w:rsidRPr="007B2B75" w:rsidRDefault="007B2B75" w:rsidP="007B2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gramStart"/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методикой</w:t>
            </w:r>
            <w:proofErr w:type="gramEnd"/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проведения анализа хозяйственной деятельности организации в полном объеме</w:t>
            </w:r>
          </w:p>
          <w:p w:rsidR="007B2B75" w:rsidRPr="007B2B75" w:rsidRDefault="007B2B75" w:rsidP="007B2B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-навыками </w:t>
            </w:r>
            <w:proofErr w:type="gramStart"/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составления программы анализа деятельности организации</w:t>
            </w:r>
            <w:proofErr w:type="gramEnd"/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формулирования управленческих решений по итогам анализа.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2B75" w:rsidRPr="007B2B75" w:rsidRDefault="007B2B75" w:rsidP="007B2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проведение анализа по данным отчетности организации (бухгалтерской, статистической и др.),  формирование грамотных </w:t>
            </w: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экономически обоснованных выводов и управленческих решений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2B75" w:rsidRPr="007B2B75" w:rsidRDefault="007B2B75" w:rsidP="007B2B7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 xml:space="preserve">целенаправленность поиска и отбора информации для анализа; </w:t>
            </w: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полнота, содержательность, грамотность проведенного анализа; умение формулировать </w:t>
            </w: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аналитические выводы;  умение обосновывать свою позицию; умение пользоваться аналитическими источниками информации; умение контролировать выполнение плана аналитического исследования; Умение оценивать результаты собственой работы; умение пользоваться основной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2B7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обоснованность обращения к базам данных;</w:t>
            </w: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B2B7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объем выполненных работ/заданий (в полном, не полном объеме)</w:t>
            </w:r>
          </w:p>
          <w:p w:rsidR="007B2B75" w:rsidRPr="007B2B75" w:rsidRDefault="007B2B75" w:rsidP="007B2B7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2B75" w:rsidRPr="007B2B75" w:rsidRDefault="007B2B75" w:rsidP="007B2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 – опрос (10-17)</w:t>
            </w:r>
          </w:p>
          <w:p w:rsidR="007B2B75" w:rsidRPr="007B2B75" w:rsidRDefault="007B2B75" w:rsidP="007B2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СЗ – кейс (задание 1), </w:t>
            </w:r>
            <w:proofErr w:type="gramStart"/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КЗ</w:t>
            </w:r>
            <w:proofErr w:type="gramEnd"/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 контрольные задания (варианты 1-4), Т- </w:t>
            </w: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тесты (7-12), КС – круглый стол (1-8), Р – реферат (1-14), КР – курсовая работа (тематика 1,2) </w:t>
            </w:r>
          </w:p>
        </w:tc>
      </w:tr>
    </w:tbl>
    <w:p w:rsidR="007B2B75" w:rsidRPr="007B2B75" w:rsidRDefault="007B2B75" w:rsidP="007B2B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B2B75" w:rsidRPr="007B2B75" w:rsidRDefault="007B2B75" w:rsidP="007B2B7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7B2B75" w:rsidRPr="007B2B75" w:rsidRDefault="007B2B75" w:rsidP="007B2B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7B2B75" w:rsidRPr="007B2B75" w:rsidRDefault="007B2B75" w:rsidP="007B2B7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B2B75">
        <w:rPr>
          <w:rFonts w:ascii="Times New Roman" w:eastAsia="Times New Roman" w:hAnsi="Times New Roman" w:cs="Times New Roman"/>
          <w:sz w:val="28"/>
          <w:szCs w:val="28"/>
        </w:rPr>
        <w:t>- 84-100 баллов (оценка «отлично»)</w:t>
      </w:r>
      <w:r w:rsidRPr="007B2B75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- изложенный материал фактически верен, </w:t>
      </w:r>
      <w:r w:rsidRPr="007B2B7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наличие глубоких исчерпывающих знаний в объеме пройденной </w:t>
      </w:r>
      <w:r w:rsidRPr="007B2B75">
        <w:rPr>
          <w:rFonts w:ascii="Times New Roman" w:eastAsia="Times New Roman" w:hAnsi="Times New Roman" w:cs="Times New Roman"/>
          <w:sz w:val="28"/>
          <w:szCs w:val="28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B2B7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ных знаний на практике, грамотное и логически стройное изложение материала </w:t>
      </w:r>
      <w:r w:rsidRPr="007B2B75">
        <w:rPr>
          <w:rFonts w:ascii="Times New Roman" w:eastAsia="Times New Roman" w:hAnsi="Times New Roman" w:cs="Times New Roman"/>
          <w:sz w:val="28"/>
          <w:szCs w:val="28"/>
        </w:rPr>
        <w:t>при ответе, усвоение основной и знакомство с дополнительной литературой;</w:t>
      </w:r>
      <w:proofErr w:type="gramEnd"/>
    </w:p>
    <w:p w:rsidR="007B2B75" w:rsidRPr="007B2B75" w:rsidRDefault="007B2B75" w:rsidP="007B2B75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sz w:val="28"/>
          <w:szCs w:val="28"/>
        </w:rPr>
        <w:t>- 67-83 баллов (оценка «хорошо»)</w:t>
      </w:r>
      <w:r w:rsidRPr="007B2B75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- </w:t>
      </w:r>
      <w:r w:rsidRPr="007B2B75">
        <w:rPr>
          <w:rFonts w:ascii="Times New Roman" w:eastAsia="Times New Roman" w:hAnsi="Times New Roman" w:cs="Times New Roman"/>
          <w:spacing w:val="-1"/>
          <w:sz w:val="28"/>
          <w:szCs w:val="28"/>
        </w:rPr>
        <w:t>наличие твердых и достаточно полных знаний в объеме пройден</w:t>
      </w:r>
      <w:r w:rsidRPr="007B2B75">
        <w:rPr>
          <w:rFonts w:ascii="Times New Roman" w:eastAsia="Times New Roman" w:hAnsi="Times New Roman" w:cs="Times New Roman"/>
          <w:sz w:val="28"/>
          <w:szCs w:val="28"/>
        </w:rPr>
        <w:t xml:space="preserve">ной программы дисциплины в соответствии с целями обучения, правильные действия по применению знаний на практике, четкое </w:t>
      </w:r>
      <w:r w:rsidRPr="007B2B7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изложение материала, допускаются отдельные логические и стилистические погрешности, </w:t>
      </w:r>
      <w:proofErr w:type="gramStart"/>
      <w:r w:rsidRPr="007B2B75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proofErr w:type="gramEnd"/>
      <w:r w:rsidRPr="007B2B75">
        <w:rPr>
          <w:rFonts w:ascii="Times New Roman" w:eastAsia="Times New Roman" w:hAnsi="Times New Roman" w:cs="Times New Roman"/>
          <w:sz w:val="28"/>
          <w:szCs w:val="28"/>
        </w:rPr>
        <w:t xml:space="preserve">  усвоил основную литературу, рекомендованную в рабочей программе дисциплины;</w:t>
      </w:r>
    </w:p>
    <w:p w:rsidR="007B2B75" w:rsidRPr="007B2B75" w:rsidRDefault="007B2B75" w:rsidP="007B2B75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sz w:val="28"/>
          <w:szCs w:val="28"/>
        </w:rPr>
        <w:t xml:space="preserve">- 50-66 баллов (оценка удовлетворительно) - наличие твердых знаний в объеме пройденного курса </w:t>
      </w:r>
      <w:r w:rsidRPr="007B2B7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B2B75">
        <w:rPr>
          <w:rFonts w:ascii="Times New Roman" w:eastAsia="Times New Roman" w:hAnsi="Times New Roman" w:cs="Times New Roman"/>
          <w:sz w:val="28"/>
          <w:szCs w:val="28"/>
        </w:rPr>
        <w:t>действия по применению знаний на практике;</w:t>
      </w:r>
    </w:p>
    <w:p w:rsidR="007B2B75" w:rsidRPr="007B2B75" w:rsidRDefault="007B2B75" w:rsidP="007B2B7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sz w:val="28"/>
          <w:szCs w:val="28"/>
        </w:rPr>
        <w:t>- 0-49 баллов (оценка неудовлетворительно)</w:t>
      </w:r>
      <w:r w:rsidRPr="007B2B75">
        <w:rPr>
          <w:rFonts w:ascii="Times New Roman" w:eastAsia="Times New Roman" w:hAnsi="Times New Roman" w:cs="Times New Roman"/>
          <w:iCs/>
          <w:sz w:val="28"/>
          <w:szCs w:val="28"/>
        </w:rPr>
        <w:t xml:space="preserve"> - ответы не связаны с вопросами, </w:t>
      </w:r>
      <w:r w:rsidRPr="007B2B75">
        <w:rPr>
          <w:rFonts w:ascii="Times New Roman" w:eastAsia="Times New Roman" w:hAnsi="Times New Roman" w:cs="Times New Roman"/>
          <w:sz w:val="28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B2B75" w:rsidRPr="007B2B75" w:rsidRDefault="007B2B75" w:rsidP="007B2B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B2B75" w:rsidRPr="007B2B75" w:rsidRDefault="007B2B75" w:rsidP="007B2B75">
      <w:pPr>
        <w:keepNext/>
        <w:keepLines/>
        <w:spacing w:before="480" w:after="0" w:line="240" w:lineRule="auto"/>
        <w:jc w:val="both"/>
        <w:outlineLvl w:val="0"/>
        <w:rPr>
          <w:rFonts w:ascii="Calibri Light" w:eastAsia="Times New Roman" w:hAnsi="Calibri Light" w:cs="Times New Roman"/>
          <w:b/>
          <w:bCs/>
          <w:color w:val="2F5496"/>
          <w:sz w:val="28"/>
          <w:szCs w:val="28"/>
        </w:rPr>
      </w:pPr>
      <w:bookmarkStart w:id="3" w:name="_Toc453750944"/>
      <w:r w:rsidRPr="007B2B75">
        <w:rPr>
          <w:rFonts w:ascii="Calibri Light" w:eastAsia="Times New Roman" w:hAnsi="Calibri Light" w:cs="Times New Roman"/>
          <w:b/>
          <w:bCs/>
          <w:color w:val="2F5496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7B2B75" w:rsidRPr="007B2B75" w:rsidRDefault="007B2B75" w:rsidP="007B2B7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>МИНИСТЕРСТВО ОБРАЗОВАНИЯ И НАУКИ РФ</w:t>
      </w:r>
    </w:p>
    <w:p w:rsidR="007B2B75" w:rsidRPr="007B2B75" w:rsidRDefault="007B2B75" w:rsidP="007B2B75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>Федеральное государственное бюджетное образовательное учреждение</w:t>
      </w:r>
    </w:p>
    <w:p w:rsidR="007B2B75" w:rsidRPr="007B2B75" w:rsidRDefault="007B2B75" w:rsidP="007B2B75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 xml:space="preserve"> Высшего образования</w:t>
      </w:r>
    </w:p>
    <w:p w:rsidR="007B2B75" w:rsidRPr="007B2B75" w:rsidRDefault="007B2B75" w:rsidP="007B2B75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 xml:space="preserve"> «Ростовский государственный экономический университет (РИНХ)»</w:t>
      </w:r>
    </w:p>
    <w:p w:rsidR="007B2B75" w:rsidRPr="007B2B75" w:rsidRDefault="007B2B75" w:rsidP="007B2B75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>(ФГБОУ ВО «РГЭУ (РИНХ)»)</w:t>
      </w:r>
    </w:p>
    <w:p w:rsidR="007B2B75" w:rsidRPr="007B2B75" w:rsidRDefault="007B2B75" w:rsidP="007B2B75">
      <w:pPr>
        <w:keepNext/>
        <w:spacing w:after="0"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B2B75" w:rsidRPr="007B2B75" w:rsidRDefault="007B2B75" w:rsidP="007B2B75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>Кафедра Анализа хозяйственной деятельности и прогнозирования</w:t>
      </w:r>
    </w:p>
    <w:p w:rsidR="007B2B75" w:rsidRPr="007B2B75" w:rsidRDefault="007B2B75" w:rsidP="007B2B7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 xml:space="preserve">ДИСЦИПЛИНА: </w:t>
      </w:r>
      <w:r w:rsidRPr="007B2B75">
        <w:rPr>
          <w:rFonts w:ascii="Times New Roman" w:eastAsia="Times New Roman" w:hAnsi="Times New Roman" w:cs="Times New Roman"/>
          <w:sz w:val="28"/>
          <w:szCs w:val="28"/>
          <w:u w:val="single"/>
        </w:rPr>
        <w:t>Комплексный экономический анализ хозяйственной деятельности</w:t>
      </w:r>
    </w:p>
    <w:p w:rsidR="007B2B75" w:rsidRPr="007B2B75" w:rsidRDefault="007B2B75" w:rsidP="007B2B7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keepNext/>
        <w:spacing w:after="0"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keepNext/>
        <w:spacing w:after="0"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ЭКЗАМЕНАЦИОННЫЙ БИЛЕТ  № 1</w:t>
      </w: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1. Методика анализа финансовых результатов.</w:t>
      </w: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2. Направления анализа себестоимости продукции. Анализ затрат на 1 рубль продукции.</w:t>
      </w: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Зав. кафедрой                                                                            /Усенко Л.Н./</w:t>
      </w: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Экзаменатор                                                                              /Чернышева Ю.Г./</w:t>
      </w:r>
    </w:p>
    <w:p w:rsidR="007B2B75" w:rsidRPr="007B2B75" w:rsidRDefault="007B2B75" w:rsidP="007B2B75">
      <w:pPr>
        <w:spacing w:after="0" w:line="240" w:lineRule="auto"/>
        <w:ind w:left="-284" w:right="-284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ind w:left="-284" w:right="-284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ind w:left="-284" w:right="-284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>МИНИСТЕРСТВО ОБРАЗОВАНИЯ И НАУКИ РФ</w:t>
      </w:r>
    </w:p>
    <w:p w:rsidR="007B2B75" w:rsidRPr="007B2B75" w:rsidRDefault="007B2B75" w:rsidP="007B2B75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>Федеральное государственное бюджетное образовательное учреждение</w:t>
      </w:r>
    </w:p>
    <w:p w:rsidR="007B2B75" w:rsidRPr="007B2B75" w:rsidRDefault="007B2B75" w:rsidP="007B2B75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 xml:space="preserve"> Высшего образования</w:t>
      </w:r>
    </w:p>
    <w:p w:rsidR="007B2B75" w:rsidRPr="007B2B75" w:rsidRDefault="007B2B75" w:rsidP="007B2B75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 xml:space="preserve"> «Ростовский государственный экономический университет (РИНХ)»</w:t>
      </w:r>
    </w:p>
    <w:p w:rsidR="007B2B75" w:rsidRPr="007B2B75" w:rsidRDefault="007B2B75" w:rsidP="007B2B75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>(ФГБОУ ВО «РГЭУ (РИНХ)»)</w:t>
      </w:r>
    </w:p>
    <w:p w:rsidR="007B2B75" w:rsidRPr="007B2B75" w:rsidRDefault="007B2B75" w:rsidP="007B2B75">
      <w:pPr>
        <w:keepNext/>
        <w:spacing w:after="0"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B2B75" w:rsidRPr="007B2B75" w:rsidRDefault="007B2B75" w:rsidP="007B2B75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>Кафедра Анализа хозяйственной деятельности и прогнозирования</w:t>
      </w:r>
    </w:p>
    <w:p w:rsidR="007B2B75" w:rsidRPr="007B2B75" w:rsidRDefault="007B2B75" w:rsidP="007B2B7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 xml:space="preserve">ДИСЦИПЛИНА: </w:t>
      </w:r>
      <w:r w:rsidRPr="007B2B75">
        <w:rPr>
          <w:rFonts w:ascii="Times New Roman" w:eastAsia="Times New Roman" w:hAnsi="Times New Roman" w:cs="Times New Roman"/>
          <w:sz w:val="28"/>
          <w:szCs w:val="28"/>
          <w:u w:val="single"/>
        </w:rPr>
        <w:t>Комплексный экономический анализ хозяйственной деятельности</w:t>
      </w: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keepNext/>
        <w:spacing w:after="0"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lastRenderedPageBreak/>
        <w:t>ЭКЗАМЕНАЦИОННЫЙ БИЛЕТ  № 2</w:t>
      </w:r>
    </w:p>
    <w:p w:rsidR="007B2B75" w:rsidRPr="007B2B75" w:rsidRDefault="007B2B75" w:rsidP="007B2B75">
      <w:pPr>
        <w:spacing w:after="0" w:line="240" w:lineRule="auto"/>
        <w:ind w:left="-284" w:right="-284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1. Анализ среднегодовой заработной платы одного рабочего.</w:t>
      </w: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2. Методика факторного анализа прибыли от продаж</w:t>
      </w: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Зав. кафедрой                                                                            /Усенко Л.Н./</w:t>
      </w: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Экзаменатор                                                                              /Чернышева Ю.Г./</w:t>
      </w: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360" w:lineRule="auto"/>
        <w:ind w:left="-284" w:right="-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РФ</w:t>
      </w:r>
    </w:p>
    <w:p w:rsidR="007B2B75" w:rsidRPr="007B2B75" w:rsidRDefault="007B2B75" w:rsidP="007B2B75">
      <w:pPr>
        <w:spacing w:after="0" w:line="360" w:lineRule="auto"/>
        <w:ind w:left="-284" w:right="-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7B2B75" w:rsidRPr="007B2B75" w:rsidRDefault="007B2B75" w:rsidP="007B2B75">
      <w:pPr>
        <w:spacing w:after="0" w:line="360" w:lineRule="auto"/>
        <w:ind w:left="-284" w:right="-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Высшего образования</w:t>
      </w:r>
    </w:p>
    <w:p w:rsidR="007B2B75" w:rsidRPr="007B2B75" w:rsidRDefault="007B2B75" w:rsidP="007B2B75">
      <w:pPr>
        <w:spacing w:after="0" w:line="360" w:lineRule="auto"/>
        <w:ind w:left="-284" w:right="-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7B2B75" w:rsidRPr="007B2B75" w:rsidRDefault="007B2B75" w:rsidP="007B2B75">
      <w:pPr>
        <w:spacing w:after="0" w:line="360" w:lineRule="auto"/>
        <w:ind w:left="-284" w:right="-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(ФГБОУ ВО «РГЭУ (РИНХ)»)</w:t>
      </w: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Кафедра Анализа хозяйственной деятельности и прогнозирования</w:t>
      </w:r>
    </w:p>
    <w:p w:rsidR="007B2B75" w:rsidRPr="007B2B75" w:rsidRDefault="007B2B75" w:rsidP="007B2B7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ДИСЦИПЛИНА: </w:t>
      </w:r>
      <w:r w:rsidRPr="007B2B75">
        <w:rPr>
          <w:rFonts w:ascii="Times New Roman" w:eastAsia="Times New Roman" w:hAnsi="Times New Roman" w:cs="Times New Roman"/>
          <w:sz w:val="28"/>
          <w:szCs w:val="28"/>
          <w:u w:val="single"/>
        </w:rPr>
        <w:t>Комплексный экономический анализ хозяйственной деятельности</w:t>
      </w: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360" w:lineRule="auto"/>
        <w:ind w:left="-284" w:right="-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ЭКЗАМЕНАЦИОННЫЙ БИЛЕТ  № 3</w:t>
      </w: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numPr>
          <w:ilvl w:val="0"/>
          <w:numId w:val="26"/>
        </w:numPr>
        <w:spacing w:after="0" w:line="36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Методика комплексной оценки деятельности организации</w:t>
      </w:r>
    </w:p>
    <w:p w:rsidR="007B2B75" w:rsidRPr="007B2B75" w:rsidRDefault="007B2B75" w:rsidP="007B2B75">
      <w:pPr>
        <w:numPr>
          <w:ilvl w:val="0"/>
          <w:numId w:val="26"/>
        </w:numPr>
        <w:spacing w:after="0" w:line="36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Оценка имущественного положения организации по данным баланса</w:t>
      </w: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Зав. кафедрой                                                                            /Усенко Л.Н./</w:t>
      </w: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Экзаменатор                                                                              /Чернышева Ю.Г./</w:t>
      </w:r>
    </w:p>
    <w:p w:rsidR="007B2B75" w:rsidRPr="007B2B75" w:rsidRDefault="007B2B75" w:rsidP="007B2B75">
      <w:pPr>
        <w:spacing w:after="0" w:line="240" w:lineRule="auto"/>
        <w:ind w:left="-284" w:right="-284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>МИНИСТЕРСТВО ОБРАЗОВАНИЯ И НАУКИ РФ</w:t>
      </w:r>
    </w:p>
    <w:p w:rsidR="007B2B75" w:rsidRPr="007B2B75" w:rsidRDefault="007B2B75" w:rsidP="007B2B75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>Федеральное государственное бюджетное образовательное учреждение</w:t>
      </w:r>
    </w:p>
    <w:p w:rsidR="007B2B75" w:rsidRPr="007B2B75" w:rsidRDefault="007B2B75" w:rsidP="007B2B75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 xml:space="preserve"> Высшего образования</w:t>
      </w:r>
    </w:p>
    <w:p w:rsidR="007B2B75" w:rsidRPr="007B2B75" w:rsidRDefault="007B2B75" w:rsidP="007B2B75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 xml:space="preserve"> «Ростовский государственный экономический университет (РИНХ)»</w:t>
      </w:r>
    </w:p>
    <w:p w:rsidR="007B2B75" w:rsidRPr="007B2B75" w:rsidRDefault="007B2B75" w:rsidP="007B2B75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>(ФГБОУ ВО «РГЭУ (РИНХ)»)</w:t>
      </w:r>
    </w:p>
    <w:p w:rsidR="007B2B75" w:rsidRPr="007B2B75" w:rsidRDefault="007B2B75" w:rsidP="007B2B75">
      <w:pPr>
        <w:keepNext/>
        <w:spacing w:after="0"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B2B75" w:rsidRPr="007B2B75" w:rsidRDefault="007B2B75" w:rsidP="007B2B75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>Кафедра Анализа хозяйственной деятельности и прогнозирования</w:t>
      </w:r>
    </w:p>
    <w:p w:rsidR="007B2B75" w:rsidRPr="007B2B75" w:rsidRDefault="007B2B75" w:rsidP="007B2B7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 xml:space="preserve">ДИСЦИПЛИНА: </w:t>
      </w:r>
      <w:r w:rsidRPr="007B2B75">
        <w:rPr>
          <w:rFonts w:ascii="Times New Roman" w:eastAsia="Times New Roman" w:hAnsi="Times New Roman" w:cs="Times New Roman"/>
          <w:sz w:val="28"/>
          <w:szCs w:val="28"/>
          <w:u w:val="single"/>
        </w:rPr>
        <w:t>Комплексный экономический анализ хозяйственной деятельности</w:t>
      </w: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keepNext/>
        <w:spacing w:after="0"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ЭКЗАМЕНАЦИОННЫЙ БИЛЕТ  № 4</w:t>
      </w:r>
    </w:p>
    <w:p w:rsidR="007B2B75" w:rsidRPr="007B2B75" w:rsidRDefault="007B2B75" w:rsidP="007B2B75">
      <w:pPr>
        <w:spacing w:after="0" w:line="240" w:lineRule="auto"/>
        <w:ind w:left="-284" w:right="-284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numPr>
          <w:ilvl w:val="0"/>
          <w:numId w:val="27"/>
        </w:numPr>
        <w:spacing w:after="0" w:line="36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Анализ состояния расчетов с дебиторами</w:t>
      </w:r>
    </w:p>
    <w:p w:rsidR="007B2B75" w:rsidRPr="007B2B75" w:rsidRDefault="007B2B75" w:rsidP="007B2B75">
      <w:pPr>
        <w:numPr>
          <w:ilvl w:val="0"/>
          <w:numId w:val="27"/>
        </w:numPr>
        <w:spacing w:after="0" w:line="36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Анализ рентабельности активов (вложений)</w:t>
      </w: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Зав. кафедрой                                                                            /Усенко Л.Н./</w:t>
      </w: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lastRenderedPageBreak/>
        <w:t>Экзаменатор                                                                              /Чернышева Ю.Г./</w:t>
      </w: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ind w:left="-284" w:right="-284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>МИНИСТЕРСТВО ОБРАЗОВАНИЯ И НАУКИ РФ</w:t>
      </w:r>
    </w:p>
    <w:p w:rsidR="007B2B75" w:rsidRPr="007B2B75" w:rsidRDefault="007B2B75" w:rsidP="007B2B75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>Федеральное государственное бюджетное образовательное учреждение</w:t>
      </w:r>
    </w:p>
    <w:p w:rsidR="007B2B75" w:rsidRPr="007B2B75" w:rsidRDefault="007B2B75" w:rsidP="007B2B75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 xml:space="preserve"> Высшего образования</w:t>
      </w:r>
    </w:p>
    <w:p w:rsidR="007B2B75" w:rsidRPr="007B2B75" w:rsidRDefault="007B2B75" w:rsidP="007B2B75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 xml:space="preserve"> «Ростовский государственный экономический университет (РИНХ)»</w:t>
      </w:r>
    </w:p>
    <w:p w:rsidR="007B2B75" w:rsidRPr="007B2B75" w:rsidRDefault="007B2B75" w:rsidP="007B2B75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>(ФГБОУ ВО «РГЭУ (РИНХ)»)</w:t>
      </w:r>
    </w:p>
    <w:p w:rsidR="007B2B75" w:rsidRPr="007B2B75" w:rsidRDefault="007B2B75" w:rsidP="007B2B75">
      <w:pPr>
        <w:keepNext/>
        <w:spacing w:after="0"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B2B75" w:rsidRPr="007B2B75" w:rsidRDefault="007B2B75" w:rsidP="007B2B75">
      <w:pPr>
        <w:keepNext/>
        <w:spacing w:after="0" w:line="24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>Кафедра Анализа хозяйственной деятельности и прогнозирования</w:t>
      </w:r>
    </w:p>
    <w:p w:rsidR="007B2B75" w:rsidRPr="007B2B75" w:rsidRDefault="007B2B75" w:rsidP="007B2B7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 xml:space="preserve">ДИСЦИПЛИНА: </w:t>
      </w:r>
      <w:r w:rsidRPr="007B2B75">
        <w:rPr>
          <w:rFonts w:ascii="Times New Roman" w:eastAsia="Times New Roman" w:hAnsi="Times New Roman" w:cs="Times New Roman"/>
          <w:sz w:val="28"/>
          <w:szCs w:val="28"/>
          <w:u w:val="single"/>
        </w:rPr>
        <w:t>Комплексный экономический анализ хозяйственной деятельности</w:t>
      </w: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keepNext/>
        <w:spacing w:after="0"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ЭКЗАМЕНАЦИОННЫЙ БИЛЕТ  № 5</w:t>
      </w:r>
    </w:p>
    <w:p w:rsidR="007B2B75" w:rsidRPr="007B2B75" w:rsidRDefault="007B2B75" w:rsidP="007B2B75">
      <w:pPr>
        <w:spacing w:after="0" w:line="240" w:lineRule="auto"/>
        <w:ind w:left="-284" w:right="-284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1. Абсолютные и относительные показатели финансовых результатов и методы их анализа</w:t>
      </w: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2. Анализ ликвидности баланса</w:t>
      </w: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Зав. кафедрой                                                                            /Усенко Л.Н./</w:t>
      </w: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Экзаменатор                                                                              /Чернышева Ю.Г./</w:t>
      </w: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36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Критерии оценивания приведены в п.3.2 Шкалы оценивания.   </w:t>
      </w:r>
    </w:p>
    <w:p w:rsidR="007B2B75" w:rsidRPr="007B2B75" w:rsidRDefault="007B2B75" w:rsidP="007B2B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7B2B75" w:rsidRPr="007B2B75" w:rsidRDefault="007B2B75" w:rsidP="007B2B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7B2B75" w:rsidRPr="007B2B75" w:rsidRDefault="007B2B75" w:rsidP="007B2B7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Кафедра Анализ хозяйственной деятельности и прогнозирование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B2B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Тесты письменные и/или компьютерные*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7B2B75" w:rsidRPr="007B2B75" w:rsidRDefault="007B2B75" w:rsidP="007B2B7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>по дисциплине</w:t>
      </w:r>
      <w:r w:rsidRPr="007B2B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 w:rsidRPr="007B2B75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 </w:t>
      </w:r>
      <w:r w:rsidRPr="007B2B75">
        <w:rPr>
          <w:rFonts w:ascii="Times New Roman" w:eastAsia="Times New Roman" w:hAnsi="Times New Roman" w:cs="Times New Roman"/>
          <w:sz w:val="28"/>
          <w:szCs w:val="28"/>
          <w:u w:val="single"/>
        </w:rPr>
        <w:t>Комплексный экономический анализ хозяйственной деятельности</w:t>
      </w: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2B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1. Банк тестов по модулям и (или) темам</w:t>
      </w:r>
    </w:p>
    <w:p w:rsidR="007B2B75" w:rsidRPr="007B2B75" w:rsidRDefault="007B2B75" w:rsidP="007B2B75">
      <w:pPr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Примерные тестовые задания.</w:t>
      </w:r>
    </w:p>
    <w:p w:rsidR="007B2B75" w:rsidRPr="007B2B75" w:rsidRDefault="007B2B75" w:rsidP="007B2B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Задание № 1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Под предметом комплексого экономического анализа хозяйстенной деятельности понимаются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1. хозяйственные процессы предприятий, объединений, социально-экономическая эффективность и конечные финансовые результаты их деятельности, складывающиеся под воздействием объективных и субъективных факторов, получающие отражение через систему информации.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2. Система экономической информации представляет собой совокупность данных всесторонне характеризующих хозяйственную деятельность на различных уровнях. </w:t>
      </w:r>
    </w:p>
    <w:p w:rsidR="007B2B75" w:rsidRPr="007B2B75" w:rsidRDefault="007B2B75" w:rsidP="007B2B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lastRenderedPageBreak/>
        <w:t>Задание № 2</w:t>
      </w:r>
    </w:p>
    <w:p w:rsidR="007B2B75" w:rsidRPr="007B2B75" w:rsidRDefault="007B2B75" w:rsidP="007B2B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К основным функциям АХД </w:t>
      </w:r>
      <w:r w:rsidRPr="007B2B75">
        <w:rPr>
          <w:rFonts w:ascii="Times New Roman" w:eastAsia="Times New Roman" w:hAnsi="Times New Roman" w:cs="Times New Roman"/>
          <w:bCs/>
          <w:sz w:val="24"/>
          <w:szCs w:val="24"/>
        </w:rPr>
        <w:t>НЕ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относится: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1. обоснование текущих и перспективных планов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7B2B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поиск резервов повышения эффективности производства 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 w:rsidRPr="007B2B7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оценка результатов деятельности предприятия 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4. введение системы учета и отчетности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5. </w:t>
      </w:r>
      <w:r w:rsidRPr="007B2B7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разработка мероприятий по </w:t>
      </w:r>
      <w:r w:rsidRPr="007B2B7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использованию выявленных резервов</w:t>
      </w:r>
    </w:p>
    <w:p w:rsidR="007B2B75" w:rsidRPr="007B2B75" w:rsidRDefault="007B2B75" w:rsidP="007B2B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Задание № 3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 одному из принципов анализа хозяйственной деятельности относится: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1. </w:t>
      </w:r>
      <w:r w:rsidRPr="007B2B75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научный характер анализа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color w:val="000000"/>
          <w:sz w:val="24"/>
          <w:szCs w:val="24"/>
        </w:rPr>
        <w:t>2. обоснование текущих и перспективных планов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поиск резервов повышения эффективности производства 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gramStart"/>
      <w:r w:rsidRPr="007B2B75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7B2B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выполнением управленческих решений</w:t>
      </w:r>
    </w:p>
    <w:p w:rsidR="007B2B75" w:rsidRPr="007B2B75" w:rsidRDefault="007B2B75" w:rsidP="007B2B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Задание № 4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 одному из принципов анализа хозяйственной деятельности относится: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1. обеспечение конфиденциальности анализа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 w:rsidRPr="007B2B7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анализ должен быть оперативным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поиск резервов повышения эффективности производства 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gramStart"/>
      <w:r w:rsidRPr="007B2B75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7B2B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выполнением управленческих решений</w:t>
      </w:r>
    </w:p>
    <w:p w:rsidR="007B2B75" w:rsidRPr="007B2B75" w:rsidRDefault="007B2B75" w:rsidP="007B2B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Задание № 5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 одному из принципов анализа хозяйственной деятельности относится: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1. обеспечение конфиденциальности анализа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gramStart"/>
      <w:r w:rsidRPr="007B2B75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7B2B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выполнением управленческих решений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color w:val="000000"/>
          <w:sz w:val="24"/>
          <w:szCs w:val="24"/>
        </w:rPr>
        <w:t>3. проведение факторного анализа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 w:rsidRPr="007B2B7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анализ должен быть эффективным</w:t>
      </w:r>
    </w:p>
    <w:p w:rsidR="007B2B75" w:rsidRPr="007B2B75" w:rsidRDefault="007B2B75" w:rsidP="007B2B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Задание № 6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Метод экономического анализа представляет собой: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1. способ подхода к изучению хозяйственных процессов в их становлении и развитии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2. показатели, характеризующие хозяйственную деятельность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Задание № 7</w:t>
      </w:r>
    </w:p>
    <w:p w:rsidR="007B2B75" w:rsidRPr="007B2B75" w:rsidRDefault="007B2B75" w:rsidP="007B2B75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Cs/>
          <w:sz w:val="24"/>
          <w:szCs w:val="24"/>
        </w:rPr>
        <w:t>Схема взаимосвязи: Рпр</w:t>
      </w:r>
      <w:r w:rsidRPr="007B2B75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 xml:space="preserve">  </w:t>
      </w:r>
      <w:r w:rsidRPr="007B2B75">
        <w:rPr>
          <w:rFonts w:ascii="Times New Roman" w:eastAsia="Times New Roman" w:hAnsi="Times New Roman" w:cs="Times New Roman"/>
          <w:bCs/>
          <w:sz w:val="24"/>
          <w:szCs w:val="24"/>
        </w:rPr>
        <w:t>/(К</w:t>
      </w:r>
      <w:r w:rsidRPr="007B2B75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Ф/</w:t>
      </w:r>
      <w:proofErr w:type="gramStart"/>
      <w:r w:rsidRPr="007B2B75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емк</w:t>
      </w:r>
      <w:proofErr w:type="gramEnd"/>
      <w:r w:rsidRPr="007B2B75">
        <w:rPr>
          <w:rFonts w:ascii="Times New Roman" w:eastAsia="Times New Roman" w:hAnsi="Times New Roman" w:cs="Times New Roman"/>
          <w:bCs/>
          <w:sz w:val="24"/>
          <w:szCs w:val="24"/>
        </w:rPr>
        <w:t xml:space="preserve"> + К</w:t>
      </w:r>
      <w:r w:rsidRPr="007B2B75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закр</w:t>
      </w:r>
      <w:r w:rsidRPr="007B2B75">
        <w:rPr>
          <w:rFonts w:ascii="Times New Roman" w:eastAsia="Times New Roman" w:hAnsi="Times New Roman" w:cs="Times New Roman"/>
          <w:bCs/>
          <w:sz w:val="24"/>
          <w:szCs w:val="24"/>
        </w:rPr>
        <w:t xml:space="preserve">) </w:t>
      </w:r>
    </w:p>
    <w:p w:rsidR="007B2B75" w:rsidRPr="007B2B75" w:rsidRDefault="007B2B75" w:rsidP="007B2B75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Приняты следующие обозначения: </w:t>
      </w:r>
    </w:p>
    <w:p w:rsidR="007B2B75" w:rsidRPr="007B2B75" w:rsidRDefault="007B2B75" w:rsidP="007B2B75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Cs/>
          <w:sz w:val="24"/>
          <w:szCs w:val="24"/>
        </w:rPr>
        <w:t>Рпр - рентабельность реализованной продукции; Кф\</w:t>
      </w:r>
      <w:proofErr w:type="gramStart"/>
      <w:r w:rsidRPr="007B2B75">
        <w:rPr>
          <w:rFonts w:ascii="Times New Roman" w:eastAsia="Times New Roman" w:hAnsi="Times New Roman" w:cs="Times New Roman"/>
          <w:bCs/>
          <w:sz w:val="24"/>
          <w:szCs w:val="24"/>
        </w:rPr>
        <w:t>емк</w:t>
      </w:r>
      <w:proofErr w:type="gramEnd"/>
      <w:r w:rsidRPr="007B2B75">
        <w:rPr>
          <w:rFonts w:ascii="Times New Roman" w:eastAsia="Times New Roman" w:hAnsi="Times New Roman" w:cs="Times New Roman"/>
          <w:bCs/>
          <w:sz w:val="24"/>
          <w:szCs w:val="24"/>
        </w:rPr>
        <w:t xml:space="preserve"> - коэффициент фондоемкости; Кзакр - коэффициент закрепления. Влияние фондоемкости на уровень общей рентабельности рассчитывается</w:t>
      </w:r>
    </w:p>
    <w:p w:rsidR="007B2B75" w:rsidRPr="007B2B75" w:rsidRDefault="007B2B75" w:rsidP="007B2B7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1. Рпр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1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/(К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bscript"/>
        </w:rPr>
        <w:t>Ф/емк</w:t>
      </w:r>
      <w:proofErr w:type="gramStart"/>
      <w:r w:rsidRPr="007B2B75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+ К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bscript"/>
        </w:rPr>
        <w:t>закр0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) - 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Рпр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1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/(К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Ф/емк0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+ К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bscript"/>
        </w:rPr>
        <w:t>закр0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2. Рпр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1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/(К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bscript"/>
        </w:rPr>
        <w:t>Ф/емк</w:t>
      </w:r>
      <w:proofErr w:type="gramStart"/>
      <w:r w:rsidRPr="007B2B75">
        <w:rPr>
          <w:rFonts w:ascii="Times New Roman" w:eastAsia="Times New Roman" w:hAnsi="Times New Roman" w:cs="Times New Roman"/>
          <w:sz w:val="24"/>
          <w:szCs w:val="24"/>
          <w:vertAlign w:val="subscript"/>
        </w:rPr>
        <w:t>0</w:t>
      </w:r>
      <w:proofErr w:type="gramEnd"/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+ К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bscript"/>
        </w:rPr>
        <w:t>закр0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) - 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Рпр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1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/(К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Ф/емк1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+ К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bscript"/>
        </w:rPr>
        <w:t>закр0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3. Рпр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0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/(К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bscript"/>
        </w:rPr>
        <w:t>Ф/емк</w:t>
      </w:r>
      <w:proofErr w:type="gramStart"/>
      <w:r w:rsidRPr="007B2B75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+ К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bscript"/>
        </w:rPr>
        <w:t>закр0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) - 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Рпр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1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/(К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Ф/емк0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+ К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bscript"/>
        </w:rPr>
        <w:t>закр0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4. Рпр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1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/(К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bscript"/>
        </w:rPr>
        <w:t>Ф/емк</w:t>
      </w:r>
      <w:proofErr w:type="gramStart"/>
      <w:r w:rsidRPr="007B2B75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+ К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bscript"/>
        </w:rPr>
        <w:t>закр1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) - 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Рпр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1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/(К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Ф/емк1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+ К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bscript"/>
        </w:rPr>
        <w:t>закр0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7B2B75" w:rsidRPr="007B2B75" w:rsidRDefault="007B2B75" w:rsidP="007B2B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Задание № 8</w:t>
      </w:r>
    </w:p>
    <w:p w:rsidR="007B2B75" w:rsidRPr="007B2B75" w:rsidRDefault="007B2B75" w:rsidP="007B2B75">
      <w:pPr>
        <w:autoSpaceDE w:val="0"/>
        <w:autoSpaceDN w:val="0"/>
        <w:adjustRightInd w:val="0"/>
        <w:spacing w:before="80" w:after="4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Cs/>
          <w:sz w:val="24"/>
          <w:szCs w:val="24"/>
        </w:rPr>
        <w:t>Наиболее ликвидная часть оборотных сре</w:t>
      </w:r>
      <w:proofErr w:type="gramStart"/>
      <w:r w:rsidRPr="007B2B75">
        <w:rPr>
          <w:rFonts w:ascii="Times New Roman" w:eastAsia="Times New Roman" w:hAnsi="Times New Roman" w:cs="Times New Roman"/>
          <w:bCs/>
          <w:sz w:val="24"/>
          <w:szCs w:val="24"/>
        </w:rPr>
        <w:t>дств пр</w:t>
      </w:r>
      <w:proofErr w:type="gramEnd"/>
      <w:r w:rsidRPr="007B2B75">
        <w:rPr>
          <w:rFonts w:ascii="Times New Roman" w:eastAsia="Times New Roman" w:hAnsi="Times New Roman" w:cs="Times New Roman"/>
          <w:bCs/>
          <w:sz w:val="24"/>
          <w:szCs w:val="24"/>
        </w:rPr>
        <w:t>едприятия: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1. незавершенное производство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2. дебиторская задолженность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3. сырье и материалы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4  .денежные средства</w:t>
      </w:r>
    </w:p>
    <w:p w:rsidR="007B2B75" w:rsidRPr="007B2B75" w:rsidRDefault="007B2B75" w:rsidP="007B2B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Задание № 9</w:t>
      </w:r>
    </w:p>
    <w:p w:rsidR="007B2B75" w:rsidRPr="007B2B75" w:rsidRDefault="007B2B75" w:rsidP="007B2B75">
      <w:pPr>
        <w:autoSpaceDE w:val="0"/>
        <w:autoSpaceDN w:val="0"/>
        <w:adjustRightInd w:val="0"/>
        <w:spacing w:before="80" w:after="4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Cs/>
          <w:sz w:val="24"/>
          <w:szCs w:val="24"/>
        </w:rPr>
        <w:t>Реинвестированная прибыль - это прибыль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1. чистая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 w:rsidRPr="007B2B75">
        <w:rPr>
          <w:rFonts w:ascii="Times New Roman" w:eastAsia="Times New Roman" w:hAnsi="Times New Roman" w:cs="Times New Roman"/>
          <w:sz w:val="24"/>
          <w:szCs w:val="24"/>
        </w:rPr>
        <w:t>направленная</w:t>
      </w:r>
      <w:proofErr w:type="gramEnd"/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на развитие производства 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3. нераспределенная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4. маржинальная</w:t>
      </w:r>
    </w:p>
    <w:p w:rsidR="007B2B75" w:rsidRPr="007B2B75" w:rsidRDefault="007B2B75" w:rsidP="007B2B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Задание № 10</w:t>
      </w:r>
    </w:p>
    <w:p w:rsidR="007B2B75" w:rsidRPr="007B2B75" w:rsidRDefault="007B2B75" w:rsidP="007B2B75">
      <w:pPr>
        <w:autoSpaceDE w:val="0"/>
        <w:autoSpaceDN w:val="0"/>
        <w:adjustRightInd w:val="0"/>
        <w:spacing w:before="80" w:after="4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Cs/>
          <w:sz w:val="24"/>
          <w:szCs w:val="24"/>
        </w:rPr>
        <w:t>Оптимальное значение коэффициента автономии составляет…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1) ≥ 0,1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lastRenderedPageBreak/>
        <w:t>2) ≥ 0,2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3) ≥ 0,4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4) ≥ 0,5</w:t>
      </w:r>
    </w:p>
    <w:p w:rsidR="007B2B75" w:rsidRPr="007B2B75" w:rsidRDefault="007B2B75" w:rsidP="007B2B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Задание № 11</w:t>
      </w:r>
    </w:p>
    <w:p w:rsidR="007B2B75" w:rsidRPr="007B2B75" w:rsidRDefault="007B2B75" w:rsidP="007B2B75">
      <w:pPr>
        <w:autoSpaceDE w:val="0"/>
        <w:autoSpaceDN w:val="0"/>
        <w:adjustRightInd w:val="0"/>
        <w:spacing w:before="80" w:after="4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Cs/>
          <w:sz w:val="24"/>
          <w:szCs w:val="24"/>
        </w:rPr>
        <w:t>Оптимальное значение коэффициента соотношения заемного и собственного капитала составляет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 1) ≤ 1,0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 2) ≤ 2,0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 3) ≥ 1,0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 4) ≥ 2,0</w:t>
      </w:r>
    </w:p>
    <w:p w:rsidR="007B2B75" w:rsidRPr="007B2B75" w:rsidRDefault="007B2B75" w:rsidP="007B2B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Задание № 12</w:t>
      </w:r>
    </w:p>
    <w:p w:rsidR="007B2B75" w:rsidRPr="007B2B75" w:rsidRDefault="007B2B75" w:rsidP="007B2B75">
      <w:pPr>
        <w:autoSpaceDE w:val="0"/>
        <w:autoSpaceDN w:val="0"/>
        <w:adjustRightInd w:val="0"/>
        <w:spacing w:before="80" w:after="4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Cs/>
          <w:sz w:val="24"/>
          <w:szCs w:val="24"/>
        </w:rPr>
        <w:t>В качестве обобщающего показателя при комплексной оценке эффективности хозяйственной деятельности организации обычно используют: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1. рентабельность производственных фондов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2. рентабельность продаж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3. рентабельность вложений</w:t>
      </w:r>
    </w:p>
    <w:p w:rsidR="007B2B75" w:rsidRPr="007B2B75" w:rsidRDefault="007B2B75" w:rsidP="007B2B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B2B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2. Инструкция по выполнению</w:t>
      </w: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B2B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процессе контрольного тестирования студент должен ответить на все тестовые задания. В среднем на каждое задание отводится 1,5 мин. 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>4. Критерии оценки: </w:t>
      </w:r>
    </w:p>
    <w:p w:rsidR="007B2B75" w:rsidRPr="007B2B75" w:rsidRDefault="007B2B75" w:rsidP="007B2B75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оценка «отлично» выставляется студенту, если правильные ответы даны на 9-10 заданий; </w:t>
      </w:r>
    </w:p>
    <w:p w:rsidR="007B2B75" w:rsidRPr="007B2B75" w:rsidRDefault="007B2B75" w:rsidP="007B2B75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оценка хорошо» выставляется студенту, если правильные ответы даны на 7-8 заданий; </w:t>
      </w:r>
    </w:p>
    <w:p w:rsidR="007B2B75" w:rsidRPr="007B2B75" w:rsidRDefault="007B2B75" w:rsidP="007B2B75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 выставляется студенту, если правильные ответы даны на 5-6 заданий; </w:t>
      </w:r>
    </w:p>
    <w:p w:rsidR="007B2B75" w:rsidRPr="007B2B75" w:rsidRDefault="007B2B75" w:rsidP="007B2B75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оценка неудовлетворительно» выставляется студенту, если правильные ответы даны на 0-4 заданий  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Составитель Чернышева Ю.Г. 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B2B7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«____»__________________20     г. 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B2B75" w:rsidRPr="007B2B75" w:rsidRDefault="007B2B75" w:rsidP="007B2B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7B2B75" w:rsidRPr="007B2B75" w:rsidRDefault="007B2B75" w:rsidP="007B2B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7B2B75" w:rsidRPr="007B2B75" w:rsidRDefault="007B2B75" w:rsidP="007B2B7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Кафедра Анализа хозяйственной деятельности и прогнозирования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bCs/>
          <w:sz w:val="24"/>
          <w:szCs w:val="24"/>
        </w:rPr>
        <w:t>Кейс-задача 1</w:t>
      </w: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7B2B75" w:rsidRPr="007B2B75" w:rsidRDefault="007B2B75" w:rsidP="007B2B7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по дисциплине</w:t>
      </w:r>
      <w:r w:rsidRPr="007B2B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</w:t>
      </w:r>
      <w:r w:rsidRPr="007B2B75">
        <w:rPr>
          <w:rFonts w:ascii="Times New Roman" w:eastAsia="Times New Roman" w:hAnsi="Times New Roman" w:cs="Times New Roman"/>
          <w:sz w:val="28"/>
          <w:szCs w:val="28"/>
          <w:u w:val="single"/>
        </w:rPr>
        <w:t>Комплексный экономический анализ хозяйственной деятельности</w:t>
      </w: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Задание: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B2B75" w:rsidRPr="007B2B75" w:rsidRDefault="007B2B75" w:rsidP="007B2B75">
      <w:p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- по данным бухгалтерской отчетности проанализировать имущественное состояние организации; </w:t>
      </w:r>
    </w:p>
    <w:p w:rsidR="007B2B75" w:rsidRPr="007B2B75" w:rsidRDefault="007B2B75" w:rsidP="007B2B75">
      <w:p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- по данным бухгалтерской отчетности рассчитать финансовые коэффициенты, сформулировать аналитический вывод и предложить управленческие решения для улучшения (сохранения) текущего положения; </w:t>
      </w:r>
    </w:p>
    <w:p w:rsidR="007B2B75" w:rsidRPr="007B2B75" w:rsidRDefault="007B2B75" w:rsidP="007B2B75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Методические рекомендации по выполнению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Студенты должны выполнить 2 задания. Источниками информации для выполнения задания являются прилагаемые к заданию формы бухгалтерской отчетности предприятия (в сокращенном варианте), а также дополнительные данные, которые наиболее характерны для предприятий (фирм). 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Calibri" w:hAnsi="Times New Roman" w:cs="Times New Roman"/>
          <w:color w:val="000000"/>
          <w:sz w:val="24"/>
          <w:szCs w:val="24"/>
        </w:rPr>
        <w:t>Задание следует выполнить в форме аналитической записки (заключения), содержащей ответы на вопросы. Аналитические расчеты к каждому вопросу должны сопровождаться выводами, в которых необходимо дать оценку динамики рассчитанных показателей, указать возможные причины отклонений. Аналитическая записка должна содержать предложения по улучшению финансового состояния на основании проведенного исследования.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B2B75" w:rsidRPr="007B2B75" w:rsidRDefault="007B2B75" w:rsidP="007B2B75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- оценка «отлично» выставляется студенту, если  все задания выполненные правильно, выводы развернутые, грамотные, экономически обоснованные, расчеты </w:t>
      </w:r>
      <w:proofErr w:type="gramStart"/>
      <w:r w:rsidRPr="007B2B75">
        <w:rPr>
          <w:rFonts w:ascii="Times New Roman" w:eastAsia="Times New Roman" w:hAnsi="Times New Roman" w:cs="Times New Roman"/>
          <w:sz w:val="24"/>
          <w:szCs w:val="24"/>
        </w:rPr>
        <w:t>произведены</w:t>
      </w:r>
      <w:proofErr w:type="gramEnd"/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верно, аналитические таблицы грамотно и аккуратно составлены; </w:t>
      </w:r>
    </w:p>
    <w:p w:rsidR="007B2B75" w:rsidRPr="007B2B75" w:rsidRDefault="007B2B75" w:rsidP="007B2B75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- оценка «хорошо» выставляется студенту, если  все задания выполненные правильно, выводы достаточно полные, экономически обоснованные, но допускаются отдельные логические и стилистические погрешности, расчеты </w:t>
      </w:r>
      <w:proofErr w:type="gramStart"/>
      <w:r w:rsidRPr="007B2B75">
        <w:rPr>
          <w:rFonts w:ascii="Times New Roman" w:eastAsia="Times New Roman" w:hAnsi="Times New Roman" w:cs="Times New Roman"/>
          <w:sz w:val="24"/>
          <w:szCs w:val="24"/>
        </w:rPr>
        <w:t>произведены</w:t>
      </w:r>
      <w:proofErr w:type="gramEnd"/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верно, таблицы грамотно и аккуратно составлены </w:t>
      </w:r>
    </w:p>
    <w:p w:rsidR="007B2B75" w:rsidRPr="007B2B75" w:rsidRDefault="007B2B75" w:rsidP="007B2B75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- оценка «удовлетворительно» - выставляется студенту, если  задания выполнены не полностью, выводы не достаточно полные, 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>содержат отдельные ошибки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, но 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уверенно исправляются после дополнительных вопросов; правильные в целом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действия по применению знаний на практике правильно выполненные расчеты, таблицы </w:t>
      </w:r>
      <w:proofErr w:type="gramStart"/>
      <w:r w:rsidRPr="007B2B75">
        <w:rPr>
          <w:rFonts w:ascii="Times New Roman" w:eastAsia="Times New Roman" w:hAnsi="Times New Roman" w:cs="Times New Roman"/>
          <w:sz w:val="24"/>
          <w:szCs w:val="24"/>
        </w:rPr>
        <w:t>составлены</w:t>
      </w:r>
      <w:proofErr w:type="gramEnd"/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 верно. </w:t>
      </w:r>
    </w:p>
    <w:p w:rsidR="007B2B75" w:rsidRPr="007B2B75" w:rsidRDefault="007B2B75" w:rsidP="007B2B75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- оценка «неудовлетворительно»</w:t>
      </w:r>
      <w:r w:rsidRPr="007B2B75">
        <w:rPr>
          <w:rFonts w:ascii="Times New Roman" w:eastAsia="Times New Roman" w:hAnsi="Times New Roman" w:cs="Times New Roman"/>
          <w:iCs/>
          <w:sz w:val="24"/>
          <w:szCs w:val="24"/>
        </w:rPr>
        <w:t xml:space="preserve"> -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выставляется студенту, если  задания выполнены неправильно, имеют место грубые ошибки, непонимание сущности излагаемого вопроса, неумение применять знания на практике. Выводы отсутствуют или изложены экономически некорректно. В ходе дополнительных вопросов студент демонстрирует неуверенность и неточность ответов. Аналитические расчеты выполнены с ошибками, таблицы составлены с существенными ошибками</w:t>
      </w:r>
      <w:proofErr w:type="gramStart"/>
      <w:r w:rsidRPr="007B2B7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7B2B75" w:rsidRPr="007B2B75" w:rsidRDefault="007B2B75" w:rsidP="007B2B7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7B2B75" w:rsidRPr="007B2B75" w:rsidRDefault="007B2B75" w:rsidP="007B2B7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 Составитель ________________________ Ю.Г. Чернышева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Calibri" w:eastAsia="Times New Roman" w:hAnsi="Calibri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«____»__________________20     г. 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Calibri" w:eastAsia="Times New Roman" w:hAnsi="Calibri" w:cs="Times New Roman"/>
          <w:sz w:val="24"/>
          <w:szCs w:val="24"/>
        </w:rPr>
        <w:t> </w:t>
      </w: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7B2B75" w:rsidRPr="007B2B75" w:rsidRDefault="007B2B75" w:rsidP="007B2B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7B2B75" w:rsidRPr="007B2B75" w:rsidRDefault="007B2B75" w:rsidP="007B2B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7B2B75" w:rsidRPr="007B2B75" w:rsidRDefault="007B2B75" w:rsidP="007B2B7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Кафедра Анализ хозяйственной деятельности и прогнозирование</w:t>
      </w: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Вопросы для опроса</w:t>
      </w:r>
    </w:p>
    <w:p w:rsidR="007B2B75" w:rsidRPr="007B2B75" w:rsidRDefault="007B2B75" w:rsidP="007B2B7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по дисциплине</w:t>
      </w:r>
      <w:r w:rsidRPr="007B2B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</w:t>
      </w:r>
      <w:r w:rsidRPr="007B2B75">
        <w:rPr>
          <w:rFonts w:ascii="Times New Roman" w:eastAsia="Times New Roman" w:hAnsi="Times New Roman" w:cs="Times New Roman"/>
          <w:sz w:val="28"/>
          <w:szCs w:val="28"/>
          <w:u w:val="single"/>
        </w:rPr>
        <w:t>Комплексный экономический анализ хозяйственной деятельности</w:t>
      </w: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7B2B75" w:rsidRPr="007B2B75" w:rsidRDefault="007B2B75" w:rsidP="007B2B75">
      <w:pPr>
        <w:numPr>
          <w:ilvl w:val="0"/>
          <w:numId w:val="29"/>
        </w:numPr>
        <w:tabs>
          <w:tab w:val="left" w:pos="2694"/>
        </w:tabs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Система показателей и объема производства и продаж продукции и методы их анализа. </w:t>
      </w:r>
    </w:p>
    <w:p w:rsidR="007B2B75" w:rsidRPr="007B2B75" w:rsidRDefault="007B2B75" w:rsidP="007B2B75">
      <w:pPr>
        <w:numPr>
          <w:ilvl w:val="0"/>
          <w:numId w:val="29"/>
        </w:numPr>
        <w:tabs>
          <w:tab w:val="left" w:pos="2694"/>
        </w:tabs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Анализ ассортиментной политики. </w:t>
      </w:r>
    </w:p>
    <w:p w:rsidR="007B2B75" w:rsidRPr="007B2B75" w:rsidRDefault="007B2B75" w:rsidP="007B2B75">
      <w:pPr>
        <w:numPr>
          <w:ilvl w:val="0"/>
          <w:numId w:val="29"/>
        </w:numPr>
        <w:tabs>
          <w:tab w:val="left" w:pos="2694"/>
        </w:tabs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Анализ качества и конкурентоспособности продукции. </w:t>
      </w:r>
    </w:p>
    <w:p w:rsidR="007B2B75" w:rsidRPr="007B2B75" w:rsidRDefault="007B2B75" w:rsidP="007B2B75">
      <w:pPr>
        <w:numPr>
          <w:ilvl w:val="0"/>
          <w:numId w:val="29"/>
        </w:numPr>
        <w:tabs>
          <w:tab w:val="left" w:pos="2694"/>
        </w:tabs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Анализ технико-организационного уровня производства</w:t>
      </w:r>
    </w:p>
    <w:p w:rsidR="007B2B75" w:rsidRPr="007B2B75" w:rsidRDefault="007B2B75" w:rsidP="007B2B75">
      <w:pPr>
        <w:numPr>
          <w:ilvl w:val="0"/>
          <w:numId w:val="29"/>
        </w:numPr>
        <w:tabs>
          <w:tab w:val="left" w:pos="2694"/>
        </w:tabs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Система показателей затрат и себестоимости и методика их анализа</w:t>
      </w:r>
    </w:p>
    <w:p w:rsidR="007B2B75" w:rsidRPr="007B2B75" w:rsidRDefault="007B2B75" w:rsidP="007B2B75">
      <w:pPr>
        <w:numPr>
          <w:ilvl w:val="0"/>
          <w:numId w:val="29"/>
        </w:numPr>
        <w:tabs>
          <w:tab w:val="left" w:pos="2694"/>
        </w:tabs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Методика </w:t>
      </w:r>
      <w:proofErr w:type="gramStart"/>
      <w:r w:rsidRPr="007B2B75">
        <w:rPr>
          <w:rFonts w:ascii="Times New Roman" w:eastAsia="Times New Roman" w:hAnsi="Times New Roman" w:cs="Times New Roman"/>
          <w:sz w:val="24"/>
          <w:szCs w:val="24"/>
        </w:rPr>
        <w:t>подсчета резервов снижения себестоимости выпускаемой продукции</w:t>
      </w:r>
      <w:proofErr w:type="gramEnd"/>
      <w:r w:rsidRPr="007B2B7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B2B75" w:rsidRPr="007B2B75" w:rsidRDefault="007B2B75" w:rsidP="007B2B75">
      <w:pPr>
        <w:numPr>
          <w:ilvl w:val="0"/>
          <w:numId w:val="29"/>
        </w:numPr>
        <w:tabs>
          <w:tab w:val="left" w:pos="2694"/>
        </w:tabs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Анализ трудовых ресурсов организации. </w:t>
      </w:r>
    </w:p>
    <w:p w:rsidR="007B2B75" w:rsidRPr="007B2B75" w:rsidRDefault="007B2B75" w:rsidP="007B2B75">
      <w:pPr>
        <w:numPr>
          <w:ilvl w:val="0"/>
          <w:numId w:val="29"/>
        </w:numPr>
        <w:tabs>
          <w:tab w:val="left" w:pos="2694"/>
        </w:tabs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Анализ основных средств. </w:t>
      </w:r>
    </w:p>
    <w:p w:rsidR="007B2B75" w:rsidRPr="007B2B75" w:rsidRDefault="007B2B75" w:rsidP="007B2B75">
      <w:pPr>
        <w:numPr>
          <w:ilvl w:val="0"/>
          <w:numId w:val="29"/>
        </w:numPr>
        <w:tabs>
          <w:tab w:val="left" w:pos="2694"/>
        </w:tabs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Анализ материальных ресурсов. </w:t>
      </w:r>
    </w:p>
    <w:p w:rsidR="007B2B75" w:rsidRPr="007B2B75" w:rsidRDefault="007B2B75" w:rsidP="007B2B75">
      <w:pPr>
        <w:numPr>
          <w:ilvl w:val="0"/>
          <w:numId w:val="29"/>
        </w:numPr>
        <w:tabs>
          <w:tab w:val="left" w:pos="269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lastRenderedPageBreak/>
        <w:t>Понятие и направления анализа ликвидности и платежеспособности</w:t>
      </w:r>
    </w:p>
    <w:p w:rsidR="007B2B75" w:rsidRPr="007B2B75" w:rsidRDefault="007B2B75" w:rsidP="007B2B75">
      <w:pPr>
        <w:numPr>
          <w:ilvl w:val="0"/>
          <w:numId w:val="29"/>
        </w:numPr>
        <w:tabs>
          <w:tab w:val="left" w:pos="269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Понятие и направления анализа финансовой устойчивости</w:t>
      </w:r>
    </w:p>
    <w:p w:rsidR="007B2B75" w:rsidRPr="007B2B75" w:rsidRDefault="007B2B75" w:rsidP="007B2B75">
      <w:pPr>
        <w:numPr>
          <w:ilvl w:val="0"/>
          <w:numId w:val="29"/>
        </w:numPr>
        <w:tabs>
          <w:tab w:val="left" w:pos="269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Оценить динамику коэффициентов автономии и маневренности</w:t>
      </w:r>
    </w:p>
    <w:p w:rsidR="007B2B75" w:rsidRPr="007B2B75" w:rsidRDefault="007B2B75" w:rsidP="007B2B75">
      <w:pPr>
        <w:numPr>
          <w:ilvl w:val="0"/>
          <w:numId w:val="29"/>
        </w:numPr>
        <w:tabs>
          <w:tab w:val="left" w:pos="269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Оценить динамику коэффициентов соотношения источников заемных и собственных средств и обеспеченности запасов</w:t>
      </w:r>
    </w:p>
    <w:p w:rsidR="007B2B75" w:rsidRPr="007B2B75" w:rsidRDefault="007B2B75" w:rsidP="007B2B75">
      <w:pPr>
        <w:numPr>
          <w:ilvl w:val="0"/>
          <w:numId w:val="29"/>
        </w:numPr>
        <w:tabs>
          <w:tab w:val="left" w:pos="269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Оценить уровень обеспеченности запасов и затрат собственными оборотными средствами на начало и конец года </w:t>
      </w:r>
    </w:p>
    <w:p w:rsidR="007B2B75" w:rsidRPr="007B2B75" w:rsidRDefault="007B2B75" w:rsidP="007B2B75">
      <w:pPr>
        <w:numPr>
          <w:ilvl w:val="0"/>
          <w:numId w:val="29"/>
        </w:numPr>
        <w:tabs>
          <w:tab w:val="left" w:pos="269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Оценить изменение уровня оперативной платежеспособности и перспектив платежных возможностей на основе коэффициентов</w:t>
      </w:r>
    </w:p>
    <w:p w:rsidR="007B2B75" w:rsidRPr="007B2B75" w:rsidRDefault="007B2B75" w:rsidP="007B2B75">
      <w:pPr>
        <w:numPr>
          <w:ilvl w:val="0"/>
          <w:numId w:val="29"/>
        </w:numPr>
        <w:tabs>
          <w:tab w:val="left" w:pos="269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Оценить динамику коэффициентов структуры имущества и обеспеченности имущества</w:t>
      </w:r>
    </w:p>
    <w:p w:rsidR="007B2B75" w:rsidRPr="007B2B75" w:rsidRDefault="007B2B75" w:rsidP="007B2B75">
      <w:pPr>
        <w:numPr>
          <w:ilvl w:val="0"/>
          <w:numId w:val="29"/>
        </w:numPr>
        <w:tabs>
          <w:tab w:val="left" w:pos="269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Оценить уровень обеспеченности запасов и затрат общей величиной источников на начало и конец года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 приведены в п. 3.2.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B2B75" w:rsidRPr="007B2B75" w:rsidRDefault="007B2B75" w:rsidP="007B2B7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- оценка «зачтено» выставляется студенту, если  студент демонстрирует наличие твердых знаний в объеме пройденного курса 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соответствии с целями обучения, в случае изложения ответов с отдельными ошибками, уверенно исправляет после дополнительных вопросов; правильные 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действия по применению знаний на практике, обучающийся  усвоил основную литературу, рекомендованную в рабочей программе дисциплины;</w:t>
      </w:r>
    </w:p>
    <w:p w:rsidR="007B2B75" w:rsidRPr="007B2B75" w:rsidRDefault="007B2B75" w:rsidP="007B2B7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- оценка «не зачтено» - </w:t>
      </w:r>
      <w:r w:rsidRPr="007B2B75">
        <w:rPr>
          <w:rFonts w:ascii="Times New Roman" w:eastAsia="Times New Roman" w:hAnsi="Times New Roman" w:cs="Times New Roman"/>
          <w:iCs/>
          <w:sz w:val="24"/>
          <w:szCs w:val="24"/>
        </w:rPr>
        <w:t xml:space="preserve">ответы не связаны с вопросами,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 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Составитель ________________________ Ю.Г. Чернышева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«____»__________________20     г. 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bCs/>
          <w:sz w:val="24"/>
          <w:szCs w:val="24"/>
        </w:rPr>
        <w:t>Оформление комплекта заданий для контрольной работы</w:t>
      </w: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7B2B75" w:rsidRPr="007B2B75" w:rsidRDefault="007B2B75" w:rsidP="007B2B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7B2B75" w:rsidRPr="007B2B75" w:rsidRDefault="007B2B75" w:rsidP="007B2B7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Кафедра </w:t>
      </w:r>
      <w:r w:rsidRPr="007B2B75">
        <w:rPr>
          <w:rFonts w:ascii="Times New Roman" w:eastAsia="Times New Roman" w:hAnsi="Times New Roman" w:cs="Times New Roman"/>
          <w:iCs/>
          <w:sz w:val="24"/>
          <w:szCs w:val="24"/>
        </w:rPr>
        <w:t>Анализ хозяйственной деятельности и прогнозирование</w:t>
      </w: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Контрольные задания</w:t>
      </w: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7B2B75" w:rsidRPr="007B2B75" w:rsidRDefault="007B2B75" w:rsidP="007B2B7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по дисциплине</w:t>
      </w:r>
      <w:r w:rsidRPr="007B2B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</w:t>
      </w:r>
      <w:r w:rsidRPr="007B2B75">
        <w:rPr>
          <w:rFonts w:ascii="Times New Roman" w:eastAsia="Times New Roman" w:hAnsi="Times New Roman" w:cs="Times New Roman"/>
          <w:sz w:val="28"/>
          <w:szCs w:val="28"/>
          <w:u w:val="single"/>
        </w:rPr>
        <w:t>Комплексный экономический анализ хозяйственной деятельности</w:t>
      </w: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B2B75" w:rsidRPr="007B2B75" w:rsidRDefault="007B2B75" w:rsidP="007B2B75">
      <w:pPr>
        <w:spacing w:after="0" w:line="240" w:lineRule="auto"/>
        <w:ind w:left="-567" w:right="-5"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1  ВАРИАНТ     </w:t>
      </w:r>
    </w:p>
    <w:p w:rsidR="007B2B75" w:rsidRPr="007B2B75" w:rsidRDefault="007B2B75" w:rsidP="007B2B75">
      <w:pPr>
        <w:spacing w:after="0" w:line="240" w:lineRule="auto"/>
        <w:ind w:left="-567" w:right="-5"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>ВОПРОС 1.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Проанализируйте динамику производительности труда всех работников и динамику производительности труда рабочих на предприятии:</w:t>
      </w:r>
    </w:p>
    <w:p w:rsidR="007B2B75" w:rsidRPr="007B2B75" w:rsidRDefault="007B2B75" w:rsidP="007B2B75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7B2B75" w:rsidRPr="007B2B75" w:rsidTr="00054F84">
        <w:tc>
          <w:tcPr>
            <w:tcW w:w="3190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3190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В предыдущем году</w:t>
            </w:r>
          </w:p>
        </w:tc>
        <w:tc>
          <w:tcPr>
            <w:tcW w:w="3191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В отчетном году</w:t>
            </w:r>
          </w:p>
        </w:tc>
      </w:tr>
      <w:tr w:rsidR="007B2B75" w:rsidRPr="007B2B75" w:rsidTr="00054F84">
        <w:tc>
          <w:tcPr>
            <w:tcW w:w="3190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выпуска продукции, тыс. руб.</w:t>
            </w:r>
          </w:p>
        </w:tc>
        <w:tc>
          <w:tcPr>
            <w:tcW w:w="3190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4550</w:t>
            </w:r>
          </w:p>
        </w:tc>
        <w:tc>
          <w:tcPr>
            <w:tcW w:w="3191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4590</w:t>
            </w:r>
          </w:p>
        </w:tc>
      </w:tr>
      <w:tr w:rsidR="007B2B75" w:rsidRPr="007B2B75" w:rsidTr="00054F84">
        <w:tc>
          <w:tcPr>
            <w:tcW w:w="3190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</w:t>
            </w:r>
          </w:p>
          <w:p w:rsidR="007B2B75" w:rsidRPr="007B2B75" w:rsidRDefault="007B2B75" w:rsidP="007B2B75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персонала, чел.,</w:t>
            </w:r>
          </w:p>
        </w:tc>
        <w:tc>
          <w:tcPr>
            <w:tcW w:w="3190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3191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387</w:t>
            </w:r>
          </w:p>
        </w:tc>
      </w:tr>
      <w:tr w:rsidR="007B2B75" w:rsidRPr="007B2B75" w:rsidTr="00054F84">
        <w:tc>
          <w:tcPr>
            <w:tcW w:w="3190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- в том числе рабочих</w:t>
            </w:r>
          </w:p>
        </w:tc>
        <w:tc>
          <w:tcPr>
            <w:tcW w:w="3190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3191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280</w:t>
            </w:r>
          </w:p>
        </w:tc>
      </w:tr>
    </w:tbl>
    <w:p w:rsidR="007B2B75" w:rsidRPr="007B2B75" w:rsidRDefault="007B2B75" w:rsidP="007B2B75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>ВОПРОС 2.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Укажите возможные причины сложившейся ситуации на предприятии:</w:t>
      </w:r>
    </w:p>
    <w:p w:rsidR="007B2B75" w:rsidRPr="007B2B75" w:rsidRDefault="007B2B75" w:rsidP="007B2B75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темп роста, %</w:t>
      </w:r>
    </w:p>
    <w:p w:rsidR="007B2B75" w:rsidRPr="007B2B75" w:rsidRDefault="007B2B75" w:rsidP="007B2B75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Объем выпуска продукции                                                    101,6</w:t>
      </w:r>
    </w:p>
    <w:p w:rsidR="007B2B75" w:rsidRPr="007B2B75" w:rsidRDefault="007B2B75" w:rsidP="007B2B75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Объем продаж продукции                                                      102,4</w:t>
      </w:r>
    </w:p>
    <w:p w:rsidR="007B2B75" w:rsidRPr="007B2B75" w:rsidRDefault="007B2B75" w:rsidP="007B2B75">
      <w:pPr>
        <w:spacing w:after="0" w:line="240" w:lineRule="auto"/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i/>
          <w:sz w:val="24"/>
          <w:szCs w:val="24"/>
        </w:rPr>
        <w:t>2 ВАРИАНТ</w:t>
      </w:r>
    </w:p>
    <w:p w:rsidR="007B2B75" w:rsidRPr="007B2B75" w:rsidRDefault="007B2B75" w:rsidP="007B2B75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>ВОПРОС 1.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Проанализируйте эффективность использования материальных ресурсов по сравнению с прошлым годом.</w:t>
      </w:r>
    </w:p>
    <w:p w:rsidR="007B2B75" w:rsidRPr="007B2B75" w:rsidRDefault="007B2B75" w:rsidP="007B2B75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5"/>
        <w:gridCol w:w="1929"/>
        <w:gridCol w:w="1941"/>
      </w:tblGrid>
      <w:tr w:rsidR="007B2B75" w:rsidRPr="007B2B75" w:rsidTr="00054F84">
        <w:tc>
          <w:tcPr>
            <w:tcW w:w="0" w:type="auto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left="27" w:firstLine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left="27" w:firstLine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В прошлом году</w:t>
            </w:r>
          </w:p>
        </w:tc>
        <w:tc>
          <w:tcPr>
            <w:tcW w:w="0" w:type="auto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left="27" w:firstLine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В отчетном году</w:t>
            </w:r>
          </w:p>
        </w:tc>
      </w:tr>
      <w:tr w:rsidR="007B2B75" w:rsidRPr="007B2B75" w:rsidTr="00054F84">
        <w:tc>
          <w:tcPr>
            <w:tcW w:w="0" w:type="auto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left="27" w:firstLine="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выпуска продукции, тыс. руб.</w:t>
            </w:r>
          </w:p>
        </w:tc>
        <w:tc>
          <w:tcPr>
            <w:tcW w:w="0" w:type="auto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left="27" w:firstLine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1230</w:t>
            </w:r>
          </w:p>
        </w:tc>
        <w:tc>
          <w:tcPr>
            <w:tcW w:w="0" w:type="auto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left="27" w:firstLine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1222</w:t>
            </w:r>
          </w:p>
        </w:tc>
      </w:tr>
      <w:tr w:rsidR="007B2B75" w:rsidRPr="007B2B75" w:rsidTr="00054F84">
        <w:tc>
          <w:tcPr>
            <w:tcW w:w="0" w:type="auto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left="27" w:firstLine="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стоимость материальных ресурсов, тыс. руб.</w:t>
            </w:r>
          </w:p>
        </w:tc>
        <w:tc>
          <w:tcPr>
            <w:tcW w:w="0" w:type="auto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left="27" w:firstLine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0" w:type="auto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left="27" w:firstLine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236</w:t>
            </w:r>
          </w:p>
        </w:tc>
      </w:tr>
    </w:tbl>
    <w:p w:rsidR="007B2B75" w:rsidRPr="007B2B75" w:rsidRDefault="007B2B75" w:rsidP="007B2B75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>ВОПРОС 2.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Дать оценку динамике фондоотдачи и указать возможные причины изменений:</w:t>
      </w:r>
    </w:p>
    <w:p w:rsidR="007B2B75" w:rsidRPr="007B2B75" w:rsidRDefault="007B2B75" w:rsidP="007B2B75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Прошл. год           Отчет</w:t>
      </w:r>
      <w:proofErr w:type="gramStart"/>
      <w:r w:rsidRPr="007B2B7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B2B75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7B2B75">
        <w:rPr>
          <w:rFonts w:ascii="Times New Roman" w:eastAsia="Times New Roman" w:hAnsi="Times New Roman" w:cs="Times New Roman"/>
          <w:sz w:val="24"/>
          <w:szCs w:val="24"/>
        </w:rPr>
        <w:t>од</w:t>
      </w:r>
    </w:p>
    <w:p w:rsidR="007B2B75" w:rsidRPr="007B2B75" w:rsidRDefault="007B2B75" w:rsidP="007B2B75">
      <w:pPr>
        <w:spacing w:after="0" w:line="240" w:lineRule="auto"/>
        <w:ind w:left="-180"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Фондоотдача                                                            110,8%                    105,4%</w:t>
      </w:r>
    </w:p>
    <w:p w:rsidR="007B2B75" w:rsidRPr="007B2B75" w:rsidRDefault="007B2B75" w:rsidP="007B2B75">
      <w:pPr>
        <w:spacing w:after="0" w:line="240" w:lineRule="auto"/>
        <w:ind w:left="-567" w:right="-146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i/>
          <w:sz w:val="24"/>
          <w:szCs w:val="24"/>
        </w:rPr>
        <w:t>3 ВАРИАНТ</w:t>
      </w:r>
    </w:p>
    <w:p w:rsidR="007B2B75" w:rsidRPr="007B2B75" w:rsidRDefault="007B2B75" w:rsidP="007B2B75">
      <w:pPr>
        <w:spacing w:after="0" w:line="240" w:lineRule="auto"/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>ВОПРОС 1.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Изучить динамику фондоотдачи всех основных средств и их активной части.             </w:t>
      </w:r>
    </w:p>
    <w:p w:rsidR="007B2B75" w:rsidRPr="007B2B75" w:rsidRDefault="007B2B75" w:rsidP="007B2B75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</w:t>
      </w: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2"/>
        <w:gridCol w:w="1828"/>
        <w:gridCol w:w="1840"/>
      </w:tblGrid>
      <w:tr w:rsidR="007B2B75" w:rsidRPr="007B2B75" w:rsidTr="00054F84">
        <w:tc>
          <w:tcPr>
            <w:tcW w:w="0" w:type="auto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left="27"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left="27"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В прошлом году</w:t>
            </w:r>
          </w:p>
        </w:tc>
        <w:tc>
          <w:tcPr>
            <w:tcW w:w="0" w:type="auto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left="27"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В отчетном году</w:t>
            </w:r>
          </w:p>
        </w:tc>
      </w:tr>
      <w:tr w:rsidR="007B2B75" w:rsidRPr="007B2B75" w:rsidTr="00054F84">
        <w:tc>
          <w:tcPr>
            <w:tcW w:w="0" w:type="auto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left="27" w:right="-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продукции</w:t>
            </w:r>
          </w:p>
        </w:tc>
        <w:tc>
          <w:tcPr>
            <w:tcW w:w="0" w:type="auto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left="27"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27000</w:t>
            </w:r>
          </w:p>
        </w:tc>
        <w:tc>
          <w:tcPr>
            <w:tcW w:w="0" w:type="auto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left="27"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27100</w:t>
            </w:r>
          </w:p>
        </w:tc>
      </w:tr>
      <w:tr w:rsidR="007B2B75" w:rsidRPr="007B2B75" w:rsidTr="00054F84">
        <w:tc>
          <w:tcPr>
            <w:tcW w:w="0" w:type="auto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left="27" w:right="-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стоимость основных средств, тыс. руб., из них:</w:t>
            </w:r>
          </w:p>
        </w:tc>
        <w:tc>
          <w:tcPr>
            <w:tcW w:w="0" w:type="auto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left="27"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10500</w:t>
            </w:r>
          </w:p>
        </w:tc>
        <w:tc>
          <w:tcPr>
            <w:tcW w:w="0" w:type="auto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left="27"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10800</w:t>
            </w:r>
          </w:p>
        </w:tc>
      </w:tr>
      <w:tr w:rsidR="007B2B75" w:rsidRPr="007B2B75" w:rsidTr="00054F84">
        <w:tc>
          <w:tcPr>
            <w:tcW w:w="0" w:type="auto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left="27" w:right="-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- активной части, тыс. руб.</w:t>
            </w:r>
          </w:p>
        </w:tc>
        <w:tc>
          <w:tcPr>
            <w:tcW w:w="0" w:type="auto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left="27"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5445</w:t>
            </w:r>
          </w:p>
        </w:tc>
        <w:tc>
          <w:tcPr>
            <w:tcW w:w="0" w:type="auto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left="27"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5566</w:t>
            </w:r>
          </w:p>
        </w:tc>
      </w:tr>
    </w:tbl>
    <w:p w:rsidR="007B2B75" w:rsidRPr="007B2B75" w:rsidRDefault="007B2B75" w:rsidP="007B2B75">
      <w:pPr>
        <w:spacing w:after="0" w:line="240" w:lineRule="auto"/>
        <w:ind w:left="-567" w:right="-146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>ВОПРОС 2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. Какова причина различных уровней выполнения плана по показателям:</w:t>
      </w:r>
    </w:p>
    <w:p w:rsidR="007B2B75" w:rsidRPr="007B2B75" w:rsidRDefault="007B2B75" w:rsidP="007B2B75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% выполнения плана</w:t>
      </w:r>
    </w:p>
    <w:p w:rsidR="007B2B75" w:rsidRPr="007B2B75" w:rsidRDefault="007B2B75" w:rsidP="007B2B75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Выработка продукции на одного работника                                    101,1</w:t>
      </w:r>
    </w:p>
    <w:p w:rsidR="007B2B75" w:rsidRPr="007B2B75" w:rsidRDefault="007B2B75" w:rsidP="007B2B75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Выработка продукции на одного рабочего                                       103,2</w:t>
      </w:r>
    </w:p>
    <w:p w:rsidR="007B2B75" w:rsidRPr="007B2B75" w:rsidRDefault="007B2B75" w:rsidP="007B2B75">
      <w:pPr>
        <w:spacing w:after="0" w:line="240" w:lineRule="auto"/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i/>
          <w:sz w:val="24"/>
          <w:szCs w:val="24"/>
        </w:rPr>
        <w:t>4 ВАРИАНТ</w:t>
      </w:r>
    </w:p>
    <w:p w:rsidR="007B2B75" w:rsidRPr="007B2B75" w:rsidRDefault="007B2B75" w:rsidP="007B2B75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>ВОПРОС 1.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Проанализировать динамику фондоотдачи и динамику производительности труда:</w:t>
      </w:r>
    </w:p>
    <w:p w:rsidR="007B2B75" w:rsidRPr="007B2B75" w:rsidRDefault="007B2B75" w:rsidP="007B2B75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2843"/>
        <w:gridCol w:w="2843"/>
      </w:tblGrid>
      <w:tr w:rsidR="007B2B75" w:rsidRPr="007B2B75" w:rsidTr="00054F84">
        <w:tc>
          <w:tcPr>
            <w:tcW w:w="2842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right="-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843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2843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7B2B75" w:rsidRPr="007B2B75" w:rsidTr="00054F84">
        <w:tc>
          <w:tcPr>
            <w:tcW w:w="2842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продукции, тыс. руб.</w:t>
            </w:r>
          </w:p>
        </w:tc>
        <w:tc>
          <w:tcPr>
            <w:tcW w:w="2843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14620</w:t>
            </w:r>
          </w:p>
        </w:tc>
        <w:tc>
          <w:tcPr>
            <w:tcW w:w="2843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15817</w:t>
            </w:r>
          </w:p>
        </w:tc>
      </w:tr>
      <w:tr w:rsidR="007B2B75" w:rsidRPr="007B2B75" w:rsidTr="00054F84">
        <w:tc>
          <w:tcPr>
            <w:tcW w:w="2842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стоимость основных средств, тыс. руб.</w:t>
            </w:r>
          </w:p>
        </w:tc>
        <w:tc>
          <w:tcPr>
            <w:tcW w:w="2843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5248</w:t>
            </w:r>
          </w:p>
        </w:tc>
        <w:tc>
          <w:tcPr>
            <w:tcW w:w="2843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5528</w:t>
            </w:r>
          </w:p>
        </w:tc>
      </w:tr>
      <w:tr w:rsidR="007B2B75" w:rsidRPr="007B2B75" w:rsidTr="00054F84">
        <w:tc>
          <w:tcPr>
            <w:tcW w:w="2842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right="-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персонала</w:t>
            </w:r>
          </w:p>
        </w:tc>
        <w:tc>
          <w:tcPr>
            <w:tcW w:w="2843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843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ind w:righ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</w:tr>
    </w:tbl>
    <w:p w:rsidR="007B2B75" w:rsidRPr="007B2B75" w:rsidRDefault="007B2B75" w:rsidP="007B2B75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>ВОПРОС 2.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Оценить динамику показателей материалоемкости и доли материальных затрат в себестоимости  на основе следующих данных:</w:t>
      </w:r>
    </w:p>
    <w:p w:rsidR="007B2B75" w:rsidRPr="007B2B75" w:rsidRDefault="007B2B75" w:rsidP="007B2B75">
      <w:pPr>
        <w:spacing w:after="0" w:line="240" w:lineRule="auto"/>
        <w:ind w:left="-567" w:right="-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2843"/>
        <w:gridCol w:w="2843"/>
      </w:tblGrid>
      <w:tr w:rsidR="007B2B75" w:rsidRPr="007B2B75" w:rsidTr="00054F84">
        <w:tc>
          <w:tcPr>
            <w:tcW w:w="2842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843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В прошлом году</w:t>
            </w:r>
          </w:p>
        </w:tc>
        <w:tc>
          <w:tcPr>
            <w:tcW w:w="2843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В отчетном году</w:t>
            </w:r>
          </w:p>
        </w:tc>
      </w:tr>
      <w:tr w:rsidR="007B2B75" w:rsidRPr="007B2B75" w:rsidTr="00054F84">
        <w:tc>
          <w:tcPr>
            <w:tcW w:w="2842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Материалоемкость, руб.</w:t>
            </w:r>
          </w:p>
        </w:tc>
        <w:tc>
          <w:tcPr>
            <w:tcW w:w="2843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134,9</w:t>
            </w:r>
          </w:p>
        </w:tc>
        <w:tc>
          <w:tcPr>
            <w:tcW w:w="2843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150,1</w:t>
            </w:r>
          </w:p>
        </w:tc>
      </w:tr>
      <w:tr w:rsidR="007B2B75" w:rsidRPr="007B2B75" w:rsidTr="00054F84">
        <w:tc>
          <w:tcPr>
            <w:tcW w:w="2842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материальных </w:t>
            </w: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затрат в себестоимости, %</w:t>
            </w:r>
          </w:p>
        </w:tc>
        <w:tc>
          <w:tcPr>
            <w:tcW w:w="2843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46,3</w:t>
            </w:r>
          </w:p>
        </w:tc>
        <w:tc>
          <w:tcPr>
            <w:tcW w:w="2843" w:type="dxa"/>
            <w:shd w:val="clear" w:color="auto" w:fill="auto"/>
          </w:tcPr>
          <w:p w:rsidR="007B2B75" w:rsidRPr="007B2B75" w:rsidRDefault="007B2B75" w:rsidP="007B2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2B75">
              <w:rPr>
                <w:rFonts w:ascii="Times New Roman" w:eastAsia="Times New Roman" w:hAnsi="Times New Roman" w:cs="Times New Roman"/>
                <w:sz w:val="24"/>
                <w:szCs w:val="24"/>
              </w:rPr>
              <w:t>49,4</w:t>
            </w:r>
          </w:p>
        </w:tc>
      </w:tr>
    </w:tbl>
    <w:p w:rsidR="007B2B75" w:rsidRPr="007B2B75" w:rsidRDefault="007B2B75" w:rsidP="007B2B75">
      <w:pPr>
        <w:spacing w:after="0" w:line="240" w:lineRule="auto"/>
        <w:ind w:left="-567" w:right="-1469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B2B75" w:rsidRPr="007B2B75" w:rsidRDefault="007B2B75" w:rsidP="007B2B75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- оценка «отлично» выставляется студенту, если  все задания выполненные правильно, выводы развернутые, грамотные, экономически обоснованные, расчеты </w:t>
      </w:r>
      <w:proofErr w:type="gramStart"/>
      <w:r w:rsidRPr="007B2B75">
        <w:rPr>
          <w:rFonts w:ascii="Times New Roman" w:eastAsia="Times New Roman" w:hAnsi="Times New Roman" w:cs="Times New Roman"/>
          <w:sz w:val="24"/>
          <w:szCs w:val="24"/>
        </w:rPr>
        <w:t>произведены</w:t>
      </w:r>
      <w:proofErr w:type="gramEnd"/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верно, аналитические таблицы грамотно и аккуратно составлены; </w:t>
      </w:r>
    </w:p>
    <w:p w:rsidR="007B2B75" w:rsidRPr="007B2B75" w:rsidRDefault="007B2B75" w:rsidP="007B2B75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- оценка «хорошо» выставляется студенту, если  все задания выполненные правильно, выводы достаточно полные, экономически обоснованные, но допускаются отдельные логические и стилистические погрешности, расчеты </w:t>
      </w:r>
      <w:proofErr w:type="gramStart"/>
      <w:r w:rsidRPr="007B2B75">
        <w:rPr>
          <w:rFonts w:ascii="Times New Roman" w:eastAsia="Times New Roman" w:hAnsi="Times New Roman" w:cs="Times New Roman"/>
          <w:sz w:val="24"/>
          <w:szCs w:val="24"/>
        </w:rPr>
        <w:t>произведены</w:t>
      </w:r>
      <w:proofErr w:type="gramEnd"/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верно, таблицы грамотно и аккуратно составлены </w:t>
      </w:r>
    </w:p>
    <w:p w:rsidR="007B2B75" w:rsidRPr="007B2B75" w:rsidRDefault="007B2B75" w:rsidP="007B2B75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- оценка «удовлетворительно» - выставляется студенту, если  задания выполнены не полностью, выводы не достаточно полные, 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>содержат отдельные ошибки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, но 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уверенно исправляются после дополнительных вопросов; правильные в целом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действия по применению знаний на практике правильно выполненные расчеты, таблицы </w:t>
      </w:r>
      <w:proofErr w:type="gramStart"/>
      <w:r w:rsidRPr="007B2B75">
        <w:rPr>
          <w:rFonts w:ascii="Times New Roman" w:eastAsia="Times New Roman" w:hAnsi="Times New Roman" w:cs="Times New Roman"/>
          <w:sz w:val="24"/>
          <w:szCs w:val="24"/>
        </w:rPr>
        <w:t>составлены</w:t>
      </w:r>
      <w:proofErr w:type="gramEnd"/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 верно. </w:t>
      </w:r>
    </w:p>
    <w:p w:rsidR="007B2B75" w:rsidRPr="007B2B75" w:rsidRDefault="007B2B75" w:rsidP="007B2B75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- оценка «неудовлетворительно»</w:t>
      </w:r>
      <w:r w:rsidRPr="007B2B75">
        <w:rPr>
          <w:rFonts w:ascii="Times New Roman" w:eastAsia="Times New Roman" w:hAnsi="Times New Roman" w:cs="Times New Roman"/>
          <w:iCs/>
          <w:sz w:val="24"/>
          <w:szCs w:val="24"/>
        </w:rPr>
        <w:t xml:space="preserve"> -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выставляется студенту, если  задания выполнены неправильно, имеют место грубые ошибки, непонимание сущности излагаемого вопроса, неумение применять знания на практике. Выводы отсутствуют или изложены экономически некорректно. В ходе дополнительных вопросов студент демонстрирует неуверенность и неточность ответов. Аналитические расчеты выполнены с ошибками, таблицы составлены с существенными ошибками.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Составитель ________________________ Ю.Г. Чернышева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(подпись)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«____»__________________20     г. </w:t>
      </w: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7B2B75" w:rsidRPr="007B2B75" w:rsidRDefault="007B2B75" w:rsidP="007B2B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7B2B75" w:rsidRPr="007B2B75" w:rsidRDefault="007B2B75" w:rsidP="007B2B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Кафедра </w:t>
      </w:r>
      <w:r w:rsidRPr="007B2B75">
        <w:rPr>
          <w:rFonts w:ascii="Times New Roman" w:eastAsia="Times New Roman" w:hAnsi="Times New Roman" w:cs="Times New Roman"/>
          <w:iCs/>
          <w:sz w:val="24"/>
          <w:szCs w:val="24"/>
        </w:rPr>
        <w:t>Анализа хозяйственной деятельности и прогнозирования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bCs/>
          <w:sz w:val="24"/>
          <w:szCs w:val="24"/>
        </w:rPr>
        <w:t>Перечень дискуссионных тем для круглого стола</w:t>
      </w: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по дисциплине</w:t>
      </w:r>
      <w:r w:rsidRPr="007B2B7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 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</w:t>
      </w:r>
      <w:r w:rsidRPr="007B2B75">
        <w:rPr>
          <w:rFonts w:ascii="Times New Roman" w:eastAsia="Times New Roman" w:hAnsi="Times New Roman" w:cs="Times New Roman"/>
          <w:sz w:val="28"/>
          <w:szCs w:val="28"/>
          <w:u w:val="single"/>
        </w:rPr>
        <w:t>Комплексный экономический анализ хозяйственной деятельности</w:t>
      </w:r>
    </w:p>
    <w:p w:rsidR="007B2B75" w:rsidRPr="007B2B75" w:rsidRDefault="007B2B75" w:rsidP="007B2B7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numPr>
          <w:ilvl w:val="0"/>
          <w:numId w:val="2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Различные методики анализа платежеспособности организации</w:t>
      </w:r>
    </w:p>
    <w:p w:rsidR="007B2B75" w:rsidRPr="007B2B75" w:rsidRDefault="007B2B75" w:rsidP="007B2B75">
      <w:pPr>
        <w:numPr>
          <w:ilvl w:val="0"/>
          <w:numId w:val="2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Значение анализа финансового состояния для внешних и внутренних пользователей</w:t>
      </w:r>
    </w:p>
    <w:p w:rsidR="007B2B75" w:rsidRPr="007B2B75" w:rsidRDefault="007B2B75" w:rsidP="007B2B75">
      <w:pPr>
        <w:numPr>
          <w:ilvl w:val="0"/>
          <w:numId w:val="2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Недостатки методики проведения финансового анализа</w:t>
      </w:r>
    </w:p>
    <w:p w:rsidR="007B2B75" w:rsidRPr="007B2B75" w:rsidRDefault="007B2B75" w:rsidP="007B2B75">
      <w:pPr>
        <w:numPr>
          <w:ilvl w:val="0"/>
          <w:numId w:val="2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Различие оптимальных (нормативных) значений показателей (коэффициентов) при оценке финансового состояния организаций различных видов экономической деятельности. Особенности их интерпретации</w:t>
      </w:r>
    </w:p>
    <w:p w:rsidR="007B2B75" w:rsidRPr="007B2B75" w:rsidRDefault="007B2B75" w:rsidP="007B2B75">
      <w:pPr>
        <w:numPr>
          <w:ilvl w:val="0"/>
          <w:numId w:val="2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Различные методики анализа прогноза банкротства организации. Их достоинства и недостатки.</w:t>
      </w:r>
    </w:p>
    <w:p w:rsidR="007B2B75" w:rsidRPr="007B2B75" w:rsidRDefault="007B2B75" w:rsidP="007B2B75">
      <w:pPr>
        <w:numPr>
          <w:ilvl w:val="0"/>
          <w:numId w:val="2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Особенности (направления) анализа финансового состояния организаций в зависимости от вида их экономической деятельности</w:t>
      </w:r>
    </w:p>
    <w:p w:rsidR="007B2B75" w:rsidRPr="007B2B75" w:rsidRDefault="007B2B75" w:rsidP="007B2B75">
      <w:pPr>
        <w:numPr>
          <w:ilvl w:val="0"/>
          <w:numId w:val="2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Методические рекомендации по проведению анализа финансового состояния организации (нормативная база, нормативные значения коэффициентов)</w:t>
      </w:r>
    </w:p>
    <w:p w:rsidR="007B2B75" w:rsidRPr="007B2B75" w:rsidRDefault="007B2B75" w:rsidP="007B2B75">
      <w:pPr>
        <w:numPr>
          <w:ilvl w:val="0"/>
          <w:numId w:val="2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Исторические аспекты возникновения экономического анализа за рубежом</w:t>
      </w:r>
    </w:p>
    <w:p w:rsidR="007B2B75" w:rsidRPr="007B2B75" w:rsidRDefault="007B2B75" w:rsidP="007B2B75">
      <w:pPr>
        <w:numPr>
          <w:ilvl w:val="0"/>
          <w:numId w:val="2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Методика анализа затрат на один рубль продукции</w:t>
      </w:r>
    </w:p>
    <w:p w:rsidR="007B2B75" w:rsidRPr="007B2B75" w:rsidRDefault="007B2B75" w:rsidP="007B2B75">
      <w:pPr>
        <w:numPr>
          <w:ilvl w:val="0"/>
          <w:numId w:val="2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Методика анализа показателей себестоимости продукции</w:t>
      </w:r>
    </w:p>
    <w:p w:rsidR="007B2B75" w:rsidRPr="007B2B75" w:rsidRDefault="007B2B75" w:rsidP="007B2B75">
      <w:pPr>
        <w:numPr>
          <w:ilvl w:val="0"/>
          <w:numId w:val="2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Сущность Сбалансированной системы показателей</w:t>
      </w:r>
    </w:p>
    <w:p w:rsidR="007B2B75" w:rsidRPr="007B2B75" w:rsidRDefault="007B2B75" w:rsidP="007B2B75">
      <w:pPr>
        <w:numPr>
          <w:ilvl w:val="0"/>
          <w:numId w:val="2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Особенности стратегического анализа</w:t>
      </w:r>
    </w:p>
    <w:p w:rsidR="007B2B75" w:rsidRPr="007B2B75" w:rsidRDefault="007B2B75" w:rsidP="007B2B75">
      <w:pPr>
        <w:numPr>
          <w:ilvl w:val="0"/>
          <w:numId w:val="2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lastRenderedPageBreak/>
        <w:t>Методика инновационного анализа</w:t>
      </w:r>
    </w:p>
    <w:p w:rsidR="007B2B75" w:rsidRPr="007B2B75" w:rsidRDefault="007B2B75" w:rsidP="007B2B75">
      <w:pPr>
        <w:numPr>
          <w:ilvl w:val="0"/>
          <w:numId w:val="2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Исторические аспекты возникновения экономического анализа в России</w:t>
      </w:r>
    </w:p>
    <w:p w:rsidR="007B2B75" w:rsidRPr="007B2B75" w:rsidRDefault="007B2B75" w:rsidP="007B2B75">
      <w:pPr>
        <w:numPr>
          <w:ilvl w:val="0"/>
          <w:numId w:val="2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Методика анализа использования основных средств</w:t>
      </w:r>
    </w:p>
    <w:p w:rsidR="007B2B75" w:rsidRPr="007B2B75" w:rsidRDefault="007B2B75" w:rsidP="007B2B75">
      <w:pPr>
        <w:numPr>
          <w:ilvl w:val="0"/>
          <w:numId w:val="2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Методика анализа использования материальных ресурсов на предприятии</w:t>
      </w: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Методические рекомендации по проведению круглого стола. </w:t>
      </w:r>
    </w:p>
    <w:p w:rsidR="007B2B75" w:rsidRPr="007B2B75" w:rsidRDefault="007B2B75" w:rsidP="007B2B75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Cs/>
          <w:sz w:val="24"/>
          <w:szCs w:val="24"/>
        </w:rPr>
        <w:t xml:space="preserve">Для проведения круглого стола студентам предлагается тематика, по которой готовится выступление на 3-5 мин, и презентация. После доклада студентам задается не менее 2-х дополнительных вопросов преподавателем и/или </w:t>
      </w:r>
      <w:proofErr w:type="gramStart"/>
      <w:r w:rsidRPr="007B2B75">
        <w:rPr>
          <w:rFonts w:ascii="Times New Roman" w:eastAsia="Times New Roman" w:hAnsi="Times New Roman" w:cs="Times New Roman"/>
          <w:bCs/>
          <w:sz w:val="24"/>
          <w:szCs w:val="24"/>
        </w:rPr>
        <w:t>обучающимися</w:t>
      </w:r>
      <w:proofErr w:type="gramEnd"/>
      <w:r w:rsidRPr="007B2B75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7B2B75" w:rsidRPr="007B2B75" w:rsidRDefault="007B2B75" w:rsidP="007B2B7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B2B75">
        <w:rPr>
          <w:rFonts w:ascii="Times New Roman" w:eastAsia="Times New Roman" w:hAnsi="Times New Roman" w:cs="Times New Roman"/>
          <w:sz w:val="24"/>
          <w:szCs w:val="24"/>
        </w:rPr>
        <w:t>- оценка «отлично»</w:t>
      </w:r>
      <w:r w:rsidRPr="007B2B75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- изложенный материал фактически верен, 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грамотное и логически стройное изложение материала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в докладе и презентации, широкое использование не только основной, но и дополнительной литературы, доклад излагается самостоятельно (не читается), уверенные ответы на дополнительные вопросы; </w:t>
      </w:r>
      <w:proofErr w:type="gramEnd"/>
    </w:p>
    <w:p w:rsidR="007B2B75" w:rsidRPr="007B2B75" w:rsidRDefault="007B2B75" w:rsidP="007B2B7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- оценка «хорошо»</w:t>
      </w:r>
      <w:r w:rsidRPr="007B2B75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- изложенный материал верен, 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>наличие полных знаний в объеме пройден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ной программы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по подготовленному вопросу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грамотное и логически стройное изложение материала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в докладе и презентации, широкое использование основной литературы, доклад излагается самостоятельно (не читается), уверенные ответы на дополнительные вопросы; </w:t>
      </w:r>
    </w:p>
    <w:p w:rsidR="007B2B75" w:rsidRPr="007B2B75" w:rsidRDefault="007B2B75" w:rsidP="007B2B7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- оценка «удовлетворительно» – </w:t>
      </w:r>
      <w:r w:rsidRPr="007B2B75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изложенный материал верен, 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наличие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твердых знаний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в объеме пройден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ной программы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по подготовленному вопросу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изложение материала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в докладе и презентации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с отдельными ошибками, уверенно исправленными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основной литературы, доклад излагается не самостоятельно (читается), уверенные ответы на дополнительные вопросы; </w:t>
      </w:r>
    </w:p>
    <w:p w:rsidR="007B2B75" w:rsidRPr="007B2B75" w:rsidRDefault="007B2B75" w:rsidP="007B2B7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- оценка «неудовлетворительно»</w:t>
      </w:r>
      <w:r w:rsidRPr="007B2B75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доклад не связан с выбранным для дискуссии вопросом,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наличие грубых ошибок, непонимание сущности излагаемого вопроса, отсутствие презентации, неуверенность и неточность ответов на дополнительные и наводящие вопросы.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Составитель ________________________ Ю.Г. Чернышева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(подпись)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«____»__________________20     г. 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Calibri" w:eastAsia="Times New Roman" w:hAnsi="Calibri" w:cs="Times New Roman"/>
          <w:sz w:val="24"/>
          <w:szCs w:val="24"/>
        </w:rPr>
        <w:t> </w:t>
      </w: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7B2B75" w:rsidRPr="007B2B75" w:rsidRDefault="007B2B75" w:rsidP="007B2B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Кафедра </w:t>
      </w:r>
      <w:r w:rsidRPr="007B2B75">
        <w:rPr>
          <w:rFonts w:ascii="Times New Roman" w:eastAsia="Times New Roman" w:hAnsi="Times New Roman" w:cs="Times New Roman"/>
          <w:iCs/>
          <w:sz w:val="24"/>
          <w:szCs w:val="24"/>
        </w:rPr>
        <w:t>Анализ хозяйственной деятельности и прогнозирования</w:t>
      </w: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bCs/>
          <w:sz w:val="24"/>
          <w:szCs w:val="24"/>
        </w:rPr>
        <w:t>Темы рефератов</w:t>
      </w:r>
    </w:p>
    <w:p w:rsidR="007B2B75" w:rsidRPr="007B2B75" w:rsidRDefault="007B2B75" w:rsidP="007B2B7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по дисциплине</w:t>
      </w:r>
      <w:r w:rsidRPr="007B2B7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 </w:t>
      </w:r>
      <w:r w:rsidRPr="007B2B75">
        <w:rPr>
          <w:rFonts w:ascii="Times New Roman" w:eastAsia="Times New Roman" w:hAnsi="Times New Roman" w:cs="Times New Roman"/>
          <w:sz w:val="28"/>
          <w:szCs w:val="28"/>
          <w:u w:val="single"/>
        </w:rPr>
        <w:t>Комплексный экономический анализ хозяйственной деятельности</w:t>
      </w: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7B2B75" w:rsidRPr="007B2B75" w:rsidRDefault="007B2B75" w:rsidP="007B2B75">
      <w:pPr>
        <w:numPr>
          <w:ilvl w:val="0"/>
          <w:numId w:val="25"/>
        </w:numPr>
        <w:shd w:val="clear" w:color="auto" w:fill="FFFFFF"/>
        <w:spacing w:after="0" w:line="240" w:lineRule="auto"/>
        <w:ind w:right="-28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Агрегирование баланса</w:t>
      </w:r>
    </w:p>
    <w:p w:rsidR="007B2B75" w:rsidRPr="007B2B75" w:rsidRDefault="007B2B75" w:rsidP="007B2B75">
      <w:pPr>
        <w:numPr>
          <w:ilvl w:val="0"/>
          <w:numId w:val="25"/>
        </w:numPr>
        <w:shd w:val="clear" w:color="auto" w:fill="FFFFFF"/>
        <w:spacing w:after="0" w:line="240" w:lineRule="auto"/>
        <w:ind w:right="-28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Оценка и анализ экономического потенциала хозяйствующего субъекта</w:t>
      </w:r>
    </w:p>
    <w:p w:rsidR="007B2B75" w:rsidRPr="007B2B75" w:rsidRDefault="007B2B75" w:rsidP="007B2B75">
      <w:pPr>
        <w:numPr>
          <w:ilvl w:val="0"/>
          <w:numId w:val="25"/>
        </w:numPr>
        <w:shd w:val="clear" w:color="auto" w:fill="FFFFFF"/>
        <w:spacing w:after="0" w:line="240" w:lineRule="auto"/>
        <w:ind w:right="-28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Сравнительный аналитический баланс </w:t>
      </w:r>
    </w:p>
    <w:p w:rsidR="007B2B75" w:rsidRPr="007B2B75" w:rsidRDefault="007B2B75" w:rsidP="007B2B75">
      <w:pPr>
        <w:numPr>
          <w:ilvl w:val="0"/>
          <w:numId w:val="25"/>
        </w:numPr>
        <w:shd w:val="clear" w:color="auto" w:fill="FFFFFF"/>
        <w:spacing w:after="0" w:line="240" w:lineRule="auto"/>
        <w:ind w:right="-28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Анализ показателей финансовой устойчивости и ликвидности</w:t>
      </w:r>
    </w:p>
    <w:p w:rsidR="007B2B75" w:rsidRPr="007B2B75" w:rsidRDefault="007B2B75" w:rsidP="007B2B75">
      <w:pPr>
        <w:numPr>
          <w:ilvl w:val="0"/>
          <w:numId w:val="25"/>
        </w:numPr>
        <w:shd w:val="clear" w:color="auto" w:fill="FFFFFF"/>
        <w:spacing w:after="0" w:line="240" w:lineRule="auto"/>
        <w:ind w:right="-28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Оценка степени близости к банкротству</w:t>
      </w:r>
    </w:p>
    <w:p w:rsidR="007B2B75" w:rsidRPr="007B2B75" w:rsidRDefault="007B2B75" w:rsidP="007B2B75">
      <w:pPr>
        <w:numPr>
          <w:ilvl w:val="0"/>
          <w:numId w:val="25"/>
        </w:numPr>
        <w:shd w:val="clear" w:color="auto" w:fill="FFFFFF"/>
        <w:spacing w:after="0" w:line="240" w:lineRule="auto"/>
        <w:ind w:right="-28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Анализ кредитоспособности организации</w:t>
      </w:r>
    </w:p>
    <w:p w:rsidR="007B2B75" w:rsidRPr="007B2B75" w:rsidRDefault="007B2B75" w:rsidP="007B2B75">
      <w:pPr>
        <w:numPr>
          <w:ilvl w:val="0"/>
          <w:numId w:val="25"/>
        </w:numPr>
        <w:shd w:val="clear" w:color="auto" w:fill="FFFFFF"/>
        <w:spacing w:after="0" w:line="240" w:lineRule="auto"/>
        <w:ind w:right="-28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Оценка степени близости к банкротству </w:t>
      </w:r>
    </w:p>
    <w:p w:rsidR="007B2B75" w:rsidRPr="007B2B75" w:rsidRDefault="007B2B75" w:rsidP="007B2B75">
      <w:pPr>
        <w:numPr>
          <w:ilvl w:val="0"/>
          <w:numId w:val="25"/>
        </w:numPr>
        <w:shd w:val="clear" w:color="auto" w:fill="FFFFFF"/>
        <w:spacing w:after="0" w:line="240" w:lineRule="auto"/>
        <w:ind w:right="-28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Анализ кредитоспособности организации</w:t>
      </w:r>
    </w:p>
    <w:p w:rsidR="007B2B75" w:rsidRPr="007B2B75" w:rsidRDefault="007B2B75" w:rsidP="007B2B75">
      <w:pPr>
        <w:numPr>
          <w:ilvl w:val="0"/>
          <w:numId w:val="25"/>
        </w:numPr>
        <w:shd w:val="clear" w:color="auto" w:fill="FFFFFF"/>
        <w:spacing w:after="0" w:line="240" w:lineRule="auto"/>
        <w:ind w:right="-28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Анализ деловой активности хозяйствующего субъекта</w:t>
      </w:r>
    </w:p>
    <w:p w:rsidR="007B2B75" w:rsidRPr="007B2B75" w:rsidRDefault="007B2B75" w:rsidP="007B2B75">
      <w:pPr>
        <w:numPr>
          <w:ilvl w:val="0"/>
          <w:numId w:val="25"/>
        </w:numPr>
        <w:shd w:val="clear" w:color="auto" w:fill="FFFFFF"/>
        <w:spacing w:after="0" w:line="240" w:lineRule="auto"/>
        <w:ind w:right="-28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Показатели рыночной активности организации и их анализ</w:t>
      </w:r>
    </w:p>
    <w:p w:rsidR="007B2B75" w:rsidRPr="007B2B75" w:rsidRDefault="007B2B75" w:rsidP="007B2B75">
      <w:pPr>
        <w:numPr>
          <w:ilvl w:val="0"/>
          <w:numId w:val="25"/>
        </w:numPr>
        <w:shd w:val="clear" w:color="auto" w:fill="FFFFFF"/>
        <w:spacing w:after="0" w:line="240" w:lineRule="auto"/>
        <w:ind w:right="-28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lastRenderedPageBreak/>
        <w:t>Анализ абсолютных показателей финансовых результатов и направления их анализа</w:t>
      </w:r>
    </w:p>
    <w:p w:rsidR="007B2B75" w:rsidRPr="007B2B75" w:rsidRDefault="007B2B75" w:rsidP="007B2B75">
      <w:pPr>
        <w:numPr>
          <w:ilvl w:val="0"/>
          <w:numId w:val="25"/>
        </w:numPr>
        <w:shd w:val="clear" w:color="auto" w:fill="FFFFFF"/>
        <w:spacing w:after="0" w:line="240" w:lineRule="auto"/>
        <w:ind w:right="-28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Методика анализа коэффициентов рентабельности </w:t>
      </w:r>
    </w:p>
    <w:p w:rsidR="007B2B75" w:rsidRPr="007B2B75" w:rsidRDefault="007B2B75" w:rsidP="007B2B75">
      <w:pPr>
        <w:numPr>
          <w:ilvl w:val="0"/>
          <w:numId w:val="25"/>
        </w:numPr>
        <w:shd w:val="clear" w:color="auto" w:fill="FFFFFF"/>
        <w:spacing w:after="0" w:line="240" w:lineRule="auto"/>
        <w:ind w:right="-28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Финансовое моделирование и выбор финансовой стратегии организации</w:t>
      </w:r>
    </w:p>
    <w:p w:rsidR="007B2B75" w:rsidRPr="007B2B75" w:rsidRDefault="007B2B75" w:rsidP="007B2B75">
      <w:pPr>
        <w:numPr>
          <w:ilvl w:val="0"/>
          <w:numId w:val="25"/>
        </w:numPr>
        <w:shd w:val="clear" w:color="auto" w:fill="FFFFFF"/>
        <w:spacing w:after="0" w:line="240" w:lineRule="auto"/>
        <w:ind w:right="-28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Методы углубленного анализа финансового состояния</w:t>
      </w:r>
    </w:p>
    <w:p w:rsidR="007B2B75" w:rsidRPr="007B2B75" w:rsidRDefault="007B2B75" w:rsidP="007B2B75">
      <w:pPr>
        <w:numPr>
          <w:ilvl w:val="0"/>
          <w:numId w:val="25"/>
        </w:numPr>
        <w:shd w:val="clear" w:color="auto" w:fill="FFFFFF"/>
        <w:spacing w:after="0" w:line="240" w:lineRule="auto"/>
        <w:ind w:right="-28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Методы прогнозирования при анализе деятельности организации</w:t>
      </w:r>
    </w:p>
    <w:p w:rsidR="007B2B75" w:rsidRPr="007B2B75" w:rsidRDefault="007B2B75" w:rsidP="007B2B75">
      <w:pPr>
        <w:numPr>
          <w:ilvl w:val="0"/>
          <w:numId w:val="25"/>
        </w:numPr>
        <w:shd w:val="clear" w:color="auto" w:fill="FFFFFF"/>
        <w:spacing w:after="0" w:line="240" w:lineRule="auto"/>
        <w:ind w:right="-28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Методика </w:t>
      </w:r>
      <w:proofErr w:type="gramStart"/>
      <w:r w:rsidRPr="007B2B75">
        <w:rPr>
          <w:rFonts w:ascii="Times New Roman" w:eastAsia="Times New Roman" w:hAnsi="Times New Roman" w:cs="Times New Roman"/>
          <w:sz w:val="24"/>
          <w:szCs w:val="24"/>
        </w:rPr>
        <w:t>бизнес-анализа</w:t>
      </w:r>
      <w:proofErr w:type="gramEnd"/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и ее особенности</w:t>
      </w:r>
    </w:p>
    <w:p w:rsidR="007B2B75" w:rsidRPr="007B2B75" w:rsidRDefault="007B2B75" w:rsidP="007B2B75">
      <w:pPr>
        <w:numPr>
          <w:ilvl w:val="0"/>
          <w:numId w:val="25"/>
        </w:numPr>
        <w:shd w:val="clear" w:color="auto" w:fill="FFFFFF"/>
        <w:spacing w:after="0" w:line="240" w:lineRule="auto"/>
        <w:ind w:right="-28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Анализ основных показателей статистической отчетности</w:t>
      </w:r>
    </w:p>
    <w:p w:rsidR="007B2B75" w:rsidRPr="007B2B75" w:rsidRDefault="007B2B75" w:rsidP="007B2B75">
      <w:pPr>
        <w:numPr>
          <w:ilvl w:val="0"/>
          <w:numId w:val="25"/>
        </w:numPr>
        <w:shd w:val="clear" w:color="auto" w:fill="FFFFFF"/>
        <w:spacing w:after="0" w:line="240" w:lineRule="auto"/>
        <w:ind w:right="-28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Анализ использования ресурсов организации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>Методические рекомендации по написанию</w:t>
      </w:r>
      <w:r w:rsidRPr="007B2B7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рефератов, курсовых работ</w:t>
      </w: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 xml:space="preserve">, требования к оформлению 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Студенты в качестве самостоятельной работы должны выполнить 2 реферата по наиболее важным разделам дисциплины, курсовую работу.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Источниками информации для написания реферата, курсовой работы являются учебники и учебные пособия по данной дисциплине, а также авторефераты по специальности 08.00.12. «Бухгалтерский учет, статистика», формы бухгалтерской отчетности предприятия.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 реферата должен находиться в пределах 10-15 страниц (курсовой работы 20-25 страниц) листов формата А</w:t>
      </w:r>
      <w:proofErr w:type="gramStart"/>
      <w:r w:rsidRPr="007B2B75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 w:rsidRPr="007B2B75">
        <w:rPr>
          <w:rFonts w:ascii="Times New Roman" w:eastAsia="Times New Roman" w:hAnsi="Times New Roman" w:cs="Times New Roman"/>
          <w:color w:val="000000"/>
          <w:sz w:val="24"/>
          <w:szCs w:val="24"/>
        </w:rPr>
        <w:t>, отпечатанных на компьютере. Текст печатается шрифтом Times New Roman № 14 через 1,5 интервала. Исключение могут составлять таблицы, где при необходимости можно применять 12 шрифт Times New Roman с одинарным интервалом. Текст работы должен быть выровнен по ширине. Цвет шрифта черный.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color w:val="000000"/>
          <w:sz w:val="24"/>
          <w:szCs w:val="24"/>
        </w:rPr>
        <w:t>Все листы (текстовые, табличные) должны быть выполнены с соблюдением следующих размеров полей: правое - не менее 10 мм, верхнее и нижнее - не менее 20 мм, левое - не менее 30 мм. Текст рамкой не очерчивается. Разрешается использовать компьютерные возможности акцентирования внимания на определенных терминах, формулах, применяя шрифты разной гарнитуры.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Качество напечатанного текста и оформления иллюстраций, таблиц, распечаток должно иметь равномерную плотность и удовлетворять требованию их четкого воспроизведения. 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color w:val="000000"/>
          <w:sz w:val="24"/>
          <w:szCs w:val="24"/>
        </w:rPr>
        <w:t>Опечатки, описки и графические неточности, обнаруженные в процессе подготовки реферата, допускается исправлять закрашиванием белой краской и нанесением на том же месте исправленного текста (графики) машинописным способом или черными чернилами, пастой или тушью - рукописным способом.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Повреждения листов, помарки и следы не полностью удаленного прежнего текста (графики) не допускаются. </w:t>
      </w:r>
      <w:proofErr w:type="gramStart"/>
      <w:r w:rsidRPr="007B2B75">
        <w:rPr>
          <w:rFonts w:ascii="Times New Roman" w:eastAsia="Times New Roman" w:hAnsi="Times New Roman" w:cs="Times New Roman"/>
          <w:color w:val="000000"/>
          <w:sz w:val="24"/>
          <w:szCs w:val="24"/>
        </w:rPr>
        <w:t>Допускается не более трех исправлений</w:t>
      </w:r>
      <w:proofErr w:type="gramEnd"/>
      <w:r w:rsidRPr="007B2B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одной странице.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color w:val="000000"/>
          <w:sz w:val="24"/>
          <w:szCs w:val="24"/>
        </w:rPr>
        <w:t>Нумерация страниц и приложений, входящих в ее состав реферата, должна быть сквозная. Номер страницы ставится вверху посредине листа или вверху справа арабскими цифрами. Первой страницей считается «титульный лист», вторая страница - «Содержание» - на этих листах не проставляется номер страницы, но они включаются в общую нумерацию работы, далее начало текста - «Введение». Указание страниц начинается не раньше 3-го номера, начиная со станицы «Введение».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Аналитические расчеты должны сопровождаться выводами, в которых необходимо дать оценку динамики рассчитанных показателей, указать возможные причины отклонений. Проведенный анализ должен содержать конкретные предложения по улучшению финансового состояния предприятия, использованию ресурсов и т.д. В конце работы необходимо привести список использованной литературы.</w:t>
      </w:r>
    </w:p>
    <w:p w:rsidR="007B2B75" w:rsidRPr="007B2B75" w:rsidRDefault="007B2B75" w:rsidP="007B2B75">
      <w:pPr>
        <w:spacing w:after="0" w:line="240" w:lineRule="auto"/>
        <w:ind w:firstLine="284"/>
        <w:textAlignment w:val="baseline"/>
        <w:rPr>
          <w:rFonts w:ascii="Calibri" w:eastAsia="Times New Roman" w:hAnsi="Calibri" w:cs="Times New Roman"/>
          <w:b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> </w:t>
      </w:r>
    </w:p>
    <w:p w:rsidR="007B2B75" w:rsidRPr="007B2B75" w:rsidRDefault="007B2B75" w:rsidP="007B2B75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 - оценка «отлично»</w:t>
      </w:r>
      <w:r w:rsidRPr="007B2B75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- изложенный материал фактически верен, 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грамотное и логически стройное изложение материала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в реферате, широкое использование не только основной, но и дополнительной литературы; </w:t>
      </w:r>
    </w:p>
    <w:p w:rsidR="007B2B75" w:rsidRPr="007B2B75" w:rsidRDefault="007B2B75" w:rsidP="007B2B7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- оценка «хорошо»</w:t>
      </w:r>
      <w:r w:rsidRPr="007B2B75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- изложенный материал верен, 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>наличие полных знаний в объеме пройден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ной программы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по подготовленному вопросу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грамотное и логически стройное изложение материала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в реферате, широкое использование основной литературы; </w:t>
      </w:r>
    </w:p>
    <w:p w:rsidR="007B2B75" w:rsidRPr="007B2B75" w:rsidRDefault="007B2B75" w:rsidP="007B2B7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- оценка «удовлетворительно» – </w:t>
      </w:r>
      <w:r w:rsidRPr="007B2B75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изложенный материал верен, 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наличие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твердых знаний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в объеме пройден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ной программы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по подготовленному вопросу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изложение материала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в реферате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с отдельными ошибками, уверенно исправленными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основной литературы; </w:t>
      </w:r>
    </w:p>
    <w:p w:rsidR="007B2B75" w:rsidRPr="007B2B75" w:rsidRDefault="007B2B75" w:rsidP="007B2B7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- оценка «неудовлетворительно»</w:t>
      </w:r>
      <w:r w:rsidRPr="007B2B75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реферат не связан с выбранной темой,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наличие грубых ошибок, непонимание сущности излагаемого вопроса.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lastRenderedPageBreak/>
        <w:t>Составитель _____________ Ю.Г. Чернышева 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                                                                       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«____»__________________20     г. </w:t>
      </w:r>
    </w:p>
    <w:p w:rsidR="007B2B75" w:rsidRPr="007B2B75" w:rsidRDefault="007B2B75" w:rsidP="007B2B7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i/>
          <w:sz w:val="24"/>
          <w:szCs w:val="24"/>
        </w:rPr>
        <w:t>Перечень тем для Курсовой работы</w:t>
      </w:r>
    </w:p>
    <w:p w:rsidR="007B2B75" w:rsidRPr="007B2B75" w:rsidRDefault="007B2B75" w:rsidP="007B2B75">
      <w:pPr>
        <w:tabs>
          <w:tab w:val="left" w:pos="2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sz w:val="28"/>
          <w:szCs w:val="28"/>
        </w:rPr>
        <w:t>Тематика курсовой работы</w:t>
      </w:r>
    </w:p>
    <w:p w:rsidR="007B2B75" w:rsidRPr="007B2B75" w:rsidRDefault="007B2B75" w:rsidP="007B2B75">
      <w:pPr>
        <w:tabs>
          <w:tab w:val="left" w:pos="2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sz w:val="28"/>
          <w:szCs w:val="28"/>
        </w:rPr>
        <w:t>Тематика 1</w:t>
      </w:r>
    </w:p>
    <w:p w:rsidR="007B2B75" w:rsidRPr="007B2B75" w:rsidRDefault="007B2B75" w:rsidP="007B2B75">
      <w:pPr>
        <w:tabs>
          <w:tab w:val="left" w:pos="2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sz w:val="28"/>
          <w:szCs w:val="28"/>
        </w:rPr>
        <w:t>0.</w:t>
      </w:r>
      <w:r w:rsidRPr="007B2B75">
        <w:rPr>
          <w:rFonts w:ascii="Times New Roman" w:eastAsia="Times New Roman" w:hAnsi="Times New Roman" w:cs="Times New Roman"/>
          <w:sz w:val="28"/>
          <w:szCs w:val="28"/>
        </w:rPr>
        <w:tab/>
        <w:t xml:space="preserve">Методика анализа финансовой устойчивости </w:t>
      </w:r>
    </w:p>
    <w:p w:rsidR="007B2B75" w:rsidRPr="007B2B75" w:rsidRDefault="007B2B75" w:rsidP="007B2B75">
      <w:pPr>
        <w:tabs>
          <w:tab w:val="left" w:pos="2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7B2B75">
        <w:rPr>
          <w:rFonts w:ascii="Times New Roman" w:eastAsia="Times New Roman" w:hAnsi="Times New Roman" w:cs="Times New Roman"/>
          <w:sz w:val="28"/>
          <w:szCs w:val="28"/>
        </w:rPr>
        <w:tab/>
        <w:t>Методика анализа оборотного капитала организации</w:t>
      </w:r>
    </w:p>
    <w:p w:rsidR="007B2B75" w:rsidRPr="007B2B75" w:rsidRDefault="007B2B75" w:rsidP="007B2B75">
      <w:pPr>
        <w:tabs>
          <w:tab w:val="left" w:pos="2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7B2B75">
        <w:rPr>
          <w:rFonts w:ascii="Times New Roman" w:eastAsia="Times New Roman" w:hAnsi="Times New Roman" w:cs="Times New Roman"/>
          <w:sz w:val="28"/>
          <w:szCs w:val="28"/>
        </w:rPr>
        <w:tab/>
        <w:t>Методика анализа показателей прогнозирования</w:t>
      </w:r>
    </w:p>
    <w:p w:rsidR="007B2B75" w:rsidRPr="007B2B75" w:rsidRDefault="007B2B75" w:rsidP="007B2B75">
      <w:pPr>
        <w:tabs>
          <w:tab w:val="left" w:pos="2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7B2B75">
        <w:rPr>
          <w:rFonts w:ascii="Times New Roman" w:eastAsia="Times New Roman" w:hAnsi="Times New Roman" w:cs="Times New Roman"/>
          <w:sz w:val="28"/>
          <w:szCs w:val="28"/>
        </w:rPr>
        <w:tab/>
        <w:t>Анализ несостоятельности (банкротства) организаций</w:t>
      </w:r>
    </w:p>
    <w:p w:rsidR="007B2B75" w:rsidRPr="007B2B75" w:rsidRDefault="007B2B75" w:rsidP="007B2B75">
      <w:pPr>
        <w:tabs>
          <w:tab w:val="left" w:pos="2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7B2B75">
        <w:rPr>
          <w:rFonts w:ascii="Times New Roman" w:eastAsia="Times New Roman" w:hAnsi="Times New Roman" w:cs="Times New Roman"/>
          <w:sz w:val="28"/>
          <w:szCs w:val="28"/>
        </w:rPr>
        <w:tab/>
        <w:t>Методика функционально-стоимостного анализа</w:t>
      </w:r>
    </w:p>
    <w:p w:rsidR="007B2B75" w:rsidRPr="007B2B75" w:rsidRDefault="007B2B75" w:rsidP="007B2B75">
      <w:pPr>
        <w:tabs>
          <w:tab w:val="left" w:pos="2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7B2B75">
        <w:rPr>
          <w:rFonts w:ascii="Times New Roman" w:eastAsia="Times New Roman" w:hAnsi="Times New Roman" w:cs="Times New Roman"/>
          <w:sz w:val="28"/>
          <w:szCs w:val="28"/>
        </w:rPr>
        <w:tab/>
        <w:t>Анализ бухгалтерской отчетности на предприятиях малого бизнеса</w:t>
      </w:r>
    </w:p>
    <w:p w:rsidR="007B2B75" w:rsidRPr="007B2B75" w:rsidRDefault="007B2B75" w:rsidP="007B2B75">
      <w:pPr>
        <w:tabs>
          <w:tab w:val="left" w:pos="2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7B2B75">
        <w:rPr>
          <w:rFonts w:ascii="Times New Roman" w:eastAsia="Times New Roman" w:hAnsi="Times New Roman" w:cs="Times New Roman"/>
          <w:sz w:val="28"/>
          <w:szCs w:val="28"/>
        </w:rPr>
        <w:tab/>
        <w:t>Совершенствование методики анализа показателей бухгалтерского баланса</w:t>
      </w:r>
    </w:p>
    <w:p w:rsidR="007B2B75" w:rsidRPr="007B2B75" w:rsidRDefault="007B2B75" w:rsidP="007B2B75">
      <w:pPr>
        <w:tabs>
          <w:tab w:val="left" w:pos="2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7B2B75">
        <w:rPr>
          <w:rFonts w:ascii="Times New Roman" w:eastAsia="Times New Roman" w:hAnsi="Times New Roman" w:cs="Times New Roman"/>
          <w:sz w:val="28"/>
          <w:szCs w:val="28"/>
        </w:rPr>
        <w:tab/>
        <w:t xml:space="preserve">Методика </w:t>
      </w:r>
      <w:proofErr w:type="gramStart"/>
      <w:r w:rsidRPr="007B2B75">
        <w:rPr>
          <w:rFonts w:ascii="Times New Roman" w:eastAsia="Times New Roman" w:hAnsi="Times New Roman" w:cs="Times New Roman"/>
          <w:sz w:val="28"/>
          <w:szCs w:val="28"/>
        </w:rPr>
        <w:t>бизнес-анализа</w:t>
      </w:r>
      <w:proofErr w:type="gramEnd"/>
      <w:r w:rsidRPr="007B2B75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со стандартом ВАВОК</w:t>
      </w:r>
    </w:p>
    <w:p w:rsidR="007B2B75" w:rsidRPr="007B2B75" w:rsidRDefault="007B2B75" w:rsidP="007B2B75">
      <w:pPr>
        <w:tabs>
          <w:tab w:val="left" w:pos="2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7B2B75">
        <w:rPr>
          <w:rFonts w:ascii="Times New Roman" w:eastAsia="Times New Roman" w:hAnsi="Times New Roman" w:cs="Times New Roman"/>
          <w:sz w:val="28"/>
          <w:szCs w:val="28"/>
        </w:rPr>
        <w:tab/>
        <w:t>Анализ бухгалтерской отчетности в соответствии с МСФО</w:t>
      </w:r>
    </w:p>
    <w:p w:rsidR="007B2B75" w:rsidRPr="007B2B75" w:rsidRDefault="007B2B75" w:rsidP="007B2B75">
      <w:pPr>
        <w:tabs>
          <w:tab w:val="left" w:pos="2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7B2B75">
        <w:rPr>
          <w:rFonts w:ascii="Times New Roman" w:eastAsia="Times New Roman" w:hAnsi="Times New Roman" w:cs="Times New Roman"/>
          <w:sz w:val="28"/>
          <w:szCs w:val="28"/>
        </w:rPr>
        <w:tab/>
        <w:t xml:space="preserve">Анализ инновационной деятельности организации </w:t>
      </w:r>
    </w:p>
    <w:p w:rsidR="007B2B75" w:rsidRPr="007B2B75" w:rsidRDefault="007B2B75" w:rsidP="007B2B75">
      <w:pPr>
        <w:tabs>
          <w:tab w:val="left" w:pos="2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sz w:val="28"/>
          <w:szCs w:val="28"/>
        </w:rPr>
        <w:t>Тематика 2</w:t>
      </w:r>
    </w:p>
    <w:p w:rsidR="007B2B75" w:rsidRPr="007B2B75" w:rsidRDefault="007B2B75" w:rsidP="007B2B75">
      <w:pPr>
        <w:tabs>
          <w:tab w:val="left" w:pos="2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sz w:val="28"/>
          <w:szCs w:val="28"/>
        </w:rPr>
        <w:t>0.</w:t>
      </w:r>
      <w:r w:rsidRPr="007B2B75">
        <w:rPr>
          <w:rFonts w:ascii="Times New Roman" w:eastAsia="Times New Roman" w:hAnsi="Times New Roman" w:cs="Times New Roman"/>
          <w:sz w:val="28"/>
          <w:szCs w:val="28"/>
        </w:rPr>
        <w:tab/>
        <w:t>Анализ маркетинговых исследований в организации</w:t>
      </w:r>
    </w:p>
    <w:p w:rsidR="007B2B75" w:rsidRPr="007B2B75" w:rsidRDefault="007B2B75" w:rsidP="007B2B75">
      <w:pPr>
        <w:tabs>
          <w:tab w:val="left" w:pos="2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7B2B75">
        <w:rPr>
          <w:rFonts w:ascii="Times New Roman" w:eastAsia="Times New Roman" w:hAnsi="Times New Roman" w:cs="Times New Roman"/>
          <w:sz w:val="28"/>
          <w:szCs w:val="28"/>
        </w:rPr>
        <w:tab/>
        <w:t>Совершенствование методики анализа отчета о финансовых результатах</w:t>
      </w:r>
    </w:p>
    <w:p w:rsidR="007B2B75" w:rsidRPr="007B2B75" w:rsidRDefault="007B2B75" w:rsidP="007B2B75">
      <w:pPr>
        <w:tabs>
          <w:tab w:val="left" w:pos="2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7B2B75">
        <w:rPr>
          <w:rFonts w:ascii="Times New Roman" w:eastAsia="Times New Roman" w:hAnsi="Times New Roman" w:cs="Times New Roman"/>
          <w:sz w:val="28"/>
          <w:szCs w:val="28"/>
        </w:rPr>
        <w:tab/>
        <w:t xml:space="preserve">Анализ технико-организационного уровня предприятий </w:t>
      </w:r>
    </w:p>
    <w:p w:rsidR="007B2B75" w:rsidRPr="007B2B75" w:rsidRDefault="007B2B75" w:rsidP="007B2B75">
      <w:pPr>
        <w:tabs>
          <w:tab w:val="left" w:pos="2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7B2B75">
        <w:rPr>
          <w:rFonts w:ascii="Times New Roman" w:eastAsia="Times New Roman" w:hAnsi="Times New Roman" w:cs="Times New Roman"/>
          <w:sz w:val="28"/>
          <w:szCs w:val="28"/>
        </w:rPr>
        <w:tab/>
        <w:t>Методы рейтингового анализа эмитентов</w:t>
      </w:r>
    </w:p>
    <w:p w:rsidR="007B2B75" w:rsidRPr="007B2B75" w:rsidRDefault="007B2B75" w:rsidP="007B2B75">
      <w:pPr>
        <w:tabs>
          <w:tab w:val="left" w:pos="2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7B2B75">
        <w:rPr>
          <w:rFonts w:ascii="Times New Roman" w:eastAsia="Times New Roman" w:hAnsi="Times New Roman" w:cs="Times New Roman"/>
          <w:sz w:val="28"/>
          <w:szCs w:val="28"/>
        </w:rPr>
        <w:tab/>
        <w:t>Методика анализа платежеспособности организации</w:t>
      </w:r>
    </w:p>
    <w:p w:rsidR="007B2B75" w:rsidRPr="007B2B75" w:rsidRDefault="007B2B75" w:rsidP="007B2B75">
      <w:pPr>
        <w:tabs>
          <w:tab w:val="left" w:pos="2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7B2B75">
        <w:rPr>
          <w:rFonts w:ascii="Times New Roman" w:eastAsia="Times New Roman" w:hAnsi="Times New Roman" w:cs="Times New Roman"/>
          <w:sz w:val="28"/>
          <w:szCs w:val="28"/>
        </w:rPr>
        <w:tab/>
        <w:t>Анализ предпринимательских и финансовых рисков</w:t>
      </w:r>
    </w:p>
    <w:p w:rsidR="007B2B75" w:rsidRPr="007B2B75" w:rsidRDefault="007B2B75" w:rsidP="007B2B75">
      <w:pPr>
        <w:tabs>
          <w:tab w:val="left" w:pos="2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7B2B75">
        <w:rPr>
          <w:rFonts w:ascii="Times New Roman" w:eastAsia="Times New Roman" w:hAnsi="Times New Roman" w:cs="Times New Roman"/>
          <w:sz w:val="28"/>
          <w:szCs w:val="28"/>
        </w:rPr>
        <w:tab/>
        <w:t xml:space="preserve">Методика анализа деловой активности организации. </w:t>
      </w:r>
    </w:p>
    <w:p w:rsidR="007B2B75" w:rsidRPr="007B2B75" w:rsidRDefault="007B2B75" w:rsidP="007B2B75">
      <w:pPr>
        <w:tabs>
          <w:tab w:val="left" w:pos="2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7B2B75">
        <w:rPr>
          <w:rFonts w:ascii="Times New Roman" w:eastAsia="Times New Roman" w:hAnsi="Times New Roman" w:cs="Times New Roman"/>
          <w:sz w:val="28"/>
          <w:szCs w:val="28"/>
        </w:rPr>
        <w:tab/>
        <w:t>Анализ эффективной деятельности организации</w:t>
      </w:r>
    </w:p>
    <w:p w:rsidR="007B2B75" w:rsidRPr="007B2B75" w:rsidRDefault="007B2B75" w:rsidP="007B2B75">
      <w:pPr>
        <w:tabs>
          <w:tab w:val="left" w:pos="2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7B2B75">
        <w:rPr>
          <w:rFonts w:ascii="Times New Roman" w:eastAsia="Times New Roman" w:hAnsi="Times New Roman" w:cs="Times New Roman"/>
          <w:sz w:val="28"/>
          <w:szCs w:val="28"/>
        </w:rPr>
        <w:tab/>
        <w:t>Методы прогнозирования в финансовом анализе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sz w:val="28"/>
          <w:szCs w:val="28"/>
        </w:rPr>
        <w:t>9.Методы анализа финансовых результатов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</w:rPr>
      </w:pPr>
    </w:p>
    <w:p w:rsidR="007B2B75" w:rsidRPr="007B2B75" w:rsidRDefault="007B2B75" w:rsidP="007B2B75">
      <w:pPr>
        <w:spacing w:after="0" w:line="240" w:lineRule="auto"/>
        <w:ind w:firstLine="284"/>
        <w:textAlignment w:val="baseline"/>
        <w:rPr>
          <w:rFonts w:ascii="Calibri" w:eastAsia="Times New Roman" w:hAnsi="Calibri" w:cs="Times New Roman"/>
          <w:b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> </w:t>
      </w:r>
    </w:p>
    <w:p w:rsidR="007B2B75" w:rsidRPr="007B2B75" w:rsidRDefault="007B2B75" w:rsidP="007B2B75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 - оценка «отлично»</w:t>
      </w:r>
      <w:r w:rsidRPr="007B2B75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- изложенный материал фактически верен, 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грамотное и логически стройное изложение материала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в реферате, широкое использование не только основной, но и дополнительной литературы; </w:t>
      </w:r>
    </w:p>
    <w:p w:rsidR="007B2B75" w:rsidRPr="007B2B75" w:rsidRDefault="007B2B75" w:rsidP="007B2B7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- оценка «хорошо»</w:t>
      </w:r>
      <w:r w:rsidRPr="007B2B75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- изложенный материал верен, 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>наличие полных знаний в объеме пройден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ной программы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по подготовленному вопросу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грамотное и логически стройное изложение материала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в реферате, широкое использование основной литературы; </w:t>
      </w:r>
    </w:p>
    <w:p w:rsidR="007B2B75" w:rsidRPr="007B2B75" w:rsidRDefault="007B2B75" w:rsidP="007B2B7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- оценка «удовлетворительно» – </w:t>
      </w:r>
      <w:r w:rsidRPr="007B2B75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изложенный материал верен, 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наличие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твердых знаний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в объеме пройден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ной программы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по подготовленному вопросу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изложение материала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в реферате</w:t>
      </w:r>
      <w:r w:rsidRPr="007B2B7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с отдельными ошибками, уверенно исправленными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основной литературы; </w:t>
      </w:r>
    </w:p>
    <w:p w:rsidR="007B2B75" w:rsidRPr="007B2B75" w:rsidRDefault="007B2B75" w:rsidP="007B2B7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- оценка «неудовлетворительно»</w:t>
      </w:r>
      <w:r w:rsidRPr="007B2B75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реферат не связан с выбранной темой,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>наличие грубых ошибок, непонимание сущности излагаемого вопроса.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Составитель _____________ Ю.Г. Чернышева </w:t>
      </w:r>
      <w:r w:rsidRPr="007B2B7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                                                                       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«____»__________________20     г. 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</w:rPr>
      </w:pPr>
    </w:p>
    <w:p w:rsidR="007B2B75" w:rsidRPr="007B2B75" w:rsidRDefault="007B2B75" w:rsidP="007B2B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sz w:val="28"/>
          <w:szCs w:val="28"/>
        </w:rPr>
        <w:t>Тема курсовой работы – по последнему номеру зачетной книжки, при этом можно выбрать соответствующий номер из первой или второй тематики. Методические рекомендации по написанию курсовой работы, требования к оформлению находятся в приложении 2.</w:t>
      </w: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</w:rPr>
      </w:pPr>
    </w:p>
    <w:p w:rsidR="007B2B75" w:rsidRPr="007B2B75" w:rsidRDefault="007B2B75" w:rsidP="007B2B7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keepNext/>
        <w:keepLines/>
        <w:spacing w:before="480" w:after="0" w:line="240" w:lineRule="auto"/>
        <w:jc w:val="both"/>
        <w:outlineLvl w:val="0"/>
        <w:rPr>
          <w:rFonts w:ascii="Calibri Light" w:eastAsia="Times New Roman" w:hAnsi="Calibri Light" w:cs="Times New Roman"/>
          <w:b/>
          <w:bCs/>
          <w:color w:val="2F5496"/>
          <w:sz w:val="28"/>
          <w:szCs w:val="28"/>
        </w:rPr>
      </w:pPr>
      <w:bookmarkStart w:id="4" w:name="_Toc480487764"/>
      <w:r w:rsidRPr="007B2B75">
        <w:rPr>
          <w:rFonts w:ascii="Calibri Light" w:eastAsia="Times New Roman" w:hAnsi="Calibri Light" w:cs="Times New Roman"/>
          <w:b/>
          <w:bCs/>
          <w:color w:val="2F5496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7B2B75" w:rsidRPr="007B2B75" w:rsidRDefault="007B2B75" w:rsidP="007B2B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7B2B75" w:rsidRPr="007B2B75" w:rsidRDefault="007B2B75" w:rsidP="007B2B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7B2B75" w:rsidRPr="007B2B75" w:rsidRDefault="007B2B75" w:rsidP="007B2B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ab/>
      </w:r>
      <w:r w:rsidRPr="007B2B75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экзамена и защиты курсовой работы / сдачи контрольной работы (для заочной формы обучения). </w:t>
      </w:r>
    </w:p>
    <w:p w:rsidR="007B2B75" w:rsidRPr="007B2B75" w:rsidRDefault="007B2B75" w:rsidP="007B2B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7B2B75" w:rsidRPr="007B2B75" w:rsidRDefault="007B2B75" w:rsidP="007B2B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sz w:val="24"/>
          <w:szCs w:val="24"/>
        </w:rPr>
        <w:t>Защита курсовой работы (проекта) проводится за счет времени, отведенного на освоение дисциплины. Тема курсовой работы – по последнему номеру зачетной книжки, при этом можно выбрать соответствующий номер из первой или второй тематики.</w:t>
      </w:r>
    </w:p>
    <w:p w:rsidR="007B2B75" w:rsidRPr="007B2B75" w:rsidRDefault="007B2B75" w:rsidP="007B2B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</w:rPr>
      </w:pPr>
    </w:p>
    <w:p w:rsidR="007B2B75" w:rsidRPr="007B2B75" w:rsidRDefault="007B2B75" w:rsidP="007B2B75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7B2B75">
        <w:rPr>
          <w:rFonts w:ascii="Calibri" w:eastAsia="Calibri" w:hAnsi="Calibri" w:cs="Times New Roman"/>
          <w:noProof/>
          <w:sz w:val="24"/>
          <w:szCs w:val="24"/>
        </w:rPr>
        <w:lastRenderedPageBreak/>
        <w:drawing>
          <wp:inline distT="0" distB="0" distL="0" distR="0" wp14:anchorId="008F1677" wp14:editId="0C5D93E6">
            <wp:extent cx="5937885" cy="798131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8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B75" w:rsidRPr="007B2B75" w:rsidRDefault="007B2B75" w:rsidP="007B2B75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7B2B75" w:rsidRPr="007B2B75" w:rsidRDefault="007B2B75" w:rsidP="007B2B75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Cs/>
          <w:sz w:val="28"/>
          <w:szCs w:val="28"/>
        </w:rPr>
        <w:t>Методические  указания  по  освоению  дисциплины  «</w:t>
      </w:r>
      <w:r w:rsidRPr="007B2B75">
        <w:rPr>
          <w:rFonts w:ascii="Times New Roman" w:eastAsia="Times New Roman" w:hAnsi="Times New Roman" w:cs="Times New Roman"/>
          <w:sz w:val="28"/>
          <w:szCs w:val="28"/>
          <w:u w:val="single"/>
        </w:rPr>
        <w:t>Комплексный экономический анализ хозяйственной деятельности</w:t>
      </w:r>
      <w:r w:rsidRPr="007B2B75">
        <w:rPr>
          <w:rFonts w:ascii="Times New Roman" w:eastAsia="Times New Roman" w:hAnsi="Times New Roman" w:cs="Times New Roman"/>
          <w:bCs/>
          <w:sz w:val="28"/>
          <w:szCs w:val="28"/>
        </w:rPr>
        <w:t xml:space="preserve">»  адресованы  студентам  всех форм обучения.  </w:t>
      </w:r>
    </w:p>
    <w:p w:rsidR="007B2B75" w:rsidRPr="007B2B75" w:rsidRDefault="007B2B75" w:rsidP="007B2B7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38.03.01. «Экономика», </w:t>
      </w:r>
      <w:r w:rsidRPr="007B2B75">
        <w:rPr>
          <w:rFonts w:ascii="Times New Roman" w:eastAsia="Calibri" w:hAnsi="Times New Roman" w:cs="Times New Roman"/>
          <w:bCs/>
          <w:sz w:val="28"/>
          <w:szCs w:val="28"/>
        </w:rPr>
        <w:t>профиль 38.03.01.01 «Бухгалтерский учет, анализ и аудит»</w:t>
      </w:r>
    </w:p>
    <w:p w:rsidR="007B2B75" w:rsidRPr="007B2B75" w:rsidRDefault="007B2B75" w:rsidP="007B2B7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7B2B75" w:rsidRPr="007B2B75" w:rsidRDefault="007B2B75" w:rsidP="007B2B7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bCs/>
          <w:sz w:val="28"/>
          <w:szCs w:val="28"/>
        </w:rPr>
        <w:t>- лекции</w:t>
      </w:r>
    </w:p>
    <w:p w:rsidR="007B2B75" w:rsidRPr="007B2B75" w:rsidRDefault="007B2B75" w:rsidP="007B2B7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7B2B75" w:rsidRPr="007B2B75" w:rsidRDefault="007B2B75" w:rsidP="007B2B7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В ходе лекционных занятий рассматриваются основные темы курса, предусмотренные рабочей программой дисциплины, даются  рекомендации для самостоятельной работы и подготовке к практическим занятиям.</w:t>
      </w:r>
    </w:p>
    <w:p w:rsidR="007B2B75" w:rsidRPr="007B2B75" w:rsidRDefault="007B2B75" w:rsidP="007B2B7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bCs/>
          <w:sz w:val="28"/>
          <w:szCs w:val="28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ведения аналитического исследования в соответствии с компетенциями дисциплины.</w:t>
      </w:r>
    </w:p>
    <w:p w:rsidR="007B2B75" w:rsidRPr="007B2B75" w:rsidRDefault="007B2B75" w:rsidP="007B2B7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7B2B75" w:rsidRPr="007B2B75" w:rsidRDefault="007B2B75" w:rsidP="007B2B7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7B2B75" w:rsidRPr="007B2B75" w:rsidRDefault="007B2B75" w:rsidP="007B2B7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7B2B75" w:rsidRPr="007B2B75" w:rsidRDefault="007B2B75" w:rsidP="007B2B7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7B2B75" w:rsidRPr="007B2B75" w:rsidRDefault="007B2B75" w:rsidP="007B2B7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при наличии рекомендованного преподавателем при изучении каждой темы домашнего задания письменно его решить.    </w:t>
      </w:r>
    </w:p>
    <w:p w:rsidR="007B2B75" w:rsidRPr="007B2B75" w:rsidRDefault="007B2B75" w:rsidP="007B2B7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7B2B75" w:rsidRPr="007B2B75" w:rsidRDefault="007B2B75" w:rsidP="007B2B7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практических занятий методом  устного опроса, проверки заданий, посредством проведения контрольных и самостоятельных работ. В  ходе самостоятельной  работы каждый  студент  обязан  прочитать основную и по возможности дополнительную  литературу  по  изучаемой  теме, дополнить  конспекты лекций  недостающим материалом.  Выделить  непонятные  термины,  найти  их  значение  в энциклопедических словарях.  </w:t>
      </w:r>
    </w:p>
    <w:p w:rsidR="007B2B75" w:rsidRPr="007B2B75" w:rsidRDefault="007B2B75" w:rsidP="007B2B7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bCs/>
          <w:sz w:val="28"/>
          <w:szCs w:val="28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7B2B75" w:rsidRPr="007B2B75" w:rsidRDefault="007B2B75" w:rsidP="007B2B7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7B2B75" w:rsidRPr="007B2B75" w:rsidRDefault="007B2B75" w:rsidP="007B2B7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интерактивные занятия проведения лекций и семинаров;  </w:t>
      </w:r>
    </w:p>
    <w:p w:rsidR="007B2B75" w:rsidRPr="007B2B75" w:rsidRDefault="007B2B75" w:rsidP="007B2B7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7B2B75">
          <w:rPr>
            <w:rFonts w:ascii="Times New Roman" w:eastAsia="Times New Roman" w:hAnsi="Times New Roman" w:cs="Times New Roman"/>
            <w:bCs/>
            <w:sz w:val="28"/>
            <w:szCs w:val="28"/>
          </w:rPr>
          <w:t>http://library.rsue.ru/</w:t>
        </w:r>
      </w:hyperlink>
      <w:r w:rsidRPr="007B2B75">
        <w:rPr>
          <w:rFonts w:ascii="Times New Roman" w:eastAsia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B2B75">
        <w:rPr>
          <w:rFonts w:ascii="Times New Roman" w:eastAsia="Times New Roman" w:hAnsi="Times New Roman" w:cs="Times New Roman"/>
          <w:b/>
          <w:sz w:val="28"/>
          <w:szCs w:val="28"/>
        </w:rPr>
        <w:t>Методические рекомендации по написанию</w:t>
      </w:r>
      <w:r w:rsidRPr="007B2B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рефератов</w:t>
      </w:r>
      <w:r w:rsidRPr="007B2B75">
        <w:rPr>
          <w:rFonts w:ascii="Times New Roman" w:eastAsia="Times New Roman" w:hAnsi="Times New Roman" w:cs="Times New Roman"/>
          <w:b/>
          <w:sz w:val="28"/>
          <w:szCs w:val="28"/>
        </w:rPr>
        <w:t xml:space="preserve">, требования к оформлению </w:t>
      </w:r>
    </w:p>
    <w:p w:rsidR="007B2B75" w:rsidRPr="007B2B75" w:rsidRDefault="007B2B75" w:rsidP="007B2B75">
      <w:pPr>
        <w:widowControl w:val="0"/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Студенты в качестве самостоятельной работы должны выполнить 2 реферата по наиболее важным разделам дисциплины.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Источниками информации для написания реферата являются учебники и учебные пособия по данной дисциплине, формы бухгалтерской отчетности предприятия.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 реферата должен находиться в пределах 10-15 страниц листов формата А</w:t>
      </w:r>
      <w:proofErr w:type="gramStart"/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proofErr w:type="gramEnd"/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, отпечатанных на компьютере. Текст печатается шрифтом Times New Roman № 14 через 1,5 интервала. Исключение могут составлять таблицы, где при необходимости можно применять 12 шрифт Times New Roman с одинарным интервалом. Текст работы должен быть выровнен по ширине. Цвет шрифта черный.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листы (текстовые, табличные) должны быть выполнены с соблюдением следующих размеров полей: правое - не менее 10 мм, верхнее и нижнее - не менее 20 мм, левое - не менее 30 мм. Текст рамкой не очерчивается. Разрешается использовать </w:t>
      </w: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компьютерные возможности акцентирования внимания на определенных терминах, формулах, применяя шрифты разной гарнитуры.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Качество напечатанного текста и оформления иллюстраций, таблиц, распечаток должно иметь равномерную плотность и удовлетворять требованию их четкого воспроизведения. 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Опечатки, описки и графические неточности, обнаруженные в процессе подготовки реферата, допускается исправлять закрашиванием белой краской и нанесением на том же месте исправленного текста (графики) машинописным способом или черными чернилами, пастой или тушью - рукописным способом.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Повреждения листов, помарки и следы не полностью удаленного прежнего текста (графики) не допускаются. </w:t>
      </w:r>
      <w:proofErr w:type="gramStart"/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Допускается не более трех исправлений</w:t>
      </w:r>
      <w:proofErr w:type="gramEnd"/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одной странице.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Нумерация страниц и приложений, входящих в ее состав реферата, должна быть сквозная. Номер страницы ставится вверху посредине листа или вверху справа арабскими цифрами. Первой страницей считается «титульный лист», вторая страница - «Содержание» - на этих листах не проставляется номер страницы, но они включаются в общую нумерацию работы, далее начало текста - «Введение». Указание страниц начинается не раньше 3-го номера, начиная со станицы «Введение».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Аналитические расчеты должны сопровождаться выводами, в которых необходимо охарактеризовать динамику рассчитанных показателей, указать возможные причины изменений показателей. В конце работы необходимо привести список использованной литературы.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b/>
          <w:sz w:val="28"/>
          <w:szCs w:val="28"/>
        </w:rPr>
        <w:t>Методические рекомендации по написанию</w:t>
      </w:r>
      <w:r w:rsidRPr="007B2B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курсовой работы</w:t>
      </w:r>
      <w:r w:rsidRPr="007B2B75">
        <w:rPr>
          <w:rFonts w:ascii="Times New Roman" w:eastAsia="Times New Roman" w:hAnsi="Times New Roman" w:cs="Times New Roman"/>
          <w:b/>
          <w:sz w:val="28"/>
          <w:szCs w:val="28"/>
        </w:rPr>
        <w:t xml:space="preserve">, требования к оформлению 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проверки курсовой работы, оценивается не только исследовательская деятельность студента, но и правильность ее оформления в соответствии с принятыми стандартами.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Курсовая работа должна состоять из следующих пунктов:</w:t>
      </w:r>
    </w:p>
    <w:p w:rsidR="007B2B75" w:rsidRPr="007B2B75" w:rsidRDefault="007B2B75" w:rsidP="007B2B75">
      <w:pPr>
        <w:numPr>
          <w:ilvl w:val="0"/>
          <w:numId w:val="30"/>
        </w:numPr>
        <w:shd w:val="clear" w:color="auto" w:fill="FFFFFF"/>
        <w:spacing w:after="0" w:line="240" w:lineRule="auto"/>
        <w:ind w:right="-28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титульный лист;</w:t>
      </w:r>
    </w:p>
    <w:p w:rsidR="007B2B75" w:rsidRPr="007B2B75" w:rsidRDefault="007B2B75" w:rsidP="007B2B75">
      <w:pPr>
        <w:numPr>
          <w:ilvl w:val="0"/>
          <w:numId w:val="30"/>
        </w:numPr>
        <w:shd w:val="clear" w:color="auto" w:fill="FFFFFF"/>
        <w:spacing w:after="0" w:line="240" w:lineRule="auto"/>
        <w:ind w:right="-28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содержание;</w:t>
      </w:r>
    </w:p>
    <w:p w:rsidR="007B2B75" w:rsidRPr="007B2B75" w:rsidRDefault="007B2B75" w:rsidP="007B2B75">
      <w:pPr>
        <w:numPr>
          <w:ilvl w:val="0"/>
          <w:numId w:val="30"/>
        </w:numPr>
        <w:shd w:val="clear" w:color="auto" w:fill="FFFFFF"/>
        <w:spacing w:after="0" w:line="240" w:lineRule="auto"/>
        <w:ind w:right="-28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введение;</w:t>
      </w:r>
    </w:p>
    <w:p w:rsidR="007B2B75" w:rsidRPr="007B2B75" w:rsidRDefault="007B2B75" w:rsidP="007B2B75">
      <w:pPr>
        <w:numPr>
          <w:ilvl w:val="0"/>
          <w:numId w:val="30"/>
        </w:numPr>
        <w:shd w:val="clear" w:color="auto" w:fill="FFFFFF"/>
        <w:spacing w:after="0" w:line="240" w:lineRule="auto"/>
        <w:ind w:right="-28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основная часть;</w:t>
      </w:r>
    </w:p>
    <w:p w:rsidR="007B2B75" w:rsidRPr="007B2B75" w:rsidRDefault="007B2B75" w:rsidP="007B2B75">
      <w:pPr>
        <w:numPr>
          <w:ilvl w:val="0"/>
          <w:numId w:val="30"/>
        </w:numPr>
        <w:shd w:val="clear" w:color="auto" w:fill="FFFFFF"/>
        <w:spacing w:after="0" w:line="240" w:lineRule="auto"/>
        <w:ind w:right="-28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заключительная часть (заключение);</w:t>
      </w:r>
    </w:p>
    <w:p w:rsidR="007B2B75" w:rsidRPr="007B2B75" w:rsidRDefault="007B2B75" w:rsidP="007B2B75">
      <w:pPr>
        <w:numPr>
          <w:ilvl w:val="0"/>
          <w:numId w:val="30"/>
        </w:numPr>
        <w:shd w:val="clear" w:color="auto" w:fill="FFFFFF"/>
        <w:spacing w:after="0" w:line="240" w:lineRule="auto"/>
        <w:ind w:right="-28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перечень используемых источников;</w:t>
      </w:r>
    </w:p>
    <w:p w:rsidR="007B2B75" w:rsidRPr="007B2B75" w:rsidRDefault="007B2B75" w:rsidP="007B2B75">
      <w:pPr>
        <w:numPr>
          <w:ilvl w:val="0"/>
          <w:numId w:val="30"/>
        </w:numPr>
        <w:shd w:val="clear" w:color="auto" w:fill="FFFFFF"/>
        <w:spacing w:after="0" w:line="240" w:lineRule="auto"/>
        <w:ind w:right="-28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приложения.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Курсовая работа должна соответствовать следующим требованиям: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- четкое и последовательное изложение материала;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- наличие научного исследования в рамках выбранной темы;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- убедительная аргументация;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формулировки точные, исключающие возможность неоднозначностей;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- конкретно изложенные результаты;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- грамотные выводы.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Источниками информации для курсовой работы являются учебники и учебные пособия по данной дисциплине, а также авторефераты по специальности 08.00.12. «Бухгалтерский учет, статистика», формы бухгалтерской отчетности предприятия.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введении характеризуется и обосновывается выбор темы, актуальность проблемы, определяют объект, предмет исследования, цель, задачи, методы исследования. Коротко характеризуют современное состояние проблемы. Актуальность  темы заключается в значимости исследуемой проблемы для  теории и практики </w:t>
      </w: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комплексного экономического анализа. Об этом могут свидетельствовать такие факты, как существование несовпадающих подходов к ее решению, недостаточная  изученность темы, наличие определенных пробелов в экономической науке и другие.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Степень разработанности проблемы по теме исследования должна показать основательную осведомленность студента о том, какие аспекты ее изучены достаточно хорошо, какие частично, какие только затронуты в экономической литературе, какие нуждаются в дальнейшем исследовании.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 обзора рекомендуется систематизировать в хронологическом либо понятийно-логическом порядке. Целесообразно при этом обобщать различные точки зрения авторов по одному и тому же вопросу. При этом не следует подробно излагать прочитанное, необходимо выделить главное и дать краткую оценку публикациям по теме исследования.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Цель курсовой работы состоит в рассмотрении наиболее важных дискуссионных вопросов маркетинга либо наименее изученных проблем, имеющих важную теоретическую и  практическую значимость, в том числе на региональном уровне. Цель должна быть определена ясно и конкретно, и вытекать из формулировки поставленной научной проблемы либо темы работы.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 курсовой работы тесно связаны с целью исследования. Их решение ведет к достижению поставленной научной цели. Конкретные задачи формулируются в виде перечня исследовательских действий, как-то: изучить…, установить…, исследовать…, систематизировать…, разработать классификацию, практические рекомендации и т.д.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Указанные во введении задачи должны найти свое отражение в содержании основной части работы.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 и предмет исследования. Под объектом понимается процесс или явление, порождающее проблемную ситуацию и необходимость ее изучения.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 исследования –  это та часть объекта или его свойства, которые задействованы в появлении проблемной ситуации, следовательно, выбор предмета исследования в каждом случае будет продиктован формулировкой проблемы.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первой главы имеет научно-теоретический характер.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В первой главе рассматриваются основные положения выбранной темы: понятие, сущность, подходы к изучению, современный уровень разработки, анализ существующего положения на сегодняшний день, основные нерешенные вопросы, достоинства и недостатки исследования данной тематики по отношению к практическим разработкам, существующие подходы к исследованию.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данной главе, как правило, рассматриваются теоретические вопросы, отражающие сущность экономических категорий, понятий, относящихся к теме  исследования. Теоретические основы излагаются с целью определения главных задач маркетингового исследования проблемы.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Вторая глава должна содержать проведение собственного маркетингового исследования по выбранной проблеме. В соответствии с выбранной темой курсовой работы должно приводиться исследование работы бизнес-аналитика. Перечень характеризуемых показателей определяется с руководителем в соответствии с темой (направлением) работы. Здесь могут формулироваться негативные моменты деятельности предприятия. Вторая глава выполняется на основе первичной и вторичной информации: данных наблюдений и опросов, статистических данных, бухгалтерской и экономической отчетности, данных производства и других служб (подразделений) предприятия, а также информации, содержащейся в периодической литературе.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Третья глава является результатом научного исследования, проведенного в рамках курсовой работы. В ней подробно излагаются направления совершенствования деятельности, преодоления недостатков. Дается обоснование предлагаемых мероприятий. Необходимо показать эффективность и целесообразность проектируемых направлений.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Заключение. В заключении кратко и логически последователь­но излагаются теоретические и практические выводы и </w:t>
      </w:r>
      <w:proofErr w:type="gramStart"/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предло­жения</w:t>
      </w:r>
      <w:proofErr w:type="gramEnd"/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они должны вытекать из содержания работы и носить обобщающий характер. Из текста заключения должно быть ясно, что цель и задачи курсовой работы полностью выполнены. </w:t>
      </w:r>
      <w:proofErr w:type="gramStart"/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Последователь­ность</w:t>
      </w:r>
      <w:proofErr w:type="gramEnd"/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изложения выводов должна соответствовать порядку представления материала в тексте работы. 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Обзор источников — в пределах 1/3 текста Объем введения – 3-4 стр. Основная часть содержит изложение исследовательского материала в соответствии с темой (объем 19-29 стр.). Заключение содержит основные выводы и предложения (объем 3-5 стр.). Каждый пун</w:t>
      </w:r>
      <w:proofErr w:type="gramStart"/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кт в гл</w:t>
      </w:r>
      <w:proofErr w:type="gramEnd"/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аве не менее 4-х стр. Каждая глава должна располагаться с начала страницы. В тексте слово «глава» не пишется. Обычно, главы и подзаголовки выравниваются посередине строки.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 курсовой работы должен находиться в пределах 25-35 страниц формата А</w:t>
      </w:r>
      <w:proofErr w:type="gramStart"/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proofErr w:type="gramEnd"/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, отпечатанных на компьютере. Текст печатается шрифтом Times New Roman № 14 через 1,5 интервала, 1,0 – в подстрочных ссылках. В таблицах можно применять 12 шрифт Times New Roman с одинарным интервалом, шрифт Times New Roman №</w:t>
      </w:r>
      <w:r w:rsidRPr="007B2B75">
        <w:rPr>
          <w:rFonts w:ascii="Calibri" w:eastAsia="Calibri" w:hAnsi="Calibri" w:cs="Times New Roman"/>
          <w:sz w:val="24"/>
          <w:szCs w:val="24"/>
        </w:rPr>
        <w:t xml:space="preserve"> </w:t>
      </w: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12 (10) – в сносках. Текст работы должен быть выровнен по ширине. Цвет шрифта черный.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Все листы (текстовые, табличные) должны быть выполнены с соблюдением следующих размеров полей: слева — 3 см, справа – 1 см, верх-низ – по 2 см;. Текст рамкой не очерчивается.</w:t>
      </w:r>
      <w:proofErr w:type="gramEnd"/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Разрешается использовать компьютерные возможности акцентирования внимания на определенных терминах, формулах, применяя шрифты разной гарнитуры.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Расстояние между названием главы и основным текстом – 2 </w:t>
      </w:r>
      <w:proofErr w:type="gramStart"/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междустрочных</w:t>
      </w:r>
      <w:proofErr w:type="gramEnd"/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интервала; между заголовками – один интервал. Абзац – 1,25-1,5 см.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Оформление заголовков - прописными литерами, точку не ставят, кегль 14-й, выделяют полужирным (без подчеркиваний)</w:t>
      </w:r>
      <w:proofErr w:type="gramStart"/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;ф</w:t>
      </w:r>
      <w:proofErr w:type="gramEnd"/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орматирование – по центру переносы недопустимы.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Нумерация: 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- сквозную нумерацию начинают с 3-го листа (то есть с введения); первые две страницы считаются, но не нумеруются. То есть первой страницей считается «титульный лист», вторая страница - «Содержание» - на этих листах не проставляется номер страницы, но они включаются в общую нумерацию работы, далее начало текста - «Введение»;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- страницы с приложениями – продолжение нумерации основного текста;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номер страницы ставится вверху посредине листа или вверху справа арабскими цифрами. 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- в сносках для каждой страницы отдельная нумерация. Вместо цифр допустимо использование звездочек (до четырех);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- заголовки разделов нумеруют арабской цифрой с точкой (ГЛАВА 1.), подразделов – двумя цифрами: первая – номер главы, вторая – номер подраздела (1.2; 2.2).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Качество напечатанного текста и оформления иллюстраций, таблиц, распечаток должно иметь равномерную плотность и удовлетворять требованию их четкого воспроизведения. 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Опечатки, описки и графические неточности, обнаруженные в процессе подготовки курсовой работы, допускается исправлять закрашиванием белой краской и нанесением на том же месте исправленного текста (графики) машинописным способом или черными чернилами, пастой или тушью - рукописным способом.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Повреждения листов, помарки и следы не полностью удаленного прежнего текста (графики) не допускаются. </w:t>
      </w:r>
      <w:proofErr w:type="gramStart"/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Допускается не более трех исправлений</w:t>
      </w:r>
      <w:proofErr w:type="gramEnd"/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одной странице.</w:t>
      </w:r>
    </w:p>
    <w:p w:rsidR="007B2B75" w:rsidRPr="007B2B75" w:rsidRDefault="007B2B75" w:rsidP="007B2B75">
      <w:pPr>
        <w:shd w:val="clear" w:color="auto" w:fill="FFFFFF"/>
        <w:spacing w:after="0" w:line="240" w:lineRule="auto"/>
        <w:ind w:righ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B75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Аналитические расчеты должны сопровождаться выводами, в которых необходимо дать оценку динамики рассчитанных показателей, указать возможные причины отклонений. Проведенный анализ должен содержать конкретные выводы и предложения. В конце работы необходимо привести список использованной литературы.</w:t>
      </w:r>
    </w:p>
    <w:p w:rsidR="007B2B75" w:rsidRPr="007B2B75" w:rsidRDefault="007B2B75" w:rsidP="007B2B75">
      <w:pPr>
        <w:spacing w:after="0" w:line="240" w:lineRule="auto"/>
        <w:ind w:right="-284" w:firstLine="284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2B75" w:rsidRPr="007B2B75" w:rsidRDefault="007B2B75" w:rsidP="007B2B75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</w:pPr>
    </w:p>
    <w:p w:rsidR="007B2B75" w:rsidRPr="007B2B75" w:rsidRDefault="007B2B75" w:rsidP="007B2B75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B2B75" w:rsidRPr="007B2B75" w:rsidRDefault="007B2B75" w:rsidP="007B2B75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7B2B75" w:rsidRPr="007B2B75" w:rsidRDefault="007B2B75" w:rsidP="007B2B75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7B2B75" w:rsidRPr="007B2B75" w:rsidRDefault="007B2B75"/>
    <w:sectPr w:rsidR="007B2B75" w:rsidRPr="007B2B7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43475EC"/>
    <w:multiLevelType w:val="hybridMultilevel"/>
    <w:tmpl w:val="6688D35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34273B"/>
    <w:multiLevelType w:val="hybridMultilevel"/>
    <w:tmpl w:val="BD7CF580"/>
    <w:lvl w:ilvl="0" w:tplc="A68CDC2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>
    <w:nsid w:val="1EF84E82"/>
    <w:multiLevelType w:val="hybridMultilevel"/>
    <w:tmpl w:val="4912CF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1A57D8"/>
    <w:multiLevelType w:val="hybridMultilevel"/>
    <w:tmpl w:val="9AFC21EA"/>
    <w:lvl w:ilvl="0" w:tplc="53F0A354"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9A4E1F"/>
    <w:multiLevelType w:val="hybridMultilevel"/>
    <w:tmpl w:val="79483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F7769C"/>
    <w:multiLevelType w:val="hybridMultilevel"/>
    <w:tmpl w:val="26260D00"/>
    <w:lvl w:ilvl="0" w:tplc="53F0A354"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8D2E2C"/>
    <w:multiLevelType w:val="hybridMultilevel"/>
    <w:tmpl w:val="FECC87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9B7795"/>
    <w:multiLevelType w:val="multilevel"/>
    <w:tmpl w:val="18582F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44663F51"/>
    <w:multiLevelType w:val="hybridMultilevel"/>
    <w:tmpl w:val="811EC5A8"/>
    <w:lvl w:ilvl="0" w:tplc="53F0A354"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0">
    <w:nsid w:val="59764B3E"/>
    <w:multiLevelType w:val="hybridMultilevel"/>
    <w:tmpl w:val="B77C8A30"/>
    <w:lvl w:ilvl="0" w:tplc="53F0A354">
      <w:numFmt w:val="bullet"/>
      <w:lvlText w:val="-"/>
      <w:lvlJc w:val="left"/>
      <w:pPr>
        <w:ind w:left="1004" w:hanging="360"/>
      </w:p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DB5337D"/>
    <w:multiLevelType w:val="hybridMultilevel"/>
    <w:tmpl w:val="19EA95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D9239C3"/>
    <w:multiLevelType w:val="hybridMultilevel"/>
    <w:tmpl w:val="39C46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5532E8"/>
    <w:multiLevelType w:val="hybridMultilevel"/>
    <w:tmpl w:val="63229DD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7130030B"/>
    <w:multiLevelType w:val="hybridMultilevel"/>
    <w:tmpl w:val="F078E06E"/>
    <w:lvl w:ilvl="0" w:tplc="70C48B8C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7607CE"/>
    <w:multiLevelType w:val="multilevel"/>
    <w:tmpl w:val="18582FD4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7B3F6AF7"/>
    <w:multiLevelType w:val="hybridMultilevel"/>
    <w:tmpl w:val="9FF876BA"/>
    <w:lvl w:ilvl="0" w:tplc="670CCB4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4"/>
  </w:num>
  <w:num w:numId="4">
    <w:abstractNumId w:val="4"/>
  </w:num>
  <w:num w:numId="5">
    <w:abstractNumId w:val="21"/>
  </w:num>
  <w:num w:numId="6">
    <w:abstractNumId w:val="10"/>
  </w:num>
  <w:num w:numId="7">
    <w:abstractNumId w:val="16"/>
  </w:num>
  <w:num w:numId="8">
    <w:abstractNumId w:val="2"/>
  </w:num>
  <w:num w:numId="9">
    <w:abstractNumId w:val="6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5"/>
  </w:num>
  <w:num w:numId="13">
    <w:abstractNumId w:val="19"/>
  </w:num>
  <w:num w:numId="14">
    <w:abstractNumId w:val="0"/>
  </w:num>
  <w:num w:numId="15">
    <w:abstractNumId w:val="13"/>
  </w:num>
  <w:num w:numId="16">
    <w:abstractNumId w:val="18"/>
  </w:num>
  <w:num w:numId="17">
    <w:abstractNumId w:val="11"/>
  </w:num>
  <w:num w:numId="18">
    <w:abstractNumId w:val="28"/>
  </w:num>
  <w:num w:numId="19">
    <w:abstractNumId w:val="17"/>
  </w:num>
  <w:num w:numId="20">
    <w:abstractNumId w:val="12"/>
  </w:num>
  <w:num w:numId="21">
    <w:abstractNumId w:val="22"/>
  </w:num>
  <w:num w:numId="22">
    <w:abstractNumId w:val="8"/>
  </w:num>
  <w:num w:numId="23">
    <w:abstractNumId w:val="14"/>
  </w:num>
  <w:num w:numId="24">
    <w:abstractNumId w:val="26"/>
  </w:num>
  <w:num w:numId="25">
    <w:abstractNumId w:val="1"/>
  </w:num>
  <w:num w:numId="26">
    <w:abstractNumId w:val="7"/>
  </w:num>
  <w:num w:numId="27">
    <w:abstractNumId w:val="29"/>
  </w:num>
  <w:num w:numId="28">
    <w:abstractNumId w:val="27"/>
  </w:num>
  <w:num w:numId="29">
    <w:abstractNumId w:val="25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7B2B75"/>
    <w:rsid w:val="00D10FA6"/>
    <w:rsid w:val="00D31453"/>
    <w:rsid w:val="00D82F5F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2B75"/>
    <w:pPr>
      <w:keepNext/>
      <w:keepLines/>
      <w:spacing w:before="480" w:after="0"/>
      <w:outlineLvl w:val="0"/>
    </w:pPr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2B75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2B75"/>
    <w:pPr>
      <w:keepNext/>
      <w:keepLines/>
      <w:spacing w:before="200" w:after="0"/>
      <w:outlineLvl w:val="5"/>
    </w:pPr>
    <w:rPr>
      <w:rFonts w:ascii="Calibri Light" w:eastAsia="Times New Roman" w:hAnsi="Calibri Light" w:cs="Times New Roman"/>
      <w:i/>
      <w:iCs/>
      <w:color w:val="1F376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7B2B75"/>
    <w:pPr>
      <w:keepNext/>
      <w:keepLines/>
      <w:spacing w:before="480" w:after="0" w:line="240" w:lineRule="auto"/>
      <w:outlineLvl w:val="0"/>
    </w:pPr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7B2B75"/>
    <w:pPr>
      <w:keepNext/>
      <w:keepLines/>
      <w:spacing w:before="200" w:after="0" w:line="240" w:lineRule="auto"/>
      <w:outlineLvl w:val="1"/>
    </w:pPr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7B2B75"/>
    <w:pPr>
      <w:keepNext/>
      <w:keepLines/>
      <w:spacing w:before="200" w:after="0" w:line="240" w:lineRule="auto"/>
      <w:outlineLvl w:val="5"/>
    </w:pPr>
    <w:rPr>
      <w:rFonts w:ascii="Calibri Light" w:eastAsia="Times New Roman" w:hAnsi="Calibri Light" w:cs="Times New Roman"/>
      <w:i/>
      <w:iCs/>
      <w:color w:val="1F3763"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7B2B75"/>
  </w:style>
  <w:style w:type="character" w:customStyle="1" w:styleId="10">
    <w:name w:val="Заголовок 1 Знак"/>
    <w:basedOn w:val="a0"/>
    <w:link w:val="1"/>
    <w:uiPriority w:val="9"/>
    <w:rsid w:val="007B2B75"/>
    <w:rPr>
      <w:rFonts w:ascii="Calibri Light" w:eastAsia="Times New Roman" w:hAnsi="Calibri Light" w:cs="Times New Roman"/>
      <w:b/>
      <w:bCs/>
      <w:color w:val="2F5496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B2B75"/>
    <w:rPr>
      <w:rFonts w:ascii="Calibri Light" w:eastAsia="Times New Roman" w:hAnsi="Calibri Light" w:cs="Times New Roman"/>
      <w:b/>
      <w:bCs/>
      <w:color w:val="4472C4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B2B75"/>
    <w:rPr>
      <w:rFonts w:ascii="Calibri Light" w:eastAsia="Times New Roman" w:hAnsi="Calibri Light" w:cs="Times New Roman"/>
      <w:i/>
      <w:iCs/>
      <w:color w:val="1F3763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7B2B75"/>
  </w:style>
  <w:style w:type="paragraph" w:customStyle="1" w:styleId="Default">
    <w:name w:val="Default"/>
    <w:rsid w:val="007B2B7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13">
    <w:name w:val="Сетка таблицы1"/>
    <w:basedOn w:val="a1"/>
    <w:next w:val="a3"/>
    <w:uiPriority w:val="59"/>
    <w:rsid w:val="007B2B75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7B2B7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rsid w:val="007B2B7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заголовок 1"/>
    <w:basedOn w:val="a"/>
    <w:next w:val="a"/>
    <w:rsid w:val="007B2B75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5">
    <w:name w:val="Обычный1"/>
    <w:rsid w:val="007B2B7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6">
    <w:name w:val="List Paragraph"/>
    <w:basedOn w:val="a"/>
    <w:uiPriority w:val="34"/>
    <w:qFormat/>
    <w:rsid w:val="007B2B7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7B2B7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40">
    <w:name w:val="Стиль Маркерованый + 14 пт Полож"/>
    <w:basedOn w:val="a"/>
    <w:link w:val="141"/>
    <w:rsid w:val="007B2B75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1">
    <w:name w:val="Стиль Маркерованый + 14 пт Полож Знак Знак"/>
    <w:link w:val="140"/>
    <w:rsid w:val="007B2B75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16">
    <w:name w:val="Заголовок оглавления1"/>
    <w:basedOn w:val="1"/>
    <w:next w:val="a"/>
    <w:uiPriority w:val="39"/>
    <w:semiHidden/>
    <w:unhideWhenUsed/>
    <w:qFormat/>
    <w:rsid w:val="007B2B75"/>
  </w:style>
  <w:style w:type="paragraph" w:styleId="22">
    <w:name w:val="toc 2"/>
    <w:basedOn w:val="a"/>
    <w:next w:val="a"/>
    <w:autoRedefine/>
    <w:uiPriority w:val="39"/>
    <w:unhideWhenUsed/>
    <w:rsid w:val="007B2B75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7">
    <w:name w:val="toc 1"/>
    <w:basedOn w:val="a"/>
    <w:next w:val="a"/>
    <w:autoRedefine/>
    <w:uiPriority w:val="39"/>
    <w:unhideWhenUsed/>
    <w:rsid w:val="007B2B75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8">
    <w:name w:val="Гиперссылка1"/>
    <w:basedOn w:val="a0"/>
    <w:uiPriority w:val="99"/>
    <w:unhideWhenUsed/>
    <w:rsid w:val="007B2B75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B2B75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2B75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9">
    <w:name w:val="Body Text"/>
    <w:basedOn w:val="a"/>
    <w:link w:val="aa"/>
    <w:uiPriority w:val="99"/>
    <w:semiHidden/>
    <w:unhideWhenUsed/>
    <w:rsid w:val="007B2B7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99"/>
    <w:semiHidden/>
    <w:rsid w:val="007B2B7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11">
    <w:name w:val="Заголовок 1 Знак1"/>
    <w:basedOn w:val="a0"/>
    <w:link w:val="1"/>
    <w:uiPriority w:val="9"/>
    <w:rsid w:val="007B2B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0">
    <w:name w:val="Заголовок 2 Знак1"/>
    <w:basedOn w:val="a0"/>
    <w:link w:val="2"/>
    <w:uiPriority w:val="9"/>
    <w:semiHidden/>
    <w:rsid w:val="007B2B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10">
    <w:name w:val="Заголовок 6 Знак1"/>
    <w:basedOn w:val="a0"/>
    <w:link w:val="6"/>
    <w:uiPriority w:val="9"/>
    <w:semiHidden/>
    <w:rsid w:val="007B2B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a3">
    <w:name w:val="Table Grid"/>
    <w:basedOn w:val="a1"/>
    <w:uiPriority w:val="59"/>
    <w:rsid w:val="007B2B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7B2B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2B75"/>
    <w:pPr>
      <w:keepNext/>
      <w:keepLines/>
      <w:spacing w:before="480" w:after="0"/>
      <w:outlineLvl w:val="0"/>
    </w:pPr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2B75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2B75"/>
    <w:pPr>
      <w:keepNext/>
      <w:keepLines/>
      <w:spacing w:before="200" w:after="0"/>
      <w:outlineLvl w:val="5"/>
    </w:pPr>
    <w:rPr>
      <w:rFonts w:ascii="Calibri Light" w:eastAsia="Times New Roman" w:hAnsi="Calibri Light" w:cs="Times New Roman"/>
      <w:i/>
      <w:iCs/>
      <w:color w:val="1F376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7B2B75"/>
    <w:pPr>
      <w:keepNext/>
      <w:keepLines/>
      <w:spacing w:before="480" w:after="0" w:line="240" w:lineRule="auto"/>
      <w:outlineLvl w:val="0"/>
    </w:pPr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7B2B75"/>
    <w:pPr>
      <w:keepNext/>
      <w:keepLines/>
      <w:spacing w:before="200" w:after="0" w:line="240" w:lineRule="auto"/>
      <w:outlineLvl w:val="1"/>
    </w:pPr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7B2B75"/>
    <w:pPr>
      <w:keepNext/>
      <w:keepLines/>
      <w:spacing w:before="200" w:after="0" w:line="240" w:lineRule="auto"/>
      <w:outlineLvl w:val="5"/>
    </w:pPr>
    <w:rPr>
      <w:rFonts w:ascii="Calibri Light" w:eastAsia="Times New Roman" w:hAnsi="Calibri Light" w:cs="Times New Roman"/>
      <w:i/>
      <w:iCs/>
      <w:color w:val="1F3763"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7B2B75"/>
  </w:style>
  <w:style w:type="character" w:customStyle="1" w:styleId="10">
    <w:name w:val="Заголовок 1 Знак"/>
    <w:basedOn w:val="a0"/>
    <w:link w:val="1"/>
    <w:uiPriority w:val="9"/>
    <w:rsid w:val="007B2B75"/>
    <w:rPr>
      <w:rFonts w:ascii="Calibri Light" w:eastAsia="Times New Roman" w:hAnsi="Calibri Light" w:cs="Times New Roman"/>
      <w:b/>
      <w:bCs/>
      <w:color w:val="2F5496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B2B75"/>
    <w:rPr>
      <w:rFonts w:ascii="Calibri Light" w:eastAsia="Times New Roman" w:hAnsi="Calibri Light" w:cs="Times New Roman"/>
      <w:b/>
      <w:bCs/>
      <w:color w:val="4472C4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B2B75"/>
    <w:rPr>
      <w:rFonts w:ascii="Calibri Light" w:eastAsia="Times New Roman" w:hAnsi="Calibri Light" w:cs="Times New Roman"/>
      <w:i/>
      <w:iCs/>
      <w:color w:val="1F3763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7B2B75"/>
  </w:style>
  <w:style w:type="paragraph" w:customStyle="1" w:styleId="Default">
    <w:name w:val="Default"/>
    <w:rsid w:val="007B2B7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13">
    <w:name w:val="Сетка таблицы1"/>
    <w:basedOn w:val="a1"/>
    <w:next w:val="a3"/>
    <w:uiPriority w:val="59"/>
    <w:rsid w:val="007B2B75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7B2B7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rsid w:val="007B2B7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заголовок 1"/>
    <w:basedOn w:val="a"/>
    <w:next w:val="a"/>
    <w:rsid w:val="007B2B75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5">
    <w:name w:val="Обычный1"/>
    <w:rsid w:val="007B2B7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6">
    <w:name w:val="List Paragraph"/>
    <w:basedOn w:val="a"/>
    <w:uiPriority w:val="34"/>
    <w:qFormat/>
    <w:rsid w:val="007B2B7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7B2B7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40">
    <w:name w:val="Стиль Маркерованый + 14 пт Полож"/>
    <w:basedOn w:val="a"/>
    <w:link w:val="141"/>
    <w:rsid w:val="007B2B75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1">
    <w:name w:val="Стиль Маркерованый + 14 пт Полож Знак Знак"/>
    <w:link w:val="140"/>
    <w:rsid w:val="007B2B75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16">
    <w:name w:val="Заголовок оглавления1"/>
    <w:basedOn w:val="1"/>
    <w:next w:val="a"/>
    <w:uiPriority w:val="39"/>
    <w:semiHidden/>
    <w:unhideWhenUsed/>
    <w:qFormat/>
    <w:rsid w:val="007B2B75"/>
  </w:style>
  <w:style w:type="paragraph" w:styleId="22">
    <w:name w:val="toc 2"/>
    <w:basedOn w:val="a"/>
    <w:next w:val="a"/>
    <w:autoRedefine/>
    <w:uiPriority w:val="39"/>
    <w:unhideWhenUsed/>
    <w:rsid w:val="007B2B75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7">
    <w:name w:val="toc 1"/>
    <w:basedOn w:val="a"/>
    <w:next w:val="a"/>
    <w:autoRedefine/>
    <w:uiPriority w:val="39"/>
    <w:unhideWhenUsed/>
    <w:rsid w:val="007B2B75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8">
    <w:name w:val="Гиперссылка1"/>
    <w:basedOn w:val="a0"/>
    <w:uiPriority w:val="99"/>
    <w:unhideWhenUsed/>
    <w:rsid w:val="007B2B75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B2B75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2B75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9">
    <w:name w:val="Body Text"/>
    <w:basedOn w:val="a"/>
    <w:link w:val="aa"/>
    <w:uiPriority w:val="99"/>
    <w:semiHidden/>
    <w:unhideWhenUsed/>
    <w:rsid w:val="007B2B7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99"/>
    <w:semiHidden/>
    <w:rsid w:val="007B2B7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11">
    <w:name w:val="Заголовок 1 Знак1"/>
    <w:basedOn w:val="a0"/>
    <w:link w:val="1"/>
    <w:uiPriority w:val="9"/>
    <w:rsid w:val="007B2B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0">
    <w:name w:val="Заголовок 2 Знак1"/>
    <w:basedOn w:val="a0"/>
    <w:link w:val="2"/>
    <w:uiPriority w:val="9"/>
    <w:semiHidden/>
    <w:rsid w:val="007B2B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10">
    <w:name w:val="Заголовок 6 Знак1"/>
    <w:basedOn w:val="a0"/>
    <w:link w:val="6"/>
    <w:uiPriority w:val="9"/>
    <w:semiHidden/>
    <w:rsid w:val="007B2B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a3">
    <w:name w:val="Table Grid"/>
    <w:basedOn w:val="a1"/>
    <w:uiPriority w:val="59"/>
    <w:rsid w:val="007B2B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7B2B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7641</Words>
  <Characters>59653</Characters>
  <Application>Microsoft Office Word</Application>
  <DocSecurity>0</DocSecurity>
  <Lines>497</Lines>
  <Paragraphs>134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2018-2019_38_03_01_01_1_plx_Комплексный экономический анализ хозяйственной деятельности</vt:lpstr>
      <vt:lpstr>Лист1</vt:lpstr>
    </vt:vector>
  </TitlesOfParts>
  <Company/>
  <LinksUpToDate>false</LinksUpToDate>
  <CharactersWithSpaces>67160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2018-2019_38_03_01_01_1_plx_Комплексный экономический анализ хозяйственной деятельности</dc:title>
  <dc:creator>FastReport.NET</dc:creator>
  <cp:lastModifiedBy>кафедра АХД</cp:lastModifiedBy>
  <cp:revision>2</cp:revision>
  <dcterms:created xsi:type="dcterms:W3CDTF">2018-11-07T09:59:00Z</dcterms:created>
  <dcterms:modified xsi:type="dcterms:W3CDTF">2018-11-07T09:59:00Z</dcterms:modified>
</cp:coreProperties>
</file>