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1"/>
        <w:gridCol w:w="921"/>
        <w:gridCol w:w="441"/>
        <w:gridCol w:w="234"/>
        <w:gridCol w:w="328"/>
        <w:gridCol w:w="1597"/>
        <w:gridCol w:w="2717"/>
        <w:gridCol w:w="2913"/>
        <w:gridCol w:w="375"/>
        <w:gridCol w:w="510"/>
      </w:tblGrid>
      <w:tr w:rsidR="00B93072" w:rsidRPr="00E6080D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Введение в специальность</w:t>
            </w:r>
          </w:p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B93072" w:rsidRPr="00E6080D" w:rsidRDefault="00B9307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20"/>
                <w:szCs w:val="20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B93072" w:rsidRPr="00E6080D" w:rsidRDefault="00B93072"/>
        </w:tc>
        <w:tc>
          <w:tcPr>
            <w:tcW w:w="333" w:type="dxa"/>
          </w:tcPr>
          <w:p w:rsidR="00B93072" w:rsidRPr="00021480" w:rsidRDefault="00B93072">
            <w:r w:rsidRPr="00021480">
              <w:t>38.03.01.01_1.plx</w:t>
            </w:r>
          </w:p>
        </w:tc>
        <w:tc>
          <w:tcPr>
            <w:tcW w:w="3218" w:type="dxa"/>
          </w:tcPr>
          <w:p w:rsidR="00B93072" w:rsidRPr="00E6080D" w:rsidRDefault="00B93072"/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B93072" w:rsidRPr="00E6080D" w:rsidRDefault="00B9307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766" w:type="dxa"/>
          </w:tcPr>
          <w:p w:rsidR="00B93072" w:rsidRPr="00E6080D" w:rsidRDefault="00B93072"/>
        </w:tc>
        <w:tc>
          <w:tcPr>
            <w:tcW w:w="937" w:type="dxa"/>
          </w:tcPr>
          <w:p w:rsidR="00B93072" w:rsidRPr="00E6080D" w:rsidRDefault="00B93072"/>
        </w:tc>
        <w:tc>
          <w:tcPr>
            <w:tcW w:w="442" w:type="dxa"/>
          </w:tcPr>
          <w:p w:rsidR="00B93072" w:rsidRPr="00E6080D" w:rsidRDefault="00B93072"/>
        </w:tc>
        <w:tc>
          <w:tcPr>
            <w:tcW w:w="196" w:type="dxa"/>
          </w:tcPr>
          <w:p w:rsidR="00B93072" w:rsidRPr="00E6080D" w:rsidRDefault="00B93072"/>
        </w:tc>
        <w:tc>
          <w:tcPr>
            <w:tcW w:w="357" w:type="dxa"/>
          </w:tcPr>
          <w:p w:rsidR="00B93072" w:rsidRPr="00E6080D" w:rsidRDefault="00B93072"/>
        </w:tc>
        <w:tc>
          <w:tcPr>
            <w:tcW w:w="333" w:type="dxa"/>
          </w:tcPr>
          <w:p w:rsidR="00B93072" w:rsidRPr="00E6080D" w:rsidRDefault="00B93072"/>
        </w:tc>
        <w:tc>
          <w:tcPr>
            <w:tcW w:w="3218" w:type="dxa"/>
          </w:tcPr>
          <w:p w:rsidR="00B93072" w:rsidRPr="00E6080D" w:rsidRDefault="00B93072"/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021480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</w:tr>
      <w:tr w:rsidR="00B93072" w:rsidRPr="00E6080D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3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/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E6080D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E6080D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E6080D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E6080D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347"/>
        </w:trPr>
        <w:tc>
          <w:tcPr>
            <w:tcW w:w="766" w:type="dxa"/>
          </w:tcPr>
          <w:p w:rsidR="00B93072" w:rsidRPr="00E6080D" w:rsidRDefault="00B93072"/>
        </w:tc>
        <w:tc>
          <w:tcPr>
            <w:tcW w:w="937" w:type="dxa"/>
          </w:tcPr>
          <w:p w:rsidR="00B93072" w:rsidRPr="00E6080D" w:rsidRDefault="00B93072"/>
        </w:tc>
        <w:tc>
          <w:tcPr>
            <w:tcW w:w="442" w:type="dxa"/>
          </w:tcPr>
          <w:p w:rsidR="00B93072" w:rsidRPr="00E6080D" w:rsidRDefault="00B93072"/>
        </w:tc>
        <w:tc>
          <w:tcPr>
            <w:tcW w:w="196" w:type="dxa"/>
          </w:tcPr>
          <w:p w:rsidR="00B93072" w:rsidRPr="00E6080D" w:rsidRDefault="00B93072"/>
        </w:tc>
        <w:tc>
          <w:tcPr>
            <w:tcW w:w="357" w:type="dxa"/>
          </w:tcPr>
          <w:p w:rsidR="00B93072" w:rsidRPr="00E6080D" w:rsidRDefault="00B93072"/>
        </w:tc>
        <w:tc>
          <w:tcPr>
            <w:tcW w:w="333" w:type="dxa"/>
          </w:tcPr>
          <w:p w:rsidR="00B93072" w:rsidRPr="00E6080D" w:rsidRDefault="00B93072"/>
        </w:tc>
        <w:tc>
          <w:tcPr>
            <w:tcW w:w="3218" w:type="dxa"/>
          </w:tcPr>
          <w:p w:rsidR="00B93072" w:rsidRPr="00E6080D" w:rsidRDefault="00B93072"/>
        </w:tc>
        <w:tc>
          <w:tcPr>
            <w:tcW w:w="3540" w:type="dxa"/>
          </w:tcPr>
          <w:p w:rsidR="00B93072" w:rsidRPr="00E6080D" w:rsidRDefault="00B93072"/>
        </w:tc>
        <w:tc>
          <w:tcPr>
            <w:tcW w:w="426" w:type="dxa"/>
          </w:tcPr>
          <w:p w:rsidR="00B93072" w:rsidRPr="00E6080D" w:rsidRDefault="00B93072"/>
        </w:tc>
        <w:tc>
          <w:tcPr>
            <w:tcW w:w="568" w:type="dxa"/>
          </w:tcPr>
          <w:p w:rsidR="00B93072" w:rsidRPr="00E6080D" w:rsidRDefault="00B93072"/>
        </w:tc>
      </w:tr>
      <w:tr w:rsidR="00B93072" w:rsidRPr="00E608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93072" w:rsidRPr="0002148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студента мировоззрения, способствующего осознанному отношению к учебным занятиям, планированию своей карьеры, к тому, чтобы начать ее осуществление не после окончания учебы, а немедленно, с первого года обучения. Дать студентам представление о научных и практических аспектах профессиональной деятельности в области бухгалтерского учета.</w:t>
            </w:r>
          </w:p>
        </w:tc>
      </w:tr>
      <w:tr w:rsidR="00B93072" w:rsidRPr="00021480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развитие способностей студента к самостоятельной деятельности в сфере управления учетным процессом: организаторских, аналитических, коммуникативных, исследовательских, самоорганизации и самоконтроля; изучение и участие в разработке нормативной, организационно-методической документации для решения отдельных задач в сфере бухгалтерского учета;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потребности в самообразовании; сбор необходимых материалов и документов для выполнения работы в соответствии с полученным заданием в сфере бухгалтерского учета.</w:t>
            </w:r>
          </w:p>
        </w:tc>
      </w:tr>
      <w:tr w:rsidR="00B93072" w:rsidRPr="00021480">
        <w:trPr>
          <w:trHeight w:hRule="exact" w:val="277"/>
        </w:trPr>
        <w:tc>
          <w:tcPr>
            <w:tcW w:w="76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</w:tr>
      <w:tr w:rsidR="00B93072" w:rsidRPr="00021480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B93072" w:rsidRPr="00021480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B93072" w:rsidRPr="00E608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072" w:rsidRPr="0002148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</w:t>
            </w:r>
          </w:p>
        </w:tc>
      </w:tr>
      <w:tr w:rsidR="00B93072" w:rsidRPr="00E608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072" w:rsidRPr="0002148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понятийно-категоральный аппарат, основные законы гуманитарных и социальных наук в профессиональной деятельности; интерпретировать понятийно-терминологический аппарат; 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</w:tc>
      </w:tr>
      <w:tr w:rsidR="00B93072" w:rsidRPr="00E608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072" w:rsidRPr="00021480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</w:t>
            </w:r>
          </w:p>
        </w:tc>
      </w:tr>
      <w:tr w:rsidR="00B93072" w:rsidRPr="00021480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B93072" w:rsidRPr="00E608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93072" w:rsidRPr="00021480">
        <w:trPr>
          <w:trHeight w:hRule="exact" w:val="3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методику сбора, обобщения и критической оценки данных, полученных в процессе изучения дисциплины по проблемам</w:t>
            </w:r>
          </w:p>
        </w:tc>
      </w:tr>
      <w:tr w:rsidR="00B93072" w:rsidRPr="00E6080D">
        <w:trPr>
          <w:trHeight w:hRule="exact" w:val="277"/>
        </w:trPr>
        <w:tc>
          <w:tcPr>
            <w:tcW w:w="76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93072" w:rsidRPr="00E6080D" w:rsidRDefault="00B93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6080D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B93072" w:rsidRDefault="00B9307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B93072" w:rsidRPr="00021480" w:rsidTr="00021480">
        <w:trPr>
          <w:trHeight w:hRule="exact" w:val="238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бухгалтерского учёта, аудита и анализа хозяйственной деятельности в хозяйствующих субъектах</w:t>
            </w:r>
          </w:p>
        </w:tc>
      </w:tr>
      <w:tr w:rsidR="00B93072" w:rsidRPr="00E6080D" w:rsidTr="00021480">
        <w:trPr>
          <w:trHeight w:hRule="exact" w:val="26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93072" w:rsidRPr="00021480" w:rsidTr="00021480">
        <w:trPr>
          <w:trHeight w:hRule="exact" w:val="66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обобщать, анализировать и критически оценивать, полученные от хозяйствующих субъектов в процессе изучения дисциплины данные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B93072" w:rsidRPr="00E6080D" w:rsidTr="00021480">
        <w:trPr>
          <w:trHeight w:hRule="exact" w:val="26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E6080D" w:rsidRDefault="00B93072">
            <w:pPr>
              <w:spacing w:after="0" w:line="240" w:lineRule="auto"/>
              <w:rPr>
                <w:sz w:val="19"/>
                <w:szCs w:val="19"/>
              </w:rPr>
            </w:pPr>
            <w:r w:rsidRPr="00E6080D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93072" w:rsidRPr="00021480" w:rsidTr="00021480">
        <w:trPr>
          <w:trHeight w:hRule="exact" w:val="66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3072" w:rsidRPr="00021480" w:rsidRDefault="00B9307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1480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обобщения и критического анализа результатов изучения дисциплины на отечественных предприятиях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B93072" w:rsidRPr="00021480" w:rsidTr="00021480">
        <w:trPr>
          <w:trHeight w:hRule="exact" w:val="12274"/>
        </w:trPr>
        <w:tc>
          <w:tcPr>
            <w:tcW w:w="9774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</w:tr>
      <w:tr w:rsidR="00B93072" w:rsidRPr="00E6080D" w:rsidTr="00021480">
        <w:trPr>
          <w:trHeight w:hRule="exact" w:val="263"/>
        </w:trPr>
        <w:tc>
          <w:tcPr>
            <w:tcW w:w="9774" w:type="dxa"/>
          </w:tcPr>
          <w:p w:rsidR="00B93072" w:rsidRPr="00021480" w:rsidRDefault="00B93072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B93072" w:rsidRPr="00E6080D" w:rsidRDefault="00B9307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E6080D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B93072" w:rsidRDefault="00B93072"/>
    <w:sectPr w:rsidR="00B93072" w:rsidSect="00A920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1480"/>
    <w:rsid w:val="0002418B"/>
    <w:rsid w:val="001F0BC7"/>
    <w:rsid w:val="002D1245"/>
    <w:rsid w:val="00A920AF"/>
    <w:rsid w:val="00B93072"/>
    <w:rsid w:val="00D31453"/>
    <w:rsid w:val="00E209E2"/>
    <w:rsid w:val="00E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A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523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2018-2019_38_03_01_01_1_plx_Введение в специальность</dc:title>
  <dc:subject/>
  <dc:creator>FastReport.NET</dc:creator>
  <cp:keywords/>
  <dc:description/>
  <cp:lastModifiedBy>Эллина</cp:lastModifiedBy>
  <cp:revision>2</cp:revision>
  <dcterms:created xsi:type="dcterms:W3CDTF">2018-09-17T11:01:00Z</dcterms:created>
  <dcterms:modified xsi:type="dcterms:W3CDTF">2018-09-17T11:02:00Z</dcterms:modified>
</cp:coreProperties>
</file>