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2986" w:rsidRDefault="00112986">
      <w:bookmarkStart w:id="0" w:name="_GoBack"/>
      <w:bookmarkEnd w:id="0"/>
      <w:r>
        <w:rPr>
          <w:noProof/>
        </w:rPr>
        <w:drawing>
          <wp:inline distT="0" distB="0" distL="0" distR="0">
            <wp:extent cx="6480810" cy="8641080"/>
            <wp:effectExtent l="0" t="0" r="0" b="0"/>
            <wp:docPr id="1" name="Рисунок 1" descr="C:\Users\Elena\AppData\Local\Temp\Rar$DIa0.969\IMG_8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AppData\Local\Temp\Rar$DIa0.969\IMG_891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641080"/>
                    </a:xfrm>
                    <a:prstGeom prst="rect">
                      <a:avLst/>
                    </a:prstGeom>
                    <a:noFill/>
                    <a:ln>
                      <a:noFill/>
                    </a:ln>
                  </pic:spPr>
                </pic:pic>
              </a:graphicData>
            </a:graphic>
          </wp:inline>
        </w:drawing>
      </w:r>
    </w:p>
    <w:p w:rsidR="00112986" w:rsidRDefault="00112986">
      <w:r>
        <w:br w:type="page"/>
      </w:r>
    </w:p>
    <w:p w:rsidR="00112986" w:rsidRDefault="00112986">
      <w:r>
        <w:rPr>
          <w:noProof/>
        </w:rPr>
        <w:lastRenderedPageBreak/>
        <w:drawing>
          <wp:inline distT="0" distB="0" distL="0" distR="0">
            <wp:extent cx="6480810" cy="8641080"/>
            <wp:effectExtent l="0" t="0" r="0" b="0"/>
            <wp:docPr id="2" name="Рисунок 2" descr="C:\Users\Elena\AppData\Local\Temp\Rar$DIa0.872\IMG_8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AppData\Local\Temp\Rar$DIa0.872\IMG_891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641080"/>
                    </a:xfrm>
                    <a:prstGeom prst="rect">
                      <a:avLst/>
                    </a:prstGeom>
                    <a:noFill/>
                    <a:ln>
                      <a:noFill/>
                    </a:ln>
                  </pic:spPr>
                </pic:pic>
              </a:graphicData>
            </a:graphic>
          </wp:inline>
        </w:drawing>
      </w:r>
    </w:p>
    <w:p w:rsidR="00543158" w:rsidRDefault="001D121B">
      <w:pPr>
        <w:rPr>
          <w:sz w:val="0"/>
          <w:szCs w:val="0"/>
        </w:rPr>
      </w:pPr>
      <w:r>
        <w:br w:type="page"/>
      </w:r>
    </w:p>
    <w:tbl>
      <w:tblPr>
        <w:tblW w:w="10240" w:type="dxa"/>
        <w:tblInd w:w="4" w:type="dxa"/>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543158" w:rsidTr="00112986">
        <w:trPr>
          <w:trHeight w:hRule="exact" w:val="100"/>
        </w:trPr>
        <w:tc>
          <w:tcPr>
            <w:tcW w:w="10240" w:type="dxa"/>
            <w:gridSpan w:val="12"/>
            <w:tcBorders>
              <w:top w:val="single" w:sz="8" w:space="0" w:color="000000"/>
            </w:tcBorders>
            <w:shd w:val="clear" w:color="FFFFFF" w:fill="FFFFFF"/>
            <w:tcMar>
              <w:left w:w="4" w:type="dxa"/>
              <w:right w:w="4" w:type="dxa"/>
            </w:tcMar>
          </w:tcPr>
          <w:p w:rsidR="00543158" w:rsidRDefault="00543158"/>
        </w:tc>
      </w:tr>
      <w:tr w:rsidR="00543158" w:rsidTr="00112986">
        <w:trPr>
          <w:trHeight w:hRule="exact" w:val="13"/>
        </w:trPr>
        <w:tc>
          <w:tcPr>
            <w:tcW w:w="132" w:type="dxa"/>
          </w:tcPr>
          <w:p w:rsidR="00543158" w:rsidRDefault="00543158"/>
        </w:tc>
        <w:tc>
          <w:tcPr>
            <w:tcW w:w="978" w:type="dxa"/>
          </w:tcPr>
          <w:p w:rsidR="00543158" w:rsidRDefault="00543158"/>
        </w:tc>
        <w:tc>
          <w:tcPr>
            <w:tcW w:w="944" w:type="dxa"/>
          </w:tcPr>
          <w:p w:rsidR="00543158" w:rsidRDefault="00543158"/>
        </w:tc>
        <w:tc>
          <w:tcPr>
            <w:tcW w:w="137" w:type="dxa"/>
          </w:tcPr>
          <w:p w:rsidR="00543158" w:rsidRDefault="00543158"/>
        </w:tc>
        <w:tc>
          <w:tcPr>
            <w:tcW w:w="665" w:type="dxa"/>
          </w:tcPr>
          <w:p w:rsidR="00543158" w:rsidRDefault="00543158"/>
        </w:tc>
        <w:tc>
          <w:tcPr>
            <w:tcW w:w="137" w:type="dxa"/>
          </w:tcPr>
          <w:p w:rsidR="00543158" w:rsidRDefault="00543158"/>
        </w:tc>
        <w:tc>
          <w:tcPr>
            <w:tcW w:w="817" w:type="dxa"/>
          </w:tcPr>
          <w:p w:rsidR="00543158" w:rsidRDefault="00543158"/>
        </w:tc>
        <w:tc>
          <w:tcPr>
            <w:tcW w:w="823" w:type="dxa"/>
          </w:tcPr>
          <w:p w:rsidR="00543158" w:rsidRDefault="00543158"/>
        </w:tc>
        <w:tc>
          <w:tcPr>
            <w:tcW w:w="3197" w:type="dxa"/>
          </w:tcPr>
          <w:p w:rsidR="00543158" w:rsidRDefault="00543158"/>
        </w:tc>
        <w:tc>
          <w:tcPr>
            <w:tcW w:w="403" w:type="dxa"/>
          </w:tcPr>
          <w:p w:rsidR="00543158" w:rsidRDefault="00543158"/>
        </w:tc>
        <w:tc>
          <w:tcPr>
            <w:tcW w:w="1050" w:type="dxa"/>
          </w:tcPr>
          <w:p w:rsidR="00543158" w:rsidRDefault="00543158"/>
        </w:tc>
        <w:tc>
          <w:tcPr>
            <w:tcW w:w="957" w:type="dxa"/>
          </w:tcPr>
          <w:p w:rsidR="00543158" w:rsidRDefault="00543158"/>
        </w:tc>
      </w:tr>
      <w:tr w:rsidR="00543158" w:rsidTr="00112986">
        <w:trPr>
          <w:trHeight w:hRule="exact" w:val="100"/>
        </w:trPr>
        <w:tc>
          <w:tcPr>
            <w:tcW w:w="10240" w:type="dxa"/>
            <w:gridSpan w:val="12"/>
            <w:tcBorders>
              <w:top w:val="single" w:sz="8" w:space="0" w:color="000000"/>
            </w:tcBorders>
            <w:shd w:val="clear" w:color="FFFFFF" w:fill="FFFFFF"/>
            <w:tcMar>
              <w:left w:w="4" w:type="dxa"/>
              <w:right w:w="4" w:type="dxa"/>
            </w:tcMar>
          </w:tcPr>
          <w:p w:rsidR="00543158" w:rsidRDefault="00543158"/>
        </w:tc>
      </w:tr>
      <w:tr w:rsidR="00543158" w:rsidTr="00112986">
        <w:trPr>
          <w:trHeight w:hRule="exact" w:val="96"/>
        </w:trPr>
        <w:tc>
          <w:tcPr>
            <w:tcW w:w="132" w:type="dxa"/>
          </w:tcPr>
          <w:p w:rsidR="00543158" w:rsidRDefault="00543158"/>
        </w:tc>
        <w:tc>
          <w:tcPr>
            <w:tcW w:w="978" w:type="dxa"/>
          </w:tcPr>
          <w:p w:rsidR="00543158" w:rsidRDefault="00543158"/>
        </w:tc>
        <w:tc>
          <w:tcPr>
            <w:tcW w:w="944" w:type="dxa"/>
          </w:tcPr>
          <w:p w:rsidR="00543158" w:rsidRDefault="00543158"/>
        </w:tc>
        <w:tc>
          <w:tcPr>
            <w:tcW w:w="137" w:type="dxa"/>
          </w:tcPr>
          <w:p w:rsidR="00543158" w:rsidRDefault="00543158"/>
        </w:tc>
        <w:tc>
          <w:tcPr>
            <w:tcW w:w="665" w:type="dxa"/>
          </w:tcPr>
          <w:p w:rsidR="00543158" w:rsidRDefault="00543158"/>
        </w:tc>
        <w:tc>
          <w:tcPr>
            <w:tcW w:w="137" w:type="dxa"/>
          </w:tcPr>
          <w:p w:rsidR="00543158" w:rsidRDefault="00543158"/>
        </w:tc>
        <w:tc>
          <w:tcPr>
            <w:tcW w:w="817" w:type="dxa"/>
          </w:tcPr>
          <w:p w:rsidR="00543158" w:rsidRDefault="00543158"/>
        </w:tc>
        <w:tc>
          <w:tcPr>
            <w:tcW w:w="823" w:type="dxa"/>
          </w:tcPr>
          <w:p w:rsidR="00543158" w:rsidRDefault="00543158"/>
        </w:tc>
        <w:tc>
          <w:tcPr>
            <w:tcW w:w="3197" w:type="dxa"/>
          </w:tcPr>
          <w:p w:rsidR="00543158" w:rsidRDefault="00543158"/>
        </w:tc>
        <w:tc>
          <w:tcPr>
            <w:tcW w:w="403" w:type="dxa"/>
          </w:tcPr>
          <w:p w:rsidR="00543158" w:rsidRDefault="00543158"/>
        </w:tc>
        <w:tc>
          <w:tcPr>
            <w:tcW w:w="1050" w:type="dxa"/>
          </w:tcPr>
          <w:p w:rsidR="00543158" w:rsidRDefault="00543158"/>
        </w:tc>
        <w:tc>
          <w:tcPr>
            <w:tcW w:w="957" w:type="dxa"/>
          </w:tcPr>
          <w:p w:rsidR="00543158" w:rsidRDefault="00543158"/>
        </w:tc>
      </w:tr>
      <w:tr w:rsidR="00543158" w:rsidRPr="00112986" w:rsidTr="00112986">
        <w:trPr>
          <w:trHeight w:hRule="exact" w:val="478"/>
        </w:trPr>
        <w:tc>
          <w:tcPr>
            <w:tcW w:w="132" w:type="dxa"/>
          </w:tcPr>
          <w:p w:rsidR="00543158" w:rsidRDefault="00543158"/>
        </w:tc>
        <w:tc>
          <w:tcPr>
            <w:tcW w:w="978" w:type="dxa"/>
          </w:tcPr>
          <w:p w:rsidR="00543158" w:rsidRDefault="00543158"/>
        </w:tc>
        <w:tc>
          <w:tcPr>
            <w:tcW w:w="944" w:type="dxa"/>
          </w:tcPr>
          <w:p w:rsidR="00543158" w:rsidRDefault="00543158"/>
        </w:tc>
        <w:tc>
          <w:tcPr>
            <w:tcW w:w="137" w:type="dxa"/>
          </w:tcPr>
          <w:p w:rsidR="00543158" w:rsidRDefault="00543158"/>
        </w:tc>
        <w:tc>
          <w:tcPr>
            <w:tcW w:w="665" w:type="dxa"/>
          </w:tcPr>
          <w:p w:rsidR="00543158" w:rsidRDefault="00543158"/>
        </w:tc>
        <w:tc>
          <w:tcPr>
            <w:tcW w:w="137" w:type="dxa"/>
          </w:tcPr>
          <w:p w:rsidR="00543158" w:rsidRDefault="00543158"/>
        </w:tc>
        <w:tc>
          <w:tcPr>
            <w:tcW w:w="5240" w:type="dxa"/>
            <w:gridSpan w:val="4"/>
            <w:shd w:val="clear" w:color="000000" w:fill="FFFFFF"/>
            <w:tcMar>
              <w:left w:w="34" w:type="dxa"/>
              <w:right w:w="34" w:type="dxa"/>
            </w:tcMar>
          </w:tcPr>
          <w:p w:rsidR="00543158" w:rsidRPr="001D121B" w:rsidRDefault="001D121B">
            <w:pPr>
              <w:spacing w:after="0" w:line="240" w:lineRule="auto"/>
              <w:jc w:val="center"/>
              <w:rPr>
                <w:sz w:val="19"/>
                <w:szCs w:val="19"/>
              </w:rPr>
            </w:pPr>
            <w:r w:rsidRPr="001D121B">
              <w:rPr>
                <w:rFonts w:ascii="Times New Roman" w:hAnsi="Times New Roman" w:cs="Times New Roman"/>
                <w:b/>
                <w:color w:val="000000"/>
                <w:sz w:val="19"/>
                <w:szCs w:val="19"/>
              </w:rPr>
              <w:t>Визирование РПД для исполнения в очередном учебном году</w:t>
            </w:r>
          </w:p>
        </w:tc>
        <w:tc>
          <w:tcPr>
            <w:tcW w:w="1050" w:type="dxa"/>
          </w:tcPr>
          <w:p w:rsidR="00543158" w:rsidRPr="001D121B" w:rsidRDefault="00543158"/>
        </w:tc>
        <w:tc>
          <w:tcPr>
            <w:tcW w:w="957" w:type="dxa"/>
          </w:tcPr>
          <w:p w:rsidR="00543158" w:rsidRPr="001D121B" w:rsidRDefault="00543158"/>
        </w:tc>
      </w:tr>
      <w:tr w:rsidR="00543158" w:rsidRPr="00112986" w:rsidTr="00112986">
        <w:trPr>
          <w:trHeight w:hRule="exact" w:val="416"/>
        </w:trPr>
        <w:tc>
          <w:tcPr>
            <w:tcW w:w="132" w:type="dxa"/>
          </w:tcPr>
          <w:p w:rsidR="00543158" w:rsidRPr="001D121B" w:rsidRDefault="00543158"/>
        </w:tc>
        <w:tc>
          <w:tcPr>
            <w:tcW w:w="978" w:type="dxa"/>
          </w:tcPr>
          <w:p w:rsidR="00543158" w:rsidRPr="001D121B" w:rsidRDefault="00543158"/>
        </w:tc>
        <w:tc>
          <w:tcPr>
            <w:tcW w:w="944" w:type="dxa"/>
          </w:tcPr>
          <w:p w:rsidR="00543158" w:rsidRPr="001D121B" w:rsidRDefault="00543158"/>
        </w:tc>
        <w:tc>
          <w:tcPr>
            <w:tcW w:w="137" w:type="dxa"/>
          </w:tcPr>
          <w:p w:rsidR="00543158" w:rsidRPr="001D121B" w:rsidRDefault="00543158"/>
        </w:tc>
        <w:tc>
          <w:tcPr>
            <w:tcW w:w="665" w:type="dxa"/>
          </w:tcPr>
          <w:p w:rsidR="00543158" w:rsidRPr="001D121B" w:rsidRDefault="00543158"/>
        </w:tc>
        <w:tc>
          <w:tcPr>
            <w:tcW w:w="137" w:type="dxa"/>
          </w:tcPr>
          <w:p w:rsidR="00543158" w:rsidRPr="001D121B" w:rsidRDefault="00543158"/>
        </w:tc>
        <w:tc>
          <w:tcPr>
            <w:tcW w:w="817" w:type="dxa"/>
          </w:tcPr>
          <w:p w:rsidR="00543158" w:rsidRPr="001D121B" w:rsidRDefault="00543158"/>
        </w:tc>
        <w:tc>
          <w:tcPr>
            <w:tcW w:w="823" w:type="dxa"/>
          </w:tcPr>
          <w:p w:rsidR="00543158" w:rsidRPr="001D121B" w:rsidRDefault="00543158"/>
        </w:tc>
        <w:tc>
          <w:tcPr>
            <w:tcW w:w="3197" w:type="dxa"/>
          </w:tcPr>
          <w:p w:rsidR="00543158" w:rsidRPr="001D121B" w:rsidRDefault="00543158"/>
        </w:tc>
        <w:tc>
          <w:tcPr>
            <w:tcW w:w="403" w:type="dxa"/>
          </w:tcPr>
          <w:p w:rsidR="00543158" w:rsidRPr="001D121B" w:rsidRDefault="00543158"/>
        </w:tc>
        <w:tc>
          <w:tcPr>
            <w:tcW w:w="1050" w:type="dxa"/>
          </w:tcPr>
          <w:p w:rsidR="00543158" w:rsidRPr="001D121B" w:rsidRDefault="00543158"/>
        </w:tc>
        <w:tc>
          <w:tcPr>
            <w:tcW w:w="957" w:type="dxa"/>
          </w:tcPr>
          <w:p w:rsidR="00543158" w:rsidRPr="001D121B" w:rsidRDefault="00543158"/>
        </w:tc>
      </w:tr>
      <w:tr w:rsidR="00543158" w:rsidRPr="00112986" w:rsidTr="00112986">
        <w:trPr>
          <w:trHeight w:hRule="exact" w:val="643"/>
        </w:trPr>
        <w:tc>
          <w:tcPr>
            <w:tcW w:w="132" w:type="dxa"/>
          </w:tcPr>
          <w:p w:rsidR="00543158" w:rsidRPr="001D121B" w:rsidRDefault="00543158"/>
        </w:tc>
        <w:tc>
          <w:tcPr>
            <w:tcW w:w="4501" w:type="dxa"/>
            <w:gridSpan w:val="7"/>
            <w:shd w:val="clear" w:color="000000" w:fill="FFFFFF"/>
            <w:tcMar>
              <w:left w:w="34" w:type="dxa"/>
              <w:right w:w="34" w:type="dxa"/>
            </w:tcMar>
          </w:tcPr>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197" w:type="dxa"/>
          </w:tcPr>
          <w:p w:rsidR="00543158" w:rsidRPr="001D121B" w:rsidRDefault="00543158"/>
        </w:tc>
        <w:tc>
          <w:tcPr>
            <w:tcW w:w="403" w:type="dxa"/>
          </w:tcPr>
          <w:p w:rsidR="00543158" w:rsidRPr="001D121B" w:rsidRDefault="00543158"/>
        </w:tc>
        <w:tc>
          <w:tcPr>
            <w:tcW w:w="1050" w:type="dxa"/>
          </w:tcPr>
          <w:p w:rsidR="00543158" w:rsidRPr="001D121B" w:rsidRDefault="00543158"/>
        </w:tc>
        <w:tc>
          <w:tcPr>
            <w:tcW w:w="957" w:type="dxa"/>
          </w:tcPr>
          <w:p w:rsidR="00543158" w:rsidRPr="001D121B" w:rsidRDefault="00543158"/>
        </w:tc>
      </w:tr>
      <w:tr w:rsidR="00543158" w:rsidTr="00112986">
        <w:trPr>
          <w:trHeight w:hRule="exact" w:val="80"/>
        </w:trPr>
        <w:tc>
          <w:tcPr>
            <w:tcW w:w="132" w:type="dxa"/>
          </w:tcPr>
          <w:p w:rsidR="00543158" w:rsidRPr="001D121B" w:rsidRDefault="00543158"/>
        </w:tc>
        <w:tc>
          <w:tcPr>
            <w:tcW w:w="2724" w:type="dxa"/>
            <w:gridSpan w:val="4"/>
            <w:vMerge w:val="restart"/>
            <w:shd w:val="clear" w:color="000000" w:fill="FFFFFF"/>
            <w:tcMar>
              <w:left w:w="34" w:type="dxa"/>
              <w:right w:w="34" w:type="dxa"/>
            </w:tcMar>
          </w:tcPr>
          <w:p w:rsidR="00543158" w:rsidRPr="001D121B" w:rsidRDefault="00543158"/>
        </w:tc>
        <w:tc>
          <w:tcPr>
            <w:tcW w:w="7384" w:type="dxa"/>
            <w:gridSpan w:val="7"/>
            <w:shd w:val="clear" w:color="000000" w:fill="FFFFFF"/>
            <w:tcMar>
              <w:left w:w="34" w:type="dxa"/>
              <w:right w:w="34" w:type="dxa"/>
            </w:tcMar>
          </w:tcPr>
          <w:p w:rsidR="00543158" w:rsidRDefault="001D121B">
            <w:pPr>
              <w:spacing w:after="0" w:line="240" w:lineRule="auto"/>
              <w:rPr>
                <w:sz w:val="19"/>
                <w:szCs w:val="19"/>
              </w:rPr>
            </w:pPr>
            <w:r>
              <w:rPr>
                <w:rFonts w:ascii="Times New Roman" w:hAnsi="Times New Roman" w:cs="Times New Roman"/>
                <w:i/>
                <w:color w:val="000000"/>
                <w:sz w:val="19"/>
                <w:szCs w:val="19"/>
              </w:rPr>
              <w:t>_________________</w:t>
            </w:r>
          </w:p>
        </w:tc>
      </w:tr>
      <w:tr w:rsidR="00543158" w:rsidRPr="00112986" w:rsidTr="00112986">
        <w:trPr>
          <w:trHeight w:hRule="exact" w:val="408"/>
        </w:trPr>
        <w:tc>
          <w:tcPr>
            <w:tcW w:w="132" w:type="dxa"/>
          </w:tcPr>
          <w:p w:rsidR="00543158" w:rsidRDefault="00543158"/>
        </w:tc>
        <w:tc>
          <w:tcPr>
            <w:tcW w:w="2724" w:type="dxa"/>
            <w:gridSpan w:val="4"/>
            <w:vMerge/>
            <w:shd w:val="clear" w:color="000000" w:fill="FFFFFF"/>
            <w:tcMar>
              <w:left w:w="34" w:type="dxa"/>
              <w:right w:w="34" w:type="dxa"/>
            </w:tcMar>
          </w:tcPr>
          <w:p w:rsidR="00543158" w:rsidRDefault="00543158"/>
        </w:tc>
        <w:tc>
          <w:tcPr>
            <w:tcW w:w="1777" w:type="dxa"/>
            <w:gridSpan w:val="3"/>
            <w:shd w:val="clear" w:color="000000" w:fill="FFFFFF"/>
            <w:tcMar>
              <w:left w:w="34" w:type="dxa"/>
              <w:right w:w="34" w:type="dxa"/>
            </w:tcMar>
          </w:tcPr>
          <w:p w:rsidR="00543158" w:rsidRDefault="00543158"/>
        </w:tc>
        <w:tc>
          <w:tcPr>
            <w:tcW w:w="5607" w:type="dxa"/>
            <w:gridSpan w:val="4"/>
            <w:shd w:val="clear" w:color="000000" w:fill="FFFFFF"/>
            <w:tcMar>
              <w:left w:w="34" w:type="dxa"/>
              <w:right w:w="34" w:type="dxa"/>
            </w:tcMar>
          </w:tcPr>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Рабочая программа пересмотрена, обсуждена и одобрена для</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исполнения в 2019-2020 учебном году на заседании</w:t>
            </w:r>
          </w:p>
        </w:tc>
      </w:tr>
      <w:tr w:rsidR="00543158" w:rsidTr="00112986">
        <w:trPr>
          <w:trHeight w:hRule="exact" w:val="138"/>
        </w:trPr>
        <w:tc>
          <w:tcPr>
            <w:tcW w:w="132" w:type="dxa"/>
          </w:tcPr>
          <w:p w:rsidR="00543158" w:rsidRPr="001D121B" w:rsidRDefault="00543158"/>
        </w:tc>
        <w:tc>
          <w:tcPr>
            <w:tcW w:w="7698" w:type="dxa"/>
            <w:gridSpan w:val="8"/>
            <w:vMerge w:val="restart"/>
            <w:shd w:val="clear" w:color="000000" w:fill="FFFFFF"/>
            <w:tcMar>
              <w:left w:w="34" w:type="dxa"/>
              <w:right w:w="34" w:type="dxa"/>
            </w:tcMar>
          </w:tcPr>
          <w:p w:rsidR="00543158" w:rsidRPr="001D121B" w:rsidRDefault="00543158">
            <w:pPr>
              <w:spacing w:after="0" w:line="240" w:lineRule="auto"/>
              <w:rPr>
                <w:sz w:val="24"/>
                <w:szCs w:val="24"/>
              </w:rPr>
            </w:pPr>
          </w:p>
          <w:p w:rsidR="00543158" w:rsidRDefault="001D121B">
            <w:pPr>
              <w:spacing w:after="0" w:line="240" w:lineRule="auto"/>
              <w:rPr>
                <w:sz w:val="24"/>
                <w:szCs w:val="24"/>
              </w:rPr>
            </w:pPr>
            <w:r>
              <w:rPr>
                <w:rFonts w:ascii="Times New Roman" w:hAnsi="Times New Roman" w:cs="Times New Roman"/>
                <w:color w:val="000000"/>
                <w:sz w:val="24"/>
                <w:szCs w:val="24"/>
              </w:rPr>
              <w:t>кафедры</w:t>
            </w:r>
          </w:p>
        </w:tc>
        <w:tc>
          <w:tcPr>
            <w:tcW w:w="2410" w:type="dxa"/>
            <w:gridSpan w:val="3"/>
            <w:vMerge w:val="restart"/>
            <w:shd w:val="clear" w:color="000000" w:fill="FFFFFF"/>
            <w:tcMar>
              <w:left w:w="34" w:type="dxa"/>
              <w:right w:w="34" w:type="dxa"/>
            </w:tcMar>
          </w:tcPr>
          <w:p w:rsidR="00543158" w:rsidRDefault="00543158"/>
        </w:tc>
      </w:tr>
      <w:tr w:rsidR="00543158" w:rsidTr="00112986">
        <w:trPr>
          <w:trHeight w:hRule="exact" w:val="138"/>
        </w:trPr>
        <w:tc>
          <w:tcPr>
            <w:tcW w:w="132" w:type="dxa"/>
          </w:tcPr>
          <w:p w:rsidR="00543158" w:rsidRDefault="00543158"/>
        </w:tc>
        <w:tc>
          <w:tcPr>
            <w:tcW w:w="7698" w:type="dxa"/>
            <w:gridSpan w:val="8"/>
            <w:vMerge/>
            <w:shd w:val="clear" w:color="000000" w:fill="FFFFFF"/>
            <w:tcMar>
              <w:left w:w="34" w:type="dxa"/>
              <w:right w:w="34" w:type="dxa"/>
            </w:tcMar>
          </w:tcPr>
          <w:p w:rsidR="00543158" w:rsidRDefault="00543158"/>
        </w:tc>
        <w:tc>
          <w:tcPr>
            <w:tcW w:w="2410" w:type="dxa"/>
            <w:gridSpan w:val="3"/>
            <w:vMerge/>
            <w:shd w:val="clear" w:color="000000" w:fill="FFFFFF"/>
            <w:tcMar>
              <w:left w:w="34" w:type="dxa"/>
              <w:right w:w="34" w:type="dxa"/>
            </w:tcMar>
          </w:tcPr>
          <w:p w:rsidR="00543158" w:rsidRDefault="00543158"/>
        </w:tc>
      </w:tr>
      <w:tr w:rsidR="00543158" w:rsidRPr="00112986" w:rsidTr="00112986">
        <w:trPr>
          <w:trHeight w:hRule="exact" w:val="277"/>
        </w:trPr>
        <w:tc>
          <w:tcPr>
            <w:tcW w:w="132" w:type="dxa"/>
          </w:tcPr>
          <w:p w:rsidR="00543158" w:rsidRDefault="00543158"/>
        </w:tc>
        <w:tc>
          <w:tcPr>
            <w:tcW w:w="978" w:type="dxa"/>
            <w:vMerge w:val="restart"/>
            <w:shd w:val="clear" w:color="000000" w:fill="FFFFFF"/>
            <w:tcMar>
              <w:left w:w="34" w:type="dxa"/>
              <w:right w:w="34" w:type="dxa"/>
            </w:tcMar>
          </w:tcPr>
          <w:p w:rsidR="00543158" w:rsidRDefault="00543158"/>
        </w:tc>
        <w:tc>
          <w:tcPr>
            <w:tcW w:w="9130" w:type="dxa"/>
            <w:gridSpan w:val="10"/>
            <w:shd w:val="clear" w:color="000000" w:fill="FFFFFF"/>
            <w:tcMar>
              <w:left w:w="34" w:type="dxa"/>
              <w:right w:w="34" w:type="dxa"/>
            </w:tcMar>
          </w:tcPr>
          <w:p w:rsidR="00543158" w:rsidRPr="001D121B" w:rsidRDefault="001D121B">
            <w:pPr>
              <w:spacing w:after="0" w:line="240" w:lineRule="auto"/>
              <w:rPr>
                <w:sz w:val="19"/>
                <w:szCs w:val="19"/>
              </w:rPr>
            </w:pPr>
            <w:r w:rsidRPr="001D121B">
              <w:rPr>
                <w:rFonts w:ascii="Times New Roman" w:hAnsi="Times New Roman" w:cs="Times New Roman"/>
                <w:b/>
                <w:color w:val="000000"/>
                <w:sz w:val="19"/>
                <w:szCs w:val="19"/>
              </w:rPr>
              <w:t>Анализ хозяйственной деятельности и прогнозирование</w:t>
            </w:r>
          </w:p>
        </w:tc>
      </w:tr>
      <w:tr w:rsidR="00543158" w:rsidRPr="00112986" w:rsidTr="00112986">
        <w:trPr>
          <w:trHeight w:hRule="exact" w:val="138"/>
        </w:trPr>
        <w:tc>
          <w:tcPr>
            <w:tcW w:w="132" w:type="dxa"/>
          </w:tcPr>
          <w:p w:rsidR="00543158" w:rsidRPr="001D121B" w:rsidRDefault="00543158"/>
        </w:tc>
        <w:tc>
          <w:tcPr>
            <w:tcW w:w="978" w:type="dxa"/>
            <w:vMerge/>
            <w:shd w:val="clear" w:color="000000" w:fill="FFFFFF"/>
            <w:tcMar>
              <w:left w:w="34" w:type="dxa"/>
              <w:right w:w="34" w:type="dxa"/>
            </w:tcMar>
          </w:tcPr>
          <w:p w:rsidR="00543158" w:rsidRPr="001D121B" w:rsidRDefault="00543158"/>
        </w:tc>
        <w:tc>
          <w:tcPr>
            <w:tcW w:w="6720" w:type="dxa"/>
            <w:gridSpan w:val="7"/>
            <w:shd w:val="clear" w:color="000000" w:fill="FFFFFF"/>
            <w:tcMar>
              <w:left w:w="34" w:type="dxa"/>
              <w:right w:w="34" w:type="dxa"/>
            </w:tcMar>
          </w:tcPr>
          <w:p w:rsidR="00543158" w:rsidRPr="001D121B" w:rsidRDefault="00543158"/>
        </w:tc>
        <w:tc>
          <w:tcPr>
            <w:tcW w:w="403" w:type="dxa"/>
          </w:tcPr>
          <w:p w:rsidR="00543158" w:rsidRPr="001D121B" w:rsidRDefault="00543158"/>
        </w:tc>
        <w:tc>
          <w:tcPr>
            <w:tcW w:w="1050" w:type="dxa"/>
          </w:tcPr>
          <w:p w:rsidR="00543158" w:rsidRPr="001D121B" w:rsidRDefault="00543158"/>
        </w:tc>
        <w:tc>
          <w:tcPr>
            <w:tcW w:w="957" w:type="dxa"/>
          </w:tcPr>
          <w:p w:rsidR="00543158" w:rsidRPr="001D121B" w:rsidRDefault="00543158"/>
        </w:tc>
      </w:tr>
      <w:tr w:rsidR="00543158" w:rsidRPr="00112986" w:rsidTr="00112986">
        <w:trPr>
          <w:trHeight w:hRule="exact" w:val="80"/>
        </w:trPr>
        <w:tc>
          <w:tcPr>
            <w:tcW w:w="132" w:type="dxa"/>
          </w:tcPr>
          <w:p w:rsidR="00543158" w:rsidRPr="001D121B" w:rsidRDefault="00543158"/>
        </w:tc>
        <w:tc>
          <w:tcPr>
            <w:tcW w:w="978" w:type="dxa"/>
          </w:tcPr>
          <w:p w:rsidR="00543158" w:rsidRPr="001D121B" w:rsidRDefault="00543158"/>
        </w:tc>
        <w:tc>
          <w:tcPr>
            <w:tcW w:w="944" w:type="dxa"/>
          </w:tcPr>
          <w:p w:rsidR="00543158" w:rsidRPr="001D121B" w:rsidRDefault="00543158"/>
        </w:tc>
        <w:tc>
          <w:tcPr>
            <w:tcW w:w="137" w:type="dxa"/>
          </w:tcPr>
          <w:p w:rsidR="00543158" w:rsidRPr="001D121B" w:rsidRDefault="00543158"/>
        </w:tc>
        <w:tc>
          <w:tcPr>
            <w:tcW w:w="665" w:type="dxa"/>
          </w:tcPr>
          <w:p w:rsidR="00543158" w:rsidRPr="001D121B" w:rsidRDefault="00543158"/>
        </w:tc>
        <w:tc>
          <w:tcPr>
            <w:tcW w:w="137" w:type="dxa"/>
          </w:tcPr>
          <w:p w:rsidR="00543158" w:rsidRPr="001D121B" w:rsidRDefault="00543158"/>
        </w:tc>
        <w:tc>
          <w:tcPr>
            <w:tcW w:w="817" w:type="dxa"/>
          </w:tcPr>
          <w:p w:rsidR="00543158" w:rsidRPr="001D121B" w:rsidRDefault="00543158"/>
        </w:tc>
        <w:tc>
          <w:tcPr>
            <w:tcW w:w="823" w:type="dxa"/>
          </w:tcPr>
          <w:p w:rsidR="00543158" w:rsidRPr="001D121B" w:rsidRDefault="00543158"/>
        </w:tc>
        <w:tc>
          <w:tcPr>
            <w:tcW w:w="3197" w:type="dxa"/>
          </w:tcPr>
          <w:p w:rsidR="00543158" w:rsidRPr="001D121B" w:rsidRDefault="00543158"/>
        </w:tc>
        <w:tc>
          <w:tcPr>
            <w:tcW w:w="403" w:type="dxa"/>
          </w:tcPr>
          <w:p w:rsidR="00543158" w:rsidRPr="001D121B" w:rsidRDefault="00543158"/>
        </w:tc>
        <w:tc>
          <w:tcPr>
            <w:tcW w:w="1050" w:type="dxa"/>
          </w:tcPr>
          <w:p w:rsidR="00543158" w:rsidRPr="001D121B" w:rsidRDefault="00543158"/>
        </w:tc>
        <w:tc>
          <w:tcPr>
            <w:tcW w:w="957" w:type="dxa"/>
          </w:tcPr>
          <w:p w:rsidR="00543158" w:rsidRPr="001D121B" w:rsidRDefault="00543158"/>
        </w:tc>
      </w:tr>
      <w:tr w:rsidR="00543158" w:rsidRPr="00112986" w:rsidTr="00112986">
        <w:trPr>
          <w:trHeight w:hRule="exact" w:val="555"/>
        </w:trPr>
        <w:tc>
          <w:tcPr>
            <w:tcW w:w="132" w:type="dxa"/>
          </w:tcPr>
          <w:p w:rsidR="00543158" w:rsidRPr="001D121B" w:rsidRDefault="00543158"/>
        </w:tc>
        <w:tc>
          <w:tcPr>
            <w:tcW w:w="10108" w:type="dxa"/>
            <w:gridSpan w:val="11"/>
            <w:shd w:val="clear" w:color="000000" w:fill="FFFFFF"/>
            <w:tcMar>
              <w:left w:w="34" w:type="dxa"/>
              <w:right w:w="34" w:type="dxa"/>
            </w:tcMar>
          </w:tcPr>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Зав. кафедрой Усенко Л.Н. _________________</w:t>
            </w:r>
          </w:p>
        </w:tc>
      </w:tr>
      <w:tr w:rsidR="00543158" w:rsidRPr="00112986" w:rsidTr="00112986">
        <w:trPr>
          <w:trHeight w:hRule="exact" w:val="138"/>
        </w:trPr>
        <w:tc>
          <w:tcPr>
            <w:tcW w:w="132" w:type="dxa"/>
          </w:tcPr>
          <w:p w:rsidR="00543158" w:rsidRPr="001D121B" w:rsidRDefault="00543158"/>
        </w:tc>
        <w:tc>
          <w:tcPr>
            <w:tcW w:w="1922" w:type="dxa"/>
            <w:gridSpan w:val="2"/>
            <w:vMerge w:val="restart"/>
            <w:shd w:val="clear" w:color="000000" w:fill="FFFFFF"/>
            <w:tcMar>
              <w:left w:w="34" w:type="dxa"/>
              <w:right w:w="34" w:type="dxa"/>
            </w:tcMar>
          </w:tcPr>
          <w:p w:rsidR="00543158" w:rsidRDefault="001D121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186" w:type="dxa"/>
            <w:gridSpan w:val="9"/>
            <w:vMerge w:val="restart"/>
            <w:shd w:val="clear" w:color="000000" w:fill="FFFFFF"/>
            <w:tcMar>
              <w:left w:w="34" w:type="dxa"/>
              <w:right w:w="34" w:type="dxa"/>
            </w:tcMar>
          </w:tcPr>
          <w:p w:rsidR="00543158" w:rsidRPr="001D121B" w:rsidRDefault="001D121B">
            <w:pPr>
              <w:spacing w:after="0" w:line="240" w:lineRule="auto"/>
              <w:rPr>
                <w:sz w:val="19"/>
                <w:szCs w:val="19"/>
              </w:rPr>
            </w:pPr>
            <w:r w:rsidRPr="001D121B">
              <w:rPr>
                <w:rFonts w:ascii="Times New Roman" w:hAnsi="Times New Roman" w:cs="Times New Roman"/>
                <w:i/>
                <w:color w:val="000000"/>
                <w:sz w:val="19"/>
                <w:szCs w:val="19"/>
              </w:rPr>
              <w:t>д.э.н., профессор, Кузнецова Е.В. _________________</w:t>
            </w:r>
          </w:p>
        </w:tc>
      </w:tr>
      <w:tr w:rsidR="00543158" w:rsidRPr="00112986" w:rsidTr="00112986">
        <w:trPr>
          <w:trHeight w:hRule="exact" w:val="138"/>
        </w:trPr>
        <w:tc>
          <w:tcPr>
            <w:tcW w:w="132" w:type="dxa"/>
          </w:tcPr>
          <w:p w:rsidR="00543158" w:rsidRPr="001D121B" w:rsidRDefault="00543158"/>
        </w:tc>
        <w:tc>
          <w:tcPr>
            <w:tcW w:w="1922" w:type="dxa"/>
            <w:gridSpan w:val="2"/>
            <w:vMerge/>
            <w:shd w:val="clear" w:color="000000" w:fill="FFFFFF"/>
            <w:tcMar>
              <w:left w:w="34" w:type="dxa"/>
              <w:right w:w="34" w:type="dxa"/>
            </w:tcMar>
          </w:tcPr>
          <w:p w:rsidR="00543158" w:rsidRPr="001D121B" w:rsidRDefault="00543158"/>
        </w:tc>
        <w:tc>
          <w:tcPr>
            <w:tcW w:w="8186" w:type="dxa"/>
            <w:gridSpan w:val="9"/>
            <w:vMerge/>
            <w:shd w:val="clear" w:color="000000" w:fill="FFFFFF"/>
            <w:tcMar>
              <w:left w:w="34" w:type="dxa"/>
              <w:right w:w="34" w:type="dxa"/>
            </w:tcMar>
          </w:tcPr>
          <w:p w:rsidR="00543158" w:rsidRPr="001D121B" w:rsidRDefault="00543158"/>
        </w:tc>
      </w:tr>
      <w:tr w:rsidR="00543158" w:rsidRPr="00112986" w:rsidTr="00112986">
        <w:trPr>
          <w:trHeight w:hRule="exact" w:val="416"/>
        </w:trPr>
        <w:tc>
          <w:tcPr>
            <w:tcW w:w="132" w:type="dxa"/>
          </w:tcPr>
          <w:p w:rsidR="00543158" w:rsidRPr="001D121B" w:rsidRDefault="00543158"/>
        </w:tc>
        <w:tc>
          <w:tcPr>
            <w:tcW w:w="978" w:type="dxa"/>
          </w:tcPr>
          <w:p w:rsidR="00543158" w:rsidRPr="001D121B" w:rsidRDefault="00543158"/>
        </w:tc>
        <w:tc>
          <w:tcPr>
            <w:tcW w:w="944" w:type="dxa"/>
          </w:tcPr>
          <w:p w:rsidR="00543158" w:rsidRPr="001D121B" w:rsidRDefault="00543158"/>
        </w:tc>
        <w:tc>
          <w:tcPr>
            <w:tcW w:w="137" w:type="dxa"/>
          </w:tcPr>
          <w:p w:rsidR="00543158" w:rsidRPr="001D121B" w:rsidRDefault="00543158"/>
        </w:tc>
        <w:tc>
          <w:tcPr>
            <w:tcW w:w="665" w:type="dxa"/>
          </w:tcPr>
          <w:p w:rsidR="00543158" w:rsidRPr="001D121B" w:rsidRDefault="00543158"/>
        </w:tc>
        <w:tc>
          <w:tcPr>
            <w:tcW w:w="137" w:type="dxa"/>
          </w:tcPr>
          <w:p w:rsidR="00543158" w:rsidRPr="001D121B" w:rsidRDefault="00543158"/>
        </w:tc>
        <w:tc>
          <w:tcPr>
            <w:tcW w:w="817" w:type="dxa"/>
          </w:tcPr>
          <w:p w:rsidR="00543158" w:rsidRPr="001D121B" w:rsidRDefault="00543158"/>
        </w:tc>
        <w:tc>
          <w:tcPr>
            <w:tcW w:w="823" w:type="dxa"/>
          </w:tcPr>
          <w:p w:rsidR="00543158" w:rsidRPr="001D121B" w:rsidRDefault="00543158"/>
        </w:tc>
        <w:tc>
          <w:tcPr>
            <w:tcW w:w="3197" w:type="dxa"/>
          </w:tcPr>
          <w:p w:rsidR="00543158" w:rsidRPr="001D121B" w:rsidRDefault="00543158"/>
        </w:tc>
        <w:tc>
          <w:tcPr>
            <w:tcW w:w="403" w:type="dxa"/>
          </w:tcPr>
          <w:p w:rsidR="00543158" w:rsidRPr="001D121B" w:rsidRDefault="00543158"/>
        </w:tc>
        <w:tc>
          <w:tcPr>
            <w:tcW w:w="1050" w:type="dxa"/>
          </w:tcPr>
          <w:p w:rsidR="00543158" w:rsidRPr="001D121B" w:rsidRDefault="00543158"/>
        </w:tc>
        <w:tc>
          <w:tcPr>
            <w:tcW w:w="957" w:type="dxa"/>
          </w:tcPr>
          <w:p w:rsidR="00543158" w:rsidRPr="001D121B" w:rsidRDefault="00543158"/>
        </w:tc>
      </w:tr>
      <w:tr w:rsidR="00543158" w:rsidRPr="00112986" w:rsidTr="00112986">
        <w:trPr>
          <w:trHeight w:hRule="exact" w:val="14"/>
        </w:trPr>
        <w:tc>
          <w:tcPr>
            <w:tcW w:w="10240" w:type="dxa"/>
            <w:gridSpan w:val="12"/>
            <w:tcBorders>
              <w:top w:val="single" w:sz="8" w:space="0" w:color="000000"/>
            </w:tcBorders>
            <w:shd w:val="clear" w:color="FFFFFF" w:fill="FFFFFF"/>
            <w:tcMar>
              <w:left w:w="4" w:type="dxa"/>
              <w:right w:w="4" w:type="dxa"/>
            </w:tcMar>
          </w:tcPr>
          <w:p w:rsidR="00543158" w:rsidRPr="001D121B" w:rsidRDefault="00543158"/>
        </w:tc>
      </w:tr>
      <w:tr w:rsidR="00543158" w:rsidRPr="00112986" w:rsidTr="00112986">
        <w:trPr>
          <w:trHeight w:hRule="exact" w:val="13"/>
        </w:trPr>
        <w:tc>
          <w:tcPr>
            <w:tcW w:w="132" w:type="dxa"/>
          </w:tcPr>
          <w:p w:rsidR="00543158" w:rsidRPr="001D121B" w:rsidRDefault="00543158"/>
        </w:tc>
        <w:tc>
          <w:tcPr>
            <w:tcW w:w="978" w:type="dxa"/>
          </w:tcPr>
          <w:p w:rsidR="00543158" w:rsidRPr="001D121B" w:rsidRDefault="00543158"/>
        </w:tc>
        <w:tc>
          <w:tcPr>
            <w:tcW w:w="944" w:type="dxa"/>
          </w:tcPr>
          <w:p w:rsidR="00543158" w:rsidRPr="001D121B" w:rsidRDefault="00543158"/>
        </w:tc>
        <w:tc>
          <w:tcPr>
            <w:tcW w:w="137" w:type="dxa"/>
          </w:tcPr>
          <w:p w:rsidR="00543158" w:rsidRPr="001D121B" w:rsidRDefault="00543158"/>
        </w:tc>
        <w:tc>
          <w:tcPr>
            <w:tcW w:w="665" w:type="dxa"/>
          </w:tcPr>
          <w:p w:rsidR="00543158" w:rsidRPr="001D121B" w:rsidRDefault="00543158"/>
        </w:tc>
        <w:tc>
          <w:tcPr>
            <w:tcW w:w="137" w:type="dxa"/>
          </w:tcPr>
          <w:p w:rsidR="00543158" w:rsidRPr="001D121B" w:rsidRDefault="00543158"/>
        </w:tc>
        <w:tc>
          <w:tcPr>
            <w:tcW w:w="817" w:type="dxa"/>
          </w:tcPr>
          <w:p w:rsidR="00543158" w:rsidRPr="001D121B" w:rsidRDefault="00543158"/>
        </w:tc>
        <w:tc>
          <w:tcPr>
            <w:tcW w:w="823" w:type="dxa"/>
          </w:tcPr>
          <w:p w:rsidR="00543158" w:rsidRPr="001D121B" w:rsidRDefault="00543158"/>
        </w:tc>
        <w:tc>
          <w:tcPr>
            <w:tcW w:w="3197" w:type="dxa"/>
          </w:tcPr>
          <w:p w:rsidR="00543158" w:rsidRPr="001D121B" w:rsidRDefault="00543158"/>
        </w:tc>
        <w:tc>
          <w:tcPr>
            <w:tcW w:w="403" w:type="dxa"/>
          </w:tcPr>
          <w:p w:rsidR="00543158" w:rsidRPr="001D121B" w:rsidRDefault="00543158"/>
        </w:tc>
        <w:tc>
          <w:tcPr>
            <w:tcW w:w="1050" w:type="dxa"/>
          </w:tcPr>
          <w:p w:rsidR="00543158" w:rsidRPr="001D121B" w:rsidRDefault="00543158"/>
        </w:tc>
        <w:tc>
          <w:tcPr>
            <w:tcW w:w="957" w:type="dxa"/>
          </w:tcPr>
          <w:p w:rsidR="00543158" w:rsidRPr="001D121B" w:rsidRDefault="00543158"/>
        </w:tc>
      </w:tr>
      <w:tr w:rsidR="00543158" w:rsidRPr="00112986" w:rsidTr="00112986">
        <w:trPr>
          <w:trHeight w:hRule="exact" w:val="14"/>
        </w:trPr>
        <w:tc>
          <w:tcPr>
            <w:tcW w:w="10240" w:type="dxa"/>
            <w:gridSpan w:val="12"/>
            <w:tcBorders>
              <w:top w:val="single" w:sz="8" w:space="0" w:color="000000"/>
            </w:tcBorders>
            <w:shd w:val="clear" w:color="FFFFFF" w:fill="FFFFFF"/>
            <w:tcMar>
              <w:left w:w="4" w:type="dxa"/>
              <w:right w:w="4" w:type="dxa"/>
            </w:tcMar>
          </w:tcPr>
          <w:p w:rsidR="00543158" w:rsidRPr="001D121B" w:rsidRDefault="00543158"/>
        </w:tc>
      </w:tr>
      <w:tr w:rsidR="00543158" w:rsidRPr="00112986" w:rsidTr="00112986">
        <w:trPr>
          <w:trHeight w:hRule="exact" w:val="96"/>
        </w:trPr>
        <w:tc>
          <w:tcPr>
            <w:tcW w:w="132" w:type="dxa"/>
          </w:tcPr>
          <w:p w:rsidR="00543158" w:rsidRPr="001D121B" w:rsidRDefault="00543158"/>
        </w:tc>
        <w:tc>
          <w:tcPr>
            <w:tcW w:w="978" w:type="dxa"/>
          </w:tcPr>
          <w:p w:rsidR="00543158" w:rsidRPr="001D121B" w:rsidRDefault="00543158"/>
        </w:tc>
        <w:tc>
          <w:tcPr>
            <w:tcW w:w="944" w:type="dxa"/>
          </w:tcPr>
          <w:p w:rsidR="00543158" w:rsidRPr="001D121B" w:rsidRDefault="00543158"/>
        </w:tc>
        <w:tc>
          <w:tcPr>
            <w:tcW w:w="137" w:type="dxa"/>
          </w:tcPr>
          <w:p w:rsidR="00543158" w:rsidRPr="001D121B" w:rsidRDefault="00543158"/>
        </w:tc>
        <w:tc>
          <w:tcPr>
            <w:tcW w:w="665" w:type="dxa"/>
          </w:tcPr>
          <w:p w:rsidR="00543158" w:rsidRPr="001D121B" w:rsidRDefault="00543158"/>
        </w:tc>
        <w:tc>
          <w:tcPr>
            <w:tcW w:w="137" w:type="dxa"/>
          </w:tcPr>
          <w:p w:rsidR="00543158" w:rsidRPr="001D121B" w:rsidRDefault="00543158"/>
        </w:tc>
        <w:tc>
          <w:tcPr>
            <w:tcW w:w="817" w:type="dxa"/>
          </w:tcPr>
          <w:p w:rsidR="00543158" w:rsidRPr="001D121B" w:rsidRDefault="00543158"/>
        </w:tc>
        <w:tc>
          <w:tcPr>
            <w:tcW w:w="823" w:type="dxa"/>
          </w:tcPr>
          <w:p w:rsidR="00543158" w:rsidRPr="001D121B" w:rsidRDefault="00543158"/>
        </w:tc>
        <w:tc>
          <w:tcPr>
            <w:tcW w:w="3197" w:type="dxa"/>
          </w:tcPr>
          <w:p w:rsidR="00543158" w:rsidRPr="001D121B" w:rsidRDefault="00543158"/>
        </w:tc>
        <w:tc>
          <w:tcPr>
            <w:tcW w:w="403" w:type="dxa"/>
          </w:tcPr>
          <w:p w:rsidR="00543158" w:rsidRPr="001D121B" w:rsidRDefault="00543158"/>
        </w:tc>
        <w:tc>
          <w:tcPr>
            <w:tcW w:w="1050" w:type="dxa"/>
          </w:tcPr>
          <w:p w:rsidR="00543158" w:rsidRPr="001D121B" w:rsidRDefault="00543158"/>
        </w:tc>
        <w:tc>
          <w:tcPr>
            <w:tcW w:w="957" w:type="dxa"/>
          </w:tcPr>
          <w:p w:rsidR="00543158" w:rsidRPr="001D121B" w:rsidRDefault="00543158"/>
        </w:tc>
      </w:tr>
      <w:tr w:rsidR="00543158" w:rsidRPr="00112986" w:rsidTr="00112986">
        <w:trPr>
          <w:trHeight w:hRule="exact" w:val="478"/>
        </w:trPr>
        <w:tc>
          <w:tcPr>
            <w:tcW w:w="132" w:type="dxa"/>
          </w:tcPr>
          <w:p w:rsidR="00543158" w:rsidRPr="001D121B" w:rsidRDefault="00543158"/>
        </w:tc>
        <w:tc>
          <w:tcPr>
            <w:tcW w:w="978" w:type="dxa"/>
          </w:tcPr>
          <w:p w:rsidR="00543158" w:rsidRPr="001D121B" w:rsidRDefault="00543158"/>
        </w:tc>
        <w:tc>
          <w:tcPr>
            <w:tcW w:w="944" w:type="dxa"/>
          </w:tcPr>
          <w:p w:rsidR="00543158" w:rsidRPr="001D121B" w:rsidRDefault="00543158"/>
        </w:tc>
        <w:tc>
          <w:tcPr>
            <w:tcW w:w="137" w:type="dxa"/>
          </w:tcPr>
          <w:p w:rsidR="00543158" w:rsidRPr="001D121B" w:rsidRDefault="00543158"/>
        </w:tc>
        <w:tc>
          <w:tcPr>
            <w:tcW w:w="665" w:type="dxa"/>
          </w:tcPr>
          <w:p w:rsidR="00543158" w:rsidRPr="001D121B" w:rsidRDefault="00543158"/>
        </w:tc>
        <w:tc>
          <w:tcPr>
            <w:tcW w:w="137" w:type="dxa"/>
          </w:tcPr>
          <w:p w:rsidR="00543158" w:rsidRPr="001D121B" w:rsidRDefault="00543158"/>
        </w:tc>
        <w:tc>
          <w:tcPr>
            <w:tcW w:w="5240" w:type="dxa"/>
            <w:gridSpan w:val="4"/>
            <w:shd w:val="clear" w:color="000000" w:fill="FFFFFF"/>
            <w:tcMar>
              <w:left w:w="34" w:type="dxa"/>
              <w:right w:w="34" w:type="dxa"/>
            </w:tcMar>
          </w:tcPr>
          <w:p w:rsidR="00543158" w:rsidRPr="001D121B" w:rsidRDefault="001D121B">
            <w:pPr>
              <w:spacing w:after="0" w:line="240" w:lineRule="auto"/>
              <w:jc w:val="center"/>
              <w:rPr>
                <w:sz w:val="19"/>
                <w:szCs w:val="19"/>
              </w:rPr>
            </w:pPr>
            <w:r w:rsidRPr="001D121B">
              <w:rPr>
                <w:rFonts w:ascii="Times New Roman" w:hAnsi="Times New Roman" w:cs="Times New Roman"/>
                <w:b/>
                <w:color w:val="000000"/>
                <w:sz w:val="19"/>
                <w:szCs w:val="19"/>
              </w:rPr>
              <w:t>Визирование РПД для исполнения в очередном учебном году</w:t>
            </w:r>
          </w:p>
        </w:tc>
        <w:tc>
          <w:tcPr>
            <w:tcW w:w="1050" w:type="dxa"/>
          </w:tcPr>
          <w:p w:rsidR="00543158" w:rsidRPr="001D121B" w:rsidRDefault="00543158"/>
        </w:tc>
        <w:tc>
          <w:tcPr>
            <w:tcW w:w="957" w:type="dxa"/>
          </w:tcPr>
          <w:p w:rsidR="00543158" w:rsidRPr="001D121B" w:rsidRDefault="00543158"/>
        </w:tc>
      </w:tr>
      <w:tr w:rsidR="00543158" w:rsidRPr="00112986" w:rsidTr="00112986">
        <w:trPr>
          <w:trHeight w:hRule="exact" w:val="138"/>
        </w:trPr>
        <w:tc>
          <w:tcPr>
            <w:tcW w:w="132" w:type="dxa"/>
          </w:tcPr>
          <w:p w:rsidR="00543158" w:rsidRPr="001D121B" w:rsidRDefault="00543158"/>
        </w:tc>
        <w:tc>
          <w:tcPr>
            <w:tcW w:w="978" w:type="dxa"/>
          </w:tcPr>
          <w:p w:rsidR="00543158" w:rsidRPr="001D121B" w:rsidRDefault="00543158"/>
        </w:tc>
        <w:tc>
          <w:tcPr>
            <w:tcW w:w="944" w:type="dxa"/>
          </w:tcPr>
          <w:p w:rsidR="00543158" w:rsidRPr="001D121B" w:rsidRDefault="00543158"/>
        </w:tc>
        <w:tc>
          <w:tcPr>
            <w:tcW w:w="137" w:type="dxa"/>
          </w:tcPr>
          <w:p w:rsidR="00543158" w:rsidRPr="001D121B" w:rsidRDefault="00543158"/>
        </w:tc>
        <w:tc>
          <w:tcPr>
            <w:tcW w:w="665" w:type="dxa"/>
          </w:tcPr>
          <w:p w:rsidR="00543158" w:rsidRPr="001D121B" w:rsidRDefault="00543158"/>
        </w:tc>
        <w:tc>
          <w:tcPr>
            <w:tcW w:w="137" w:type="dxa"/>
          </w:tcPr>
          <w:p w:rsidR="00543158" w:rsidRPr="001D121B" w:rsidRDefault="00543158"/>
        </w:tc>
        <w:tc>
          <w:tcPr>
            <w:tcW w:w="817" w:type="dxa"/>
          </w:tcPr>
          <w:p w:rsidR="00543158" w:rsidRPr="001D121B" w:rsidRDefault="00543158"/>
        </w:tc>
        <w:tc>
          <w:tcPr>
            <w:tcW w:w="823" w:type="dxa"/>
          </w:tcPr>
          <w:p w:rsidR="00543158" w:rsidRPr="001D121B" w:rsidRDefault="00543158"/>
        </w:tc>
        <w:tc>
          <w:tcPr>
            <w:tcW w:w="3197" w:type="dxa"/>
          </w:tcPr>
          <w:p w:rsidR="00543158" w:rsidRPr="001D121B" w:rsidRDefault="00543158"/>
        </w:tc>
        <w:tc>
          <w:tcPr>
            <w:tcW w:w="403" w:type="dxa"/>
          </w:tcPr>
          <w:p w:rsidR="00543158" w:rsidRPr="001D121B" w:rsidRDefault="00543158"/>
        </w:tc>
        <w:tc>
          <w:tcPr>
            <w:tcW w:w="1050" w:type="dxa"/>
          </w:tcPr>
          <w:p w:rsidR="00543158" w:rsidRPr="001D121B" w:rsidRDefault="00543158"/>
        </w:tc>
        <w:tc>
          <w:tcPr>
            <w:tcW w:w="957" w:type="dxa"/>
          </w:tcPr>
          <w:p w:rsidR="00543158" w:rsidRPr="001D121B" w:rsidRDefault="00543158"/>
        </w:tc>
      </w:tr>
      <w:tr w:rsidR="00543158" w:rsidRPr="00112986" w:rsidTr="00112986">
        <w:trPr>
          <w:trHeight w:hRule="exact" w:val="694"/>
        </w:trPr>
        <w:tc>
          <w:tcPr>
            <w:tcW w:w="132" w:type="dxa"/>
          </w:tcPr>
          <w:p w:rsidR="00543158" w:rsidRPr="001D121B" w:rsidRDefault="00543158"/>
        </w:tc>
        <w:tc>
          <w:tcPr>
            <w:tcW w:w="4501" w:type="dxa"/>
            <w:gridSpan w:val="7"/>
            <w:shd w:val="clear" w:color="000000" w:fill="FFFFFF"/>
            <w:tcMar>
              <w:left w:w="34" w:type="dxa"/>
              <w:right w:w="34" w:type="dxa"/>
            </w:tcMar>
          </w:tcPr>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197" w:type="dxa"/>
          </w:tcPr>
          <w:p w:rsidR="00543158" w:rsidRPr="001D121B" w:rsidRDefault="00543158"/>
        </w:tc>
        <w:tc>
          <w:tcPr>
            <w:tcW w:w="403" w:type="dxa"/>
          </w:tcPr>
          <w:p w:rsidR="00543158" w:rsidRPr="001D121B" w:rsidRDefault="00543158"/>
        </w:tc>
        <w:tc>
          <w:tcPr>
            <w:tcW w:w="1050" w:type="dxa"/>
          </w:tcPr>
          <w:p w:rsidR="00543158" w:rsidRPr="001D121B" w:rsidRDefault="00543158"/>
        </w:tc>
        <w:tc>
          <w:tcPr>
            <w:tcW w:w="957" w:type="dxa"/>
          </w:tcPr>
          <w:p w:rsidR="00543158" w:rsidRPr="001D121B" w:rsidRDefault="00543158"/>
        </w:tc>
      </w:tr>
      <w:tr w:rsidR="00543158" w:rsidRPr="00112986" w:rsidTr="00112986">
        <w:trPr>
          <w:trHeight w:hRule="exact" w:val="601"/>
        </w:trPr>
        <w:tc>
          <w:tcPr>
            <w:tcW w:w="132" w:type="dxa"/>
          </w:tcPr>
          <w:p w:rsidR="00543158" w:rsidRPr="001D121B" w:rsidRDefault="00543158"/>
        </w:tc>
        <w:tc>
          <w:tcPr>
            <w:tcW w:w="10108" w:type="dxa"/>
            <w:gridSpan w:val="11"/>
            <w:shd w:val="clear" w:color="000000" w:fill="FFFFFF"/>
            <w:tcMar>
              <w:left w:w="34" w:type="dxa"/>
              <w:right w:w="34" w:type="dxa"/>
            </w:tcMar>
          </w:tcPr>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Рабочая программа пересмотрена, обсуждена и одобрена для</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исполнения в 2020-2021 учебном году на заседании</w:t>
            </w:r>
          </w:p>
        </w:tc>
      </w:tr>
      <w:tr w:rsidR="00543158" w:rsidTr="00112986">
        <w:trPr>
          <w:trHeight w:hRule="exact" w:val="277"/>
        </w:trPr>
        <w:tc>
          <w:tcPr>
            <w:tcW w:w="132" w:type="dxa"/>
          </w:tcPr>
          <w:p w:rsidR="00543158" w:rsidRPr="001D121B" w:rsidRDefault="00543158"/>
        </w:tc>
        <w:tc>
          <w:tcPr>
            <w:tcW w:w="7698" w:type="dxa"/>
            <w:gridSpan w:val="8"/>
            <w:shd w:val="clear" w:color="000000" w:fill="FFFFFF"/>
            <w:tcMar>
              <w:left w:w="34" w:type="dxa"/>
              <w:right w:w="34" w:type="dxa"/>
            </w:tcMar>
          </w:tcPr>
          <w:p w:rsidR="00543158" w:rsidRPr="001D121B" w:rsidRDefault="00543158">
            <w:pPr>
              <w:spacing w:after="0" w:line="240" w:lineRule="auto"/>
              <w:rPr>
                <w:sz w:val="24"/>
                <w:szCs w:val="24"/>
              </w:rPr>
            </w:pPr>
          </w:p>
          <w:p w:rsidR="00543158" w:rsidRDefault="001D121B">
            <w:pPr>
              <w:spacing w:after="0" w:line="240" w:lineRule="auto"/>
              <w:rPr>
                <w:sz w:val="24"/>
                <w:szCs w:val="24"/>
              </w:rPr>
            </w:pPr>
            <w:r>
              <w:rPr>
                <w:rFonts w:ascii="Times New Roman" w:hAnsi="Times New Roman" w:cs="Times New Roman"/>
                <w:color w:val="000000"/>
                <w:sz w:val="24"/>
                <w:szCs w:val="24"/>
              </w:rPr>
              <w:t>кафедры</w:t>
            </w:r>
          </w:p>
        </w:tc>
        <w:tc>
          <w:tcPr>
            <w:tcW w:w="2410" w:type="dxa"/>
            <w:gridSpan w:val="3"/>
            <w:shd w:val="clear" w:color="000000" w:fill="FFFFFF"/>
            <w:tcMar>
              <w:left w:w="34" w:type="dxa"/>
              <w:right w:w="34" w:type="dxa"/>
            </w:tcMar>
          </w:tcPr>
          <w:p w:rsidR="00543158" w:rsidRDefault="00543158"/>
        </w:tc>
      </w:tr>
      <w:tr w:rsidR="00543158" w:rsidRPr="00112986" w:rsidTr="00112986">
        <w:trPr>
          <w:trHeight w:hRule="exact" w:val="277"/>
        </w:trPr>
        <w:tc>
          <w:tcPr>
            <w:tcW w:w="132" w:type="dxa"/>
          </w:tcPr>
          <w:p w:rsidR="00543158" w:rsidRDefault="00543158"/>
        </w:tc>
        <w:tc>
          <w:tcPr>
            <w:tcW w:w="978" w:type="dxa"/>
            <w:vMerge w:val="restart"/>
            <w:shd w:val="clear" w:color="000000" w:fill="FFFFFF"/>
            <w:tcMar>
              <w:left w:w="34" w:type="dxa"/>
              <w:right w:w="34" w:type="dxa"/>
            </w:tcMar>
          </w:tcPr>
          <w:p w:rsidR="00543158" w:rsidRDefault="00543158"/>
        </w:tc>
        <w:tc>
          <w:tcPr>
            <w:tcW w:w="9130" w:type="dxa"/>
            <w:gridSpan w:val="10"/>
            <w:shd w:val="clear" w:color="000000" w:fill="FFFFFF"/>
            <w:tcMar>
              <w:left w:w="34" w:type="dxa"/>
              <w:right w:w="34" w:type="dxa"/>
            </w:tcMar>
          </w:tcPr>
          <w:p w:rsidR="00543158" w:rsidRPr="001D121B" w:rsidRDefault="001D121B">
            <w:pPr>
              <w:spacing w:after="0" w:line="240" w:lineRule="auto"/>
              <w:rPr>
                <w:sz w:val="19"/>
                <w:szCs w:val="19"/>
              </w:rPr>
            </w:pPr>
            <w:r w:rsidRPr="001D121B">
              <w:rPr>
                <w:rFonts w:ascii="Times New Roman" w:hAnsi="Times New Roman" w:cs="Times New Roman"/>
                <w:b/>
                <w:color w:val="000000"/>
                <w:sz w:val="19"/>
                <w:szCs w:val="19"/>
              </w:rPr>
              <w:t>Анализ хозяйственной деятельности и прогнозирование</w:t>
            </w:r>
          </w:p>
        </w:tc>
      </w:tr>
      <w:tr w:rsidR="00543158" w:rsidRPr="00112986" w:rsidTr="00112986">
        <w:trPr>
          <w:trHeight w:hRule="exact" w:val="138"/>
        </w:trPr>
        <w:tc>
          <w:tcPr>
            <w:tcW w:w="132" w:type="dxa"/>
          </w:tcPr>
          <w:p w:rsidR="00543158" w:rsidRPr="001D121B" w:rsidRDefault="00543158"/>
        </w:tc>
        <w:tc>
          <w:tcPr>
            <w:tcW w:w="978" w:type="dxa"/>
            <w:vMerge/>
            <w:shd w:val="clear" w:color="000000" w:fill="FFFFFF"/>
            <w:tcMar>
              <w:left w:w="34" w:type="dxa"/>
              <w:right w:w="34" w:type="dxa"/>
            </w:tcMar>
          </w:tcPr>
          <w:p w:rsidR="00543158" w:rsidRPr="001D121B" w:rsidRDefault="00543158"/>
        </w:tc>
        <w:tc>
          <w:tcPr>
            <w:tcW w:w="6720" w:type="dxa"/>
            <w:gridSpan w:val="7"/>
            <w:shd w:val="clear" w:color="000000" w:fill="FFFFFF"/>
            <w:tcMar>
              <w:left w:w="34" w:type="dxa"/>
              <w:right w:w="34" w:type="dxa"/>
            </w:tcMar>
          </w:tcPr>
          <w:p w:rsidR="00543158" w:rsidRPr="001D121B" w:rsidRDefault="00543158"/>
        </w:tc>
        <w:tc>
          <w:tcPr>
            <w:tcW w:w="403" w:type="dxa"/>
          </w:tcPr>
          <w:p w:rsidR="00543158" w:rsidRPr="001D121B" w:rsidRDefault="00543158"/>
        </w:tc>
        <w:tc>
          <w:tcPr>
            <w:tcW w:w="1050" w:type="dxa"/>
          </w:tcPr>
          <w:p w:rsidR="00543158" w:rsidRPr="001D121B" w:rsidRDefault="00543158"/>
        </w:tc>
        <w:tc>
          <w:tcPr>
            <w:tcW w:w="957" w:type="dxa"/>
          </w:tcPr>
          <w:p w:rsidR="00543158" w:rsidRPr="001D121B" w:rsidRDefault="00543158"/>
        </w:tc>
      </w:tr>
      <w:tr w:rsidR="00543158" w:rsidRPr="00112986" w:rsidTr="00112986">
        <w:trPr>
          <w:trHeight w:hRule="exact" w:val="416"/>
        </w:trPr>
        <w:tc>
          <w:tcPr>
            <w:tcW w:w="132" w:type="dxa"/>
          </w:tcPr>
          <w:p w:rsidR="00543158" w:rsidRPr="001D121B" w:rsidRDefault="00543158"/>
        </w:tc>
        <w:tc>
          <w:tcPr>
            <w:tcW w:w="10108" w:type="dxa"/>
            <w:gridSpan w:val="11"/>
            <w:shd w:val="clear" w:color="000000" w:fill="FFFFFF"/>
            <w:tcMar>
              <w:left w:w="34" w:type="dxa"/>
              <w:right w:w="34" w:type="dxa"/>
            </w:tcMar>
          </w:tcPr>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Зав. кафедрой Усенко Л.Н. _________________</w:t>
            </w:r>
          </w:p>
        </w:tc>
      </w:tr>
      <w:tr w:rsidR="00543158" w:rsidRPr="00112986" w:rsidTr="00112986">
        <w:trPr>
          <w:trHeight w:hRule="exact" w:val="277"/>
        </w:trPr>
        <w:tc>
          <w:tcPr>
            <w:tcW w:w="132" w:type="dxa"/>
          </w:tcPr>
          <w:p w:rsidR="00543158" w:rsidRPr="001D121B" w:rsidRDefault="00543158"/>
        </w:tc>
        <w:tc>
          <w:tcPr>
            <w:tcW w:w="2059" w:type="dxa"/>
            <w:gridSpan w:val="3"/>
            <w:shd w:val="clear" w:color="000000" w:fill="FFFFFF"/>
            <w:tcMar>
              <w:left w:w="34" w:type="dxa"/>
              <w:right w:w="34" w:type="dxa"/>
            </w:tcMar>
          </w:tcPr>
          <w:p w:rsidR="00543158" w:rsidRDefault="001D121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9" w:type="dxa"/>
            <w:gridSpan w:val="8"/>
            <w:shd w:val="clear" w:color="000000" w:fill="FFFFFF"/>
            <w:tcMar>
              <w:left w:w="34" w:type="dxa"/>
              <w:right w:w="34" w:type="dxa"/>
            </w:tcMar>
          </w:tcPr>
          <w:p w:rsidR="00543158" w:rsidRPr="001D121B" w:rsidRDefault="001D121B">
            <w:pPr>
              <w:spacing w:after="0" w:line="240" w:lineRule="auto"/>
              <w:rPr>
                <w:sz w:val="19"/>
                <w:szCs w:val="19"/>
              </w:rPr>
            </w:pPr>
            <w:r w:rsidRPr="001D121B">
              <w:rPr>
                <w:rFonts w:ascii="Times New Roman" w:hAnsi="Times New Roman" w:cs="Times New Roman"/>
                <w:i/>
                <w:color w:val="000000"/>
                <w:sz w:val="19"/>
                <w:szCs w:val="19"/>
              </w:rPr>
              <w:t>д.э.н., профессор, Кузнецова Е.В. _________________</w:t>
            </w:r>
          </w:p>
        </w:tc>
      </w:tr>
      <w:tr w:rsidR="00543158" w:rsidRPr="00112986" w:rsidTr="00112986">
        <w:trPr>
          <w:trHeight w:hRule="exact" w:val="166"/>
        </w:trPr>
        <w:tc>
          <w:tcPr>
            <w:tcW w:w="132" w:type="dxa"/>
          </w:tcPr>
          <w:p w:rsidR="00543158" w:rsidRPr="001D121B" w:rsidRDefault="00543158"/>
        </w:tc>
        <w:tc>
          <w:tcPr>
            <w:tcW w:w="978" w:type="dxa"/>
          </w:tcPr>
          <w:p w:rsidR="00543158" w:rsidRPr="001D121B" w:rsidRDefault="00543158"/>
        </w:tc>
        <w:tc>
          <w:tcPr>
            <w:tcW w:w="944" w:type="dxa"/>
          </w:tcPr>
          <w:p w:rsidR="00543158" w:rsidRPr="001D121B" w:rsidRDefault="00543158"/>
        </w:tc>
        <w:tc>
          <w:tcPr>
            <w:tcW w:w="137" w:type="dxa"/>
          </w:tcPr>
          <w:p w:rsidR="00543158" w:rsidRPr="001D121B" w:rsidRDefault="00543158"/>
        </w:tc>
        <w:tc>
          <w:tcPr>
            <w:tcW w:w="665" w:type="dxa"/>
          </w:tcPr>
          <w:p w:rsidR="00543158" w:rsidRPr="001D121B" w:rsidRDefault="00543158"/>
        </w:tc>
        <w:tc>
          <w:tcPr>
            <w:tcW w:w="137" w:type="dxa"/>
          </w:tcPr>
          <w:p w:rsidR="00543158" w:rsidRPr="001D121B" w:rsidRDefault="00543158"/>
        </w:tc>
        <w:tc>
          <w:tcPr>
            <w:tcW w:w="817" w:type="dxa"/>
          </w:tcPr>
          <w:p w:rsidR="00543158" w:rsidRPr="001D121B" w:rsidRDefault="00543158"/>
        </w:tc>
        <w:tc>
          <w:tcPr>
            <w:tcW w:w="823" w:type="dxa"/>
          </w:tcPr>
          <w:p w:rsidR="00543158" w:rsidRPr="001D121B" w:rsidRDefault="00543158"/>
        </w:tc>
        <w:tc>
          <w:tcPr>
            <w:tcW w:w="3197" w:type="dxa"/>
          </w:tcPr>
          <w:p w:rsidR="00543158" w:rsidRPr="001D121B" w:rsidRDefault="00543158"/>
        </w:tc>
        <w:tc>
          <w:tcPr>
            <w:tcW w:w="403" w:type="dxa"/>
          </w:tcPr>
          <w:p w:rsidR="00543158" w:rsidRPr="001D121B" w:rsidRDefault="00543158"/>
        </w:tc>
        <w:tc>
          <w:tcPr>
            <w:tcW w:w="1050" w:type="dxa"/>
          </w:tcPr>
          <w:p w:rsidR="00543158" w:rsidRPr="001D121B" w:rsidRDefault="00543158"/>
        </w:tc>
        <w:tc>
          <w:tcPr>
            <w:tcW w:w="957" w:type="dxa"/>
          </w:tcPr>
          <w:p w:rsidR="00543158" w:rsidRPr="001D121B" w:rsidRDefault="00543158"/>
        </w:tc>
      </w:tr>
      <w:tr w:rsidR="00543158" w:rsidRPr="00112986" w:rsidTr="00112986">
        <w:trPr>
          <w:trHeight w:hRule="exact" w:val="14"/>
        </w:trPr>
        <w:tc>
          <w:tcPr>
            <w:tcW w:w="10240" w:type="dxa"/>
            <w:gridSpan w:val="12"/>
            <w:tcBorders>
              <w:top w:val="single" w:sz="8" w:space="0" w:color="000000"/>
            </w:tcBorders>
            <w:shd w:val="clear" w:color="FFFFFF" w:fill="FFFFFF"/>
            <w:tcMar>
              <w:left w:w="4" w:type="dxa"/>
              <w:right w:w="4" w:type="dxa"/>
            </w:tcMar>
          </w:tcPr>
          <w:p w:rsidR="00543158" w:rsidRPr="001D121B" w:rsidRDefault="00543158"/>
        </w:tc>
      </w:tr>
      <w:tr w:rsidR="00543158" w:rsidRPr="00112986" w:rsidTr="00112986">
        <w:trPr>
          <w:trHeight w:hRule="exact" w:val="96"/>
        </w:trPr>
        <w:tc>
          <w:tcPr>
            <w:tcW w:w="132" w:type="dxa"/>
          </w:tcPr>
          <w:p w:rsidR="00543158" w:rsidRPr="001D121B" w:rsidRDefault="00543158"/>
        </w:tc>
        <w:tc>
          <w:tcPr>
            <w:tcW w:w="978" w:type="dxa"/>
          </w:tcPr>
          <w:p w:rsidR="00543158" w:rsidRPr="001D121B" w:rsidRDefault="00543158"/>
        </w:tc>
        <w:tc>
          <w:tcPr>
            <w:tcW w:w="944" w:type="dxa"/>
          </w:tcPr>
          <w:p w:rsidR="00543158" w:rsidRPr="001D121B" w:rsidRDefault="00543158"/>
        </w:tc>
        <w:tc>
          <w:tcPr>
            <w:tcW w:w="137" w:type="dxa"/>
          </w:tcPr>
          <w:p w:rsidR="00543158" w:rsidRPr="001D121B" w:rsidRDefault="00543158"/>
        </w:tc>
        <w:tc>
          <w:tcPr>
            <w:tcW w:w="665" w:type="dxa"/>
          </w:tcPr>
          <w:p w:rsidR="00543158" w:rsidRPr="001D121B" w:rsidRDefault="00543158"/>
        </w:tc>
        <w:tc>
          <w:tcPr>
            <w:tcW w:w="137" w:type="dxa"/>
          </w:tcPr>
          <w:p w:rsidR="00543158" w:rsidRPr="001D121B" w:rsidRDefault="00543158"/>
        </w:tc>
        <w:tc>
          <w:tcPr>
            <w:tcW w:w="817" w:type="dxa"/>
          </w:tcPr>
          <w:p w:rsidR="00543158" w:rsidRPr="001D121B" w:rsidRDefault="00543158"/>
        </w:tc>
        <w:tc>
          <w:tcPr>
            <w:tcW w:w="823" w:type="dxa"/>
          </w:tcPr>
          <w:p w:rsidR="00543158" w:rsidRPr="001D121B" w:rsidRDefault="00543158"/>
        </w:tc>
        <w:tc>
          <w:tcPr>
            <w:tcW w:w="3197" w:type="dxa"/>
          </w:tcPr>
          <w:p w:rsidR="00543158" w:rsidRPr="001D121B" w:rsidRDefault="00543158"/>
        </w:tc>
        <w:tc>
          <w:tcPr>
            <w:tcW w:w="403" w:type="dxa"/>
          </w:tcPr>
          <w:p w:rsidR="00543158" w:rsidRPr="001D121B" w:rsidRDefault="00543158"/>
        </w:tc>
        <w:tc>
          <w:tcPr>
            <w:tcW w:w="1050" w:type="dxa"/>
          </w:tcPr>
          <w:p w:rsidR="00543158" w:rsidRPr="001D121B" w:rsidRDefault="00543158"/>
        </w:tc>
        <w:tc>
          <w:tcPr>
            <w:tcW w:w="957" w:type="dxa"/>
          </w:tcPr>
          <w:p w:rsidR="00543158" w:rsidRPr="001D121B" w:rsidRDefault="00543158"/>
        </w:tc>
      </w:tr>
      <w:tr w:rsidR="00543158" w:rsidRPr="00112986" w:rsidTr="00112986">
        <w:trPr>
          <w:trHeight w:hRule="exact" w:val="14"/>
        </w:trPr>
        <w:tc>
          <w:tcPr>
            <w:tcW w:w="10240" w:type="dxa"/>
            <w:gridSpan w:val="12"/>
            <w:tcBorders>
              <w:top w:val="single" w:sz="8" w:space="0" w:color="000000"/>
            </w:tcBorders>
            <w:shd w:val="clear" w:color="FFFFFF" w:fill="FFFFFF"/>
            <w:tcMar>
              <w:left w:w="4" w:type="dxa"/>
              <w:right w:w="4" w:type="dxa"/>
            </w:tcMar>
          </w:tcPr>
          <w:p w:rsidR="00543158" w:rsidRPr="001D121B" w:rsidRDefault="00543158"/>
        </w:tc>
      </w:tr>
      <w:tr w:rsidR="00543158" w:rsidRPr="00112986" w:rsidTr="00112986">
        <w:trPr>
          <w:trHeight w:hRule="exact" w:val="124"/>
        </w:trPr>
        <w:tc>
          <w:tcPr>
            <w:tcW w:w="132" w:type="dxa"/>
          </w:tcPr>
          <w:p w:rsidR="00543158" w:rsidRPr="001D121B" w:rsidRDefault="00543158"/>
        </w:tc>
        <w:tc>
          <w:tcPr>
            <w:tcW w:w="978" w:type="dxa"/>
          </w:tcPr>
          <w:p w:rsidR="00543158" w:rsidRPr="001D121B" w:rsidRDefault="00543158"/>
        </w:tc>
        <w:tc>
          <w:tcPr>
            <w:tcW w:w="944" w:type="dxa"/>
          </w:tcPr>
          <w:p w:rsidR="00543158" w:rsidRPr="001D121B" w:rsidRDefault="00543158"/>
        </w:tc>
        <w:tc>
          <w:tcPr>
            <w:tcW w:w="137" w:type="dxa"/>
          </w:tcPr>
          <w:p w:rsidR="00543158" w:rsidRPr="001D121B" w:rsidRDefault="00543158"/>
        </w:tc>
        <w:tc>
          <w:tcPr>
            <w:tcW w:w="665" w:type="dxa"/>
          </w:tcPr>
          <w:p w:rsidR="00543158" w:rsidRPr="001D121B" w:rsidRDefault="00543158"/>
        </w:tc>
        <w:tc>
          <w:tcPr>
            <w:tcW w:w="137" w:type="dxa"/>
          </w:tcPr>
          <w:p w:rsidR="00543158" w:rsidRPr="001D121B" w:rsidRDefault="00543158"/>
        </w:tc>
        <w:tc>
          <w:tcPr>
            <w:tcW w:w="817" w:type="dxa"/>
          </w:tcPr>
          <w:p w:rsidR="00543158" w:rsidRPr="001D121B" w:rsidRDefault="00543158"/>
        </w:tc>
        <w:tc>
          <w:tcPr>
            <w:tcW w:w="823" w:type="dxa"/>
          </w:tcPr>
          <w:p w:rsidR="00543158" w:rsidRPr="001D121B" w:rsidRDefault="00543158"/>
        </w:tc>
        <w:tc>
          <w:tcPr>
            <w:tcW w:w="3197" w:type="dxa"/>
          </w:tcPr>
          <w:p w:rsidR="00543158" w:rsidRPr="001D121B" w:rsidRDefault="00543158"/>
        </w:tc>
        <w:tc>
          <w:tcPr>
            <w:tcW w:w="403" w:type="dxa"/>
          </w:tcPr>
          <w:p w:rsidR="00543158" w:rsidRPr="001D121B" w:rsidRDefault="00543158"/>
        </w:tc>
        <w:tc>
          <w:tcPr>
            <w:tcW w:w="1050" w:type="dxa"/>
          </w:tcPr>
          <w:p w:rsidR="00543158" w:rsidRPr="001D121B" w:rsidRDefault="00543158"/>
        </w:tc>
        <w:tc>
          <w:tcPr>
            <w:tcW w:w="957" w:type="dxa"/>
          </w:tcPr>
          <w:p w:rsidR="00543158" w:rsidRPr="001D121B" w:rsidRDefault="00543158"/>
        </w:tc>
      </w:tr>
      <w:tr w:rsidR="00543158" w:rsidRPr="00112986" w:rsidTr="00112986">
        <w:trPr>
          <w:trHeight w:hRule="exact" w:val="478"/>
        </w:trPr>
        <w:tc>
          <w:tcPr>
            <w:tcW w:w="132" w:type="dxa"/>
          </w:tcPr>
          <w:p w:rsidR="00543158" w:rsidRPr="001D121B" w:rsidRDefault="00543158"/>
        </w:tc>
        <w:tc>
          <w:tcPr>
            <w:tcW w:w="978" w:type="dxa"/>
          </w:tcPr>
          <w:p w:rsidR="00543158" w:rsidRPr="001D121B" w:rsidRDefault="00543158"/>
        </w:tc>
        <w:tc>
          <w:tcPr>
            <w:tcW w:w="944" w:type="dxa"/>
          </w:tcPr>
          <w:p w:rsidR="00543158" w:rsidRPr="001D121B" w:rsidRDefault="00543158"/>
        </w:tc>
        <w:tc>
          <w:tcPr>
            <w:tcW w:w="137" w:type="dxa"/>
          </w:tcPr>
          <w:p w:rsidR="00543158" w:rsidRPr="001D121B" w:rsidRDefault="00543158"/>
        </w:tc>
        <w:tc>
          <w:tcPr>
            <w:tcW w:w="665" w:type="dxa"/>
          </w:tcPr>
          <w:p w:rsidR="00543158" w:rsidRPr="001D121B" w:rsidRDefault="00543158"/>
        </w:tc>
        <w:tc>
          <w:tcPr>
            <w:tcW w:w="137" w:type="dxa"/>
          </w:tcPr>
          <w:p w:rsidR="00543158" w:rsidRPr="001D121B" w:rsidRDefault="00543158"/>
        </w:tc>
        <w:tc>
          <w:tcPr>
            <w:tcW w:w="5240" w:type="dxa"/>
            <w:gridSpan w:val="4"/>
            <w:shd w:val="clear" w:color="000000" w:fill="FFFFFF"/>
            <w:tcMar>
              <w:left w:w="34" w:type="dxa"/>
              <w:right w:w="34" w:type="dxa"/>
            </w:tcMar>
          </w:tcPr>
          <w:p w:rsidR="00543158" w:rsidRPr="001D121B" w:rsidRDefault="001D121B">
            <w:pPr>
              <w:spacing w:after="0" w:line="240" w:lineRule="auto"/>
              <w:jc w:val="center"/>
              <w:rPr>
                <w:sz w:val="19"/>
                <w:szCs w:val="19"/>
              </w:rPr>
            </w:pPr>
            <w:r w:rsidRPr="001D121B">
              <w:rPr>
                <w:rFonts w:ascii="Times New Roman" w:hAnsi="Times New Roman" w:cs="Times New Roman"/>
                <w:b/>
                <w:color w:val="000000"/>
                <w:sz w:val="19"/>
                <w:szCs w:val="19"/>
              </w:rPr>
              <w:t>Визирование РПД для исполнения в очередном учебном году</w:t>
            </w:r>
          </w:p>
        </w:tc>
        <w:tc>
          <w:tcPr>
            <w:tcW w:w="1050" w:type="dxa"/>
          </w:tcPr>
          <w:p w:rsidR="00543158" w:rsidRPr="001D121B" w:rsidRDefault="00543158"/>
        </w:tc>
        <w:tc>
          <w:tcPr>
            <w:tcW w:w="957" w:type="dxa"/>
          </w:tcPr>
          <w:p w:rsidR="00543158" w:rsidRPr="001D121B" w:rsidRDefault="00543158"/>
        </w:tc>
      </w:tr>
      <w:tr w:rsidR="00543158" w:rsidRPr="00112986" w:rsidTr="00112986">
        <w:trPr>
          <w:trHeight w:hRule="exact" w:val="694"/>
        </w:trPr>
        <w:tc>
          <w:tcPr>
            <w:tcW w:w="132" w:type="dxa"/>
          </w:tcPr>
          <w:p w:rsidR="00543158" w:rsidRPr="001D121B" w:rsidRDefault="00543158"/>
        </w:tc>
        <w:tc>
          <w:tcPr>
            <w:tcW w:w="4501" w:type="dxa"/>
            <w:gridSpan w:val="7"/>
            <w:shd w:val="clear" w:color="000000" w:fill="FFFFFF"/>
            <w:tcMar>
              <w:left w:w="34" w:type="dxa"/>
              <w:right w:w="34" w:type="dxa"/>
            </w:tcMar>
          </w:tcPr>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197" w:type="dxa"/>
          </w:tcPr>
          <w:p w:rsidR="00543158" w:rsidRPr="001D121B" w:rsidRDefault="00543158"/>
        </w:tc>
        <w:tc>
          <w:tcPr>
            <w:tcW w:w="403" w:type="dxa"/>
          </w:tcPr>
          <w:p w:rsidR="00543158" w:rsidRPr="001D121B" w:rsidRDefault="00543158"/>
        </w:tc>
        <w:tc>
          <w:tcPr>
            <w:tcW w:w="1050" w:type="dxa"/>
          </w:tcPr>
          <w:p w:rsidR="00543158" w:rsidRPr="001D121B" w:rsidRDefault="00543158"/>
        </w:tc>
        <w:tc>
          <w:tcPr>
            <w:tcW w:w="957" w:type="dxa"/>
          </w:tcPr>
          <w:p w:rsidR="00543158" w:rsidRPr="001D121B" w:rsidRDefault="00543158"/>
        </w:tc>
      </w:tr>
      <w:tr w:rsidR="00543158" w:rsidRPr="00112986" w:rsidTr="00112986">
        <w:trPr>
          <w:trHeight w:hRule="exact" w:val="411"/>
        </w:trPr>
        <w:tc>
          <w:tcPr>
            <w:tcW w:w="132" w:type="dxa"/>
          </w:tcPr>
          <w:p w:rsidR="00543158" w:rsidRPr="001D121B" w:rsidRDefault="00543158"/>
        </w:tc>
        <w:tc>
          <w:tcPr>
            <w:tcW w:w="10108" w:type="dxa"/>
            <w:gridSpan w:val="11"/>
            <w:shd w:val="clear" w:color="000000" w:fill="FFFFFF"/>
            <w:tcMar>
              <w:left w:w="34" w:type="dxa"/>
              <w:right w:w="34" w:type="dxa"/>
            </w:tcMar>
          </w:tcPr>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Рабочая программа пересмотрена, обсуждена и одобрена для</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исполнения в 2021-2022 учебном году на заседании</w:t>
            </w:r>
          </w:p>
        </w:tc>
      </w:tr>
      <w:tr w:rsidR="00543158" w:rsidTr="00112986">
        <w:trPr>
          <w:trHeight w:hRule="exact" w:val="277"/>
        </w:trPr>
        <w:tc>
          <w:tcPr>
            <w:tcW w:w="132" w:type="dxa"/>
          </w:tcPr>
          <w:p w:rsidR="00543158" w:rsidRPr="001D121B" w:rsidRDefault="00543158"/>
        </w:tc>
        <w:tc>
          <w:tcPr>
            <w:tcW w:w="7698" w:type="dxa"/>
            <w:gridSpan w:val="8"/>
            <w:shd w:val="clear" w:color="000000" w:fill="FFFFFF"/>
            <w:tcMar>
              <w:left w:w="34" w:type="dxa"/>
              <w:right w:w="34" w:type="dxa"/>
            </w:tcMar>
          </w:tcPr>
          <w:p w:rsidR="00543158" w:rsidRPr="001D121B" w:rsidRDefault="00543158">
            <w:pPr>
              <w:spacing w:after="0" w:line="240" w:lineRule="auto"/>
              <w:rPr>
                <w:sz w:val="24"/>
                <w:szCs w:val="24"/>
              </w:rPr>
            </w:pPr>
          </w:p>
          <w:p w:rsidR="00543158" w:rsidRDefault="001D121B">
            <w:pPr>
              <w:spacing w:after="0" w:line="240" w:lineRule="auto"/>
              <w:rPr>
                <w:sz w:val="24"/>
                <w:szCs w:val="24"/>
              </w:rPr>
            </w:pPr>
            <w:r>
              <w:rPr>
                <w:rFonts w:ascii="Times New Roman" w:hAnsi="Times New Roman" w:cs="Times New Roman"/>
                <w:color w:val="000000"/>
                <w:sz w:val="24"/>
                <w:szCs w:val="24"/>
              </w:rPr>
              <w:t>кафедры</w:t>
            </w:r>
          </w:p>
        </w:tc>
        <w:tc>
          <w:tcPr>
            <w:tcW w:w="2410" w:type="dxa"/>
            <w:gridSpan w:val="3"/>
            <w:shd w:val="clear" w:color="000000" w:fill="FFFFFF"/>
            <w:tcMar>
              <w:left w:w="34" w:type="dxa"/>
              <w:right w:w="34" w:type="dxa"/>
            </w:tcMar>
          </w:tcPr>
          <w:p w:rsidR="00543158" w:rsidRDefault="00543158"/>
        </w:tc>
      </w:tr>
      <w:tr w:rsidR="00543158" w:rsidRPr="00112986" w:rsidTr="00112986">
        <w:trPr>
          <w:trHeight w:hRule="exact" w:val="277"/>
        </w:trPr>
        <w:tc>
          <w:tcPr>
            <w:tcW w:w="132" w:type="dxa"/>
          </w:tcPr>
          <w:p w:rsidR="00543158" w:rsidRDefault="00543158"/>
        </w:tc>
        <w:tc>
          <w:tcPr>
            <w:tcW w:w="978" w:type="dxa"/>
            <w:vMerge w:val="restart"/>
            <w:shd w:val="clear" w:color="000000" w:fill="FFFFFF"/>
            <w:tcMar>
              <w:left w:w="34" w:type="dxa"/>
              <w:right w:w="34" w:type="dxa"/>
            </w:tcMar>
          </w:tcPr>
          <w:p w:rsidR="00543158" w:rsidRDefault="00543158"/>
        </w:tc>
        <w:tc>
          <w:tcPr>
            <w:tcW w:w="9130" w:type="dxa"/>
            <w:gridSpan w:val="10"/>
            <w:shd w:val="clear" w:color="000000" w:fill="FFFFFF"/>
            <w:tcMar>
              <w:left w:w="34" w:type="dxa"/>
              <w:right w:w="34" w:type="dxa"/>
            </w:tcMar>
          </w:tcPr>
          <w:p w:rsidR="00543158" w:rsidRPr="001D121B" w:rsidRDefault="001D121B">
            <w:pPr>
              <w:spacing w:after="0" w:line="240" w:lineRule="auto"/>
              <w:rPr>
                <w:sz w:val="19"/>
                <w:szCs w:val="19"/>
              </w:rPr>
            </w:pPr>
            <w:r w:rsidRPr="001D121B">
              <w:rPr>
                <w:rFonts w:ascii="Times New Roman" w:hAnsi="Times New Roman" w:cs="Times New Roman"/>
                <w:b/>
                <w:color w:val="000000"/>
                <w:sz w:val="19"/>
                <w:szCs w:val="19"/>
              </w:rPr>
              <w:t>Анализ хозяйственной деятельности и прогнозирование</w:t>
            </w:r>
          </w:p>
        </w:tc>
      </w:tr>
      <w:tr w:rsidR="00543158" w:rsidRPr="00112986" w:rsidTr="00112986">
        <w:trPr>
          <w:trHeight w:hRule="exact" w:val="138"/>
        </w:trPr>
        <w:tc>
          <w:tcPr>
            <w:tcW w:w="132" w:type="dxa"/>
          </w:tcPr>
          <w:p w:rsidR="00543158" w:rsidRPr="001D121B" w:rsidRDefault="00543158"/>
        </w:tc>
        <w:tc>
          <w:tcPr>
            <w:tcW w:w="978" w:type="dxa"/>
            <w:vMerge/>
            <w:shd w:val="clear" w:color="000000" w:fill="FFFFFF"/>
            <w:tcMar>
              <w:left w:w="34" w:type="dxa"/>
              <w:right w:w="34" w:type="dxa"/>
            </w:tcMar>
          </w:tcPr>
          <w:p w:rsidR="00543158" w:rsidRPr="001D121B" w:rsidRDefault="00543158"/>
        </w:tc>
        <w:tc>
          <w:tcPr>
            <w:tcW w:w="6720" w:type="dxa"/>
            <w:gridSpan w:val="7"/>
            <w:shd w:val="clear" w:color="000000" w:fill="FFFFFF"/>
            <w:tcMar>
              <w:left w:w="34" w:type="dxa"/>
              <w:right w:w="34" w:type="dxa"/>
            </w:tcMar>
          </w:tcPr>
          <w:p w:rsidR="00543158" w:rsidRPr="001D121B" w:rsidRDefault="00543158"/>
        </w:tc>
        <w:tc>
          <w:tcPr>
            <w:tcW w:w="403" w:type="dxa"/>
          </w:tcPr>
          <w:p w:rsidR="00543158" w:rsidRPr="001D121B" w:rsidRDefault="00543158"/>
        </w:tc>
        <w:tc>
          <w:tcPr>
            <w:tcW w:w="1050" w:type="dxa"/>
          </w:tcPr>
          <w:p w:rsidR="00543158" w:rsidRPr="001D121B" w:rsidRDefault="00543158"/>
        </w:tc>
        <w:tc>
          <w:tcPr>
            <w:tcW w:w="957" w:type="dxa"/>
          </w:tcPr>
          <w:p w:rsidR="00543158" w:rsidRPr="001D121B" w:rsidRDefault="00543158"/>
        </w:tc>
      </w:tr>
      <w:tr w:rsidR="00543158" w:rsidRPr="00112986" w:rsidTr="00112986">
        <w:trPr>
          <w:trHeight w:hRule="exact" w:val="416"/>
        </w:trPr>
        <w:tc>
          <w:tcPr>
            <w:tcW w:w="132" w:type="dxa"/>
          </w:tcPr>
          <w:p w:rsidR="00543158" w:rsidRPr="001D121B" w:rsidRDefault="00543158"/>
        </w:tc>
        <w:tc>
          <w:tcPr>
            <w:tcW w:w="10108" w:type="dxa"/>
            <w:gridSpan w:val="11"/>
            <w:shd w:val="clear" w:color="000000" w:fill="FFFFFF"/>
            <w:tcMar>
              <w:left w:w="34" w:type="dxa"/>
              <w:right w:w="34" w:type="dxa"/>
            </w:tcMar>
          </w:tcPr>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Зав. кафедрой Усенко Л.Н. _________________</w:t>
            </w:r>
          </w:p>
        </w:tc>
      </w:tr>
      <w:tr w:rsidR="00543158" w:rsidRPr="00112986" w:rsidTr="00112986">
        <w:trPr>
          <w:trHeight w:hRule="exact" w:val="277"/>
        </w:trPr>
        <w:tc>
          <w:tcPr>
            <w:tcW w:w="132" w:type="dxa"/>
          </w:tcPr>
          <w:p w:rsidR="00543158" w:rsidRPr="001D121B" w:rsidRDefault="00543158"/>
        </w:tc>
        <w:tc>
          <w:tcPr>
            <w:tcW w:w="2059" w:type="dxa"/>
            <w:gridSpan w:val="3"/>
            <w:shd w:val="clear" w:color="000000" w:fill="FFFFFF"/>
            <w:tcMar>
              <w:left w:w="34" w:type="dxa"/>
              <w:right w:w="34" w:type="dxa"/>
            </w:tcMar>
          </w:tcPr>
          <w:p w:rsidR="00543158" w:rsidRDefault="001D121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9" w:type="dxa"/>
            <w:gridSpan w:val="8"/>
            <w:shd w:val="clear" w:color="000000" w:fill="FFFFFF"/>
            <w:tcMar>
              <w:left w:w="34" w:type="dxa"/>
              <w:right w:w="34" w:type="dxa"/>
            </w:tcMar>
          </w:tcPr>
          <w:p w:rsidR="00543158" w:rsidRPr="001D121B" w:rsidRDefault="001D121B">
            <w:pPr>
              <w:spacing w:after="0" w:line="240" w:lineRule="auto"/>
              <w:rPr>
                <w:sz w:val="19"/>
                <w:szCs w:val="19"/>
              </w:rPr>
            </w:pPr>
            <w:r w:rsidRPr="001D121B">
              <w:rPr>
                <w:rFonts w:ascii="Times New Roman" w:hAnsi="Times New Roman" w:cs="Times New Roman"/>
                <w:i/>
                <w:color w:val="000000"/>
                <w:sz w:val="19"/>
                <w:szCs w:val="19"/>
              </w:rPr>
              <w:t>д.э.н., профессор, Кузнецова Е.В. _________________</w:t>
            </w:r>
          </w:p>
        </w:tc>
      </w:tr>
      <w:tr w:rsidR="00543158" w:rsidRPr="00112986" w:rsidTr="00112986">
        <w:trPr>
          <w:trHeight w:hRule="exact" w:val="138"/>
        </w:trPr>
        <w:tc>
          <w:tcPr>
            <w:tcW w:w="132" w:type="dxa"/>
          </w:tcPr>
          <w:p w:rsidR="00543158" w:rsidRPr="001D121B" w:rsidRDefault="00543158"/>
        </w:tc>
        <w:tc>
          <w:tcPr>
            <w:tcW w:w="978" w:type="dxa"/>
          </w:tcPr>
          <w:p w:rsidR="00543158" w:rsidRPr="001D121B" w:rsidRDefault="00543158"/>
        </w:tc>
        <w:tc>
          <w:tcPr>
            <w:tcW w:w="944" w:type="dxa"/>
          </w:tcPr>
          <w:p w:rsidR="00543158" w:rsidRPr="001D121B" w:rsidRDefault="00543158"/>
        </w:tc>
        <w:tc>
          <w:tcPr>
            <w:tcW w:w="137" w:type="dxa"/>
          </w:tcPr>
          <w:p w:rsidR="00543158" w:rsidRPr="001D121B" w:rsidRDefault="00543158"/>
        </w:tc>
        <w:tc>
          <w:tcPr>
            <w:tcW w:w="665" w:type="dxa"/>
          </w:tcPr>
          <w:p w:rsidR="00543158" w:rsidRPr="001D121B" w:rsidRDefault="00543158"/>
        </w:tc>
        <w:tc>
          <w:tcPr>
            <w:tcW w:w="137" w:type="dxa"/>
          </w:tcPr>
          <w:p w:rsidR="00543158" w:rsidRPr="001D121B" w:rsidRDefault="00543158"/>
        </w:tc>
        <w:tc>
          <w:tcPr>
            <w:tcW w:w="817" w:type="dxa"/>
          </w:tcPr>
          <w:p w:rsidR="00543158" w:rsidRPr="001D121B" w:rsidRDefault="00543158"/>
        </w:tc>
        <w:tc>
          <w:tcPr>
            <w:tcW w:w="823" w:type="dxa"/>
          </w:tcPr>
          <w:p w:rsidR="00543158" w:rsidRPr="001D121B" w:rsidRDefault="00543158"/>
        </w:tc>
        <w:tc>
          <w:tcPr>
            <w:tcW w:w="3197" w:type="dxa"/>
          </w:tcPr>
          <w:p w:rsidR="00543158" w:rsidRPr="001D121B" w:rsidRDefault="00543158"/>
        </w:tc>
        <w:tc>
          <w:tcPr>
            <w:tcW w:w="403" w:type="dxa"/>
          </w:tcPr>
          <w:p w:rsidR="00543158" w:rsidRPr="001D121B" w:rsidRDefault="00543158"/>
        </w:tc>
        <w:tc>
          <w:tcPr>
            <w:tcW w:w="1050" w:type="dxa"/>
          </w:tcPr>
          <w:p w:rsidR="00543158" w:rsidRPr="001D121B" w:rsidRDefault="00543158"/>
        </w:tc>
        <w:tc>
          <w:tcPr>
            <w:tcW w:w="957" w:type="dxa"/>
          </w:tcPr>
          <w:p w:rsidR="00543158" w:rsidRPr="001D121B" w:rsidRDefault="00543158"/>
        </w:tc>
      </w:tr>
      <w:tr w:rsidR="00543158" w:rsidRPr="00112986" w:rsidTr="00112986">
        <w:trPr>
          <w:trHeight w:hRule="exact" w:val="14"/>
        </w:trPr>
        <w:tc>
          <w:tcPr>
            <w:tcW w:w="10240" w:type="dxa"/>
            <w:gridSpan w:val="12"/>
            <w:tcBorders>
              <w:top w:val="single" w:sz="8" w:space="0" w:color="000000"/>
            </w:tcBorders>
            <w:shd w:val="clear" w:color="FFFFFF" w:fill="FFFFFF"/>
            <w:tcMar>
              <w:left w:w="4" w:type="dxa"/>
              <w:right w:w="4" w:type="dxa"/>
            </w:tcMar>
          </w:tcPr>
          <w:p w:rsidR="00543158" w:rsidRPr="001D121B" w:rsidRDefault="00543158"/>
        </w:tc>
      </w:tr>
      <w:tr w:rsidR="00543158" w:rsidRPr="00112986" w:rsidTr="00112986">
        <w:trPr>
          <w:trHeight w:hRule="exact" w:val="13"/>
        </w:trPr>
        <w:tc>
          <w:tcPr>
            <w:tcW w:w="132" w:type="dxa"/>
          </w:tcPr>
          <w:p w:rsidR="00543158" w:rsidRPr="001D121B" w:rsidRDefault="00543158"/>
        </w:tc>
        <w:tc>
          <w:tcPr>
            <w:tcW w:w="978" w:type="dxa"/>
          </w:tcPr>
          <w:p w:rsidR="00543158" w:rsidRPr="001D121B" w:rsidRDefault="00543158"/>
        </w:tc>
        <w:tc>
          <w:tcPr>
            <w:tcW w:w="944" w:type="dxa"/>
          </w:tcPr>
          <w:p w:rsidR="00543158" w:rsidRPr="001D121B" w:rsidRDefault="00543158"/>
        </w:tc>
        <w:tc>
          <w:tcPr>
            <w:tcW w:w="137" w:type="dxa"/>
          </w:tcPr>
          <w:p w:rsidR="00543158" w:rsidRPr="001D121B" w:rsidRDefault="00543158"/>
        </w:tc>
        <w:tc>
          <w:tcPr>
            <w:tcW w:w="665" w:type="dxa"/>
          </w:tcPr>
          <w:p w:rsidR="00543158" w:rsidRPr="001D121B" w:rsidRDefault="00543158"/>
        </w:tc>
        <w:tc>
          <w:tcPr>
            <w:tcW w:w="137" w:type="dxa"/>
          </w:tcPr>
          <w:p w:rsidR="00543158" w:rsidRPr="001D121B" w:rsidRDefault="00543158"/>
        </w:tc>
        <w:tc>
          <w:tcPr>
            <w:tcW w:w="817" w:type="dxa"/>
          </w:tcPr>
          <w:p w:rsidR="00543158" w:rsidRPr="001D121B" w:rsidRDefault="00543158"/>
        </w:tc>
        <w:tc>
          <w:tcPr>
            <w:tcW w:w="823" w:type="dxa"/>
          </w:tcPr>
          <w:p w:rsidR="00543158" w:rsidRPr="001D121B" w:rsidRDefault="00543158"/>
        </w:tc>
        <w:tc>
          <w:tcPr>
            <w:tcW w:w="3197" w:type="dxa"/>
          </w:tcPr>
          <w:p w:rsidR="00543158" w:rsidRPr="001D121B" w:rsidRDefault="00543158"/>
        </w:tc>
        <w:tc>
          <w:tcPr>
            <w:tcW w:w="403" w:type="dxa"/>
          </w:tcPr>
          <w:p w:rsidR="00543158" w:rsidRPr="001D121B" w:rsidRDefault="00543158"/>
        </w:tc>
        <w:tc>
          <w:tcPr>
            <w:tcW w:w="1050" w:type="dxa"/>
          </w:tcPr>
          <w:p w:rsidR="00543158" w:rsidRPr="001D121B" w:rsidRDefault="00543158"/>
        </w:tc>
        <w:tc>
          <w:tcPr>
            <w:tcW w:w="957" w:type="dxa"/>
          </w:tcPr>
          <w:p w:rsidR="00543158" w:rsidRPr="001D121B" w:rsidRDefault="00543158"/>
        </w:tc>
      </w:tr>
      <w:tr w:rsidR="00543158" w:rsidRPr="00112986" w:rsidTr="00112986">
        <w:trPr>
          <w:trHeight w:hRule="exact" w:val="14"/>
        </w:trPr>
        <w:tc>
          <w:tcPr>
            <w:tcW w:w="10240" w:type="dxa"/>
            <w:gridSpan w:val="12"/>
            <w:tcBorders>
              <w:top w:val="single" w:sz="8" w:space="0" w:color="000000"/>
            </w:tcBorders>
            <w:shd w:val="clear" w:color="FFFFFF" w:fill="FFFFFF"/>
            <w:tcMar>
              <w:left w:w="4" w:type="dxa"/>
              <w:right w:w="4" w:type="dxa"/>
            </w:tcMar>
          </w:tcPr>
          <w:p w:rsidR="00543158" w:rsidRPr="001D121B" w:rsidRDefault="00543158"/>
        </w:tc>
      </w:tr>
      <w:tr w:rsidR="00543158" w:rsidRPr="00112986" w:rsidTr="00112986">
        <w:trPr>
          <w:trHeight w:hRule="exact" w:val="96"/>
        </w:trPr>
        <w:tc>
          <w:tcPr>
            <w:tcW w:w="132" w:type="dxa"/>
          </w:tcPr>
          <w:p w:rsidR="00543158" w:rsidRPr="001D121B" w:rsidRDefault="00543158"/>
        </w:tc>
        <w:tc>
          <w:tcPr>
            <w:tcW w:w="978" w:type="dxa"/>
          </w:tcPr>
          <w:p w:rsidR="00543158" w:rsidRPr="001D121B" w:rsidRDefault="00543158"/>
        </w:tc>
        <w:tc>
          <w:tcPr>
            <w:tcW w:w="944" w:type="dxa"/>
          </w:tcPr>
          <w:p w:rsidR="00543158" w:rsidRPr="001D121B" w:rsidRDefault="00543158"/>
        </w:tc>
        <w:tc>
          <w:tcPr>
            <w:tcW w:w="137" w:type="dxa"/>
          </w:tcPr>
          <w:p w:rsidR="00543158" w:rsidRPr="001D121B" w:rsidRDefault="00543158"/>
        </w:tc>
        <w:tc>
          <w:tcPr>
            <w:tcW w:w="665" w:type="dxa"/>
          </w:tcPr>
          <w:p w:rsidR="00543158" w:rsidRPr="001D121B" w:rsidRDefault="00543158"/>
        </w:tc>
        <w:tc>
          <w:tcPr>
            <w:tcW w:w="137" w:type="dxa"/>
          </w:tcPr>
          <w:p w:rsidR="00543158" w:rsidRPr="001D121B" w:rsidRDefault="00543158"/>
        </w:tc>
        <w:tc>
          <w:tcPr>
            <w:tcW w:w="817" w:type="dxa"/>
          </w:tcPr>
          <w:p w:rsidR="00543158" w:rsidRPr="001D121B" w:rsidRDefault="00543158"/>
        </w:tc>
        <w:tc>
          <w:tcPr>
            <w:tcW w:w="823" w:type="dxa"/>
          </w:tcPr>
          <w:p w:rsidR="00543158" w:rsidRPr="001D121B" w:rsidRDefault="00543158"/>
        </w:tc>
        <w:tc>
          <w:tcPr>
            <w:tcW w:w="3197" w:type="dxa"/>
          </w:tcPr>
          <w:p w:rsidR="00543158" w:rsidRPr="001D121B" w:rsidRDefault="00543158"/>
        </w:tc>
        <w:tc>
          <w:tcPr>
            <w:tcW w:w="403" w:type="dxa"/>
          </w:tcPr>
          <w:p w:rsidR="00543158" w:rsidRPr="001D121B" w:rsidRDefault="00543158"/>
        </w:tc>
        <w:tc>
          <w:tcPr>
            <w:tcW w:w="1050" w:type="dxa"/>
          </w:tcPr>
          <w:p w:rsidR="00543158" w:rsidRPr="001D121B" w:rsidRDefault="00543158"/>
        </w:tc>
        <w:tc>
          <w:tcPr>
            <w:tcW w:w="957" w:type="dxa"/>
          </w:tcPr>
          <w:p w:rsidR="00543158" w:rsidRPr="001D121B" w:rsidRDefault="00543158"/>
        </w:tc>
      </w:tr>
      <w:tr w:rsidR="00543158" w:rsidRPr="00112986" w:rsidTr="00112986">
        <w:trPr>
          <w:trHeight w:hRule="exact" w:val="478"/>
        </w:trPr>
        <w:tc>
          <w:tcPr>
            <w:tcW w:w="132" w:type="dxa"/>
          </w:tcPr>
          <w:p w:rsidR="00543158" w:rsidRPr="001D121B" w:rsidRDefault="00543158"/>
        </w:tc>
        <w:tc>
          <w:tcPr>
            <w:tcW w:w="978" w:type="dxa"/>
          </w:tcPr>
          <w:p w:rsidR="00543158" w:rsidRPr="001D121B" w:rsidRDefault="00543158"/>
        </w:tc>
        <w:tc>
          <w:tcPr>
            <w:tcW w:w="944" w:type="dxa"/>
          </w:tcPr>
          <w:p w:rsidR="00543158" w:rsidRPr="001D121B" w:rsidRDefault="00543158"/>
        </w:tc>
        <w:tc>
          <w:tcPr>
            <w:tcW w:w="137" w:type="dxa"/>
          </w:tcPr>
          <w:p w:rsidR="00543158" w:rsidRPr="001D121B" w:rsidRDefault="00543158"/>
        </w:tc>
        <w:tc>
          <w:tcPr>
            <w:tcW w:w="665" w:type="dxa"/>
          </w:tcPr>
          <w:p w:rsidR="00543158" w:rsidRPr="001D121B" w:rsidRDefault="00543158"/>
        </w:tc>
        <w:tc>
          <w:tcPr>
            <w:tcW w:w="137" w:type="dxa"/>
          </w:tcPr>
          <w:p w:rsidR="00543158" w:rsidRPr="001D121B" w:rsidRDefault="00543158"/>
        </w:tc>
        <w:tc>
          <w:tcPr>
            <w:tcW w:w="5240" w:type="dxa"/>
            <w:gridSpan w:val="4"/>
            <w:shd w:val="clear" w:color="000000" w:fill="FFFFFF"/>
            <w:tcMar>
              <w:left w:w="34" w:type="dxa"/>
              <w:right w:w="34" w:type="dxa"/>
            </w:tcMar>
          </w:tcPr>
          <w:p w:rsidR="00543158" w:rsidRPr="001D121B" w:rsidRDefault="001D121B">
            <w:pPr>
              <w:spacing w:after="0" w:line="240" w:lineRule="auto"/>
              <w:jc w:val="center"/>
              <w:rPr>
                <w:sz w:val="19"/>
                <w:szCs w:val="19"/>
              </w:rPr>
            </w:pPr>
            <w:r w:rsidRPr="001D121B">
              <w:rPr>
                <w:rFonts w:ascii="Times New Roman" w:hAnsi="Times New Roman" w:cs="Times New Roman"/>
                <w:b/>
                <w:color w:val="000000"/>
                <w:sz w:val="19"/>
                <w:szCs w:val="19"/>
              </w:rPr>
              <w:t>Визирование РПД для исполнения в очередном учебном году</w:t>
            </w:r>
          </w:p>
        </w:tc>
        <w:tc>
          <w:tcPr>
            <w:tcW w:w="1050" w:type="dxa"/>
          </w:tcPr>
          <w:p w:rsidR="00543158" w:rsidRPr="001D121B" w:rsidRDefault="00543158"/>
        </w:tc>
        <w:tc>
          <w:tcPr>
            <w:tcW w:w="957" w:type="dxa"/>
          </w:tcPr>
          <w:p w:rsidR="00543158" w:rsidRPr="001D121B" w:rsidRDefault="00543158"/>
        </w:tc>
      </w:tr>
      <w:tr w:rsidR="00543158" w:rsidRPr="00112986" w:rsidTr="00112986">
        <w:trPr>
          <w:trHeight w:hRule="exact" w:val="833"/>
        </w:trPr>
        <w:tc>
          <w:tcPr>
            <w:tcW w:w="132" w:type="dxa"/>
          </w:tcPr>
          <w:p w:rsidR="00543158" w:rsidRPr="001D121B" w:rsidRDefault="00543158"/>
        </w:tc>
        <w:tc>
          <w:tcPr>
            <w:tcW w:w="4501" w:type="dxa"/>
            <w:gridSpan w:val="7"/>
            <w:shd w:val="clear" w:color="000000" w:fill="FFFFFF"/>
            <w:tcMar>
              <w:left w:w="34" w:type="dxa"/>
              <w:right w:w="34" w:type="dxa"/>
            </w:tcMar>
          </w:tcPr>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197" w:type="dxa"/>
          </w:tcPr>
          <w:p w:rsidR="00543158" w:rsidRPr="001D121B" w:rsidRDefault="00543158"/>
        </w:tc>
        <w:tc>
          <w:tcPr>
            <w:tcW w:w="403" w:type="dxa"/>
          </w:tcPr>
          <w:p w:rsidR="00543158" w:rsidRPr="001D121B" w:rsidRDefault="00543158"/>
        </w:tc>
        <w:tc>
          <w:tcPr>
            <w:tcW w:w="1050" w:type="dxa"/>
          </w:tcPr>
          <w:p w:rsidR="00543158" w:rsidRPr="001D121B" w:rsidRDefault="00543158"/>
        </w:tc>
        <w:tc>
          <w:tcPr>
            <w:tcW w:w="957" w:type="dxa"/>
          </w:tcPr>
          <w:p w:rsidR="00543158" w:rsidRPr="001D121B" w:rsidRDefault="00543158"/>
        </w:tc>
      </w:tr>
      <w:tr w:rsidR="00543158" w:rsidRPr="00112986" w:rsidTr="00112986">
        <w:trPr>
          <w:trHeight w:hRule="exact" w:val="403"/>
        </w:trPr>
        <w:tc>
          <w:tcPr>
            <w:tcW w:w="132" w:type="dxa"/>
          </w:tcPr>
          <w:p w:rsidR="00543158" w:rsidRPr="001D121B" w:rsidRDefault="00543158"/>
        </w:tc>
        <w:tc>
          <w:tcPr>
            <w:tcW w:w="10108" w:type="dxa"/>
            <w:gridSpan w:val="11"/>
            <w:shd w:val="clear" w:color="000000" w:fill="FFFFFF"/>
            <w:tcMar>
              <w:left w:w="34" w:type="dxa"/>
              <w:right w:w="34" w:type="dxa"/>
            </w:tcMar>
          </w:tcPr>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Рабочая программа пересмотрена, обсуждена и одобрена для</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исполнения в 2022-2023 учебном году на заседании</w:t>
            </w:r>
          </w:p>
        </w:tc>
      </w:tr>
      <w:tr w:rsidR="00543158" w:rsidTr="00112986">
        <w:trPr>
          <w:trHeight w:hRule="exact" w:val="277"/>
        </w:trPr>
        <w:tc>
          <w:tcPr>
            <w:tcW w:w="132" w:type="dxa"/>
          </w:tcPr>
          <w:p w:rsidR="00543158" w:rsidRPr="001D121B" w:rsidRDefault="00543158"/>
        </w:tc>
        <w:tc>
          <w:tcPr>
            <w:tcW w:w="7698" w:type="dxa"/>
            <w:gridSpan w:val="8"/>
            <w:shd w:val="clear" w:color="000000" w:fill="FFFFFF"/>
            <w:tcMar>
              <w:left w:w="34" w:type="dxa"/>
              <w:right w:w="34" w:type="dxa"/>
            </w:tcMar>
          </w:tcPr>
          <w:p w:rsidR="00543158" w:rsidRPr="001D121B" w:rsidRDefault="00543158">
            <w:pPr>
              <w:spacing w:after="0" w:line="240" w:lineRule="auto"/>
              <w:rPr>
                <w:sz w:val="24"/>
                <w:szCs w:val="24"/>
              </w:rPr>
            </w:pPr>
          </w:p>
          <w:p w:rsidR="00543158" w:rsidRDefault="001D121B">
            <w:pPr>
              <w:spacing w:after="0" w:line="240" w:lineRule="auto"/>
              <w:rPr>
                <w:sz w:val="24"/>
                <w:szCs w:val="24"/>
              </w:rPr>
            </w:pPr>
            <w:r>
              <w:rPr>
                <w:rFonts w:ascii="Times New Roman" w:hAnsi="Times New Roman" w:cs="Times New Roman"/>
                <w:color w:val="000000"/>
                <w:sz w:val="24"/>
                <w:szCs w:val="24"/>
              </w:rPr>
              <w:t>кафедры</w:t>
            </w:r>
          </w:p>
        </w:tc>
        <w:tc>
          <w:tcPr>
            <w:tcW w:w="2410" w:type="dxa"/>
            <w:gridSpan w:val="3"/>
            <w:shd w:val="clear" w:color="000000" w:fill="FFFFFF"/>
            <w:tcMar>
              <w:left w:w="34" w:type="dxa"/>
              <w:right w:w="34" w:type="dxa"/>
            </w:tcMar>
          </w:tcPr>
          <w:p w:rsidR="00543158" w:rsidRDefault="00543158"/>
        </w:tc>
      </w:tr>
      <w:tr w:rsidR="00543158" w:rsidRPr="00112986" w:rsidTr="00112986">
        <w:trPr>
          <w:trHeight w:hRule="exact" w:val="277"/>
        </w:trPr>
        <w:tc>
          <w:tcPr>
            <w:tcW w:w="132" w:type="dxa"/>
          </w:tcPr>
          <w:p w:rsidR="00543158" w:rsidRDefault="00543158"/>
        </w:tc>
        <w:tc>
          <w:tcPr>
            <w:tcW w:w="978" w:type="dxa"/>
            <w:vMerge w:val="restart"/>
            <w:shd w:val="clear" w:color="000000" w:fill="FFFFFF"/>
            <w:tcMar>
              <w:left w:w="34" w:type="dxa"/>
              <w:right w:w="34" w:type="dxa"/>
            </w:tcMar>
          </w:tcPr>
          <w:p w:rsidR="00543158" w:rsidRDefault="00543158"/>
        </w:tc>
        <w:tc>
          <w:tcPr>
            <w:tcW w:w="9130" w:type="dxa"/>
            <w:gridSpan w:val="10"/>
            <w:shd w:val="clear" w:color="000000" w:fill="FFFFFF"/>
            <w:tcMar>
              <w:left w:w="34" w:type="dxa"/>
              <w:right w:w="34" w:type="dxa"/>
            </w:tcMar>
          </w:tcPr>
          <w:p w:rsidR="00543158" w:rsidRPr="001D121B" w:rsidRDefault="001D121B">
            <w:pPr>
              <w:spacing w:after="0" w:line="240" w:lineRule="auto"/>
              <w:rPr>
                <w:sz w:val="19"/>
                <w:szCs w:val="19"/>
              </w:rPr>
            </w:pPr>
            <w:r w:rsidRPr="001D121B">
              <w:rPr>
                <w:rFonts w:ascii="Times New Roman" w:hAnsi="Times New Roman" w:cs="Times New Roman"/>
                <w:b/>
                <w:color w:val="000000"/>
                <w:sz w:val="19"/>
                <w:szCs w:val="19"/>
              </w:rPr>
              <w:t>Анализ хозяйственной деятельности и прогнозирование</w:t>
            </w:r>
          </w:p>
        </w:tc>
      </w:tr>
      <w:tr w:rsidR="00543158" w:rsidRPr="00112986" w:rsidTr="00112986">
        <w:trPr>
          <w:trHeight w:hRule="exact" w:val="138"/>
        </w:trPr>
        <w:tc>
          <w:tcPr>
            <w:tcW w:w="132" w:type="dxa"/>
          </w:tcPr>
          <w:p w:rsidR="00543158" w:rsidRPr="001D121B" w:rsidRDefault="00543158"/>
        </w:tc>
        <w:tc>
          <w:tcPr>
            <w:tcW w:w="978" w:type="dxa"/>
            <w:vMerge/>
            <w:shd w:val="clear" w:color="000000" w:fill="FFFFFF"/>
            <w:tcMar>
              <w:left w:w="34" w:type="dxa"/>
              <w:right w:w="34" w:type="dxa"/>
            </w:tcMar>
          </w:tcPr>
          <w:p w:rsidR="00543158" w:rsidRPr="001D121B" w:rsidRDefault="00543158"/>
        </w:tc>
        <w:tc>
          <w:tcPr>
            <w:tcW w:w="6720" w:type="dxa"/>
            <w:gridSpan w:val="7"/>
            <w:shd w:val="clear" w:color="000000" w:fill="FFFFFF"/>
            <w:tcMar>
              <w:left w:w="34" w:type="dxa"/>
              <w:right w:w="34" w:type="dxa"/>
            </w:tcMar>
          </w:tcPr>
          <w:p w:rsidR="00543158" w:rsidRPr="001D121B" w:rsidRDefault="00543158"/>
        </w:tc>
        <w:tc>
          <w:tcPr>
            <w:tcW w:w="403" w:type="dxa"/>
          </w:tcPr>
          <w:p w:rsidR="00543158" w:rsidRPr="001D121B" w:rsidRDefault="00543158"/>
        </w:tc>
        <w:tc>
          <w:tcPr>
            <w:tcW w:w="1050" w:type="dxa"/>
          </w:tcPr>
          <w:p w:rsidR="00543158" w:rsidRPr="001D121B" w:rsidRDefault="00543158"/>
        </w:tc>
        <w:tc>
          <w:tcPr>
            <w:tcW w:w="957" w:type="dxa"/>
          </w:tcPr>
          <w:p w:rsidR="00543158" w:rsidRPr="001D121B" w:rsidRDefault="00543158"/>
        </w:tc>
      </w:tr>
      <w:tr w:rsidR="00543158" w:rsidRPr="00112986" w:rsidTr="00112986">
        <w:trPr>
          <w:trHeight w:hRule="exact" w:val="138"/>
        </w:trPr>
        <w:tc>
          <w:tcPr>
            <w:tcW w:w="132" w:type="dxa"/>
          </w:tcPr>
          <w:p w:rsidR="00543158" w:rsidRPr="001D121B" w:rsidRDefault="00543158"/>
        </w:tc>
        <w:tc>
          <w:tcPr>
            <w:tcW w:w="978" w:type="dxa"/>
          </w:tcPr>
          <w:p w:rsidR="00543158" w:rsidRPr="001D121B" w:rsidRDefault="00543158"/>
        </w:tc>
        <w:tc>
          <w:tcPr>
            <w:tcW w:w="944" w:type="dxa"/>
          </w:tcPr>
          <w:p w:rsidR="00543158" w:rsidRPr="001D121B" w:rsidRDefault="00543158"/>
        </w:tc>
        <w:tc>
          <w:tcPr>
            <w:tcW w:w="137" w:type="dxa"/>
          </w:tcPr>
          <w:p w:rsidR="00543158" w:rsidRPr="001D121B" w:rsidRDefault="00543158"/>
        </w:tc>
        <w:tc>
          <w:tcPr>
            <w:tcW w:w="665" w:type="dxa"/>
          </w:tcPr>
          <w:p w:rsidR="00543158" w:rsidRPr="001D121B" w:rsidRDefault="00543158"/>
        </w:tc>
        <w:tc>
          <w:tcPr>
            <w:tcW w:w="137" w:type="dxa"/>
          </w:tcPr>
          <w:p w:rsidR="00543158" w:rsidRPr="001D121B" w:rsidRDefault="00543158"/>
        </w:tc>
        <w:tc>
          <w:tcPr>
            <w:tcW w:w="817" w:type="dxa"/>
          </w:tcPr>
          <w:p w:rsidR="00543158" w:rsidRPr="001D121B" w:rsidRDefault="00543158"/>
        </w:tc>
        <w:tc>
          <w:tcPr>
            <w:tcW w:w="823" w:type="dxa"/>
          </w:tcPr>
          <w:p w:rsidR="00543158" w:rsidRPr="001D121B" w:rsidRDefault="00543158"/>
        </w:tc>
        <w:tc>
          <w:tcPr>
            <w:tcW w:w="3197" w:type="dxa"/>
          </w:tcPr>
          <w:p w:rsidR="00543158" w:rsidRPr="001D121B" w:rsidRDefault="00543158"/>
        </w:tc>
        <w:tc>
          <w:tcPr>
            <w:tcW w:w="403" w:type="dxa"/>
          </w:tcPr>
          <w:p w:rsidR="00543158" w:rsidRPr="001D121B" w:rsidRDefault="00543158"/>
        </w:tc>
        <w:tc>
          <w:tcPr>
            <w:tcW w:w="1050" w:type="dxa"/>
          </w:tcPr>
          <w:p w:rsidR="00543158" w:rsidRPr="001D121B" w:rsidRDefault="00543158"/>
        </w:tc>
        <w:tc>
          <w:tcPr>
            <w:tcW w:w="957" w:type="dxa"/>
          </w:tcPr>
          <w:p w:rsidR="00543158" w:rsidRPr="001D121B" w:rsidRDefault="00543158"/>
        </w:tc>
      </w:tr>
      <w:tr w:rsidR="00543158" w:rsidRPr="00112986" w:rsidTr="00112986">
        <w:trPr>
          <w:trHeight w:hRule="exact" w:val="277"/>
        </w:trPr>
        <w:tc>
          <w:tcPr>
            <w:tcW w:w="132" w:type="dxa"/>
          </w:tcPr>
          <w:p w:rsidR="00543158" w:rsidRPr="001D121B" w:rsidRDefault="00543158"/>
        </w:tc>
        <w:tc>
          <w:tcPr>
            <w:tcW w:w="10108" w:type="dxa"/>
            <w:gridSpan w:val="11"/>
            <w:shd w:val="clear" w:color="000000" w:fill="FFFFFF"/>
            <w:tcMar>
              <w:left w:w="34" w:type="dxa"/>
              <w:right w:w="34" w:type="dxa"/>
            </w:tcMar>
          </w:tcPr>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Зав. кафедрой Усенко Л.Н. _________________</w:t>
            </w:r>
          </w:p>
        </w:tc>
      </w:tr>
      <w:tr w:rsidR="00543158" w:rsidRPr="00112986" w:rsidTr="00112986">
        <w:trPr>
          <w:trHeight w:hRule="exact" w:val="277"/>
        </w:trPr>
        <w:tc>
          <w:tcPr>
            <w:tcW w:w="132" w:type="dxa"/>
          </w:tcPr>
          <w:p w:rsidR="00543158" w:rsidRPr="001D121B" w:rsidRDefault="00543158"/>
        </w:tc>
        <w:tc>
          <w:tcPr>
            <w:tcW w:w="2059" w:type="dxa"/>
            <w:gridSpan w:val="3"/>
            <w:shd w:val="clear" w:color="000000" w:fill="FFFFFF"/>
            <w:tcMar>
              <w:left w:w="34" w:type="dxa"/>
              <w:right w:w="34" w:type="dxa"/>
            </w:tcMar>
          </w:tcPr>
          <w:p w:rsidR="00543158" w:rsidRDefault="001D121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9" w:type="dxa"/>
            <w:gridSpan w:val="8"/>
            <w:shd w:val="clear" w:color="000000" w:fill="FFFFFF"/>
            <w:tcMar>
              <w:left w:w="34" w:type="dxa"/>
              <w:right w:w="34" w:type="dxa"/>
            </w:tcMar>
          </w:tcPr>
          <w:p w:rsidR="00543158" w:rsidRPr="001D121B" w:rsidRDefault="001D121B">
            <w:pPr>
              <w:spacing w:after="0" w:line="240" w:lineRule="auto"/>
              <w:rPr>
                <w:sz w:val="19"/>
                <w:szCs w:val="19"/>
              </w:rPr>
            </w:pPr>
            <w:r w:rsidRPr="001D121B">
              <w:rPr>
                <w:rFonts w:ascii="Times New Roman" w:hAnsi="Times New Roman" w:cs="Times New Roman"/>
                <w:i/>
                <w:color w:val="000000"/>
                <w:sz w:val="19"/>
                <w:szCs w:val="19"/>
              </w:rPr>
              <w:t>д.э.н., профессор, Кузнецова Е.В. _________________</w:t>
            </w:r>
          </w:p>
        </w:tc>
      </w:tr>
      <w:tr w:rsidR="00543158" w:rsidRPr="00112986" w:rsidTr="00112986">
        <w:trPr>
          <w:trHeight w:hRule="exact" w:val="138"/>
        </w:trPr>
        <w:tc>
          <w:tcPr>
            <w:tcW w:w="132" w:type="dxa"/>
          </w:tcPr>
          <w:p w:rsidR="00543158" w:rsidRPr="001D121B" w:rsidRDefault="00543158"/>
        </w:tc>
        <w:tc>
          <w:tcPr>
            <w:tcW w:w="10108" w:type="dxa"/>
            <w:gridSpan w:val="11"/>
            <w:shd w:val="clear" w:color="000000" w:fill="FFFFFF"/>
            <w:tcMar>
              <w:left w:w="34" w:type="dxa"/>
              <w:right w:w="34" w:type="dxa"/>
            </w:tcMar>
          </w:tcPr>
          <w:p w:rsidR="00543158" w:rsidRPr="001D121B" w:rsidRDefault="00543158"/>
        </w:tc>
      </w:tr>
    </w:tbl>
    <w:p w:rsidR="00543158" w:rsidRPr="001D121B" w:rsidRDefault="001D121B">
      <w:pPr>
        <w:rPr>
          <w:sz w:val="0"/>
          <w:szCs w:val="0"/>
        </w:rPr>
      </w:pPr>
      <w:r w:rsidRPr="001D121B">
        <w:br w:type="page"/>
      </w:r>
    </w:p>
    <w:tbl>
      <w:tblPr>
        <w:tblW w:w="0" w:type="auto"/>
        <w:tblCellMar>
          <w:left w:w="0" w:type="dxa"/>
          <w:right w:w="0" w:type="dxa"/>
        </w:tblCellMar>
        <w:tblLook w:val="04A0" w:firstRow="1" w:lastRow="0" w:firstColumn="1" w:lastColumn="0" w:noHBand="0" w:noVBand="1"/>
      </w:tblPr>
      <w:tblGrid>
        <w:gridCol w:w="772"/>
        <w:gridCol w:w="1979"/>
        <w:gridCol w:w="1753"/>
        <w:gridCol w:w="4796"/>
        <w:gridCol w:w="974"/>
      </w:tblGrid>
      <w:tr w:rsidR="00543158">
        <w:trPr>
          <w:trHeight w:hRule="exact" w:val="416"/>
        </w:trPr>
        <w:tc>
          <w:tcPr>
            <w:tcW w:w="4692" w:type="dxa"/>
            <w:gridSpan w:val="3"/>
            <w:shd w:val="clear" w:color="C0C0C0" w:fill="FFFFFF"/>
            <w:tcMar>
              <w:left w:w="34" w:type="dxa"/>
              <w:right w:w="34" w:type="dxa"/>
            </w:tcMar>
          </w:tcPr>
          <w:p w:rsidR="00543158" w:rsidRDefault="001D121B">
            <w:pPr>
              <w:spacing w:after="0" w:line="240" w:lineRule="auto"/>
              <w:rPr>
                <w:sz w:val="16"/>
                <w:szCs w:val="16"/>
              </w:rPr>
            </w:pPr>
            <w:r>
              <w:rPr>
                <w:rFonts w:ascii="Times New Roman" w:hAnsi="Times New Roman" w:cs="Times New Roman"/>
                <w:color w:val="C0C0C0"/>
                <w:sz w:val="16"/>
                <w:szCs w:val="16"/>
              </w:rPr>
              <w:lastRenderedPageBreak/>
              <w:t>УП: 10.03.01_1.plx</w:t>
            </w:r>
          </w:p>
        </w:tc>
        <w:tc>
          <w:tcPr>
            <w:tcW w:w="5104" w:type="dxa"/>
          </w:tcPr>
          <w:p w:rsidR="00543158" w:rsidRDefault="00543158"/>
        </w:tc>
        <w:tc>
          <w:tcPr>
            <w:tcW w:w="1007" w:type="dxa"/>
            <w:shd w:val="clear" w:color="C0C0C0" w:fill="FFFFFF"/>
            <w:tcMar>
              <w:left w:w="34" w:type="dxa"/>
              <w:right w:w="34" w:type="dxa"/>
            </w:tcMar>
          </w:tcPr>
          <w:p w:rsidR="00543158" w:rsidRDefault="001D121B">
            <w:pPr>
              <w:spacing w:after="0" w:line="240" w:lineRule="auto"/>
              <w:jc w:val="right"/>
              <w:rPr>
                <w:sz w:val="16"/>
                <w:szCs w:val="16"/>
              </w:rPr>
            </w:pPr>
            <w:r>
              <w:rPr>
                <w:rFonts w:ascii="Times New Roman" w:hAnsi="Times New Roman" w:cs="Times New Roman"/>
                <w:color w:val="C0C0C0"/>
                <w:sz w:val="16"/>
                <w:szCs w:val="16"/>
              </w:rPr>
              <w:t>стр. 4</w:t>
            </w:r>
          </w:p>
        </w:tc>
      </w:tr>
      <w:tr w:rsidR="0054315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543158" w:rsidRPr="00A104A4">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Цели освоения дисциплины: раскрытие сущности и методики технико-экономического анализа хозяйственно- финансовой деятельности коммерческих организаций, научного обоснования управленческих решений по совершенствованию хозяйственной деятельности организаций; представление о методике анализа эффективности использования материальных, трудовых и финансовых ресурсов; формировании финансовых результатов  и рентабельности продукции, активов и капитала; финансовом состоянии организации и ее деловой активности.</w:t>
            </w:r>
          </w:p>
        </w:tc>
      </w:tr>
      <w:tr w:rsidR="00543158" w:rsidRPr="00A104A4">
        <w:trPr>
          <w:trHeight w:hRule="exact" w:val="2485"/>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Задачи: изучить роль комплексного анализа хозяйственной деятельности в управлении коммерческими организациями; выявить содержание управленческого и финансового анализа, последовательность его проведения; провести анализ в системе маркетинга; анализ и управление объемом производства и продажи продукции (работ, услуг); провести анализ обновления продукции и ее качества; провести анализ технико-организационного уровня и других условий производства; провести анализ технической оснащенности производства, возрастного состава основных фондов и эффективности их использования; провести анализ состояния и использования трудовых и материальных ресурсов; провести анализ и управление затратами, особенности анализа прямых и косвенных, переменных и постоянных затрат; проанализировать финансовые результаты и рентабельность коммерческой организации и методы их анализа; проанализировать финансовое состояние коммерческой организации и методы его анализа; изучить методы комплексного анализа уровня использования экономического потенциала хозяйствующего субъекта</w:t>
            </w:r>
          </w:p>
        </w:tc>
      </w:tr>
      <w:tr w:rsidR="00543158" w:rsidRPr="00A104A4">
        <w:trPr>
          <w:trHeight w:hRule="exact" w:val="277"/>
        </w:trPr>
        <w:tc>
          <w:tcPr>
            <w:tcW w:w="766" w:type="dxa"/>
          </w:tcPr>
          <w:p w:rsidR="00543158" w:rsidRPr="001D121B" w:rsidRDefault="00543158"/>
        </w:tc>
        <w:tc>
          <w:tcPr>
            <w:tcW w:w="2071" w:type="dxa"/>
          </w:tcPr>
          <w:p w:rsidR="00543158" w:rsidRPr="001D121B" w:rsidRDefault="00543158"/>
        </w:tc>
        <w:tc>
          <w:tcPr>
            <w:tcW w:w="1844" w:type="dxa"/>
          </w:tcPr>
          <w:p w:rsidR="00543158" w:rsidRPr="001D121B" w:rsidRDefault="00543158"/>
        </w:tc>
        <w:tc>
          <w:tcPr>
            <w:tcW w:w="5104" w:type="dxa"/>
          </w:tcPr>
          <w:p w:rsidR="00543158" w:rsidRPr="001D121B" w:rsidRDefault="00543158"/>
        </w:tc>
        <w:tc>
          <w:tcPr>
            <w:tcW w:w="993" w:type="dxa"/>
          </w:tcPr>
          <w:p w:rsidR="00543158" w:rsidRPr="001D121B" w:rsidRDefault="00543158"/>
        </w:tc>
      </w:tr>
      <w:tr w:rsidR="00543158" w:rsidRPr="0011298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43158" w:rsidRPr="001D121B" w:rsidRDefault="001D121B">
            <w:pPr>
              <w:spacing w:after="0" w:line="240" w:lineRule="auto"/>
              <w:jc w:val="center"/>
              <w:rPr>
                <w:sz w:val="19"/>
                <w:szCs w:val="19"/>
              </w:rPr>
            </w:pPr>
            <w:r w:rsidRPr="001D121B">
              <w:rPr>
                <w:rFonts w:ascii="Times New Roman" w:hAnsi="Times New Roman" w:cs="Times New Roman"/>
                <w:b/>
                <w:color w:val="000000"/>
                <w:sz w:val="19"/>
                <w:szCs w:val="19"/>
              </w:rPr>
              <w:t>2. МЕСТО ДИСЦИПЛИНЫ В СТРУКТУРЕ ОБРАЗОВАТЕЛЬНОЙ ПРОГРАММЫ</w:t>
            </w:r>
          </w:p>
        </w:tc>
      </w:tr>
      <w:tr w:rsidR="00543158">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rPr>
                <w:sz w:val="19"/>
                <w:szCs w:val="19"/>
              </w:rPr>
            </w:pPr>
            <w:r>
              <w:rPr>
                <w:rFonts w:ascii="Times New Roman" w:hAnsi="Times New Roman" w:cs="Times New Roman"/>
                <w:color w:val="000000"/>
                <w:sz w:val="19"/>
                <w:szCs w:val="19"/>
              </w:rPr>
              <w:t>Б1.В.ДВ.01</w:t>
            </w:r>
          </w:p>
        </w:tc>
      </w:tr>
      <w:tr w:rsidR="00543158" w:rsidRPr="00112986">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1D121B">
            <w:pPr>
              <w:spacing w:after="0" w:line="240" w:lineRule="auto"/>
              <w:rPr>
                <w:sz w:val="19"/>
                <w:szCs w:val="19"/>
              </w:rPr>
            </w:pPr>
            <w:r w:rsidRPr="001D121B">
              <w:rPr>
                <w:rFonts w:ascii="Times New Roman" w:hAnsi="Times New Roman" w:cs="Times New Roman"/>
                <w:b/>
                <w:color w:val="000000"/>
                <w:sz w:val="19"/>
                <w:szCs w:val="19"/>
              </w:rPr>
              <w:t>Требования к предварительной подготовке обучающегося:</w:t>
            </w:r>
          </w:p>
        </w:tc>
      </w:tr>
      <w:tr w:rsidR="00543158" w:rsidRPr="00112986">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543158" w:rsidRPr="0011298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Средства и методы защиты хранилищ и баз данных</w:t>
            </w:r>
          </w:p>
        </w:tc>
      </w:tr>
      <w:tr w:rsidR="0054315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rPr>
                <w:sz w:val="19"/>
                <w:szCs w:val="19"/>
              </w:rPr>
            </w:pPr>
            <w:r>
              <w:rPr>
                <w:rFonts w:ascii="Times New Roman" w:hAnsi="Times New Roman" w:cs="Times New Roman"/>
                <w:color w:val="000000"/>
                <w:sz w:val="19"/>
                <w:szCs w:val="19"/>
              </w:rPr>
              <w:t>Основы информационной безопасности</w:t>
            </w:r>
          </w:p>
        </w:tc>
      </w:tr>
      <w:tr w:rsidR="0054315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rPr>
                <w:sz w:val="19"/>
                <w:szCs w:val="19"/>
              </w:rPr>
            </w:pPr>
            <w:r>
              <w:rPr>
                <w:rFonts w:ascii="Times New Roman" w:hAnsi="Times New Roman" w:cs="Times New Roman"/>
                <w:color w:val="000000"/>
                <w:sz w:val="19"/>
                <w:szCs w:val="19"/>
              </w:rPr>
              <w:t>Противодействие отмыванию доходов</w:t>
            </w:r>
          </w:p>
        </w:tc>
      </w:tr>
      <w:tr w:rsidR="0054315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rPr>
                <w:sz w:val="19"/>
                <w:szCs w:val="19"/>
              </w:rPr>
            </w:pPr>
            <w:r>
              <w:rPr>
                <w:rFonts w:ascii="Times New Roman" w:hAnsi="Times New Roman" w:cs="Times New Roman"/>
                <w:color w:val="000000"/>
                <w:sz w:val="19"/>
                <w:szCs w:val="19"/>
              </w:rPr>
              <w:t>Дискретная математика</w:t>
            </w:r>
          </w:p>
        </w:tc>
      </w:tr>
      <w:tr w:rsidR="00543158" w:rsidRPr="00A104A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Математика(математический анализ, алгебра и геометрия)</w:t>
            </w:r>
          </w:p>
        </w:tc>
      </w:tr>
      <w:tr w:rsidR="00543158" w:rsidRPr="00112986">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right"/>
              <w:rPr>
                <w:sz w:val="19"/>
                <w:szCs w:val="19"/>
              </w:rPr>
            </w:pPr>
            <w:r>
              <w:rPr>
                <w:rFonts w:ascii="Times New Roman" w:hAnsi="Times New Roman" w:cs="Times New Roman"/>
                <w:color w:val="000000"/>
                <w:sz w:val="19"/>
                <w:szCs w:val="19"/>
              </w:rPr>
              <w:t>2.1.7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Сети и системы передачи информации</w:t>
            </w:r>
          </w:p>
        </w:tc>
      </w:tr>
      <w:tr w:rsidR="00543158" w:rsidRPr="00112986">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1D121B">
            <w:pPr>
              <w:spacing w:after="0" w:line="240" w:lineRule="auto"/>
              <w:rPr>
                <w:sz w:val="19"/>
                <w:szCs w:val="19"/>
              </w:rPr>
            </w:pPr>
            <w:r w:rsidRPr="001D121B">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543158" w:rsidRPr="0011298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Комплексное обеспечение защиты информации объекта информатизации</w:t>
            </w:r>
          </w:p>
        </w:tc>
      </w:tr>
      <w:tr w:rsidR="00543158" w:rsidRPr="0011298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Организационное и правовое обеспечение информационной безопасности</w:t>
            </w:r>
          </w:p>
        </w:tc>
      </w:tr>
      <w:tr w:rsidR="0054315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rPr>
                <w:sz w:val="19"/>
                <w:szCs w:val="19"/>
              </w:rPr>
            </w:pPr>
            <w:r>
              <w:rPr>
                <w:rFonts w:ascii="Times New Roman" w:hAnsi="Times New Roman" w:cs="Times New Roman"/>
                <w:color w:val="000000"/>
                <w:sz w:val="19"/>
                <w:szCs w:val="19"/>
              </w:rPr>
              <w:t>Компьютерная вирусология</w:t>
            </w:r>
          </w:p>
        </w:tc>
      </w:tr>
      <w:tr w:rsidR="00543158" w:rsidRPr="00112986">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Защита информационных процессов и систем</w:t>
            </w:r>
          </w:p>
        </w:tc>
      </w:tr>
      <w:tr w:rsidR="00543158" w:rsidRPr="00112986">
        <w:trPr>
          <w:trHeight w:hRule="exact" w:val="277"/>
        </w:trPr>
        <w:tc>
          <w:tcPr>
            <w:tcW w:w="766" w:type="dxa"/>
          </w:tcPr>
          <w:p w:rsidR="00543158" w:rsidRPr="001D121B" w:rsidRDefault="00543158"/>
        </w:tc>
        <w:tc>
          <w:tcPr>
            <w:tcW w:w="2071" w:type="dxa"/>
          </w:tcPr>
          <w:p w:rsidR="00543158" w:rsidRPr="001D121B" w:rsidRDefault="00543158"/>
        </w:tc>
        <w:tc>
          <w:tcPr>
            <w:tcW w:w="1844" w:type="dxa"/>
          </w:tcPr>
          <w:p w:rsidR="00543158" w:rsidRPr="001D121B" w:rsidRDefault="00543158"/>
        </w:tc>
        <w:tc>
          <w:tcPr>
            <w:tcW w:w="5104" w:type="dxa"/>
          </w:tcPr>
          <w:p w:rsidR="00543158" w:rsidRPr="001D121B" w:rsidRDefault="00543158"/>
        </w:tc>
        <w:tc>
          <w:tcPr>
            <w:tcW w:w="993" w:type="dxa"/>
          </w:tcPr>
          <w:p w:rsidR="00543158" w:rsidRPr="001D121B" w:rsidRDefault="00543158"/>
        </w:tc>
      </w:tr>
      <w:tr w:rsidR="00543158" w:rsidRPr="00112986">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43158" w:rsidRPr="001D121B" w:rsidRDefault="001D121B">
            <w:pPr>
              <w:spacing w:after="0" w:line="240" w:lineRule="auto"/>
              <w:jc w:val="center"/>
              <w:rPr>
                <w:sz w:val="19"/>
                <w:szCs w:val="19"/>
              </w:rPr>
            </w:pPr>
            <w:r w:rsidRPr="001D121B">
              <w:rPr>
                <w:rFonts w:ascii="Times New Roman" w:hAnsi="Times New Roman" w:cs="Times New Roman"/>
                <w:b/>
                <w:color w:val="000000"/>
                <w:sz w:val="19"/>
                <w:szCs w:val="19"/>
              </w:rPr>
              <w:t>3. ТРЕБОВАНИЯ К РЕЗУЛЬТАТАМ ОСВОЕНИЯ ДИСЦИПЛИНЫ</w:t>
            </w:r>
          </w:p>
        </w:tc>
      </w:tr>
      <w:tr w:rsidR="00543158" w:rsidRPr="00112986">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1D121B">
            <w:pPr>
              <w:spacing w:after="0" w:line="240" w:lineRule="auto"/>
              <w:jc w:val="center"/>
              <w:rPr>
                <w:sz w:val="19"/>
                <w:szCs w:val="19"/>
              </w:rPr>
            </w:pPr>
            <w:r w:rsidRPr="001D121B">
              <w:rPr>
                <w:rFonts w:ascii="Times New Roman" w:hAnsi="Times New Roman" w:cs="Times New Roman"/>
                <w:b/>
                <w:color w:val="000000"/>
                <w:sz w:val="19"/>
                <w:szCs w:val="19"/>
              </w:rPr>
              <w:t>ПК-7: способностью проводить анализ исходных данных для проектирования подсистем и средств обеспечения информационной безопасности и участвовать в проведении технико-экономического обоснования соответствующих проектных решений</w:t>
            </w:r>
          </w:p>
        </w:tc>
      </w:tr>
      <w:tr w:rsidR="0054315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rPr>
                <w:sz w:val="19"/>
                <w:szCs w:val="19"/>
              </w:rPr>
            </w:pPr>
            <w:r>
              <w:rPr>
                <w:rFonts w:ascii="Times New Roman" w:hAnsi="Times New Roman" w:cs="Times New Roman"/>
                <w:b/>
                <w:color w:val="000000"/>
                <w:sz w:val="19"/>
                <w:szCs w:val="19"/>
              </w:rPr>
              <w:t>Знать:</w:t>
            </w:r>
          </w:p>
        </w:tc>
      </w:tr>
      <w:tr w:rsidR="00543158" w:rsidRPr="0011298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исходные данные для проектирования подсистем и средств обеспечения информационной безопасности</w:t>
            </w:r>
          </w:p>
        </w:tc>
      </w:tr>
      <w:tr w:rsidR="0054315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rPr>
                <w:sz w:val="19"/>
                <w:szCs w:val="19"/>
              </w:rPr>
            </w:pPr>
            <w:r>
              <w:rPr>
                <w:rFonts w:ascii="Times New Roman" w:hAnsi="Times New Roman" w:cs="Times New Roman"/>
                <w:b/>
                <w:color w:val="000000"/>
                <w:sz w:val="19"/>
                <w:szCs w:val="19"/>
              </w:rPr>
              <w:t>Уметь:</w:t>
            </w:r>
          </w:p>
        </w:tc>
      </w:tr>
      <w:tr w:rsidR="0054315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rPr>
                <w:sz w:val="19"/>
                <w:szCs w:val="19"/>
              </w:rPr>
            </w:pPr>
            <w:r>
              <w:rPr>
                <w:rFonts w:ascii="Times New Roman" w:hAnsi="Times New Roman" w:cs="Times New Roman"/>
                <w:color w:val="000000"/>
                <w:sz w:val="19"/>
                <w:szCs w:val="19"/>
              </w:rPr>
              <w:t>проводить анализ исходных данных</w:t>
            </w:r>
          </w:p>
        </w:tc>
      </w:tr>
      <w:tr w:rsidR="0054315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rPr>
                <w:sz w:val="19"/>
                <w:szCs w:val="19"/>
              </w:rPr>
            </w:pPr>
            <w:r>
              <w:rPr>
                <w:rFonts w:ascii="Times New Roman" w:hAnsi="Times New Roman" w:cs="Times New Roman"/>
                <w:b/>
                <w:color w:val="000000"/>
                <w:sz w:val="19"/>
                <w:szCs w:val="19"/>
              </w:rPr>
              <w:t>Владеть:</w:t>
            </w:r>
          </w:p>
        </w:tc>
      </w:tr>
      <w:tr w:rsidR="00543158" w:rsidRPr="0011298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методами проведения технико-экономического обоснования проектных решений</w:t>
            </w:r>
          </w:p>
        </w:tc>
      </w:tr>
      <w:tr w:rsidR="00543158" w:rsidRPr="00112986">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1D121B">
            <w:pPr>
              <w:spacing w:after="0" w:line="240" w:lineRule="auto"/>
              <w:jc w:val="center"/>
              <w:rPr>
                <w:sz w:val="19"/>
                <w:szCs w:val="19"/>
              </w:rPr>
            </w:pPr>
            <w:r w:rsidRPr="001D121B">
              <w:rPr>
                <w:rFonts w:ascii="Times New Roman" w:hAnsi="Times New Roman" w:cs="Times New Roman"/>
                <w:b/>
                <w:color w:val="000000"/>
                <w:sz w:val="19"/>
                <w:szCs w:val="19"/>
              </w:rPr>
              <w:t>ПК-10: способностью проводить анализ информационной безопасности объектов и систем на соответствие требованиям стандартов в области информационной безопасности</w:t>
            </w:r>
          </w:p>
        </w:tc>
      </w:tr>
      <w:tr w:rsidR="0054315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rPr>
                <w:sz w:val="19"/>
                <w:szCs w:val="19"/>
              </w:rPr>
            </w:pPr>
            <w:r>
              <w:rPr>
                <w:rFonts w:ascii="Times New Roman" w:hAnsi="Times New Roman" w:cs="Times New Roman"/>
                <w:b/>
                <w:color w:val="000000"/>
                <w:sz w:val="19"/>
                <w:szCs w:val="19"/>
              </w:rPr>
              <w:t>Знать:</w:t>
            </w:r>
          </w:p>
        </w:tc>
      </w:tr>
      <w:tr w:rsidR="00543158" w:rsidRPr="0011298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стандарты в области информационной безопасности</w:t>
            </w:r>
          </w:p>
        </w:tc>
      </w:tr>
      <w:tr w:rsidR="0054315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rPr>
                <w:sz w:val="19"/>
                <w:szCs w:val="19"/>
              </w:rPr>
            </w:pPr>
            <w:r>
              <w:rPr>
                <w:rFonts w:ascii="Times New Roman" w:hAnsi="Times New Roman" w:cs="Times New Roman"/>
                <w:b/>
                <w:color w:val="000000"/>
                <w:sz w:val="19"/>
                <w:szCs w:val="19"/>
              </w:rPr>
              <w:t>Уметь:</w:t>
            </w:r>
          </w:p>
        </w:tc>
      </w:tr>
      <w:tr w:rsidR="0054315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rPr>
                <w:sz w:val="19"/>
                <w:szCs w:val="19"/>
              </w:rPr>
            </w:pPr>
            <w:r>
              <w:rPr>
                <w:rFonts w:ascii="Times New Roman" w:hAnsi="Times New Roman" w:cs="Times New Roman"/>
                <w:color w:val="000000"/>
                <w:sz w:val="19"/>
                <w:szCs w:val="19"/>
              </w:rPr>
              <w:t>проводить анализ информационной безопасности</w:t>
            </w:r>
          </w:p>
        </w:tc>
      </w:tr>
      <w:tr w:rsidR="0054315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rPr>
                <w:sz w:val="19"/>
                <w:szCs w:val="19"/>
              </w:rPr>
            </w:pPr>
            <w:r>
              <w:rPr>
                <w:rFonts w:ascii="Times New Roman" w:hAnsi="Times New Roman" w:cs="Times New Roman"/>
                <w:b/>
                <w:color w:val="000000"/>
                <w:sz w:val="19"/>
                <w:szCs w:val="19"/>
              </w:rPr>
              <w:t>Владеть:</w:t>
            </w:r>
          </w:p>
        </w:tc>
      </w:tr>
      <w:tr w:rsidR="00543158" w:rsidRPr="0011298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способностью проводить анализ объектовы и систем</w:t>
            </w:r>
          </w:p>
        </w:tc>
      </w:tr>
      <w:tr w:rsidR="00543158" w:rsidRPr="00112986">
        <w:trPr>
          <w:trHeight w:hRule="exact" w:val="277"/>
        </w:trPr>
        <w:tc>
          <w:tcPr>
            <w:tcW w:w="766" w:type="dxa"/>
          </w:tcPr>
          <w:p w:rsidR="00543158" w:rsidRPr="001D121B" w:rsidRDefault="00543158"/>
        </w:tc>
        <w:tc>
          <w:tcPr>
            <w:tcW w:w="2071" w:type="dxa"/>
          </w:tcPr>
          <w:p w:rsidR="00543158" w:rsidRPr="001D121B" w:rsidRDefault="00543158"/>
        </w:tc>
        <w:tc>
          <w:tcPr>
            <w:tcW w:w="1844" w:type="dxa"/>
          </w:tcPr>
          <w:p w:rsidR="00543158" w:rsidRPr="001D121B" w:rsidRDefault="00543158"/>
        </w:tc>
        <w:tc>
          <w:tcPr>
            <w:tcW w:w="5104" w:type="dxa"/>
          </w:tcPr>
          <w:p w:rsidR="00543158" w:rsidRPr="001D121B" w:rsidRDefault="00543158"/>
        </w:tc>
        <w:tc>
          <w:tcPr>
            <w:tcW w:w="993" w:type="dxa"/>
          </w:tcPr>
          <w:p w:rsidR="00543158" w:rsidRPr="001D121B" w:rsidRDefault="00543158"/>
        </w:tc>
      </w:tr>
      <w:tr w:rsidR="00543158" w:rsidRPr="0011298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43158" w:rsidRPr="001D121B" w:rsidRDefault="001D121B">
            <w:pPr>
              <w:spacing w:after="0" w:line="240" w:lineRule="auto"/>
              <w:jc w:val="center"/>
              <w:rPr>
                <w:sz w:val="19"/>
                <w:szCs w:val="19"/>
              </w:rPr>
            </w:pPr>
            <w:r w:rsidRPr="001D121B">
              <w:rPr>
                <w:rFonts w:ascii="Times New Roman" w:hAnsi="Times New Roman" w:cs="Times New Roman"/>
                <w:b/>
                <w:color w:val="000000"/>
                <w:sz w:val="19"/>
                <w:szCs w:val="19"/>
              </w:rPr>
              <w:t>4. СТРУКТУРА И СОДЕРЖАНИЕ ДИСЦИПЛИНЫ (МОДУЛЯ)</w:t>
            </w:r>
          </w:p>
        </w:tc>
      </w:tr>
    </w:tbl>
    <w:p w:rsidR="00543158" w:rsidRPr="001D121B" w:rsidRDefault="001D121B">
      <w:pPr>
        <w:rPr>
          <w:sz w:val="0"/>
          <w:szCs w:val="0"/>
        </w:rPr>
      </w:pPr>
      <w:r w:rsidRPr="001D121B">
        <w:br w:type="page"/>
      </w:r>
    </w:p>
    <w:tbl>
      <w:tblPr>
        <w:tblW w:w="0" w:type="auto"/>
        <w:tblCellMar>
          <w:left w:w="0" w:type="dxa"/>
          <w:right w:w="0" w:type="dxa"/>
        </w:tblCellMar>
        <w:tblLook w:val="04A0" w:firstRow="1" w:lastRow="0" w:firstColumn="1" w:lastColumn="0" w:noHBand="0" w:noVBand="1"/>
      </w:tblPr>
      <w:tblGrid>
        <w:gridCol w:w="959"/>
        <w:gridCol w:w="3206"/>
        <w:gridCol w:w="127"/>
        <w:gridCol w:w="838"/>
        <w:gridCol w:w="697"/>
        <w:gridCol w:w="1116"/>
        <w:gridCol w:w="1251"/>
        <w:gridCol w:w="701"/>
        <w:gridCol w:w="398"/>
        <w:gridCol w:w="981"/>
      </w:tblGrid>
      <w:tr w:rsidR="00543158">
        <w:trPr>
          <w:trHeight w:hRule="exact" w:val="416"/>
        </w:trPr>
        <w:tc>
          <w:tcPr>
            <w:tcW w:w="4692" w:type="dxa"/>
            <w:gridSpan w:val="3"/>
            <w:shd w:val="clear" w:color="C0C0C0" w:fill="FFFFFF"/>
            <w:tcMar>
              <w:left w:w="34" w:type="dxa"/>
              <w:right w:w="34" w:type="dxa"/>
            </w:tcMar>
          </w:tcPr>
          <w:p w:rsidR="00543158" w:rsidRDefault="001D121B">
            <w:pPr>
              <w:spacing w:after="0" w:line="240" w:lineRule="auto"/>
              <w:rPr>
                <w:sz w:val="16"/>
                <w:szCs w:val="16"/>
              </w:rPr>
            </w:pPr>
            <w:r>
              <w:rPr>
                <w:rFonts w:ascii="Times New Roman" w:hAnsi="Times New Roman" w:cs="Times New Roman"/>
                <w:color w:val="C0C0C0"/>
                <w:sz w:val="16"/>
                <w:szCs w:val="16"/>
              </w:rPr>
              <w:t>УП: 10.03.01_1.plx</w:t>
            </w:r>
          </w:p>
        </w:tc>
        <w:tc>
          <w:tcPr>
            <w:tcW w:w="851" w:type="dxa"/>
          </w:tcPr>
          <w:p w:rsidR="00543158" w:rsidRDefault="00543158"/>
        </w:tc>
        <w:tc>
          <w:tcPr>
            <w:tcW w:w="710" w:type="dxa"/>
          </w:tcPr>
          <w:p w:rsidR="00543158" w:rsidRDefault="00543158"/>
        </w:tc>
        <w:tc>
          <w:tcPr>
            <w:tcW w:w="1135" w:type="dxa"/>
          </w:tcPr>
          <w:p w:rsidR="00543158" w:rsidRDefault="00543158"/>
        </w:tc>
        <w:tc>
          <w:tcPr>
            <w:tcW w:w="1277" w:type="dxa"/>
          </w:tcPr>
          <w:p w:rsidR="00543158" w:rsidRDefault="00543158"/>
        </w:tc>
        <w:tc>
          <w:tcPr>
            <w:tcW w:w="710" w:type="dxa"/>
          </w:tcPr>
          <w:p w:rsidR="00543158" w:rsidRDefault="00543158"/>
        </w:tc>
        <w:tc>
          <w:tcPr>
            <w:tcW w:w="426" w:type="dxa"/>
          </w:tcPr>
          <w:p w:rsidR="00543158" w:rsidRDefault="00543158"/>
        </w:tc>
        <w:tc>
          <w:tcPr>
            <w:tcW w:w="1007" w:type="dxa"/>
            <w:shd w:val="clear" w:color="C0C0C0" w:fill="FFFFFF"/>
            <w:tcMar>
              <w:left w:w="34" w:type="dxa"/>
              <w:right w:w="34" w:type="dxa"/>
            </w:tcMar>
          </w:tcPr>
          <w:p w:rsidR="00543158" w:rsidRDefault="001D121B">
            <w:pPr>
              <w:spacing w:after="0" w:line="240" w:lineRule="auto"/>
              <w:jc w:val="right"/>
              <w:rPr>
                <w:sz w:val="16"/>
                <w:szCs w:val="16"/>
              </w:rPr>
            </w:pPr>
            <w:r>
              <w:rPr>
                <w:rFonts w:ascii="Times New Roman" w:hAnsi="Times New Roman" w:cs="Times New Roman"/>
                <w:color w:val="C0C0C0"/>
                <w:sz w:val="16"/>
                <w:szCs w:val="16"/>
              </w:rPr>
              <w:t>стр. 5</w:t>
            </w:r>
          </w:p>
        </w:tc>
      </w:tr>
      <w:tr w:rsidR="00543158">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1D121B">
            <w:pPr>
              <w:spacing w:after="0" w:line="240" w:lineRule="auto"/>
              <w:jc w:val="center"/>
              <w:rPr>
                <w:sz w:val="19"/>
                <w:szCs w:val="19"/>
              </w:rPr>
            </w:pPr>
            <w:r w:rsidRPr="001D121B">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b/>
                <w:color w:val="000000"/>
                <w:sz w:val="19"/>
                <w:szCs w:val="19"/>
              </w:rPr>
              <w:t>Компетен-</w:t>
            </w:r>
          </w:p>
          <w:p w:rsidR="00543158" w:rsidRDefault="001D121B">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543158" w:rsidRPr="00A104A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54315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1D121B" w:rsidP="001D121B">
            <w:pPr>
              <w:spacing w:after="0" w:line="240" w:lineRule="auto"/>
              <w:rPr>
                <w:sz w:val="19"/>
                <w:szCs w:val="19"/>
              </w:rPr>
            </w:pPr>
            <w:r w:rsidRPr="001D121B">
              <w:rPr>
                <w:rFonts w:ascii="Times New Roman" w:hAnsi="Times New Roman" w:cs="Times New Roman"/>
                <w:b/>
                <w:color w:val="000000"/>
                <w:sz w:val="19"/>
                <w:szCs w:val="19"/>
              </w:rPr>
              <w:t>Раздел 1. «Технико- экономический анализ производственного процесса деятельности предприятий»</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54315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54315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54315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54315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54315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543158"/>
        </w:tc>
      </w:tr>
      <w:tr w:rsidR="00543158" w:rsidTr="00D96554">
        <w:trPr>
          <w:trHeight w:hRule="exact" w:val="379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Тема1.2 «Анализ производства и продажи продукции»</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Цель и задачи анализа.</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Общая оценка выполнения плана и динамика объемов производства и продажи продукции.</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Анализ выполнения плана по ассортименту выпускаемой продукции.</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Анализ сдвигов в структуре выпускаемой продукции по трудоемкости</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Анализ качества продукции.</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Анализ состояния незавершенного производства.</w:t>
            </w:r>
          </w:p>
          <w:p w:rsidR="00543158" w:rsidRDefault="001D121B">
            <w:pPr>
              <w:spacing w:after="0" w:line="240" w:lineRule="auto"/>
              <w:rPr>
                <w:sz w:val="19"/>
                <w:szCs w:val="19"/>
              </w:rPr>
            </w:pPr>
            <w:r>
              <w:rPr>
                <w:rFonts w:ascii="Times New Roman" w:hAnsi="Times New Roman" w:cs="Times New Roman"/>
                <w:color w:val="000000"/>
                <w:sz w:val="19"/>
                <w:szCs w:val="19"/>
              </w:rPr>
              <w:t>Анализ ритмичности производства.</w:t>
            </w:r>
          </w:p>
          <w:p w:rsidR="00543158" w:rsidRDefault="001D121B">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ПК-7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Л1.4 Л1.3 Л1.2 Л1.1 Л2.1 Л2.3 Л2.2</w:t>
            </w:r>
          </w:p>
          <w:p w:rsidR="00543158" w:rsidRDefault="001D121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543158"/>
        </w:tc>
      </w:tr>
      <w:tr w:rsidR="00543158">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Тема 1.1 «Введение в технико- экономический анализ (ТЭА)»</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Сущность, предмет и содержание ТЭА.</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Функции, задачи и методические приемы ТЭА.</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Организация и информационное обеспечение ТЭА.</w:t>
            </w:r>
          </w:p>
          <w:p w:rsidR="00543158" w:rsidRPr="001D121B" w:rsidRDefault="00543158">
            <w:pPr>
              <w:spacing w:after="0" w:line="240" w:lineRule="auto"/>
              <w:rPr>
                <w:sz w:val="19"/>
                <w:szCs w:val="19"/>
              </w:rPr>
            </w:pPr>
          </w:p>
          <w:p w:rsidR="00543158" w:rsidRDefault="001D121B">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ПК-7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Л1.4 Л1.3 Л1.2 Л1.1 Л2.1 Л2.3</w:t>
            </w:r>
          </w:p>
          <w:p w:rsidR="00543158" w:rsidRDefault="001D121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543158"/>
        </w:tc>
      </w:tr>
      <w:tr w:rsidR="0054315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Анализ использования производственного потенциала.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ПК-7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Л1.4 Л1.3 Л1.2 Л2.1 Л2.3</w:t>
            </w:r>
          </w:p>
          <w:p w:rsidR="00543158" w:rsidRDefault="001D121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543158"/>
        </w:tc>
      </w:tr>
      <w:tr w:rsidR="00543158">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Тема 1.2. «Анализ производства и продажи продукции»</w:t>
            </w:r>
          </w:p>
          <w:p w:rsidR="00543158" w:rsidRDefault="001D121B">
            <w:pPr>
              <w:spacing w:after="0" w:line="240" w:lineRule="auto"/>
              <w:rPr>
                <w:sz w:val="19"/>
                <w:szCs w:val="19"/>
              </w:rPr>
            </w:pPr>
            <w:r w:rsidRPr="001D121B">
              <w:rPr>
                <w:rFonts w:ascii="Times New Roman" w:hAnsi="Times New Roman" w:cs="Times New Roman"/>
                <w:color w:val="000000"/>
                <w:sz w:val="19"/>
                <w:szCs w:val="19"/>
              </w:rPr>
              <w:t xml:space="preserve">Оценка динамики объема продукции и объема реализации. Влияние изменений в структуре продукции на стоимостные показатели продукции. Ассортимент выпускаемой продукции. Приемы оценки выполнения плана по ассортименту. Качество продукции. Показатели качества продукции, применяемые в промышленности и порядок их анализа. Анализ брака в производстве. Влияние производственного брака на объем продукции. Анализ состояния незавершенного производства. Показатели ритмичности выпуска продукции. Оценка влияния нарушения ритмичности на объем продукции. </w:t>
            </w:r>
            <w:r>
              <w:rPr>
                <w:rFonts w:ascii="Times New Roman" w:hAnsi="Times New Roman" w:cs="Times New Roman"/>
                <w:color w:val="000000"/>
                <w:sz w:val="19"/>
                <w:szCs w:val="19"/>
              </w:rPr>
              <w:t>Маркетинговый анализ факторов производства и товаров.</w:t>
            </w:r>
          </w:p>
          <w:p w:rsidR="00543158" w:rsidRDefault="001D121B">
            <w:pPr>
              <w:spacing w:after="0" w:line="240" w:lineRule="auto"/>
              <w:rPr>
                <w:sz w:val="19"/>
                <w:szCs w:val="19"/>
              </w:rPr>
            </w:pPr>
            <w:r>
              <w:rPr>
                <w:rFonts w:ascii="Times New Roman" w:hAnsi="Times New Roman" w:cs="Times New Roman"/>
                <w:color w:val="000000"/>
                <w:sz w:val="19"/>
                <w:szCs w:val="19"/>
              </w:rPr>
              <w:t>/Лаб/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ПК-7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Л1.4 Л1.3 Л1.2 Л1.1 Л2.1 Л2.3</w:t>
            </w:r>
          </w:p>
          <w:p w:rsidR="00543158" w:rsidRDefault="001D121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543158"/>
        </w:tc>
      </w:tr>
      <w:tr w:rsidR="0054315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543158">
            <w:pPr>
              <w:spacing w:after="0" w:line="240" w:lineRule="auto"/>
              <w:rPr>
                <w:sz w:val="19"/>
                <w:szCs w:val="19"/>
              </w:rPr>
            </w:pPr>
          </w:p>
          <w:p w:rsidR="00543158" w:rsidRDefault="001D121B">
            <w:pPr>
              <w:spacing w:after="0" w:line="240" w:lineRule="auto"/>
              <w:rPr>
                <w:sz w:val="19"/>
                <w:szCs w:val="19"/>
              </w:rPr>
            </w:pPr>
            <w:r>
              <w:rPr>
                <w:rFonts w:ascii="Times New Roman" w:hAnsi="Times New Roman" w:cs="Times New Roman"/>
                <w:color w:val="000000"/>
                <w:sz w:val="19"/>
                <w:szCs w:val="19"/>
              </w:rPr>
              <w:t>Инновационный анализ.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ПК-7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Л1.4 Л1.3 Л1.2 Л2.1 Л2.3</w:t>
            </w:r>
          </w:p>
          <w:p w:rsidR="00543158" w:rsidRDefault="001D121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543158"/>
        </w:tc>
      </w:tr>
    </w:tbl>
    <w:p w:rsidR="00543158" w:rsidRDefault="001D121B">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84"/>
        <w:gridCol w:w="119"/>
        <w:gridCol w:w="814"/>
        <w:gridCol w:w="682"/>
        <w:gridCol w:w="1099"/>
        <w:gridCol w:w="1214"/>
        <w:gridCol w:w="673"/>
        <w:gridCol w:w="389"/>
        <w:gridCol w:w="947"/>
      </w:tblGrid>
      <w:tr w:rsidR="00543158">
        <w:trPr>
          <w:trHeight w:hRule="exact" w:val="416"/>
        </w:trPr>
        <w:tc>
          <w:tcPr>
            <w:tcW w:w="4692" w:type="dxa"/>
            <w:gridSpan w:val="3"/>
            <w:shd w:val="clear" w:color="C0C0C0" w:fill="FFFFFF"/>
            <w:tcMar>
              <w:left w:w="34" w:type="dxa"/>
              <w:right w:w="34" w:type="dxa"/>
            </w:tcMar>
          </w:tcPr>
          <w:p w:rsidR="00543158" w:rsidRDefault="001D121B">
            <w:pPr>
              <w:spacing w:after="0" w:line="240" w:lineRule="auto"/>
              <w:rPr>
                <w:sz w:val="16"/>
                <w:szCs w:val="16"/>
              </w:rPr>
            </w:pPr>
            <w:r>
              <w:rPr>
                <w:rFonts w:ascii="Times New Roman" w:hAnsi="Times New Roman" w:cs="Times New Roman"/>
                <w:color w:val="C0C0C0"/>
                <w:sz w:val="16"/>
                <w:szCs w:val="16"/>
              </w:rPr>
              <w:t>УП: 10.03.01_1.plx</w:t>
            </w:r>
          </w:p>
        </w:tc>
        <w:tc>
          <w:tcPr>
            <w:tcW w:w="851" w:type="dxa"/>
          </w:tcPr>
          <w:p w:rsidR="00543158" w:rsidRDefault="00543158"/>
        </w:tc>
        <w:tc>
          <w:tcPr>
            <w:tcW w:w="710" w:type="dxa"/>
          </w:tcPr>
          <w:p w:rsidR="00543158" w:rsidRDefault="00543158"/>
        </w:tc>
        <w:tc>
          <w:tcPr>
            <w:tcW w:w="1135" w:type="dxa"/>
          </w:tcPr>
          <w:p w:rsidR="00543158" w:rsidRDefault="00543158"/>
        </w:tc>
        <w:tc>
          <w:tcPr>
            <w:tcW w:w="1277" w:type="dxa"/>
          </w:tcPr>
          <w:p w:rsidR="00543158" w:rsidRDefault="00543158"/>
        </w:tc>
        <w:tc>
          <w:tcPr>
            <w:tcW w:w="710" w:type="dxa"/>
          </w:tcPr>
          <w:p w:rsidR="00543158" w:rsidRDefault="00543158"/>
        </w:tc>
        <w:tc>
          <w:tcPr>
            <w:tcW w:w="426" w:type="dxa"/>
          </w:tcPr>
          <w:p w:rsidR="00543158" w:rsidRDefault="00543158"/>
        </w:tc>
        <w:tc>
          <w:tcPr>
            <w:tcW w:w="1007" w:type="dxa"/>
            <w:shd w:val="clear" w:color="C0C0C0" w:fill="FFFFFF"/>
            <w:tcMar>
              <w:left w:w="34" w:type="dxa"/>
              <w:right w:w="34" w:type="dxa"/>
            </w:tcMar>
          </w:tcPr>
          <w:p w:rsidR="00543158" w:rsidRDefault="001D121B">
            <w:pPr>
              <w:spacing w:after="0" w:line="240" w:lineRule="auto"/>
              <w:jc w:val="right"/>
              <w:rPr>
                <w:sz w:val="16"/>
                <w:szCs w:val="16"/>
              </w:rPr>
            </w:pPr>
            <w:r>
              <w:rPr>
                <w:rFonts w:ascii="Times New Roman" w:hAnsi="Times New Roman" w:cs="Times New Roman"/>
                <w:color w:val="C0C0C0"/>
                <w:sz w:val="16"/>
                <w:szCs w:val="16"/>
              </w:rPr>
              <w:t>стр. 6</w:t>
            </w:r>
          </w:p>
        </w:tc>
      </w:tr>
      <w:tr w:rsidR="00543158">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Тема 1.1 «Введение в технико- экономический анализ (ТЭА)»</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Сущность, предмет и содержание ТЭА.</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Функции, задачи и методические приемы ТЭА.</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Организация и информационное обеспечение ТЭА.</w:t>
            </w:r>
          </w:p>
          <w:p w:rsidR="00543158" w:rsidRDefault="001D121B">
            <w:pPr>
              <w:spacing w:after="0" w:line="240" w:lineRule="auto"/>
              <w:rPr>
                <w:sz w:val="19"/>
                <w:szCs w:val="19"/>
              </w:rPr>
            </w:pPr>
            <w:r>
              <w:rPr>
                <w:rFonts w:ascii="Times New Roman" w:hAnsi="Times New Roman" w:cs="Times New Roman"/>
                <w:color w:val="000000"/>
                <w:sz w:val="19"/>
                <w:szCs w:val="19"/>
              </w:rPr>
              <w:t>/Лаб/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ПК-7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Л1.4 Л1.3 Л1.2 Л1.1 Л2.1 Л2.3</w:t>
            </w:r>
          </w:p>
          <w:p w:rsidR="00543158" w:rsidRDefault="001D121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543158"/>
        </w:tc>
      </w:tr>
      <w:tr w:rsidR="00543158">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Тема 1.4. «Анализ использования основных фондов и производственных мощностей.»</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Цели и задачи анализа.</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Анализ структуры и движения основных фондов</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Анализ технического состояния основных фондов.</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Анализ использования оборудования.</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Анализ фондоотдачи.</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Анализ использования производственных мощностей.</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ПК-7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Л1.4 Л1.3 Л1.2 Л1.1 Л2.1 Л2.3</w:t>
            </w:r>
          </w:p>
          <w:p w:rsidR="00543158" w:rsidRDefault="001D121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543158"/>
        </w:tc>
      </w:tr>
      <w:tr w:rsidR="00543158">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Тема 1.3. «Анализ использования материальных ресурсов»</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Цель и задачи анализа.</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Анализ организации материально технического обеспечения</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Анализ эффективности использования материальных ресурсов.</w:t>
            </w:r>
          </w:p>
          <w:p w:rsidR="00543158" w:rsidRDefault="001D121B">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ПК-7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Л1.4 Л1.3 Л1.2 Л1.1 Л2.1 Л2.3</w:t>
            </w:r>
          </w:p>
          <w:p w:rsidR="00543158" w:rsidRDefault="001D121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543158"/>
        </w:tc>
      </w:tr>
      <w:tr w:rsidR="00543158">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Тема 1.3. «Анализ использования материальных ресурсов»</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Цель и задачи анализа.</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Анализ организации материально технического обеспечения</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Анализ эффективности использования материальных ресурсов.</w:t>
            </w:r>
          </w:p>
          <w:p w:rsidR="00543158" w:rsidRDefault="001D121B">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ПК-7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Л1.4 Л1.3 Л1.2 Л1.1 Л2.1 Л2.3</w:t>
            </w:r>
          </w:p>
          <w:p w:rsidR="00543158" w:rsidRDefault="001D121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543158"/>
        </w:tc>
      </w:tr>
      <w:tr w:rsidR="00543158">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Тема 1.3. «Анализ использования материальных ресурсов»</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Цель и задачи анализа.</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Анализ организации материально технического обеспечения</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Анализ эффективности использования материальных ресурсов.</w:t>
            </w:r>
          </w:p>
          <w:p w:rsidR="00543158" w:rsidRDefault="001D121B">
            <w:pPr>
              <w:spacing w:after="0" w:line="240" w:lineRule="auto"/>
              <w:rPr>
                <w:sz w:val="19"/>
                <w:szCs w:val="19"/>
              </w:rPr>
            </w:pPr>
            <w:r>
              <w:rPr>
                <w:rFonts w:ascii="Times New Roman" w:hAnsi="Times New Roman" w:cs="Times New Roman"/>
                <w:color w:val="000000"/>
                <w:sz w:val="19"/>
                <w:szCs w:val="19"/>
              </w:rPr>
              <w:t>/Лаб/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ПК-7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Л1.4 Л1.3 Л1.2 Л1.1 Л2.1 Л2.3</w:t>
            </w:r>
          </w:p>
          <w:p w:rsidR="00543158" w:rsidRDefault="001D121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543158"/>
        </w:tc>
      </w:tr>
      <w:tr w:rsidR="00543158">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Тема 1.4. «Анализ использования основных фондов и производственных мощностей.»</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Цели и задачи анализа.</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Анализ структуры и движения основных фондов</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Анализ технического состояния основных фондов.</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Анализ использования оборудования.</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Анализ фондоотдачи.</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Анализ использования производственных мощностей.</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ПК-7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Л1.4 Л1.3 Л1.2 Л1.1 Л2.1 Л2.3</w:t>
            </w:r>
          </w:p>
          <w:p w:rsidR="00543158" w:rsidRDefault="001D121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543158"/>
        </w:tc>
      </w:tr>
      <w:tr w:rsidR="00543158">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Анализ и обоснование основных направлений использования прибыли: формирование резервов, на техническое и производственное развитие предприятия, на социальные нужды, на выплату дивидендов участникам.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5</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ПК-7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Л1.4 Л1.3 Л1.2 Л1.1 Л2.1 Л2.3</w:t>
            </w:r>
          </w:p>
          <w:p w:rsidR="00543158" w:rsidRDefault="001D121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543158"/>
        </w:tc>
      </w:tr>
    </w:tbl>
    <w:p w:rsidR="00543158" w:rsidRDefault="001D121B">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449"/>
        <w:gridCol w:w="118"/>
        <w:gridCol w:w="805"/>
        <w:gridCol w:w="667"/>
        <w:gridCol w:w="1093"/>
        <w:gridCol w:w="1205"/>
        <w:gridCol w:w="667"/>
        <w:gridCol w:w="384"/>
        <w:gridCol w:w="939"/>
      </w:tblGrid>
      <w:tr w:rsidR="00543158">
        <w:trPr>
          <w:trHeight w:hRule="exact" w:val="416"/>
        </w:trPr>
        <w:tc>
          <w:tcPr>
            <w:tcW w:w="4692" w:type="dxa"/>
            <w:gridSpan w:val="3"/>
            <w:shd w:val="clear" w:color="C0C0C0" w:fill="FFFFFF"/>
            <w:tcMar>
              <w:left w:w="34" w:type="dxa"/>
              <w:right w:w="34" w:type="dxa"/>
            </w:tcMar>
          </w:tcPr>
          <w:p w:rsidR="00543158" w:rsidRDefault="001D121B">
            <w:pPr>
              <w:spacing w:after="0" w:line="240" w:lineRule="auto"/>
              <w:rPr>
                <w:sz w:val="16"/>
                <w:szCs w:val="16"/>
              </w:rPr>
            </w:pPr>
            <w:r>
              <w:rPr>
                <w:rFonts w:ascii="Times New Roman" w:hAnsi="Times New Roman" w:cs="Times New Roman"/>
                <w:color w:val="C0C0C0"/>
                <w:sz w:val="16"/>
                <w:szCs w:val="16"/>
              </w:rPr>
              <w:t>УП: 10.03.01_1.plx</w:t>
            </w:r>
          </w:p>
        </w:tc>
        <w:tc>
          <w:tcPr>
            <w:tcW w:w="851" w:type="dxa"/>
          </w:tcPr>
          <w:p w:rsidR="00543158" w:rsidRDefault="00543158"/>
        </w:tc>
        <w:tc>
          <w:tcPr>
            <w:tcW w:w="710" w:type="dxa"/>
          </w:tcPr>
          <w:p w:rsidR="00543158" w:rsidRDefault="00543158"/>
        </w:tc>
        <w:tc>
          <w:tcPr>
            <w:tcW w:w="1135" w:type="dxa"/>
          </w:tcPr>
          <w:p w:rsidR="00543158" w:rsidRDefault="00543158"/>
        </w:tc>
        <w:tc>
          <w:tcPr>
            <w:tcW w:w="1277" w:type="dxa"/>
          </w:tcPr>
          <w:p w:rsidR="00543158" w:rsidRDefault="00543158"/>
        </w:tc>
        <w:tc>
          <w:tcPr>
            <w:tcW w:w="710" w:type="dxa"/>
          </w:tcPr>
          <w:p w:rsidR="00543158" w:rsidRDefault="00543158"/>
        </w:tc>
        <w:tc>
          <w:tcPr>
            <w:tcW w:w="426" w:type="dxa"/>
          </w:tcPr>
          <w:p w:rsidR="00543158" w:rsidRDefault="00543158"/>
        </w:tc>
        <w:tc>
          <w:tcPr>
            <w:tcW w:w="1007" w:type="dxa"/>
            <w:shd w:val="clear" w:color="C0C0C0" w:fill="FFFFFF"/>
            <w:tcMar>
              <w:left w:w="34" w:type="dxa"/>
              <w:right w:w="34" w:type="dxa"/>
            </w:tcMar>
          </w:tcPr>
          <w:p w:rsidR="00543158" w:rsidRDefault="001D121B">
            <w:pPr>
              <w:spacing w:after="0" w:line="240" w:lineRule="auto"/>
              <w:jc w:val="right"/>
              <w:rPr>
                <w:sz w:val="16"/>
                <w:szCs w:val="16"/>
              </w:rPr>
            </w:pPr>
            <w:r>
              <w:rPr>
                <w:rFonts w:ascii="Times New Roman" w:hAnsi="Times New Roman" w:cs="Times New Roman"/>
                <w:color w:val="C0C0C0"/>
                <w:sz w:val="16"/>
                <w:szCs w:val="16"/>
              </w:rPr>
              <w:t>стр. 7</w:t>
            </w:r>
          </w:p>
        </w:tc>
      </w:tr>
      <w:tr w:rsidR="00543158">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Тема1.5 «Анализ использования трудовых ресурсов»</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Цель и задачи анализа.</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Анализ обеспеченности предприятия трудовыми ресурсами.</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Анализ использования рабочего времени.</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Анализ трудоемкости продукции.</w:t>
            </w:r>
          </w:p>
          <w:p w:rsidR="00543158" w:rsidRDefault="001D121B">
            <w:pPr>
              <w:spacing w:after="0" w:line="240" w:lineRule="auto"/>
              <w:rPr>
                <w:sz w:val="19"/>
                <w:szCs w:val="19"/>
              </w:rPr>
            </w:pPr>
            <w:r>
              <w:rPr>
                <w:rFonts w:ascii="Times New Roman" w:hAnsi="Times New Roman" w:cs="Times New Roman"/>
                <w:color w:val="000000"/>
                <w:sz w:val="19"/>
                <w:szCs w:val="19"/>
              </w:rPr>
              <w:t>Анализ производительности труда.</w:t>
            </w:r>
          </w:p>
          <w:p w:rsidR="00543158" w:rsidRDefault="001D121B">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ПК-7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Л1.4 Л1.3 Л1.2 Л1.1 Л2.1 Л2.3</w:t>
            </w:r>
          </w:p>
          <w:p w:rsidR="00543158" w:rsidRDefault="001D121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543158"/>
        </w:tc>
      </w:tr>
      <w:tr w:rsidR="00543158">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1.14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Тема 1.5. «Анализ использования трудовых ресурсов»</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Численность рабочей силы, ее состав и движение. Структура промышленно- производственного персонала. Анализ обеспеченности предприятия трудовыми ресурсами. Оценка показателей движения рабочей силы. Анализ использования рабочего времени. Производительность труда. Анализ динамики производительности труда. Влияние использования рабочего времени и организационно-технических факторов на динамику производительности труда. Анализ трудоемкости выпускаемой продукции. Выявление возможностей роста производительности труда. Расчет влияния трудовых факторов на объем продукции.</w:t>
            </w:r>
          </w:p>
          <w:p w:rsidR="00543158" w:rsidRDefault="001D121B">
            <w:pPr>
              <w:spacing w:after="0" w:line="240" w:lineRule="auto"/>
              <w:rPr>
                <w:sz w:val="19"/>
                <w:szCs w:val="19"/>
              </w:rPr>
            </w:pPr>
            <w:r>
              <w:rPr>
                <w:rFonts w:ascii="Times New Roman" w:hAnsi="Times New Roman" w:cs="Times New Roman"/>
                <w:color w:val="000000"/>
                <w:sz w:val="19"/>
                <w:szCs w:val="19"/>
              </w:rPr>
              <w:t>/Лаб/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ПК-7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Л1.4 Л1.3 Л1.2 Л1.1 Л2.1 Л2.3</w:t>
            </w:r>
          </w:p>
          <w:p w:rsidR="00543158" w:rsidRDefault="001D121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543158"/>
        </w:tc>
      </w:tr>
      <w:tr w:rsidR="0054315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1.15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Анализ планируемых доходов и убытков.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5</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ПК-7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Л1.4 Л1.3 Л1.2 Л1.1 Л2.1 Л2.3</w:t>
            </w:r>
          </w:p>
          <w:p w:rsidR="00543158" w:rsidRDefault="001D121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543158"/>
        </w:tc>
      </w:tr>
      <w:tr w:rsidR="00543158">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1.16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Тема 1.6. «Анализ себестоимости продукции»</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Цели и задачи анализа.</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Анализ затрат на  1 руб. продукции.</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Анализ затрат по элементам и статьям затрат.</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Анализ материальных затрат.</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Анализ затрат на заработную плату.</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Анализ расходов на обслуживание производства и управление.</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Анализ потерь от брака.</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Анализ коммерческих расходов.</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Анализ себестоимости отдельных изделий.</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Анализ интенсификации производства и влияние его на результаты хозяйственной деятельности предприятия.</w:t>
            </w:r>
          </w:p>
          <w:p w:rsidR="00543158" w:rsidRDefault="001D121B">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ПК-7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Л1.4 Л1.3 Л1.2 Л1.1 Л2.1 Л2.3</w:t>
            </w:r>
          </w:p>
          <w:p w:rsidR="00543158" w:rsidRDefault="001D121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543158"/>
        </w:tc>
      </w:tr>
    </w:tbl>
    <w:p w:rsidR="00543158" w:rsidRDefault="001D121B">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87"/>
        <w:gridCol w:w="119"/>
        <w:gridCol w:w="814"/>
        <w:gridCol w:w="674"/>
        <w:gridCol w:w="1100"/>
        <w:gridCol w:w="1215"/>
        <w:gridCol w:w="674"/>
        <w:gridCol w:w="389"/>
        <w:gridCol w:w="948"/>
      </w:tblGrid>
      <w:tr w:rsidR="00543158">
        <w:trPr>
          <w:trHeight w:hRule="exact" w:val="416"/>
        </w:trPr>
        <w:tc>
          <w:tcPr>
            <w:tcW w:w="4692" w:type="dxa"/>
            <w:gridSpan w:val="3"/>
            <w:shd w:val="clear" w:color="C0C0C0" w:fill="FFFFFF"/>
            <w:tcMar>
              <w:left w:w="34" w:type="dxa"/>
              <w:right w:w="34" w:type="dxa"/>
            </w:tcMar>
          </w:tcPr>
          <w:p w:rsidR="00543158" w:rsidRDefault="001D121B">
            <w:pPr>
              <w:spacing w:after="0" w:line="240" w:lineRule="auto"/>
              <w:rPr>
                <w:sz w:val="16"/>
                <w:szCs w:val="16"/>
              </w:rPr>
            </w:pPr>
            <w:r>
              <w:rPr>
                <w:rFonts w:ascii="Times New Roman" w:hAnsi="Times New Roman" w:cs="Times New Roman"/>
                <w:color w:val="C0C0C0"/>
                <w:sz w:val="16"/>
                <w:szCs w:val="16"/>
              </w:rPr>
              <w:t>УП: 10.03.01_1.plx</w:t>
            </w:r>
          </w:p>
        </w:tc>
        <w:tc>
          <w:tcPr>
            <w:tcW w:w="851" w:type="dxa"/>
          </w:tcPr>
          <w:p w:rsidR="00543158" w:rsidRDefault="00543158"/>
        </w:tc>
        <w:tc>
          <w:tcPr>
            <w:tcW w:w="710" w:type="dxa"/>
          </w:tcPr>
          <w:p w:rsidR="00543158" w:rsidRDefault="00543158"/>
        </w:tc>
        <w:tc>
          <w:tcPr>
            <w:tcW w:w="1135" w:type="dxa"/>
          </w:tcPr>
          <w:p w:rsidR="00543158" w:rsidRDefault="00543158"/>
        </w:tc>
        <w:tc>
          <w:tcPr>
            <w:tcW w:w="1277" w:type="dxa"/>
          </w:tcPr>
          <w:p w:rsidR="00543158" w:rsidRDefault="00543158"/>
        </w:tc>
        <w:tc>
          <w:tcPr>
            <w:tcW w:w="710" w:type="dxa"/>
          </w:tcPr>
          <w:p w:rsidR="00543158" w:rsidRDefault="00543158"/>
        </w:tc>
        <w:tc>
          <w:tcPr>
            <w:tcW w:w="426" w:type="dxa"/>
          </w:tcPr>
          <w:p w:rsidR="00543158" w:rsidRDefault="00543158"/>
        </w:tc>
        <w:tc>
          <w:tcPr>
            <w:tcW w:w="1007" w:type="dxa"/>
            <w:shd w:val="clear" w:color="C0C0C0" w:fill="FFFFFF"/>
            <w:tcMar>
              <w:left w:w="34" w:type="dxa"/>
              <w:right w:w="34" w:type="dxa"/>
            </w:tcMar>
          </w:tcPr>
          <w:p w:rsidR="00543158" w:rsidRDefault="001D121B">
            <w:pPr>
              <w:spacing w:after="0" w:line="240" w:lineRule="auto"/>
              <w:jc w:val="right"/>
              <w:rPr>
                <w:sz w:val="16"/>
                <w:szCs w:val="16"/>
              </w:rPr>
            </w:pPr>
            <w:r>
              <w:rPr>
                <w:rFonts w:ascii="Times New Roman" w:hAnsi="Times New Roman" w:cs="Times New Roman"/>
                <w:color w:val="C0C0C0"/>
                <w:sz w:val="16"/>
                <w:szCs w:val="16"/>
              </w:rPr>
              <w:t>стр. 8</w:t>
            </w:r>
          </w:p>
        </w:tc>
      </w:tr>
      <w:tr w:rsidR="00543158">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1.17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Тема 1.5 «Анализ себестоимости продукции»</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Затраты на 1 рубль объема продукции и их динамика. Анализ факторов, влияющих на уровень затрат: структуры и ассортимента продукции, отклонений по себестоимости изделий, цен и тарифов на потребляемые материальные ресурсы, оптовых цен на готовые изделия.  Направления анализа затрат предприятия: по видам издержек и статьям калькуляции, по степени зависимости от объема производства и сбыта продукции, по местам возникновения затрат и центрам ответственности за них, по носителям затрат (объектам калькуляции).</w:t>
            </w:r>
          </w:p>
          <w:p w:rsidR="00543158" w:rsidRDefault="001D121B">
            <w:pPr>
              <w:spacing w:after="0" w:line="240" w:lineRule="auto"/>
              <w:rPr>
                <w:sz w:val="19"/>
                <w:szCs w:val="19"/>
              </w:rPr>
            </w:pPr>
            <w:r>
              <w:rPr>
                <w:rFonts w:ascii="Times New Roman" w:hAnsi="Times New Roman" w:cs="Times New Roman"/>
                <w:color w:val="000000"/>
                <w:sz w:val="19"/>
                <w:szCs w:val="19"/>
              </w:rPr>
              <w:t>/Лаб/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ПК-7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Л1.4 Л1.3 Л1.2 Л1.1 Л2.1 Л2.3</w:t>
            </w:r>
          </w:p>
          <w:p w:rsidR="00543158" w:rsidRDefault="001D121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543158"/>
        </w:tc>
      </w:tr>
      <w:tr w:rsidR="0054315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1.18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Основные этапы проведения анализа, система показателей, характеризующих разновыгодность производства и сбыта отдельных изделий с точки зрения получения максимальной прибыли, условия формирования оптимизационной модели (ограничения); преимущества оптимизационного моделирования при анализе обоснования планов прибыли.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54315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Л1.4 Л1.3 Л1.2 Л2.1 Л2.3</w:t>
            </w:r>
          </w:p>
          <w:p w:rsidR="00543158" w:rsidRDefault="001D121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543158"/>
        </w:tc>
      </w:tr>
      <w:tr w:rsidR="00543158" w:rsidRPr="00A104A4">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54315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1D121B" w:rsidP="009D4E4A">
            <w:pPr>
              <w:spacing w:after="0" w:line="240" w:lineRule="auto"/>
              <w:rPr>
                <w:sz w:val="19"/>
                <w:szCs w:val="19"/>
              </w:rPr>
            </w:pPr>
            <w:r w:rsidRPr="001D121B">
              <w:rPr>
                <w:rFonts w:ascii="Times New Roman" w:hAnsi="Times New Roman" w:cs="Times New Roman"/>
                <w:b/>
                <w:color w:val="000000"/>
                <w:sz w:val="19"/>
                <w:szCs w:val="19"/>
              </w:rPr>
              <w:t>Раздел 2. «Технико- экономический анализ результатов деятельности предприятий»</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54315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54315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54315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54315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54315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543158"/>
        </w:tc>
      </w:tr>
    </w:tbl>
    <w:p w:rsidR="00543158" w:rsidRPr="001D121B" w:rsidRDefault="001D121B">
      <w:pPr>
        <w:rPr>
          <w:sz w:val="0"/>
          <w:szCs w:val="0"/>
        </w:rPr>
      </w:pPr>
      <w:r w:rsidRPr="001D121B">
        <w:br w:type="page"/>
      </w:r>
    </w:p>
    <w:tbl>
      <w:tblPr>
        <w:tblW w:w="0" w:type="auto"/>
        <w:tblCellMar>
          <w:left w:w="0" w:type="dxa"/>
          <w:right w:w="0" w:type="dxa"/>
        </w:tblCellMar>
        <w:tblLook w:val="04A0" w:firstRow="1" w:lastRow="0" w:firstColumn="1" w:lastColumn="0" w:noHBand="0" w:noVBand="1"/>
      </w:tblPr>
      <w:tblGrid>
        <w:gridCol w:w="944"/>
        <w:gridCol w:w="3397"/>
        <w:gridCol w:w="119"/>
        <w:gridCol w:w="813"/>
        <w:gridCol w:w="681"/>
        <w:gridCol w:w="1099"/>
        <w:gridCol w:w="1214"/>
        <w:gridCol w:w="673"/>
        <w:gridCol w:w="388"/>
        <w:gridCol w:w="946"/>
      </w:tblGrid>
      <w:tr w:rsidR="00543158">
        <w:trPr>
          <w:trHeight w:hRule="exact" w:val="416"/>
        </w:trPr>
        <w:tc>
          <w:tcPr>
            <w:tcW w:w="4692" w:type="dxa"/>
            <w:gridSpan w:val="3"/>
            <w:shd w:val="clear" w:color="C0C0C0" w:fill="FFFFFF"/>
            <w:tcMar>
              <w:left w:w="34" w:type="dxa"/>
              <w:right w:w="34" w:type="dxa"/>
            </w:tcMar>
          </w:tcPr>
          <w:p w:rsidR="00543158" w:rsidRDefault="001D121B">
            <w:pPr>
              <w:spacing w:after="0" w:line="240" w:lineRule="auto"/>
              <w:rPr>
                <w:sz w:val="16"/>
                <w:szCs w:val="16"/>
              </w:rPr>
            </w:pPr>
            <w:r>
              <w:rPr>
                <w:rFonts w:ascii="Times New Roman" w:hAnsi="Times New Roman" w:cs="Times New Roman"/>
                <w:color w:val="C0C0C0"/>
                <w:sz w:val="16"/>
                <w:szCs w:val="16"/>
              </w:rPr>
              <w:t>УП: 10.03.01_1.plx</w:t>
            </w:r>
          </w:p>
        </w:tc>
        <w:tc>
          <w:tcPr>
            <w:tcW w:w="851" w:type="dxa"/>
          </w:tcPr>
          <w:p w:rsidR="00543158" w:rsidRDefault="00543158"/>
        </w:tc>
        <w:tc>
          <w:tcPr>
            <w:tcW w:w="710" w:type="dxa"/>
          </w:tcPr>
          <w:p w:rsidR="00543158" w:rsidRDefault="00543158"/>
        </w:tc>
        <w:tc>
          <w:tcPr>
            <w:tcW w:w="1135" w:type="dxa"/>
          </w:tcPr>
          <w:p w:rsidR="00543158" w:rsidRDefault="00543158"/>
        </w:tc>
        <w:tc>
          <w:tcPr>
            <w:tcW w:w="1277" w:type="dxa"/>
          </w:tcPr>
          <w:p w:rsidR="00543158" w:rsidRDefault="00543158"/>
        </w:tc>
        <w:tc>
          <w:tcPr>
            <w:tcW w:w="710" w:type="dxa"/>
          </w:tcPr>
          <w:p w:rsidR="00543158" w:rsidRDefault="00543158"/>
        </w:tc>
        <w:tc>
          <w:tcPr>
            <w:tcW w:w="426" w:type="dxa"/>
          </w:tcPr>
          <w:p w:rsidR="00543158" w:rsidRDefault="00543158"/>
        </w:tc>
        <w:tc>
          <w:tcPr>
            <w:tcW w:w="1007" w:type="dxa"/>
            <w:shd w:val="clear" w:color="C0C0C0" w:fill="FFFFFF"/>
            <w:tcMar>
              <w:left w:w="34" w:type="dxa"/>
              <w:right w:w="34" w:type="dxa"/>
            </w:tcMar>
          </w:tcPr>
          <w:p w:rsidR="00543158" w:rsidRDefault="001D121B">
            <w:pPr>
              <w:spacing w:after="0" w:line="240" w:lineRule="auto"/>
              <w:jc w:val="right"/>
              <w:rPr>
                <w:sz w:val="16"/>
                <w:szCs w:val="16"/>
              </w:rPr>
            </w:pPr>
            <w:r>
              <w:rPr>
                <w:rFonts w:ascii="Times New Roman" w:hAnsi="Times New Roman" w:cs="Times New Roman"/>
                <w:color w:val="C0C0C0"/>
                <w:sz w:val="16"/>
                <w:szCs w:val="16"/>
              </w:rPr>
              <w:t>стр. 9</w:t>
            </w:r>
          </w:p>
        </w:tc>
      </w:tr>
      <w:tr w:rsidR="00543158">
        <w:trPr>
          <w:trHeight w:hRule="exact" w:val="860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Тема 2.1 «Анализ финансовых результатов»</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Практические занятия: Дать оценку динамики прибыли до налогообложения. Охарактеризовать изменения в составе и структуре прибыли отчетного года. Определить сумму маржинального дохода, финансового результата от реализации товаров, продукции, работ, услуг и уровень рентабельности реализации. Проанализировать влияние факторов на изменение суммы прибыли от реализации товаров, продукции, работ, услуг. Проанализировать динамику распределения прибыли до налогообложения. Дать характеристику изменениям использования чистой прибыли по направлениям. Рассчитать уровень рентабельности вложений всех средств, в функционирующие средства, собственного капитала, вложений в акции других организаций. Охарактеризовать динамику рентабельности всех активов и чистых активов предприятия. Определить влияние факторов на изменение уровня рентабельности активов. Проанализировать динамику рентабельности производственных фондов. Определить влияние факторов на изменение рентабельности производственных фондов. Дать оценку динамики рентабельности собственного капитала. Определить влияние факторов на изменение уровня рентабельности собственного капитала.</w:t>
            </w:r>
          </w:p>
          <w:p w:rsidR="00543158" w:rsidRDefault="001D121B">
            <w:pPr>
              <w:spacing w:after="0" w:line="240" w:lineRule="auto"/>
              <w:rPr>
                <w:sz w:val="19"/>
                <w:szCs w:val="19"/>
              </w:rPr>
            </w:pPr>
            <w:r>
              <w:rPr>
                <w:rFonts w:ascii="Times New Roman" w:hAnsi="Times New Roman" w:cs="Times New Roman"/>
                <w:color w:val="000000"/>
                <w:sz w:val="19"/>
                <w:szCs w:val="19"/>
              </w:rPr>
              <w:t>/Лаб/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ПК-7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Л1.4 Л1.3 Л1.2 Л1.1 Л2.1 Л2.3</w:t>
            </w:r>
          </w:p>
          <w:p w:rsidR="00543158" w:rsidRDefault="001D121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543158"/>
        </w:tc>
      </w:tr>
      <w:tr w:rsidR="00543158">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Тема 2.1. «Анализ финансовых результатов»</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Общая  оценка динамики прибыли.</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Анализ прибыли от продаж.</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Анализ прочих доходов и расходов.</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Анализ показателей рентабельности.</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Анализ порога рентабельности.</w:t>
            </w:r>
          </w:p>
          <w:p w:rsidR="00543158" w:rsidRDefault="001D121B">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ПК-7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Л1.4 Л1.3 Л1.2 Л1.1 Л2.1 Л2.3</w:t>
            </w:r>
          </w:p>
          <w:p w:rsidR="00543158" w:rsidRDefault="001D121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543158"/>
        </w:tc>
      </w:tr>
      <w:tr w:rsidR="0054315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Анализ рыночной цены предприятия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ПК-7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Л1.4 Л1.3 Л1.2 Л2.1 Л2.3</w:t>
            </w:r>
          </w:p>
          <w:p w:rsidR="00543158" w:rsidRDefault="001D121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543158"/>
        </w:tc>
      </w:tr>
      <w:tr w:rsidR="00543158">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Тема 2.2 «Анализ финансового состояния».</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Цель и задачи анализа.</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Анализ актива баланса.</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Анализ пассива баланса.</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Анализ финансовой устойчивости.</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Анализ платежеспособности и ликвидности.</w:t>
            </w:r>
          </w:p>
          <w:p w:rsidR="00543158" w:rsidRDefault="001D121B">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ПК-7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Л1.4 Л1.3 Л1.2 Л1.1 Л2.1 Л2.3</w:t>
            </w:r>
          </w:p>
          <w:p w:rsidR="00543158" w:rsidRDefault="001D121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543158"/>
        </w:tc>
      </w:tr>
    </w:tbl>
    <w:p w:rsidR="00543158" w:rsidRDefault="001D121B">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31"/>
        <w:gridCol w:w="133"/>
        <w:gridCol w:w="793"/>
        <w:gridCol w:w="678"/>
        <w:gridCol w:w="1095"/>
        <w:gridCol w:w="1208"/>
        <w:gridCol w:w="669"/>
        <w:gridCol w:w="386"/>
        <w:gridCol w:w="942"/>
      </w:tblGrid>
      <w:tr w:rsidR="00543158">
        <w:trPr>
          <w:trHeight w:hRule="exact" w:val="416"/>
        </w:trPr>
        <w:tc>
          <w:tcPr>
            <w:tcW w:w="4692" w:type="dxa"/>
            <w:gridSpan w:val="3"/>
            <w:shd w:val="clear" w:color="C0C0C0" w:fill="FFFFFF"/>
            <w:tcMar>
              <w:left w:w="34" w:type="dxa"/>
              <w:right w:w="34" w:type="dxa"/>
            </w:tcMar>
          </w:tcPr>
          <w:p w:rsidR="00543158" w:rsidRDefault="001D121B">
            <w:pPr>
              <w:spacing w:after="0" w:line="240" w:lineRule="auto"/>
              <w:rPr>
                <w:sz w:val="16"/>
                <w:szCs w:val="16"/>
              </w:rPr>
            </w:pPr>
            <w:r>
              <w:rPr>
                <w:rFonts w:ascii="Times New Roman" w:hAnsi="Times New Roman" w:cs="Times New Roman"/>
                <w:color w:val="C0C0C0"/>
                <w:sz w:val="16"/>
                <w:szCs w:val="16"/>
              </w:rPr>
              <w:t>УП: 10.03.01_1.plx</w:t>
            </w:r>
          </w:p>
        </w:tc>
        <w:tc>
          <w:tcPr>
            <w:tcW w:w="851" w:type="dxa"/>
          </w:tcPr>
          <w:p w:rsidR="00543158" w:rsidRDefault="00543158"/>
        </w:tc>
        <w:tc>
          <w:tcPr>
            <w:tcW w:w="710" w:type="dxa"/>
          </w:tcPr>
          <w:p w:rsidR="00543158" w:rsidRDefault="00543158"/>
        </w:tc>
        <w:tc>
          <w:tcPr>
            <w:tcW w:w="1135" w:type="dxa"/>
          </w:tcPr>
          <w:p w:rsidR="00543158" w:rsidRDefault="00543158"/>
        </w:tc>
        <w:tc>
          <w:tcPr>
            <w:tcW w:w="1277" w:type="dxa"/>
          </w:tcPr>
          <w:p w:rsidR="00543158" w:rsidRDefault="00543158"/>
        </w:tc>
        <w:tc>
          <w:tcPr>
            <w:tcW w:w="710" w:type="dxa"/>
          </w:tcPr>
          <w:p w:rsidR="00543158" w:rsidRDefault="00543158"/>
        </w:tc>
        <w:tc>
          <w:tcPr>
            <w:tcW w:w="426" w:type="dxa"/>
          </w:tcPr>
          <w:p w:rsidR="00543158" w:rsidRDefault="00543158"/>
        </w:tc>
        <w:tc>
          <w:tcPr>
            <w:tcW w:w="1007" w:type="dxa"/>
            <w:shd w:val="clear" w:color="C0C0C0" w:fill="FFFFFF"/>
            <w:tcMar>
              <w:left w:w="34" w:type="dxa"/>
              <w:right w:w="34" w:type="dxa"/>
            </w:tcMar>
          </w:tcPr>
          <w:p w:rsidR="00543158" w:rsidRDefault="001D121B">
            <w:pPr>
              <w:spacing w:after="0" w:line="240" w:lineRule="auto"/>
              <w:jc w:val="right"/>
              <w:rPr>
                <w:sz w:val="16"/>
                <w:szCs w:val="16"/>
              </w:rPr>
            </w:pPr>
            <w:r>
              <w:rPr>
                <w:rFonts w:ascii="Times New Roman" w:hAnsi="Times New Roman" w:cs="Times New Roman"/>
                <w:color w:val="C0C0C0"/>
                <w:sz w:val="16"/>
                <w:szCs w:val="16"/>
              </w:rPr>
              <w:t>стр. 10</w:t>
            </w:r>
          </w:p>
        </w:tc>
      </w:tr>
      <w:tr w:rsidR="00543158">
        <w:trPr>
          <w:trHeight w:hRule="exact" w:val="882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Тема 2.2. «Анализ финансового состояния»</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Практические занятия: Дать оценку динамики наличия, состава и структуры имущества предприятия и ее влияния на финансовое состояние активов предприятия по степени риска. Дать оценку изменения производственного потенциала предприятия и его влияния на финансово-хозяйственную деятельность. Проанализировать динамику объема, состава, структуры запасов и затрат. Охарактеризовать ее влияние на финансовое состояние предприятия. Проанализировать состояние запасов товарно- материальных ценностей в днях оборота и его влияния на хозяйственную деятельность предприятия. Определить тип финансовой ситуации. Охарактеризовать финансовую устойчивость предприятия с помощью относительных показателей (финансовых коэффициентов). Дать оценку их динамики и в сопоставлении с нормативными значениями. Проанализировать изменение степени платежеспособности предприятия с помощью абсолютных (чистые активы) и относительных показателей. Охарактеризовать изменение степени ликвидности баланса предприятия с помощью абсолютных показателей. Проанализировать показатели ликвидности активов предприятия в динамике и в сопоставлении с их оптимальными значениями.</w:t>
            </w:r>
          </w:p>
          <w:p w:rsidR="00543158" w:rsidRDefault="001D121B">
            <w:pPr>
              <w:spacing w:after="0" w:line="240" w:lineRule="auto"/>
              <w:rPr>
                <w:sz w:val="19"/>
                <w:szCs w:val="19"/>
              </w:rPr>
            </w:pPr>
            <w:r>
              <w:rPr>
                <w:rFonts w:ascii="Times New Roman" w:hAnsi="Times New Roman" w:cs="Times New Roman"/>
                <w:color w:val="000000"/>
                <w:sz w:val="19"/>
                <w:szCs w:val="19"/>
              </w:rPr>
              <w:t>/Лаб/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ПК-7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Л1.4 Л1.3 Л1.2 Л1.1 Л2.1 Л2.3</w:t>
            </w:r>
          </w:p>
          <w:p w:rsidR="00543158" w:rsidRDefault="001D121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543158"/>
        </w:tc>
      </w:tr>
      <w:tr w:rsidR="00543158">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Характеристика бухгалтерского баланса: содержание, оценка и аналитическое значение отдельных статей баланса. Понятие ликвидности баланса. Аналитическая группировка статей: актива баланса – по степени их ликвидности; пассива – по сроку закрепления источников средств за предприятием. Определение реальной величины капитала предприятия: его классификация в балансе на основной и оборотный, собственный и заемный.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ПК-7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Л1.4 Л1.3 Л1.2 Л2.1 Л2.3</w:t>
            </w:r>
          </w:p>
          <w:p w:rsidR="00543158" w:rsidRDefault="001D121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543158"/>
        </w:tc>
      </w:tr>
      <w:tr w:rsidR="00543158">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rPr>
                <w:sz w:val="19"/>
                <w:szCs w:val="19"/>
              </w:rPr>
            </w:pPr>
            <w:r>
              <w:rPr>
                <w:rFonts w:ascii="Times New Roman" w:hAnsi="Times New Roman" w:cs="Times New Roman"/>
                <w:color w:val="000000"/>
                <w:sz w:val="19"/>
                <w:szCs w:val="19"/>
              </w:rPr>
              <w:t>Зачет /Зачёт/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ПК-7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Л1.4 Л1.3 Л1.2 Л2.1</w:t>
            </w:r>
          </w:p>
          <w:p w:rsidR="00543158" w:rsidRDefault="001D121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543158"/>
        </w:tc>
      </w:tr>
      <w:tr w:rsidR="00543158">
        <w:trPr>
          <w:trHeight w:hRule="exact" w:val="277"/>
        </w:trPr>
        <w:tc>
          <w:tcPr>
            <w:tcW w:w="993" w:type="dxa"/>
          </w:tcPr>
          <w:p w:rsidR="00543158" w:rsidRDefault="00543158"/>
        </w:tc>
        <w:tc>
          <w:tcPr>
            <w:tcW w:w="3545" w:type="dxa"/>
          </w:tcPr>
          <w:p w:rsidR="00543158" w:rsidRDefault="00543158"/>
        </w:tc>
        <w:tc>
          <w:tcPr>
            <w:tcW w:w="143" w:type="dxa"/>
          </w:tcPr>
          <w:p w:rsidR="00543158" w:rsidRDefault="00543158"/>
        </w:tc>
        <w:tc>
          <w:tcPr>
            <w:tcW w:w="851" w:type="dxa"/>
          </w:tcPr>
          <w:p w:rsidR="00543158" w:rsidRDefault="00543158"/>
        </w:tc>
        <w:tc>
          <w:tcPr>
            <w:tcW w:w="710" w:type="dxa"/>
          </w:tcPr>
          <w:p w:rsidR="00543158" w:rsidRDefault="00543158"/>
        </w:tc>
        <w:tc>
          <w:tcPr>
            <w:tcW w:w="1135" w:type="dxa"/>
          </w:tcPr>
          <w:p w:rsidR="00543158" w:rsidRDefault="00543158"/>
        </w:tc>
        <w:tc>
          <w:tcPr>
            <w:tcW w:w="1277" w:type="dxa"/>
          </w:tcPr>
          <w:p w:rsidR="00543158" w:rsidRDefault="00543158"/>
        </w:tc>
        <w:tc>
          <w:tcPr>
            <w:tcW w:w="710" w:type="dxa"/>
          </w:tcPr>
          <w:p w:rsidR="00543158" w:rsidRDefault="00543158"/>
        </w:tc>
        <w:tc>
          <w:tcPr>
            <w:tcW w:w="426" w:type="dxa"/>
          </w:tcPr>
          <w:p w:rsidR="00543158" w:rsidRDefault="00543158"/>
        </w:tc>
        <w:tc>
          <w:tcPr>
            <w:tcW w:w="993" w:type="dxa"/>
          </w:tcPr>
          <w:p w:rsidR="00543158" w:rsidRDefault="00543158"/>
        </w:tc>
      </w:tr>
      <w:tr w:rsidR="00543158">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543158" w:rsidRPr="00A104A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1D121B">
            <w:pPr>
              <w:spacing w:after="0" w:line="240" w:lineRule="auto"/>
              <w:jc w:val="center"/>
              <w:rPr>
                <w:sz w:val="19"/>
                <w:szCs w:val="19"/>
              </w:rPr>
            </w:pPr>
            <w:r w:rsidRPr="001D121B">
              <w:rPr>
                <w:rFonts w:ascii="Times New Roman" w:hAnsi="Times New Roman" w:cs="Times New Roman"/>
                <w:b/>
                <w:color w:val="000000"/>
                <w:sz w:val="19"/>
                <w:szCs w:val="19"/>
              </w:rPr>
              <w:t>5.1. Фонд оценочных средств для проведения промежуточной аттестации</w:t>
            </w:r>
          </w:p>
        </w:tc>
      </w:tr>
      <w:tr w:rsidR="00543158" w:rsidRPr="00112986">
        <w:trPr>
          <w:trHeight w:hRule="exact" w:val="1581"/>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Вопросы к зачету</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1. Общая оценка динамики и выполнения плана по выпуску, поставкам и реализации продукции.</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2. Необходимость и приемы анализа объема продукции с учетом ее трудоемкости. Влияние структурных сдвигов на объем продукции.</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3. Анализ динамики и выполнения плана по ассортименту продукции.</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4. Анализ качества продукции.</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5. Анализ брака в производстве. Методика выявления резервов роста продукции за счет ликвидации брака.</w:t>
            </w:r>
          </w:p>
        </w:tc>
      </w:tr>
    </w:tbl>
    <w:p w:rsidR="00543158" w:rsidRPr="001D121B" w:rsidRDefault="001D121B">
      <w:pPr>
        <w:rPr>
          <w:sz w:val="0"/>
          <w:szCs w:val="0"/>
        </w:rPr>
      </w:pPr>
      <w:r w:rsidRPr="001D121B">
        <w:br w:type="page"/>
      </w:r>
    </w:p>
    <w:tbl>
      <w:tblPr>
        <w:tblW w:w="0" w:type="auto"/>
        <w:tblCellMar>
          <w:left w:w="0" w:type="dxa"/>
          <w:right w:w="0" w:type="dxa"/>
        </w:tblCellMar>
        <w:tblLook w:val="04A0" w:firstRow="1" w:lastRow="0" w:firstColumn="1" w:lastColumn="0" w:noHBand="0" w:noVBand="1"/>
      </w:tblPr>
      <w:tblGrid>
        <w:gridCol w:w="691"/>
        <w:gridCol w:w="1896"/>
        <w:gridCol w:w="1860"/>
        <w:gridCol w:w="1962"/>
        <w:gridCol w:w="2166"/>
        <w:gridCol w:w="702"/>
        <w:gridCol w:w="997"/>
      </w:tblGrid>
      <w:tr w:rsidR="00543158">
        <w:trPr>
          <w:trHeight w:hRule="exact" w:val="416"/>
        </w:trPr>
        <w:tc>
          <w:tcPr>
            <w:tcW w:w="4692" w:type="dxa"/>
            <w:gridSpan w:val="3"/>
            <w:shd w:val="clear" w:color="C0C0C0" w:fill="FFFFFF"/>
            <w:tcMar>
              <w:left w:w="34" w:type="dxa"/>
              <w:right w:w="34" w:type="dxa"/>
            </w:tcMar>
          </w:tcPr>
          <w:p w:rsidR="00543158" w:rsidRDefault="001D121B">
            <w:pPr>
              <w:spacing w:after="0" w:line="240" w:lineRule="auto"/>
              <w:rPr>
                <w:sz w:val="16"/>
                <w:szCs w:val="16"/>
              </w:rPr>
            </w:pPr>
            <w:r>
              <w:rPr>
                <w:rFonts w:ascii="Times New Roman" w:hAnsi="Times New Roman" w:cs="Times New Roman"/>
                <w:color w:val="C0C0C0"/>
                <w:sz w:val="16"/>
                <w:szCs w:val="16"/>
              </w:rPr>
              <w:t>УП: 10.03.01_1.plx</w:t>
            </w:r>
          </w:p>
        </w:tc>
        <w:tc>
          <w:tcPr>
            <w:tcW w:w="2127" w:type="dxa"/>
          </w:tcPr>
          <w:p w:rsidR="00543158" w:rsidRDefault="00543158"/>
        </w:tc>
        <w:tc>
          <w:tcPr>
            <w:tcW w:w="2269" w:type="dxa"/>
          </w:tcPr>
          <w:p w:rsidR="00543158" w:rsidRDefault="00543158"/>
        </w:tc>
        <w:tc>
          <w:tcPr>
            <w:tcW w:w="710" w:type="dxa"/>
          </w:tcPr>
          <w:p w:rsidR="00543158" w:rsidRDefault="00543158"/>
        </w:tc>
        <w:tc>
          <w:tcPr>
            <w:tcW w:w="1007" w:type="dxa"/>
            <w:shd w:val="clear" w:color="C0C0C0" w:fill="FFFFFF"/>
            <w:tcMar>
              <w:left w:w="34" w:type="dxa"/>
              <w:right w:w="34" w:type="dxa"/>
            </w:tcMar>
          </w:tcPr>
          <w:p w:rsidR="00543158" w:rsidRDefault="001D121B">
            <w:pPr>
              <w:spacing w:after="0" w:line="240" w:lineRule="auto"/>
              <w:jc w:val="right"/>
              <w:rPr>
                <w:sz w:val="16"/>
                <w:szCs w:val="16"/>
              </w:rPr>
            </w:pPr>
            <w:r>
              <w:rPr>
                <w:rFonts w:ascii="Times New Roman" w:hAnsi="Times New Roman" w:cs="Times New Roman"/>
                <w:color w:val="C0C0C0"/>
                <w:sz w:val="16"/>
                <w:szCs w:val="16"/>
              </w:rPr>
              <w:t>стр. 11</w:t>
            </w:r>
          </w:p>
        </w:tc>
      </w:tr>
      <w:tr w:rsidR="00543158" w:rsidRPr="00112986">
        <w:trPr>
          <w:trHeight w:hRule="exact" w:val="11465"/>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6. Анализ ритмичности выпуска продукции промышленным предприятием. Непроизводственные расходы, вызываемые неритмичной работой предприятия.</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7. Анализ обеспеченности предприятия рабочей силой. Показатели, характеризующие изменение численности рабочих (приема, увольнений текучести).</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8. Анализ использования рабочего времени на промышленном предприятии и его влияние на производительность труда и выпуск продукции.</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9. Анализ производительности труда на промышленном предприятии.</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10. Факторы, влияющие на показатели производительности труда и порядок их анализа.</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11. Факторы, влияющие на уровень среднечасовой выработки работника и методика их анализа.</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12. Методика определения степени влияния трудовых факторов (численности, использования рабочего времени и производительности труда) на объем продукции.</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13. Анализ наличия, структуры и технического состояния основных средств (фондов).</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14. Анализ эффективности использования основных средств (фондов).</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15. Факторы, влияющие на показатель использования фондов (фондоотдачу) и порядок из анализа.</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16. Методика определения влияния факторов, связанных со средствами труда, на выпуск продукции.</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17. Анализ обеспеченности предприятия материальными ресурсами.</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18. Анализ показателей эффективности использования материальных ресурсов.</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19. Анализ использования материальных ресурсов (путем сравнения фактического расхода с нормой расхода).</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20. Анализ использования материальных ресурсов (по проценту полезного использования).</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21. Методика определения влияния факторов, связанных с предметами труда на выпуск продукции.</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22. Значение, задачи и источники анализа себестоимости продукции. Анализ затрат на 1 рубль продукции.</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23. Анализ динамики затрат на производство продукции.</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24. Анализ затрат на материалы, топливо, энергию. Выявление отклонений в затратах за счет изменения цен на материалы и норм их расходования.</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25. Анализ использования фонда оплаты труда отдельных категорий работников.</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26. Анализ состава фонда оплаты труда работников предприятия.</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27. Анализ расходов на содержание и эксплуатацию оборудования.</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28. Анализ общепроизводственных и общехозяйственных расходов.</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29. Значение, задачи и источники анализа прибыли и рентабельности. Общая оценка динамики и выполнения плана по прибыли до налогообложения.</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30. Анализ динамики и выполнения плана прибыли от реализации продукции (работ, услуг). Факторы, влияющие на  размер полученной прибыли и порядок их анализа.</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31. Анализ финансовых результатов от прочей реализации.</w:t>
            </w:r>
          </w:p>
          <w:p w:rsidR="00543158" w:rsidRPr="00D96554" w:rsidRDefault="001D121B">
            <w:pPr>
              <w:spacing w:after="0" w:line="240" w:lineRule="auto"/>
              <w:rPr>
                <w:sz w:val="19"/>
                <w:szCs w:val="19"/>
              </w:rPr>
            </w:pPr>
            <w:r w:rsidRPr="00D96554">
              <w:rPr>
                <w:rFonts w:ascii="Times New Roman" w:hAnsi="Times New Roman" w:cs="Times New Roman"/>
                <w:color w:val="000000"/>
                <w:sz w:val="19"/>
                <w:szCs w:val="19"/>
              </w:rPr>
              <w:t>32.  Анализ распределения прибыли.</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33. Анализ динамики выполнения плана по рентабельности продукции.</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34. Анализ рентабельности производственных фондов.</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35. Анализ рентабельности вложений (активов).</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36. Анализ рентабельности собственного капитала. Оценка влияние финансового рычага.</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37. Баланс: содержание и структура.</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38. Общая характеристика имущества предприятия и источников его образования.</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39. Анализ состояния запасов и затрат.</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40. Анализ состояния дебиторской задолженности.</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41. Анализ состояния кредиторской задолженности.</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42. Анализ абсолютных показателей финансовой устойчивости предприятия.</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43. Оценка финансовой устойчивости предприятия. Относительные показатели.</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44. Анализ абсолютных показателей платежеспособности. Расчет чистых активов.</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45. Анализ платежеспособности (ликвидности) предприятия. Коэффициенты ликвидности.</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46. Анализ эффективности использования оборотных средств предприятия.</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47. Анализ абсолютных показателей ликвидности предприятия. Расчет собственного (чистого) оборотного капитала.</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48. Анализ порога прибыли. Влияние операционного рычага на сумму прибыли.</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49. Анализ движения денежных средств.</w:t>
            </w:r>
          </w:p>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50. Цена собственного и заемного капитала.</w:t>
            </w:r>
          </w:p>
        </w:tc>
      </w:tr>
      <w:tr w:rsidR="00543158" w:rsidRPr="00A104A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1D121B">
            <w:pPr>
              <w:spacing w:after="0" w:line="240" w:lineRule="auto"/>
              <w:jc w:val="center"/>
              <w:rPr>
                <w:sz w:val="19"/>
                <w:szCs w:val="19"/>
              </w:rPr>
            </w:pPr>
            <w:r w:rsidRPr="001D121B">
              <w:rPr>
                <w:rFonts w:ascii="Times New Roman" w:hAnsi="Times New Roman" w:cs="Times New Roman"/>
                <w:b/>
                <w:color w:val="000000"/>
                <w:sz w:val="19"/>
                <w:szCs w:val="19"/>
              </w:rPr>
              <w:t>5.2. Фонд оценочных средств для проведения текущего контроля</w:t>
            </w:r>
          </w:p>
        </w:tc>
      </w:tr>
      <w:tr w:rsidR="00543158" w:rsidRPr="00A104A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Структура и содержание фонда оценочных средств представлены в Приложении 1 к рабочей программе дисциплины</w:t>
            </w:r>
          </w:p>
        </w:tc>
      </w:tr>
      <w:tr w:rsidR="00543158" w:rsidRPr="00A104A4">
        <w:trPr>
          <w:trHeight w:hRule="exact" w:val="277"/>
        </w:trPr>
        <w:tc>
          <w:tcPr>
            <w:tcW w:w="710" w:type="dxa"/>
          </w:tcPr>
          <w:p w:rsidR="00543158" w:rsidRPr="001D121B" w:rsidRDefault="00543158"/>
        </w:tc>
        <w:tc>
          <w:tcPr>
            <w:tcW w:w="1986" w:type="dxa"/>
          </w:tcPr>
          <w:p w:rsidR="00543158" w:rsidRPr="001D121B" w:rsidRDefault="00543158"/>
        </w:tc>
        <w:tc>
          <w:tcPr>
            <w:tcW w:w="1986" w:type="dxa"/>
          </w:tcPr>
          <w:p w:rsidR="00543158" w:rsidRPr="001D121B" w:rsidRDefault="00543158"/>
        </w:tc>
        <w:tc>
          <w:tcPr>
            <w:tcW w:w="2127" w:type="dxa"/>
          </w:tcPr>
          <w:p w:rsidR="00543158" w:rsidRPr="001D121B" w:rsidRDefault="00543158"/>
        </w:tc>
        <w:tc>
          <w:tcPr>
            <w:tcW w:w="2269" w:type="dxa"/>
          </w:tcPr>
          <w:p w:rsidR="00543158" w:rsidRPr="001D121B" w:rsidRDefault="00543158"/>
        </w:tc>
        <w:tc>
          <w:tcPr>
            <w:tcW w:w="710" w:type="dxa"/>
          </w:tcPr>
          <w:p w:rsidR="00543158" w:rsidRPr="001D121B" w:rsidRDefault="00543158"/>
        </w:tc>
        <w:tc>
          <w:tcPr>
            <w:tcW w:w="993" w:type="dxa"/>
          </w:tcPr>
          <w:p w:rsidR="00543158" w:rsidRPr="001D121B" w:rsidRDefault="00543158"/>
        </w:tc>
      </w:tr>
      <w:tr w:rsidR="00543158" w:rsidRPr="0011298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43158" w:rsidRPr="001D121B" w:rsidRDefault="001D121B">
            <w:pPr>
              <w:spacing w:after="0" w:line="240" w:lineRule="auto"/>
              <w:jc w:val="center"/>
              <w:rPr>
                <w:sz w:val="19"/>
                <w:szCs w:val="19"/>
              </w:rPr>
            </w:pPr>
            <w:r w:rsidRPr="001D121B">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54315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54315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54315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54315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Колич-во</w:t>
            </w:r>
          </w:p>
        </w:tc>
      </w:tr>
      <w:tr w:rsidR="00543158" w:rsidRPr="00112986">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543158"/>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Экономический анализ: теория и практика</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rPr>
                <w:sz w:val="19"/>
                <w:szCs w:val="19"/>
              </w:rPr>
            </w:pPr>
            <w:r>
              <w:rPr>
                <w:rFonts w:ascii="Times New Roman" w:hAnsi="Times New Roman" w:cs="Times New Roman"/>
                <w:color w:val="000000"/>
                <w:sz w:val="19"/>
                <w:szCs w:val="19"/>
              </w:rPr>
              <w:t>Москва: Финансы и кредит,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1D121B">
            <w:pPr>
              <w:spacing w:after="0" w:line="240" w:lineRule="auto"/>
              <w:jc w:val="center"/>
              <w:rPr>
                <w:sz w:val="19"/>
                <w:szCs w:val="19"/>
              </w:rPr>
            </w:pPr>
            <w:r>
              <w:rPr>
                <w:rFonts w:ascii="Times New Roman" w:hAnsi="Times New Roman" w:cs="Times New Roman"/>
                <w:color w:val="000000"/>
                <w:sz w:val="19"/>
                <w:szCs w:val="19"/>
              </w:rPr>
              <w:t>http</w:t>
            </w:r>
            <w:r w:rsidRPr="001D121B">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1D121B">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1D121B">
              <w:rPr>
                <w:rFonts w:ascii="Times New Roman" w:hAnsi="Times New Roman" w:cs="Times New Roman"/>
                <w:color w:val="000000"/>
                <w:sz w:val="19"/>
                <w:szCs w:val="19"/>
              </w:rPr>
              <w:t>/ - неограниченный доступ для зарегистрированн ых пользователей</w:t>
            </w:r>
          </w:p>
        </w:tc>
      </w:tr>
    </w:tbl>
    <w:p w:rsidR="00543158" w:rsidRPr="001D121B" w:rsidRDefault="001D121B">
      <w:pPr>
        <w:rPr>
          <w:sz w:val="0"/>
          <w:szCs w:val="0"/>
        </w:rPr>
      </w:pPr>
      <w:r w:rsidRPr="001D121B">
        <w:br w:type="page"/>
      </w:r>
    </w:p>
    <w:tbl>
      <w:tblPr>
        <w:tblW w:w="0" w:type="auto"/>
        <w:tblCellMar>
          <w:left w:w="0" w:type="dxa"/>
          <w:right w:w="0" w:type="dxa"/>
        </w:tblCellMar>
        <w:tblLook w:val="04A0" w:firstRow="1" w:lastRow="0" w:firstColumn="1" w:lastColumn="0" w:noHBand="0" w:noVBand="1"/>
      </w:tblPr>
      <w:tblGrid>
        <w:gridCol w:w="709"/>
        <w:gridCol w:w="58"/>
        <w:gridCol w:w="1840"/>
        <w:gridCol w:w="1889"/>
        <w:gridCol w:w="1941"/>
        <w:gridCol w:w="2142"/>
        <w:gridCol w:w="700"/>
        <w:gridCol w:w="995"/>
      </w:tblGrid>
      <w:tr w:rsidR="00543158">
        <w:trPr>
          <w:trHeight w:hRule="exact" w:val="416"/>
        </w:trPr>
        <w:tc>
          <w:tcPr>
            <w:tcW w:w="4692" w:type="dxa"/>
            <w:gridSpan w:val="4"/>
            <w:shd w:val="clear" w:color="C0C0C0" w:fill="FFFFFF"/>
            <w:tcMar>
              <w:left w:w="34" w:type="dxa"/>
              <w:right w:w="34" w:type="dxa"/>
            </w:tcMar>
          </w:tcPr>
          <w:p w:rsidR="00543158" w:rsidRDefault="001D121B">
            <w:pPr>
              <w:spacing w:after="0" w:line="240" w:lineRule="auto"/>
              <w:rPr>
                <w:sz w:val="16"/>
                <w:szCs w:val="16"/>
              </w:rPr>
            </w:pPr>
            <w:r>
              <w:rPr>
                <w:rFonts w:ascii="Times New Roman" w:hAnsi="Times New Roman" w:cs="Times New Roman"/>
                <w:color w:val="C0C0C0"/>
                <w:sz w:val="16"/>
                <w:szCs w:val="16"/>
              </w:rPr>
              <w:t>УП: 10.03.01_1.plx</w:t>
            </w:r>
          </w:p>
        </w:tc>
        <w:tc>
          <w:tcPr>
            <w:tcW w:w="2127" w:type="dxa"/>
          </w:tcPr>
          <w:p w:rsidR="00543158" w:rsidRDefault="00543158"/>
        </w:tc>
        <w:tc>
          <w:tcPr>
            <w:tcW w:w="2269" w:type="dxa"/>
          </w:tcPr>
          <w:p w:rsidR="00543158" w:rsidRDefault="00543158"/>
        </w:tc>
        <w:tc>
          <w:tcPr>
            <w:tcW w:w="710" w:type="dxa"/>
          </w:tcPr>
          <w:p w:rsidR="00543158" w:rsidRDefault="00543158"/>
        </w:tc>
        <w:tc>
          <w:tcPr>
            <w:tcW w:w="1007" w:type="dxa"/>
            <w:shd w:val="clear" w:color="C0C0C0" w:fill="FFFFFF"/>
            <w:tcMar>
              <w:left w:w="34" w:type="dxa"/>
              <w:right w:w="34" w:type="dxa"/>
            </w:tcMar>
          </w:tcPr>
          <w:p w:rsidR="00543158" w:rsidRDefault="001D121B">
            <w:pPr>
              <w:spacing w:after="0" w:line="240" w:lineRule="auto"/>
              <w:jc w:val="right"/>
              <w:rPr>
                <w:sz w:val="16"/>
                <w:szCs w:val="16"/>
              </w:rPr>
            </w:pPr>
            <w:r>
              <w:rPr>
                <w:rFonts w:ascii="Times New Roman" w:hAnsi="Times New Roman" w:cs="Times New Roman"/>
                <w:color w:val="C0C0C0"/>
                <w:sz w:val="16"/>
                <w:szCs w:val="16"/>
              </w:rPr>
              <w:t>стр. 12</w:t>
            </w:r>
          </w:p>
        </w:tc>
      </w:tr>
      <w:tr w:rsidR="0054315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543158"/>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Колич-во</w:t>
            </w:r>
          </w:p>
        </w:tc>
      </w:tr>
      <w:tr w:rsidR="00543158">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Маркарьян Э. А., Герасименко Г. П., Маркарьян С. Э.</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rPr>
                <w:sz w:val="19"/>
                <w:szCs w:val="19"/>
              </w:rPr>
            </w:pPr>
            <w:r w:rsidRPr="001D121B">
              <w:rPr>
                <w:rFonts w:ascii="Times New Roman" w:hAnsi="Times New Roman" w:cs="Times New Roman"/>
                <w:color w:val="000000"/>
                <w:sz w:val="19"/>
                <w:szCs w:val="19"/>
              </w:rPr>
              <w:t xml:space="preserve">Экономический анализ хозяйственной деятельности: учеб. пособие для студентов, обучающихся по спец. </w:t>
            </w:r>
            <w:r>
              <w:rPr>
                <w:rFonts w:ascii="Times New Roman" w:hAnsi="Times New Roman" w:cs="Times New Roman"/>
                <w:color w:val="000000"/>
                <w:sz w:val="19"/>
                <w:szCs w:val="19"/>
              </w:rPr>
              <w:t>"Бухгалт. учет, анализ и аудит", "Налоги и налогообложение"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rPr>
                <w:sz w:val="19"/>
                <w:szCs w:val="19"/>
              </w:rPr>
            </w:pPr>
            <w:r>
              <w:rPr>
                <w:rFonts w:ascii="Times New Roman" w:hAnsi="Times New Roman" w:cs="Times New Roman"/>
                <w:color w:val="000000"/>
                <w:sz w:val="19"/>
                <w:szCs w:val="19"/>
              </w:rPr>
              <w:t>М.: КНОРУС,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97</w:t>
            </w:r>
          </w:p>
        </w:tc>
      </w:tr>
      <w:tr w:rsidR="00543158">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Войтоловский Н. В., Калинина А. П., Мазурова И.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Комплексный экономический анализ предприятия: учеб.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rPr>
                <w:sz w:val="19"/>
                <w:szCs w:val="19"/>
              </w:rPr>
            </w:pPr>
            <w:r>
              <w:rPr>
                <w:rFonts w:ascii="Times New Roman" w:hAnsi="Times New Roman" w:cs="Times New Roman"/>
                <w:color w:val="000000"/>
                <w:sz w:val="19"/>
                <w:szCs w:val="19"/>
              </w:rPr>
              <w:t>СПб.: Питер,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25</w:t>
            </w:r>
          </w:p>
        </w:tc>
      </w:tr>
      <w:tr w:rsidR="00543158">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Л1.4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rPr>
                <w:sz w:val="19"/>
                <w:szCs w:val="19"/>
              </w:rPr>
            </w:pPr>
            <w:r>
              <w:rPr>
                <w:rFonts w:ascii="Times New Roman" w:hAnsi="Times New Roman" w:cs="Times New Roman"/>
                <w:color w:val="000000"/>
                <w:sz w:val="19"/>
                <w:szCs w:val="19"/>
              </w:rPr>
              <w:t>Шадрина Г.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Экономический анализ. Теория и практика: учеб. для 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rPr>
                <w:sz w:val="19"/>
                <w:szCs w:val="19"/>
              </w:rPr>
            </w:pPr>
            <w:r>
              <w:rPr>
                <w:rFonts w:ascii="Times New Roman" w:hAnsi="Times New Roman" w:cs="Times New Roman"/>
                <w:color w:val="000000"/>
                <w:sz w:val="19"/>
                <w:szCs w:val="19"/>
              </w:rPr>
              <w:t>М.: Юрайт,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30</w:t>
            </w:r>
          </w:p>
        </w:tc>
      </w:tr>
      <w:tr w:rsidR="0054315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54315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543158"/>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Колич-во</w:t>
            </w:r>
          </w:p>
        </w:tc>
      </w:tr>
      <w:tr w:rsidR="00543158">
        <w:trPr>
          <w:trHeight w:hRule="exact" w:val="135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rPr>
                <w:sz w:val="19"/>
                <w:szCs w:val="19"/>
              </w:rPr>
            </w:pPr>
            <w:r>
              <w:rPr>
                <w:rFonts w:ascii="Times New Roman" w:hAnsi="Times New Roman" w:cs="Times New Roman"/>
                <w:color w:val="000000"/>
                <w:sz w:val="19"/>
                <w:szCs w:val="19"/>
              </w:rPr>
              <w:t>Казакова Н.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Управленческий анализ: комплексный анализ и диагностика предпринимательской деятельности: учеб. для студентов, обучающихся по спец. "Бухгалт. учет, анализ и аудит", "Финансы и кредит", "Налоги и налогообложение"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rPr>
                <w:sz w:val="19"/>
                <w:szCs w:val="19"/>
              </w:rPr>
            </w:pPr>
            <w:r>
              <w:rPr>
                <w:rFonts w:ascii="Times New Roman" w:hAnsi="Times New Roman" w:cs="Times New Roman"/>
                <w:color w:val="000000"/>
                <w:sz w:val="19"/>
                <w:szCs w:val="19"/>
              </w:rPr>
              <w:t>М.: ИНФРА-М,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50</w:t>
            </w:r>
          </w:p>
        </w:tc>
      </w:tr>
      <w:tr w:rsidR="00543158" w:rsidRPr="00112986">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rPr>
                <w:sz w:val="19"/>
                <w:szCs w:val="19"/>
              </w:rPr>
            </w:pPr>
            <w:r>
              <w:rPr>
                <w:rFonts w:ascii="Times New Roman" w:hAnsi="Times New Roman" w:cs="Times New Roman"/>
                <w:color w:val="000000"/>
                <w:sz w:val="19"/>
                <w:szCs w:val="19"/>
              </w:rPr>
              <w:t>Гребнев Г. Д.</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Комплексный экономический анализ хозяйственной деятельности: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rPr>
                <w:sz w:val="19"/>
                <w:szCs w:val="19"/>
              </w:rPr>
            </w:pPr>
            <w:r>
              <w:rPr>
                <w:rFonts w:ascii="Times New Roman" w:hAnsi="Times New Roman" w:cs="Times New Roman"/>
                <w:color w:val="000000"/>
                <w:sz w:val="19"/>
                <w:szCs w:val="19"/>
              </w:rPr>
              <w:t>Оренбург: ОГУ,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1D121B">
            <w:pPr>
              <w:spacing w:after="0" w:line="240" w:lineRule="auto"/>
              <w:jc w:val="center"/>
              <w:rPr>
                <w:sz w:val="19"/>
                <w:szCs w:val="19"/>
              </w:rPr>
            </w:pPr>
            <w:r>
              <w:rPr>
                <w:rFonts w:ascii="Times New Roman" w:hAnsi="Times New Roman" w:cs="Times New Roman"/>
                <w:color w:val="000000"/>
                <w:sz w:val="19"/>
                <w:szCs w:val="19"/>
              </w:rPr>
              <w:t>http</w:t>
            </w:r>
            <w:r w:rsidRPr="001D121B">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1D121B">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1D121B">
              <w:rPr>
                <w:rFonts w:ascii="Times New Roman" w:hAnsi="Times New Roman" w:cs="Times New Roman"/>
                <w:color w:val="000000"/>
                <w:sz w:val="19"/>
                <w:szCs w:val="19"/>
              </w:rPr>
              <w:t>/ - неограниченный доступ для зарегистрированн ых пользователей</w:t>
            </w:r>
          </w:p>
        </w:tc>
      </w:tr>
      <w:tr w:rsidR="00543158">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Войтоловский Н. В., Калинина А. П., Мазурова И.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Экономический анализ : Основы теории. Комплексный анализ хозяйственной деятельности организации: учеб.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rPr>
                <w:sz w:val="19"/>
                <w:szCs w:val="19"/>
              </w:rPr>
            </w:pPr>
            <w:r>
              <w:rPr>
                <w:rFonts w:ascii="Times New Roman" w:hAnsi="Times New Roman" w:cs="Times New Roman"/>
                <w:color w:val="000000"/>
                <w:sz w:val="19"/>
                <w:szCs w:val="19"/>
              </w:rPr>
              <w:t>М.: Высш. образование,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47</w:t>
            </w:r>
          </w:p>
        </w:tc>
      </w:tr>
      <w:tr w:rsidR="00543158" w:rsidRPr="0011298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1D121B">
            <w:pPr>
              <w:spacing w:after="0" w:line="240" w:lineRule="auto"/>
              <w:jc w:val="center"/>
              <w:rPr>
                <w:sz w:val="19"/>
                <w:szCs w:val="19"/>
              </w:rPr>
            </w:pPr>
            <w:r w:rsidRPr="001D121B">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543158" w:rsidRPr="00112986">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 xml:space="preserve">Гогина Г.Н. - Комплексный анализ хозяйственной деятельности: конспект лекции - Учебная литература для ВУЗов </w:t>
            </w:r>
            <w:r>
              <w:rPr>
                <w:rFonts w:ascii="Times New Roman" w:hAnsi="Times New Roman" w:cs="Times New Roman"/>
                <w:color w:val="000000"/>
                <w:sz w:val="19"/>
                <w:szCs w:val="19"/>
              </w:rPr>
              <w:t>http</w:t>
            </w:r>
            <w:r w:rsidRPr="001D121B">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1D121B">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1D121B">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1D121B">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1D121B">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1D121B">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1D121B">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1D121B">
              <w:rPr>
                <w:rFonts w:ascii="Times New Roman" w:hAnsi="Times New Roman" w:cs="Times New Roman"/>
                <w:color w:val="000000"/>
                <w:sz w:val="19"/>
                <w:szCs w:val="19"/>
              </w:rPr>
              <w:t>=375366&amp;</w:t>
            </w:r>
            <w:r>
              <w:rPr>
                <w:rFonts w:ascii="Times New Roman" w:hAnsi="Times New Roman" w:cs="Times New Roman"/>
                <w:color w:val="000000"/>
                <w:sz w:val="19"/>
                <w:szCs w:val="19"/>
              </w:rPr>
              <w:t>sr</w:t>
            </w:r>
            <w:r w:rsidRPr="001D121B">
              <w:rPr>
                <w:rFonts w:ascii="Times New Roman" w:hAnsi="Times New Roman" w:cs="Times New Roman"/>
                <w:color w:val="000000"/>
                <w:sz w:val="19"/>
                <w:szCs w:val="19"/>
              </w:rPr>
              <w:t>=1</w:t>
            </w:r>
          </w:p>
        </w:tc>
      </w:tr>
      <w:tr w:rsidR="0054315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543158">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rPr>
                <w:sz w:val="19"/>
                <w:szCs w:val="19"/>
              </w:rPr>
            </w:pPr>
            <w:r>
              <w:rPr>
                <w:rFonts w:ascii="Times New Roman" w:hAnsi="Times New Roman" w:cs="Times New Roman"/>
                <w:color w:val="000000"/>
                <w:sz w:val="19"/>
                <w:szCs w:val="19"/>
              </w:rPr>
              <w:t>Microsoft Office</w:t>
            </w:r>
          </w:p>
        </w:tc>
      </w:tr>
      <w:tr w:rsidR="0054315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543158">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rPr>
                <w:sz w:val="19"/>
                <w:szCs w:val="19"/>
              </w:rPr>
            </w:pPr>
            <w:r>
              <w:rPr>
                <w:rFonts w:ascii="Times New Roman" w:hAnsi="Times New Roman" w:cs="Times New Roman"/>
                <w:color w:val="000000"/>
                <w:sz w:val="19"/>
                <w:szCs w:val="19"/>
              </w:rPr>
              <w:t>Консультант +</w:t>
            </w:r>
          </w:p>
        </w:tc>
      </w:tr>
      <w:tr w:rsidR="00543158">
        <w:trPr>
          <w:trHeight w:hRule="exact" w:val="277"/>
        </w:trPr>
        <w:tc>
          <w:tcPr>
            <w:tcW w:w="710" w:type="dxa"/>
          </w:tcPr>
          <w:p w:rsidR="00543158" w:rsidRDefault="00543158"/>
        </w:tc>
        <w:tc>
          <w:tcPr>
            <w:tcW w:w="58" w:type="dxa"/>
          </w:tcPr>
          <w:p w:rsidR="00543158" w:rsidRDefault="00543158"/>
        </w:tc>
        <w:tc>
          <w:tcPr>
            <w:tcW w:w="1929" w:type="dxa"/>
          </w:tcPr>
          <w:p w:rsidR="00543158" w:rsidRDefault="00543158"/>
        </w:tc>
        <w:tc>
          <w:tcPr>
            <w:tcW w:w="1986" w:type="dxa"/>
          </w:tcPr>
          <w:p w:rsidR="00543158" w:rsidRDefault="00543158"/>
        </w:tc>
        <w:tc>
          <w:tcPr>
            <w:tcW w:w="2127" w:type="dxa"/>
          </w:tcPr>
          <w:p w:rsidR="00543158" w:rsidRDefault="00543158"/>
        </w:tc>
        <w:tc>
          <w:tcPr>
            <w:tcW w:w="2269" w:type="dxa"/>
          </w:tcPr>
          <w:p w:rsidR="00543158" w:rsidRDefault="00543158"/>
        </w:tc>
        <w:tc>
          <w:tcPr>
            <w:tcW w:w="710" w:type="dxa"/>
          </w:tcPr>
          <w:p w:rsidR="00543158" w:rsidRDefault="00543158"/>
        </w:tc>
        <w:tc>
          <w:tcPr>
            <w:tcW w:w="993" w:type="dxa"/>
          </w:tcPr>
          <w:p w:rsidR="00543158" w:rsidRDefault="00543158"/>
        </w:tc>
      </w:tr>
      <w:tr w:rsidR="00543158" w:rsidRPr="0011298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43158" w:rsidRPr="001D121B" w:rsidRDefault="001D121B">
            <w:pPr>
              <w:spacing w:after="0" w:line="240" w:lineRule="auto"/>
              <w:jc w:val="center"/>
              <w:rPr>
                <w:sz w:val="19"/>
                <w:szCs w:val="19"/>
              </w:rPr>
            </w:pPr>
            <w:r w:rsidRPr="001D121B">
              <w:rPr>
                <w:rFonts w:ascii="Times New Roman" w:hAnsi="Times New Roman" w:cs="Times New Roman"/>
                <w:b/>
                <w:color w:val="000000"/>
                <w:sz w:val="19"/>
                <w:szCs w:val="19"/>
              </w:rPr>
              <w:t>7. МАТЕРИАЛЬНО-ТЕХНИЧЕСКОЕ ОБЕСПЕЧЕНИЕ ДИСЦИПЛИНЫ (МОДУЛЯ)</w:t>
            </w:r>
          </w:p>
        </w:tc>
      </w:tr>
      <w:tr w:rsidR="00543158" w:rsidRPr="00112986">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Default="001D121B">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Для проведения лекционных занятий используется демонстрационное оборудование. Лабораторные занятия проводятся в компьютерных классах, рабочие места в которых оборудованы необходимыми лицензионными программными средствами и выходом в Интернет.</w:t>
            </w:r>
          </w:p>
        </w:tc>
      </w:tr>
      <w:tr w:rsidR="00543158" w:rsidRPr="00112986">
        <w:trPr>
          <w:trHeight w:hRule="exact" w:val="277"/>
        </w:trPr>
        <w:tc>
          <w:tcPr>
            <w:tcW w:w="710" w:type="dxa"/>
          </w:tcPr>
          <w:p w:rsidR="00543158" w:rsidRPr="001D121B" w:rsidRDefault="00543158"/>
        </w:tc>
        <w:tc>
          <w:tcPr>
            <w:tcW w:w="58" w:type="dxa"/>
          </w:tcPr>
          <w:p w:rsidR="00543158" w:rsidRPr="001D121B" w:rsidRDefault="00543158"/>
        </w:tc>
        <w:tc>
          <w:tcPr>
            <w:tcW w:w="1929" w:type="dxa"/>
          </w:tcPr>
          <w:p w:rsidR="00543158" w:rsidRPr="001D121B" w:rsidRDefault="00543158"/>
        </w:tc>
        <w:tc>
          <w:tcPr>
            <w:tcW w:w="1986" w:type="dxa"/>
          </w:tcPr>
          <w:p w:rsidR="00543158" w:rsidRPr="001D121B" w:rsidRDefault="00543158"/>
        </w:tc>
        <w:tc>
          <w:tcPr>
            <w:tcW w:w="2127" w:type="dxa"/>
          </w:tcPr>
          <w:p w:rsidR="00543158" w:rsidRPr="001D121B" w:rsidRDefault="00543158"/>
        </w:tc>
        <w:tc>
          <w:tcPr>
            <w:tcW w:w="2269" w:type="dxa"/>
          </w:tcPr>
          <w:p w:rsidR="00543158" w:rsidRPr="001D121B" w:rsidRDefault="00543158"/>
        </w:tc>
        <w:tc>
          <w:tcPr>
            <w:tcW w:w="710" w:type="dxa"/>
          </w:tcPr>
          <w:p w:rsidR="00543158" w:rsidRPr="001D121B" w:rsidRDefault="00543158"/>
        </w:tc>
        <w:tc>
          <w:tcPr>
            <w:tcW w:w="993" w:type="dxa"/>
          </w:tcPr>
          <w:p w:rsidR="00543158" w:rsidRPr="001D121B" w:rsidRDefault="00543158"/>
        </w:tc>
      </w:tr>
      <w:tr w:rsidR="00543158" w:rsidRPr="0011298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43158" w:rsidRPr="001D121B" w:rsidRDefault="001D121B">
            <w:pPr>
              <w:spacing w:after="0" w:line="240" w:lineRule="auto"/>
              <w:jc w:val="center"/>
              <w:rPr>
                <w:sz w:val="19"/>
                <w:szCs w:val="19"/>
              </w:rPr>
            </w:pPr>
            <w:r w:rsidRPr="001D121B">
              <w:rPr>
                <w:rFonts w:ascii="Times New Roman" w:hAnsi="Times New Roman" w:cs="Times New Roman"/>
                <w:b/>
                <w:color w:val="000000"/>
                <w:sz w:val="19"/>
                <w:szCs w:val="19"/>
              </w:rPr>
              <w:t>8. МЕТОДИЧЕСКИЕ УКАЗАНИЯ ДЛЯ ОБУЧАЮЩИХСЯ ПО ОСВОЕНИЮ ДИСЦИПЛИНЫ (МОДУЛЯ)</w:t>
            </w:r>
          </w:p>
        </w:tc>
      </w:tr>
      <w:tr w:rsidR="00543158" w:rsidRPr="0011298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158" w:rsidRPr="001D121B" w:rsidRDefault="001D121B">
            <w:pPr>
              <w:spacing w:after="0" w:line="240" w:lineRule="auto"/>
              <w:rPr>
                <w:sz w:val="19"/>
                <w:szCs w:val="19"/>
              </w:rPr>
            </w:pPr>
            <w:r w:rsidRPr="001D121B">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543158" w:rsidRDefault="00543158"/>
    <w:p w:rsidR="00112986" w:rsidRDefault="00112986"/>
    <w:p w:rsidR="00112986" w:rsidRDefault="00112986">
      <w:r>
        <w:br w:type="page"/>
      </w:r>
    </w:p>
    <w:p w:rsidR="00112986" w:rsidRDefault="00112986">
      <w:r>
        <w:rPr>
          <w:noProof/>
        </w:rPr>
        <w:drawing>
          <wp:inline distT="0" distB="0" distL="0" distR="0">
            <wp:extent cx="6480810" cy="8641080"/>
            <wp:effectExtent l="0" t="0" r="0" b="0"/>
            <wp:docPr id="3" name="Рисунок 3" descr="C:\Users\Elena\AppData\Local\Temp\Rar$DIa0.745\IMG_8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AppData\Local\Temp\Rar$DIa0.745\IMG_891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8641080"/>
                    </a:xfrm>
                    <a:prstGeom prst="rect">
                      <a:avLst/>
                    </a:prstGeom>
                    <a:noFill/>
                    <a:ln>
                      <a:noFill/>
                    </a:ln>
                  </pic:spPr>
                </pic:pic>
              </a:graphicData>
            </a:graphic>
          </wp:inline>
        </w:drawing>
      </w:r>
    </w:p>
    <w:p w:rsidR="00112986" w:rsidRDefault="00112986">
      <w:r>
        <w:br w:type="page"/>
      </w:r>
    </w:p>
    <w:p w:rsidR="00112986" w:rsidRDefault="00112986"/>
    <w:sdt>
      <w:sdtPr>
        <w:rPr>
          <w:rFonts w:ascii="Times New Roman" w:eastAsia="Times New Roman" w:hAnsi="Times New Roman" w:cs="Times New Roman"/>
          <w:b w:val="0"/>
          <w:bCs w:val="0"/>
          <w:color w:val="auto"/>
          <w:sz w:val="24"/>
          <w:szCs w:val="24"/>
          <w:lang w:val="en-US" w:eastAsia="en-US"/>
        </w:rPr>
        <w:id w:val="-672716992"/>
        <w:docPartObj>
          <w:docPartGallery w:val="Table of Contents"/>
          <w:docPartUnique/>
        </w:docPartObj>
      </w:sdtPr>
      <w:sdtEndPr>
        <w:rPr>
          <w:rFonts w:asciiTheme="minorHAnsi" w:eastAsiaTheme="minorEastAsia" w:hAnsiTheme="minorHAnsi" w:cstheme="minorBidi"/>
          <w:sz w:val="22"/>
          <w:szCs w:val="22"/>
          <w:lang w:val="ru-RU" w:eastAsia="ru-RU"/>
        </w:rPr>
      </w:sdtEndPr>
      <w:sdtContent>
        <w:p w:rsidR="00112986" w:rsidRPr="00357AD1" w:rsidRDefault="00112986" w:rsidP="00112986">
          <w:pPr>
            <w:pStyle w:val="a7"/>
            <w:spacing w:line="360" w:lineRule="auto"/>
            <w:jc w:val="center"/>
            <w:rPr>
              <w:rFonts w:ascii="Times New Roman" w:hAnsi="Times New Roman" w:cs="Times New Roman"/>
            </w:rPr>
          </w:pPr>
          <w:r w:rsidRPr="00357AD1">
            <w:rPr>
              <w:rFonts w:ascii="Times New Roman" w:hAnsi="Times New Roman" w:cs="Times New Roman"/>
            </w:rPr>
            <w:t>Оглавление</w:t>
          </w:r>
        </w:p>
        <w:p w:rsidR="00112986" w:rsidRPr="00357AD1" w:rsidRDefault="00112986" w:rsidP="00112986">
          <w:pPr>
            <w:spacing w:line="360" w:lineRule="auto"/>
            <w:rPr>
              <w:sz w:val="28"/>
              <w:szCs w:val="28"/>
            </w:rPr>
          </w:pPr>
        </w:p>
        <w:p w:rsidR="00112986" w:rsidRPr="00A73748" w:rsidRDefault="00112986" w:rsidP="00112986">
          <w:pPr>
            <w:spacing w:line="360" w:lineRule="auto"/>
            <w:rPr>
              <w:sz w:val="28"/>
              <w:szCs w:val="28"/>
            </w:rPr>
          </w:pPr>
        </w:p>
        <w:p w:rsidR="00112986" w:rsidRDefault="00112986" w:rsidP="00112986">
          <w:pPr>
            <w:pStyle w:val="11"/>
            <w:tabs>
              <w:tab w:val="right" w:leader="dot" w:pos="9345"/>
            </w:tabs>
            <w:rPr>
              <w:rFonts w:asciiTheme="minorHAnsi" w:eastAsiaTheme="minorEastAsia" w:hAnsiTheme="minorHAnsi" w:cstheme="minorBidi"/>
              <w:noProof/>
              <w:sz w:val="22"/>
              <w:szCs w:val="22"/>
            </w:rPr>
          </w:pPr>
          <w:r w:rsidRPr="00A73748">
            <w:rPr>
              <w:sz w:val="28"/>
              <w:szCs w:val="28"/>
            </w:rPr>
            <w:fldChar w:fldCharType="begin"/>
          </w:r>
          <w:r w:rsidRPr="00A73748">
            <w:rPr>
              <w:sz w:val="28"/>
              <w:szCs w:val="28"/>
            </w:rPr>
            <w:instrText xml:space="preserve"> TOC \o "1-3" \h \z \u </w:instrText>
          </w:r>
          <w:r w:rsidRPr="00A73748">
            <w:rPr>
              <w:sz w:val="28"/>
              <w:szCs w:val="28"/>
            </w:rPr>
            <w:fldChar w:fldCharType="separate"/>
          </w:r>
          <w:hyperlink w:anchor="_Toc483580454" w:history="1">
            <w:r w:rsidRPr="00F57179">
              <w:rPr>
                <w:rStyle w:val="a8"/>
                <w:noProof/>
              </w:rPr>
              <w:t>1 Перечень компетенций с указанием этапов их формирования в процессе освоения образовательной программы</w:t>
            </w:r>
            <w:r>
              <w:rPr>
                <w:noProof/>
                <w:webHidden/>
              </w:rPr>
              <w:tab/>
            </w:r>
            <w:r>
              <w:rPr>
                <w:noProof/>
                <w:webHidden/>
              </w:rPr>
              <w:fldChar w:fldCharType="begin"/>
            </w:r>
            <w:r>
              <w:rPr>
                <w:noProof/>
                <w:webHidden/>
              </w:rPr>
              <w:instrText xml:space="preserve"> PAGEREF _Toc483580454 \h </w:instrText>
            </w:r>
            <w:r>
              <w:rPr>
                <w:noProof/>
                <w:webHidden/>
              </w:rPr>
            </w:r>
            <w:r>
              <w:rPr>
                <w:noProof/>
                <w:webHidden/>
              </w:rPr>
              <w:fldChar w:fldCharType="separate"/>
            </w:r>
            <w:r>
              <w:rPr>
                <w:noProof/>
                <w:webHidden/>
              </w:rPr>
              <w:t>3</w:t>
            </w:r>
            <w:r>
              <w:rPr>
                <w:noProof/>
                <w:webHidden/>
              </w:rPr>
              <w:fldChar w:fldCharType="end"/>
            </w:r>
          </w:hyperlink>
        </w:p>
        <w:p w:rsidR="00112986" w:rsidRDefault="00A104A4" w:rsidP="00112986">
          <w:pPr>
            <w:pStyle w:val="11"/>
            <w:tabs>
              <w:tab w:val="right" w:leader="dot" w:pos="9345"/>
            </w:tabs>
            <w:rPr>
              <w:rFonts w:asciiTheme="minorHAnsi" w:eastAsiaTheme="minorEastAsia" w:hAnsiTheme="minorHAnsi" w:cstheme="minorBidi"/>
              <w:noProof/>
              <w:sz w:val="22"/>
              <w:szCs w:val="22"/>
            </w:rPr>
          </w:pPr>
          <w:hyperlink w:anchor="_Toc483580455" w:history="1">
            <w:r w:rsidR="00112986" w:rsidRPr="00F57179">
              <w:rPr>
                <w:rStyle w:val="a8"/>
                <w:noProof/>
              </w:rPr>
              <w:t>2 Описание показателей и критериев оценивания компетенций на различных этапах их формирования, описание шкал оценивания</w:t>
            </w:r>
            <w:r w:rsidR="00112986">
              <w:rPr>
                <w:noProof/>
                <w:webHidden/>
              </w:rPr>
              <w:tab/>
            </w:r>
            <w:r w:rsidR="00112986">
              <w:rPr>
                <w:noProof/>
                <w:webHidden/>
              </w:rPr>
              <w:fldChar w:fldCharType="begin"/>
            </w:r>
            <w:r w:rsidR="00112986">
              <w:rPr>
                <w:noProof/>
                <w:webHidden/>
              </w:rPr>
              <w:instrText xml:space="preserve"> PAGEREF _Toc483580455 \h </w:instrText>
            </w:r>
            <w:r w:rsidR="00112986">
              <w:rPr>
                <w:noProof/>
                <w:webHidden/>
              </w:rPr>
            </w:r>
            <w:r w:rsidR="00112986">
              <w:rPr>
                <w:noProof/>
                <w:webHidden/>
              </w:rPr>
              <w:fldChar w:fldCharType="separate"/>
            </w:r>
            <w:r w:rsidR="00112986">
              <w:rPr>
                <w:noProof/>
                <w:webHidden/>
              </w:rPr>
              <w:t>3</w:t>
            </w:r>
            <w:r w:rsidR="00112986">
              <w:rPr>
                <w:noProof/>
                <w:webHidden/>
              </w:rPr>
              <w:fldChar w:fldCharType="end"/>
            </w:r>
          </w:hyperlink>
        </w:p>
        <w:p w:rsidR="00112986" w:rsidRDefault="00A104A4" w:rsidP="00112986">
          <w:pPr>
            <w:pStyle w:val="11"/>
            <w:tabs>
              <w:tab w:val="right" w:leader="dot" w:pos="9345"/>
            </w:tabs>
            <w:rPr>
              <w:rFonts w:asciiTheme="minorHAnsi" w:eastAsiaTheme="minorEastAsia" w:hAnsiTheme="minorHAnsi" w:cstheme="minorBidi"/>
              <w:noProof/>
              <w:sz w:val="22"/>
              <w:szCs w:val="22"/>
            </w:rPr>
          </w:pPr>
          <w:hyperlink w:anchor="_Toc483580456" w:history="1">
            <w:r w:rsidR="00112986" w:rsidRPr="00F57179">
              <w:rPr>
                <w:rStyle w:val="a8"/>
                <w:noProof/>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112986">
              <w:rPr>
                <w:noProof/>
                <w:webHidden/>
              </w:rPr>
              <w:tab/>
            </w:r>
            <w:r w:rsidR="00112986">
              <w:rPr>
                <w:noProof/>
                <w:webHidden/>
              </w:rPr>
              <w:fldChar w:fldCharType="begin"/>
            </w:r>
            <w:r w:rsidR="00112986">
              <w:rPr>
                <w:noProof/>
                <w:webHidden/>
              </w:rPr>
              <w:instrText xml:space="preserve"> PAGEREF _Toc483580456 \h </w:instrText>
            </w:r>
            <w:r w:rsidR="00112986">
              <w:rPr>
                <w:noProof/>
                <w:webHidden/>
              </w:rPr>
            </w:r>
            <w:r w:rsidR="00112986">
              <w:rPr>
                <w:noProof/>
                <w:webHidden/>
              </w:rPr>
              <w:fldChar w:fldCharType="separate"/>
            </w:r>
            <w:r w:rsidR="00112986">
              <w:rPr>
                <w:noProof/>
                <w:webHidden/>
              </w:rPr>
              <w:t>4</w:t>
            </w:r>
            <w:r w:rsidR="00112986">
              <w:rPr>
                <w:noProof/>
                <w:webHidden/>
              </w:rPr>
              <w:fldChar w:fldCharType="end"/>
            </w:r>
          </w:hyperlink>
        </w:p>
        <w:p w:rsidR="00112986" w:rsidRDefault="00A104A4" w:rsidP="00112986">
          <w:pPr>
            <w:pStyle w:val="11"/>
            <w:tabs>
              <w:tab w:val="right" w:leader="dot" w:pos="9345"/>
            </w:tabs>
            <w:rPr>
              <w:rFonts w:asciiTheme="minorHAnsi" w:eastAsiaTheme="minorEastAsia" w:hAnsiTheme="minorHAnsi" w:cstheme="minorBidi"/>
              <w:noProof/>
              <w:sz w:val="22"/>
              <w:szCs w:val="22"/>
            </w:rPr>
          </w:pPr>
          <w:hyperlink w:anchor="_Toc483580467" w:history="1">
            <w:r w:rsidR="00112986" w:rsidRPr="00F57179">
              <w:rPr>
                <w:rStyle w:val="a8"/>
                <w:noProof/>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112986">
              <w:rPr>
                <w:noProof/>
                <w:webHidden/>
              </w:rPr>
              <w:tab/>
            </w:r>
            <w:r w:rsidR="00112986">
              <w:rPr>
                <w:noProof/>
                <w:webHidden/>
              </w:rPr>
              <w:fldChar w:fldCharType="begin"/>
            </w:r>
            <w:r w:rsidR="00112986">
              <w:rPr>
                <w:noProof/>
                <w:webHidden/>
              </w:rPr>
              <w:instrText xml:space="preserve"> PAGEREF _Toc483580467 \h </w:instrText>
            </w:r>
            <w:r w:rsidR="00112986">
              <w:rPr>
                <w:noProof/>
                <w:webHidden/>
              </w:rPr>
            </w:r>
            <w:r w:rsidR="00112986">
              <w:rPr>
                <w:noProof/>
                <w:webHidden/>
              </w:rPr>
              <w:fldChar w:fldCharType="separate"/>
            </w:r>
            <w:r w:rsidR="00112986">
              <w:rPr>
                <w:noProof/>
                <w:webHidden/>
              </w:rPr>
              <w:t>11</w:t>
            </w:r>
            <w:r w:rsidR="00112986">
              <w:rPr>
                <w:noProof/>
                <w:webHidden/>
              </w:rPr>
              <w:fldChar w:fldCharType="end"/>
            </w:r>
          </w:hyperlink>
        </w:p>
        <w:p w:rsidR="00112986" w:rsidRDefault="00112986" w:rsidP="00112986">
          <w:pPr>
            <w:spacing w:line="360" w:lineRule="auto"/>
          </w:pPr>
          <w:r w:rsidRPr="00A73748">
            <w:rPr>
              <w:b/>
              <w:bCs/>
              <w:sz w:val="28"/>
              <w:szCs w:val="28"/>
            </w:rPr>
            <w:fldChar w:fldCharType="end"/>
          </w:r>
        </w:p>
      </w:sdtContent>
    </w:sdt>
    <w:p w:rsidR="00112986" w:rsidRDefault="00112986" w:rsidP="00112986">
      <w:pPr>
        <w:pStyle w:val="a5"/>
        <w:widowControl w:val="0"/>
        <w:spacing w:after="360"/>
        <w:jc w:val="center"/>
        <w:rPr>
          <w:bCs/>
        </w:rPr>
      </w:pPr>
    </w:p>
    <w:p w:rsidR="00112986" w:rsidRDefault="00112986" w:rsidP="00112986">
      <w:pPr>
        <w:pStyle w:val="a5"/>
        <w:widowControl w:val="0"/>
        <w:spacing w:after="360"/>
        <w:jc w:val="center"/>
        <w:rPr>
          <w:bCs/>
        </w:rPr>
      </w:pPr>
    </w:p>
    <w:p w:rsidR="00112986" w:rsidRDefault="00112986" w:rsidP="00112986">
      <w:pPr>
        <w:pStyle w:val="a5"/>
        <w:widowControl w:val="0"/>
        <w:spacing w:after="360"/>
        <w:jc w:val="center"/>
        <w:rPr>
          <w:bCs/>
        </w:rPr>
      </w:pPr>
    </w:p>
    <w:p w:rsidR="00112986" w:rsidRDefault="00112986" w:rsidP="00112986">
      <w:pPr>
        <w:pStyle w:val="a5"/>
        <w:widowControl w:val="0"/>
        <w:spacing w:after="360"/>
        <w:jc w:val="center"/>
        <w:rPr>
          <w:bCs/>
        </w:rPr>
      </w:pPr>
    </w:p>
    <w:p w:rsidR="00112986" w:rsidRDefault="00112986" w:rsidP="00112986">
      <w:pPr>
        <w:pStyle w:val="a5"/>
        <w:widowControl w:val="0"/>
        <w:spacing w:after="360"/>
        <w:jc w:val="center"/>
        <w:rPr>
          <w:bCs/>
        </w:rPr>
      </w:pPr>
    </w:p>
    <w:p w:rsidR="00112986" w:rsidRDefault="00112986" w:rsidP="00112986">
      <w:pPr>
        <w:pStyle w:val="a5"/>
        <w:widowControl w:val="0"/>
        <w:spacing w:after="360"/>
        <w:jc w:val="center"/>
        <w:rPr>
          <w:bCs/>
        </w:rPr>
      </w:pPr>
    </w:p>
    <w:p w:rsidR="00112986" w:rsidRDefault="00112986" w:rsidP="00112986">
      <w:pPr>
        <w:pStyle w:val="a5"/>
        <w:widowControl w:val="0"/>
        <w:spacing w:after="360"/>
        <w:jc w:val="center"/>
        <w:rPr>
          <w:bCs/>
        </w:rPr>
      </w:pPr>
    </w:p>
    <w:p w:rsidR="00112986" w:rsidRDefault="00112986" w:rsidP="00112986">
      <w:pPr>
        <w:pStyle w:val="a5"/>
        <w:widowControl w:val="0"/>
        <w:spacing w:after="360"/>
        <w:jc w:val="center"/>
        <w:rPr>
          <w:bCs/>
        </w:rPr>
      </w:pPr>
    </w:p>
    <w:p w:rsidR="00112986" w:rsidRDefault="00112986" w:rsidP="00112986">
      <w:pPr>
        <w:pStyle w:val="a5"/>
        <w:widowControl w:val="0"/>
        <w:spacing w:after="360"/>
        <w:jc w:val="center"/>
        <w:rPr>
          <w:bCs/>
        </w:rPr>
      </w:pPr>
    </w:p>
    <w:p w:rsidR="00112986" w:rsidRDefault="00112986" w:rsidP="00112986">
      <w:pPr>
        <w:pStyle w:val="a5"/>
        <w:widowControl w:val="0"/>
        <w:spacing w:after="360"/>
        <w:jc w:val="center"/>
        <w:rPr>
          <w:bCs/>
        </w:rPr>
      </w:pPr>
    </w:p>
    <w:p w:rsidR="00112986" w:rsidRDefault="00112986" w:rsidP="00112986">
      <w:pPr>
        <w:pStyle w:val="a5"/>
        <w:widowControl w:val="0"/>
        <w:spacing w:after="360"/>
        <w:jc w:val="center"/>
        <w:rPr>
          <w:bCs/>
        </w:rPr>
      </w:pPr>
    </w:p>
    <w:p w:rsidR="00112986" w:rsidRDefault="00112986" w:rsidP="00112986">
      <w:pPr>
        <w:pStyle w:val="a5"/>
        <w:widowControl w:val="0"/>
        <w:spacing w:after="360"/>
        <w:jc w:val="center"/>
        <w:rPr>
          <w:bCs/>
        </w:rPr>
      </w:pPr>
    </w:p>
    <w:p w:rsidR="00112986" w:rsidRDefault="00112986" w:rsidP="00112986">
      <w:pPr>
        <w:pStyle w:val="a5"/>
        <w:widowControl w:val="0"/>
        <w:spacing w:after="360"/>
        <w:jc w:val="center"/>
        <w:rPr>
          <w:bCs/>
        </w:rPr>
      </w:pPr>
    </w:p>
    <w:p w:rsidR="00112986" w:rsidRDefault="00112986" w:rsidP="00112986">
      <w:pPr>
        <w:pStyle w:val="a5"/>
        <w:widowControl w:val="0"/>
        <w:spacing w:after="360"/>
        <w:jc w:val="center"/>
        <w:rPr>
          <w:bCs/>
        </w:rPr>
      </w:pPr>
    </w:p>
    <w:p w:rsidR="00112986" w:rsidRDefault="00112986" w:rsidP="00112986">
      <w:pPr>
        <w:pStyle w:val="a5"/>
        <w:widowControl w:val="0"/>
        <w:spacing w:after="360"/>
        <w:jc w:val="center"/>
        <w:rPr>
          <w:bCs/>
        </w:rPr>
      </w:pPr>
    </w:p>
    <w:p w:rsidR="00112986" w:rsidRPr="00112986" w:rsidRDefault="00112986" w:rsidP="00112986">
      <w:pPr>
        <w:pStyle w:val="1"/>
        <w:spacing w:before="0"/>
        <w:rPr>
          <w:rFonts w:ascii="Times New Roman" w:hAnsi="Times New Roman" w:cs="Times New Roman"/>
          <w:color w:val="auto"/>
        </w:rPr>
      </w:pPr>
      <w:bookmarkStart w:id="1" w:name="_Toc482724365"/>
      <w:bookmarkStart w:id="2" w:name="_Toc483580454"/>
      <w:r w:rsidRPr="00112986">
        <w:rPr>
          <w:rFonts w:ascii="Times New Roman" w:hAnsi="Times New Roman" w:cs="Times New Roman"/>
          <w:color w:val="auto"/>
        </w:rPr>
        <w:t>1 Перечень компетенций с указанием этапов их формирования в процессе освоения образовательной программы</w:t>
      </w:r>
      <w:bookmarkEnd w:id="1"/>
      <w:bookmarkEnd w:id="2"/>
    </w:p>
    <w:p w:rsidR="00112986" w:rsidRPr="00112986" w:rsidRDefault="00112986" w:rsidP="00112986">
      <w:pPr>
        <w:tabs>
          <w:tab w:val="left" w:pos="2295"/>
        </w:tabs>
        <w:spacing w:after="0" w:line="240" w:lineRule="auto"/>
        <w:jc w:val="center"/>
        <w:rPr>
          <w:rFonts w:ascii="Times New Roman" w:hAnsi="Times New Roman" w:cs="Times New Roman"/>
          <w:b/>
          <w:sz w:val="28"/>
          <w:szCs w:val="28"/>
        </w:rPr>
      </w:pPr>
    </w:p>
    <w:p w:rsidR="00112986" w:rsidRPr="00112986" w:rsidRDefault="00112986" w:rsidP="00112986">
      <w:pPr>
        <w:pStyle w:val="a5"/>
        <w:tabs>
          <w:tab w:val="left" w:pos="360"/>
        </w:tabs>
        <w:spacing w:after="0"/>
        <w:ind w:left="0" w:firstLine="709"/>
        <w:jc w:val="both"/>
        <w:rPr>
          <w:sz w:val="28"/>
          <w:szCs w:val="28"/>
        </w:rPr>
      </w:pPr>
      <w:r w:rsidRPr="00112986">
        <w:rPr>
          <w:sz w:val="28"/>
          <w:szCs w:val="28"/>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112986" w:rsidRPr="00112986" w:rsidRDefault="00112986" w:rsidP="00112986">
      <w:pPr>
        <w:pStyle w:val="1"/>
        <w:spacing w:before="0"/>
        <w:rPr>
          <w:rFonts w:ascii="Times New Roman" w:hAnsi="Times New Roman" w:cs="Times New Roman"/>
          <w:color w:val="auto"/>
        </w:rPr>
      </w:pPr>
      <w:bookmarkStart w:id="3" w:name="_Toc482724366"/>
      <w:bookmarkStart w:id="4" w:name="_Toc483580455"/>
      <w:r w:rsidRPr="00112986">
        <w:rPr>
          <w:rFonts w:ascii="Times New Roman" w:hAnsi="Times New Roman" w:cs="Times New Roman"/>
          <w:color w:val="auto"/>
        </w:rPr>
        <w:t>2 Описание показателей и критериев оценивания компетенций на различных этапах их формирования, описание шкал оценивания</w:t>
      </w:r>
      <w:bookmarkEnd w:id="3"/>
      <w:bookmarkEnd w:id="4"/>
      <w:r w:rsidRPr="00112986">
        <w:rPr>
          <w:rFonts w:ascii="Times New Roman" w:hAnsi="Times New Roman" w:cs="Times New Roman"/>
          <w:color w:val="auto"/>
        </w:rPr>
        <w:t xml:space="preserve">  </w:t>
      </w:r>
    </w:p>
    <w:p w:rsidR="00112986" w:rsidRPr="00112986" w:rsidRDefault="00112986" w:rsidP="00112986">
      <w:pPr>
        <w:spacing w:after="0" w:line="240" w:lineRule="auto"/>
        <w:ind w:firstLine="708"/>
        <w:rPr>
          <w:rFonts w:ascii="Times New Roman" w:hAnsi="Times New Roman" w:cs="Times New Roman"/>
          <w:sz w:val="28"/>
          <w:szCs w:val="28"/>
        </w:rPr>
      </w:pPr>
    </w:p>
    <w:p w:rsidR="00112986" w:rsidRPr="00112986" w:rsidRDefault="00112986" w:rsidP="00112986">
      <w:pPr>
        <w:spacing w:after="0" w:line="240" w:lineRule="auto"/>
        <w:ind w:firstLine="708"/>
        <w:rPr>
          <w:rFonts w:ascii="Times New Roman" w:hAnsi="Times New Roman" w:cs="Times New Roman"/>
          <w:sz w:val="28"/>
          <w:szCs w:val="28"/>
        </w:rPr>
      </w:pPr>
      <w:r w:rsidRPr="00112986">
        <w:rPr>
          <w:rFonts w:ascii="Times New Roman" w:hAnsi="Times New Roman" w:cs="Times New Roman"/>
          <w:sz w:val="28"/>
          <w:szCs w:val="28"/>
        </w:rPr>
        <w:t xml:space="preserve">2.1 Показатели и критерии оценивания компетенций:  </w:t>
      </w:r>
    </w:p>
    <w:tbl>
      <w:tblPr>
        <w:tblW w:w="8616" w:type="dxa"/>
        <w:tblCellMar>
          <w:left w:w="0" w:type="dxa"/>
          <w:right w:w="0" w:type="dxa"/>
        </w:tblCellMar>
        <w:tblLook w:val="01E0" w:firstRow="1" w:lastRow="1" w:firstColumn="1" w:lastColumn="1" w:noHBand="0" w:noVBand="0"/>
      </w:tblPr>
      <w:tblGrid>
        <w:gridCol w:w="3165"/>
        <w:gridCol w:w="2373"/>
        <w:gridCol w:w="2343"/>
        <w:gridCol w:w="1919"/>
      </w:tblGrid>
      <w:tr w:rsidR="00112986" w:rsidRPr="00112986" w:rsidTr="009851F6">
        <w:trPr>
          <w:trHeight w:val="752"/>
        </w:trPr>
        <w:tc>
          <w:tcPr>
            <w:tcW w:w="213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12986" w:rsidRPr="00112986" w:rsidRDefault="00112986" w:rsidP="00112986">
            <w:pPr>
              <w:spacing w:after="0" w:line="240" w:lineRule="auto"/>
              <w:jc w:val="center"/>
              <w:rPr>
                <w:rFonts w:ascii="Times New Roman" w:hAnsi="Times New Roman" w:cs="Times New Roman"/>
                <w:sz w:val="28"/>
                <w:szCs w:val="28"/>
              </w:rPr>
            </w:pPr>
            <w:r w:rsidRPr="00112986">
              <w:rPr>
                <w:rFonts w:ascii="Times New Roman" w:hAnsi="Times New Roman" w:cs="Times New Roman"/>
                <w:color w:val="000000" w:themeColor="text1"/>
                <w:sz w:val="28"/>
                <w:szCs w:val="28"/>
              </w:rPr>
              <w:t xml:space="preserve">ЗУН, составляющие компетенцию </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12986" w:rsidRPr="00112986" w:rsidRDefault="00112986" w:rsidP="00112986">
            <w:pPr>
              <w:spacing w:after="0" w:line="240" w:lineRule="auto"/>
              <w:jc w:val="center"/>
              <w:rPr>
                <w:rFonts w:ascii="Times New Roman" w:hAnsi="Times New Roman" w:cs="Times New Roman"/>
                <w:sz w:val="28"/>
                <w:szCs w:val="28"/>
              </w:rPr>
            </w:pPr>
            <w:r w:rsidRPr="00112986">
              <w:rPr>
                <w:rFonts w:ascii="Times New Roman" w:hAnsi="Times New Roman" w:cs="Times New Roman"/>
                <w:color w:val="000000" w:themeColor="text1"/>
                <w:sz w:val="28"/>
                <w:szCs w:val="28"/>
              </w:rPr>
              <w:t>Показатели оценивания</w:t>
            </w:r>
          </w:p>
        </w:tc>
        <w:tc>
          <w:tcPr>
            <w:tcW w:w="227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12986" w:rsidRPr="00112986" w:rsidRDefault="00112986" w:rsidP="00112986">
            <w:pPr>
              <w:spacing w:after="0" w:line="240" w:lineRule="auto"/>
              <w:jc w:val="center"/>
              <w:rPr>
                <w:rFonts w:ascii="Times New Roman" w:hAnsi="Times New Roman" w:cs="Times New Roman"/>
                <w:sz w:val="28"/>
                <w:szCs w:val="28"/>
              </w:rPr>
            </w:pPr>
            <w:r w:rsidRPr="00112986">
              <w:rPr>
                <w:rFonts w:ascii="Times New Roman" w:hAnsi="Times New Roman" w:cs="Times New Roman"/>
                <w:color w:val="000000" w:themeColor="text1"/>
                <w:sz w:val="28"/>
                <w:szCs w:val="28"/>
              </w:rPr>
              <w:t>Критерии оценивания</w:t>
            </w:r>
          </w:p>
        </w:tc>
        <w:tc>
          <w:tcPr>
            <w:tcW w:w="1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12986" w:rsidRPr="00112986" w:rsidRDefault="00112986" w:rsidP="00112986">
            <w:pPr>
              <w:spacing w:after="0" w:line="240" w:lineRule="auto"/>
              <w:jc w:val="center"/>
              <w:rPr>
                <w:rFonts w:ascii="Times New Roman" w:hAnsi="Times New Roman" w:cs="Times New Roman"/>
                <w:sz w:val="28"/>
                <w:szCs w:val="28"/>
              </w:rPr>
            </w:pPr>
            <w:r w:rsidRPr="00112986">
              <w:rPr>
                <w:rFonts w:ascii="Times New Roman" w:hAnsi="Times New Roman" w:cs="Times New Roman"/>
                <w:color w:val="000000" w:themeColor="text1"/>
                <w:sz w:val="28"/>
                <w:szCs w:val="28"/>
              </w:rPr>
              <w:t>Средства оценивания</w:t>
            </w:r>
          </w:p>
        </w:tc>
      </w:tr>
      <w:tr w:rsidR="00112986" w:rsidRPr="00112986" w:rsidTr="009851F6">
        <w:trPr>
          <w:trHeight w:val="430"/>
        </w:trPr>
        <w:tc>
          <w:tcPr>
            <w:tcW w:w="861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12986" w:rsidRPr="00112986" w:rsidRDefault="00112986" w:rsidP="00112986">
            <w:pPr>
              <w:spacing w:after="0" w:line="240" w:lineRule="auto"/>
              <w:jc w:val="center"/>
              <w:rPr>
                <w:rFonts w:ascii="Times New Roman" w:hAnsi="Times New Roman" w:cs="Times New Roman"/>
                <w:color w:val="000000" w:themeColor="text1"/>
                <w:sz w:val="28"/>
                <w:szCs w:val="28"/>
              </w:rPr>
            </w:pPr>
            <w:r w:rsidRPr="00112986">
              <w:rPr>
                <w:rFonts w:ascii="Times New Roman" w:hAnsi="Times New Roman" w:cs="Times New Roman"/>
                <w:color w:val="000000"/>
                <w:sz w:val="28"/>
                <w:szCs w:val="28"/>
              </w:rPr>
              <w:t>ПК-7: способностью проводить анализ исходных данных для проектирования подсистем и средств обеспечения информационной безопасности и участвовать в проведении технико-экономического обоснования соответствующих проектных решений</w:t>
            </w:r>
          </w:p>
        </w:tc>
      </w:tr>
      <w:tr w:rsidR="00112986" w:rsidRPr="00112986" w:rsidTr="009851F6">
        <w:trPr>
          <w:trHeight w:val="6911"/>
        </w:trPr>
        <w:tc>
          <w:tcPr>
            <w:tcW w:w="2136" w:type="dxa"/>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112986" w:rsidRPr="00112986" w:rsidRDefault="00112986" w:rsidP="00112986">
            <w:pPr>
              <w:widowControl w:val="0"/>
              <w:autoSpaceDE w:val="0"/>
              <w:autoSpaceDN w:val="0"/>
              <w:adjustRightInd w:val="0"/>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Знания – методику технико-экономического анализа исходных данных</w:t>
            </w:r>
          </w:p>
          <w:p w:rsidR="00112986" w:rsidRPr="00112986" w:rsidRDefault="00112986" w:rsidP="00112986">
            <w:pPr>
              <w:widowControl w:val="0"/>
              <w:autoSpaceDE w:val="0"/>
              <w:autoSpaceDN w:val="0"/>
              <w:adjustRightInd w:val="0"/>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Умения - проводить технико-экономический анализ исходных данных для проектирования подсистем</w:t>
            </w:r>
          </w:p>
          <w:p w:rsidR="00112986" w:rsidRPr="00112986" w:rsidRDefault="00112986" w:rsidP="00112986">
            <w:pPr>
              <w:widowControl w:val="0"/>
              <w:autoSpaceDE w:val="0"/>
              <w:autoSpaceDN w:val="0"/>
              <w:adjustRightInd w:val="0"/>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Навыки – владеть методами технико-экономического анализа исходных данных</w:t>
            </w:r>
          </w:p>
        </w:tc>
        <w:tc>
          <w:tcPr>
            <w:tcW w:w="2232" w:type="dxa"/>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112986" w:rsidRPr="00112986" w:rsidRDefault="00112986" w:rsidP="00112986">
            <w:pPr>
              <w:spacing w:after="0" w:line="240" w:lineRule="auto"/>
              <w:rPr>
                <w:rFonts w:ascii="Times New Roman" w:hAnsi="Times New Roman" w:cs="Times New Roman"/>
                <w:sz w:val="28"/>
                <w:szCs w:val="28"/>
              </w:rPr>
            </w:pPr>
            <w:r w:rsidRPr="00112986">
              <w:rPr>
                <w:rFonts w:ascii="Times New Roman" w:hAnsi="Times New Roman" w:cs="Times New Roman"/>
                <w:sz w:val="28"/>
                <w:szCs w:val="28"/>
              </w:rPr>
              <w:t>Ознакомление с показателями деятельности предприятия, их стоимостной оценкой и информационной базой, проведение анализа информации, на основе имеющегося информационного материала показать методику анализа, сделать выводы, дать рекомендации</w:t>
            </w:r>
          </w:p>
        </w:tc>
        <w:tc>
          <w:tcPr>
            <w:tcW w:w="2272" w:type="dxa"/>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112986" w:rsidRPr="00112986" w:rsidRDefault="00112986" w:rsidP="00112986">
            <w:pPr>
              <w:spacing w:after="0" w:line="240" w:lineRule="auto"/>
              <w:rPr>
                <w:rFonts w:ascii="Times New Roman" w:hAnsi="Times New Roman" w:cs="Times New Roman"/>
                <w:sz w:val="28"/>
                <w:szCs w:val="28"/>
              </w:rPr>
            </w:pPr>
            <w:r w:rsidRPr="00112986">
              <w:rPr>
                <w:rFonts w:ascii="Times New Roman" w:hAnsi="Times New Roman" w:cs="Times New Roman"/>
                <w:sz w:val="28"/>
                <w:szCs w:val="28"/>
              </w:rPr>
              <w:t>соответствие проблеме исследования; полнота и содержательность ответа; умение приводить примеры;</w:t>
            </w:r>
          </w:p>
          <w:p w:rsidR="00112986" w:rsidRPr="00112986" w:rsidRDefault="00112986" w:rsidP="00112986">
            <w:pPr>
              <w:spacing w:after="0" w:line="240" w:lineRule="auto"/>
              <w:rPr>
                <w:rFonts w:ascii="Times New Roman" w:hAnsi="Times New Roman" w:cs="Times New Roman"/>
                <w:sz w:val="28"/>
                <w:szCs w:val="28"/>
              </w:rPr>
            </w:pPr>
            <w:r w:rsidRPr="00112986">
              <w:rPr>
                <w:rFonts w:ascii="Times New Roman" w:hAnsi="Times New Roman" w:cs="Times New Roman"/>
                <w:sz w:val="28"/>
                <w:szCs w:val="28"/>
              </w:rPr>
              <w:t xml:space="preserve">умение пользоваться дополнительной литературой при подготовке к занятиям; </w:t>
            </w:r>
          </w:p>
          <w:p w:rsidR="00112986" w:rsidRPr="00112986" w:rsidRDefault="00112986" w:rsidP="00112986">
            <w:pPr>
              <w:spacing w:after="0" w:line="240" w:lineRule="auto"/>
              <w:rPr>
                <w:rFonts w:ascii="Times New Roman" w:hAnsi="Times New Roman" w:cs="Times New Roman"/>
                <w:sz w:val="28"/>
                <w:szCs w:val="28"/>
              </w:rPr>
            </w:pPr>
            <w:r w:rsidRPr="00112986">
              <w:rPr>
                <w:rFonts w:ascii="Times New Roman" w:hAnsi="Times New Roman" w:cs="Times New Roman"/>
                <w:sz w:val="28"/>
                <w:szCs w:val="28"/>
              </w:rPr>
              <w:t>соответствие проблеме исследования; полнота и содержательность ответа; умение пользоваться дополнительной литературой при подготовке к занятиям;</w:t>
            </w:r>
          </w:p>
        </w:tc>
        <w:tc>
          <w:tcPr>
            <w:tcW w:w="1976" w:type="dxa"/>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112986" w:rsidRPr="00112986" w:rsidRDefault="00112986" w:rsidP="00112986">
            <w:pPr>
              <w:spacing w:after="0" w:line="240" w:lineRule="auto"/>
              <w:rPr>
                <w:rFonts w:ascii="Times New Roman" w:hAnsi="Times New Roman" w:cs="Times New Roman"/>
                <w:sz w:val="28"/>
                <w:szCs w:val="28"/>
              </w:rPr>
            </w:pPr>
            <w:r w:rsidRPr="00112986">
              <w:rPr>
                <w:rFonts w:ascii="Times New Roman" w:hAnsi="Times New Roman" w:cs="Times New Roman"/>
                <w:sz w:val="28"/>
                <w:szCs w:val="28"/>
              </w:rPr>
              <w:t>СЗ –ситуационное задание (Модуль 1-2)</w:t>
            </w:r>
          </w:p>
          <w:p w:rsidR="00112986" w:rsidRPr="00112986" w:rsidRDefault="00112986" w:rsidP="00112986">
            <w:pPr>
              <w:spacing w:after="0" w:line="240" w:lineRule="auto"/>
              <w:rPr>
                <w:rFonts w:ascii="Times New Roman" w:hAnsi="Times New Roman" w:cs="Times New Roman"/>
                <w:sz w:val="28"/>
                <w:szCs w:val="28"/>
              </w:rPr>
            </w:pPr>
            <w:r w:rsidRPr="00112986">
              <w:rPr>
                <w:rFonts w:ascii="Times New Roman" w:hAnsi="Times New Roman" w:cs="Times New Roman"/>
                <w:sz w:val="28"/>
                <w:szCs w:val="28"/>
              </w:rPr>
              <w:t>С – собеседование (модуль 1-2)</w:t>
            </w:r>
          </w:p>
          <w:p w:rsidR="00112986" w:rsidRPr="00112986" w:rsidRDefault="00112986" w:rsidP="00112986">
            <w:pPr>
              <w:spacing w:after="0" w:line="240" w:lineRule="auto"/>
              <w:rPr>
                <w:rFonts w:ascii="Times New Roman" w:hAnsi="Times New Roman" w:cs="Times New Roman"/>
                <w:sz w:val="28"/>
                <w:szCs w:val="28"/>
              </w:rPr>
            </w:pPr>
          </w:p>
        </w:tc>
      </w:tr>
      <w:tr w:rsidR="00112986" w:rsidRPr="00112986" w:rsidTr="009851F6">
        <w:trPr>
          <w:trHeight w:val="1103"/>
        </w:trPr>
        <w:tc>
          <w:tcPr>
            <w:tcW w:w="861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12986" w:rsidRPr="00112986" w:rsidRDefault="00112986" w:rsidP="00112986">
            <w:pPr>
              <w:spacing w:after="0" w:line="240" w:lineRule="auto"/>
              <w:rPr>
                <w:rFonts w:ascii="Times New Roman" w:hAnsi="Times New Roman" w:cs="Times New Roman"/>
                <w:sz w:val="28"/>
                <w:szCs w:val="28"/>
              </w:rPr>
            </w:pPr>
            <w:r w:rsidRPr="00112986">
              <w:rPr>
                <w:rFonts w:ascii="Times New Roman" w:hAnsi="Times New Roman" w:cs="Times New Roman"/>
                <w:sz w:val="28"/>
                <w:szCs w:val="28"/>
              </w:rPr>
              <w:t>ПК-10: способностью проводить анализ информационной безопасности объектов и систем на соответствие требованиям стандартов в области информационной безопасности</w:t>
            </w:r>
          </w:p>
        </w:tc>
      </w:tr>
      <w:tr w:rsidR="00112986" w:rsidRPr="00112986" w:rsidTr="009851F6">
        <w:trPr>
          <w:trHeight w:val="6911"/>
        </w:trPr>
        <w:tc>
          <w:tcPr>
            <w:tcW w:w="2136"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112986" w:rsidRPr="00112986" w:rsidRDefault="00112986" w:rsidP="00112986">
            <w:pPr>
              <w:widowControl w:val="0"/>
              <w:autoSpaceDE w:val="0"/>
              <w:autoSpaceDN w:val="0"/>
              <w:adjustRightInd w:val="0"/>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Знания – стандарты в области информационной безопасности</w:t>
            </w:r>
          </w:p>
          <w:p w:rsidR="00112986" w:rsidRPr="00112986" w:rsidRDefault="00112986" w:rsidP="00112986">
            <w:pPr>
              <w:widowControl w:val="0"/>
              <w:autoSpaceDE w:val="0"/>
              <w:autoSpaceDN w:val="0"/>
              <w:adjustRightInd w:val="0"/>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Умения - выявлять требования стандартов в области информационной безопасности</w:t>
            </w:r>
          </w:p>
          <w:p w:rsidR="00112986" w:rsidRPr="00112986" w:rsidRDefault="00112986" w:rsidP="00112986">
            <w:pPr>
              <w:widowControl w:val="0"/>
              <w:autoSpaceDE w:val="0"/>
              <w:autoSpaceDN w:val="0"/>
              <w:adjustRightInd w:val="0"/>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Навыки – методами технико-экономического анализа информационной безопасности экономических объектов на соответствие требованиям стандартов в области информационной безопасности</w:t>
            </w:r>
          </w:p>
        </w:tc>
        <w:tc>
          <w:tcPr>
            <w:tcW w:w="2232"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112986" w:rsidRPr="00112986" w:rsidRDefault="00112986" w:rsidP="00112986">
            <w:pPr>
              <w:spacing w:after="0" w:line="240" w:lineRule="auto"/>
              <w:rPr>
                <w:rFonts w:ascii="Times New Roman" w:hAnsi="Times New Roman" w:cs="Times New Roman"/>
                <w:sz w:val="28"/>
                <w:szCs w:val="28"/>
              </w:rPr>
            </w:pPr>
            <w:r w:rsidRPr="00112986">
              <w:rPr>
                <w:rFonts w:ascii="Times New Roman" w:hAnsi="Times New Roman" w:cs="Times New Roman"/>
                <w:sz w:val="28"/>
                <w:szCs w:val="28"/>
              </w:rPr>
              <w:t>Ознакомление с показателями деятельности предприятия, их стоимостной оценкой и информационной базой, проведение анализа информации, на основе имеющегося информационного материала показать методику анализа, сделать выводы, дать рекомендации</w:t>
            </w:r>
          </w:p>
        </w:tc>
        <w:tc>
          <w:tcPr>
            <w:tcW w:w="2272"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112986" w:rsidRPr="00112986" w:rsidRDefault="00112986" w:rsidP="00112986">
            <w:pPr>
              <w:spacing w:after="0" w:line="240" w:lineRule="auto"/>
              <w:rPr>
                <w:rFonts w:ascii="Times New Roman" w:hAnsi="Times New Roman" w:cs="Times New Roman"/>
                <w:sz w:val="28"/>
                <w:szCs w:val="28"/>
              </w:rPr>
            </w:pPr>
            <w:r w:rsidRPr="00112986">
              <w:rPr>
                <w:rFonts w:ascii="Times New Roman" w:hAnsi="Times New Roman" w:cs="Times New Roman"/>
                <w:sz w:val="28"/>
                <w:szCs w:val="28"/>
              </w:rPr>
              <w:t>соответствие проблеме исследования; полнота и содержательность ответа; умение приводить примеры;</w:t>
            </w:r>
          </w:p>
          <w:p w:rsidR="00112986" w:rsidRPr="00112986" w:rsidRDefault="00112986" w:rsidP="00112986">
            <w:pPr>
              <w:spacing w:after="0" w:line="240" w:lineRule="auto"/>
              <w:rPr>
                <w:rFonts w:ascii="Times New Roman" w:hAnsi="Times New Roman" w:cs="Times New Roman"/>
                <w:sz w:val="28"/>
                <w:szCs w:val="28"/>
              </w:rPr>
            </w:pPr>
            <w:r w:rsidRPr="00112986">
              <w:rPr>
                <w:rFonts w:ascii="Times New Roman" w:hAnsi="Times New Roman" w:cs="Times New Roman"/>
                <w:sz w:val="28"/>
                <w:szCs w:val="28"/>
              </w:rPr>
              <w:t xml:space="preserve">умение пользоваться дополнительной литературой при подготовке к занятиям; </w:t>
            </w:r>
          </w:p>
          <w:p w:rsidR="00112986" w:rsidRPr="00112986" w:rsidRDefault="00112986" w:rsidP="00112986">
            <w:pPr>
              <w:spacing w:after="0" w:line="240" w:lineRule="auto"/>
              <w:rPr>
                <w:rFonts w:ascii="Times New Roman" w:hAnsi="Times New Roman" w:cs="Times New Roman"/>
                <w:sz w:val="28"/>
                <w:szCs w:val="28"/>
              </w:rPr>
            </w:pPr>
            <w:r w:rsidRPr="00112986">
              <w:rPr>
                <w:rFonts w:ascii="Times New Roman" w:hAnsi="Times New Roman" w:cs="Times New Roman"/>
                <w:sz w:val="28"/>
                <w:szCs w:val="28"/>
              </w:rPr>
              <w:t>соответствие проблеме исследования; полнота и содержательность ответа; умение пользоваться дополнительной литературой при подготовке к занятиям;</w:t>
            </w:r>
          </w:p>
        </w:tc>
        <w:tc>
          <w:tcPr>
            <w:tcW w:w="1976"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112986" w:rsidRPr="00112986" w:rsidRDefault="00112986" w:rsidP="00112986">
            <w:pPr>
              <w:spacing w:after="0" w:line="240" w:lineRule="auto"/>
              <w:rPr>
                <w:rFonts w:ascii="Times New Roman" w:hAnsi="Times New Roman" w:cs="Times New Roman"/>
                <w:sz w:val="28"/>
                <w:szCs w:val="28"/>
              </w:rPr>
            </w:pPr>
            <w:r w:rsidRPr="00112986">
              <w:rPr>
                <w:rFonts w:ascii="Times New Roman" w:hAnsi="Times New Roman" w:cs="Times New Roman"/>
                <w:sz w:val="28"/>
                <w:szCs w:val="28"/>
              </w:rPr>
              <w:t>СЗ –ситуационное задание (Модуль 1-2)</w:t>
            </w:r>
          </w:p>
          <w:p w:rsidR="00112986" w:rsidRPr="00112986" w:rsidRDefault="00112986" w:rsidP="00112986">
            <w:pPr>
              <w:spacing w:after="0" w:line="240" w:lineRule="auto"/>
              <w:rPr>
                <w:rFonts w:ascii="Times New Roman" w:hAnsi="Times New Roman" w:cs="Times New Roman"/>
                <w:sz w:val="28"/>
                <w:szCs w:val="28"/>
              </w:rPr>
            </w:pPr>
            <w:r w:rsidRPr="00112986">
              <w:rPr>
                <w:rFonts w:ascii="Times New Roman" w:hAnsi="Times New Roman" w:cs="Times New Roman"/>
                <w:sz w:val="28"/>
                <w:szCs w:val="28"/>
              </w:rPr>
              <w:t>С – собеседование (модуль 1-2)</w:t>
            </w:r>
          </w:p>
          <w:p w:rsidR="00112986" w:rsidRPr="00112986" w:rsidRDefault="00112986" w:rsidP="00112986">
            <w:pPr>
              <w:spacing w:after="0" w:line="240" w:lineRule="auto"/>
              <w:rPr>
                <w:rFonts w:ascii="Times New Roman" w:hAnsi="Times New Roman" w:cs="Times New Roman"/>
                <w:sz w:val="28"/>
                <w:szCs w:val="28"/>
              </w:rPr>
            </w:pPr>
          </w:p>
        </w:tc>
      </w:tr>
    </w:tbl>
    <w:p w:rsidR="00112986" w:rsidRPr="00112986" w:rsidRDefault="00112986" w:rsidP="00112986">
      <w:pPr>
        <w:spacing w:after="0" w:line="240" w:lineRule="auto"/>
        <w:ind w:firstLine="708"/>
        <w:rPr>
          <w:rFonts w:ascii="Times New Roman" w:hAnsi="Times New Roman" w:cs="Times New Roman"/>
          <w:sz w:val="28"/>
          <w:szCs w:val="28"/>
        </w:rPr>
      </w:pPr>
    </w:p>
    <w:p w:rsidR="00112986" w:rsidRPr="00112986" w:rsidRDefault="00112986" w:rsidP="00112986">
      <w:pPr>
        <w:spacing w:after="0" w:line="240" w:lineRule="auto"/>
        <w:ind w:firstLine="708"/>
        <w:rPr>
          <w:rFonts w:ascii="Times New Roman" w:hAnsi="Times New Roman" w:cs="Times New Roman"/>
          <w:sz w:val="28"/>
          <w:szCs w:val="28"/>
        </w:rPr>
      </w:pPr>
      <w:r w:rsidRPr="00112986">
        <w:rPr>
          <w:rFonts w:ascii="Times New Roman" w:hAnsi="Times New Roman" w:cs="Times New Roman"/>
          <w:sz w:val="28"/>
          <w:szCs w:val="28"/>
        </w:rPr>
        <w:t xml:space="preserve">2.2 Шкалы оценивания:   </w:t>
      </w:r>
    </w:p>
    <w:p w:rsidR="00112986" w:rsidRPr="00112986" w:rsidRDefault="00112986" w:rsidP="00112986">
      <w:pPr>
        <w:spacing w:after="0" w:line="240" w:lineRule="auto"/>
        <w:ind w:firstLine="708"/>
        <w:jc w:val="both"/>
        <w:rPr>
          <w:rFonts w:ascii="Times New Roman" w:hAnsi="Times New Roman" w:cs="Times New Roman"/>
          <w:sz w:val="28"/>
          <w:szCs w:val="28"/>
        </w:rPr>
      </w:pPr>
      <w:r w:rsidRPr="00112986">
        <w:rPr>
          <w:rFonts w:ascii="Times New Roman" w:hAnsi="Times New Roman" w:cs="Times New Roman"/>
          <w:sz w:val="28"/>
          <w:szCs w:val="28"/>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112986" w:rsidRPr="00112986" w:rsidRDefault="00112986" w:rsidP="00112986">
      <w:pPr>
        <w:pStyle w:val="14"/>
        <w:widowControl w:val="0"/>
        <w:ind w:left="0" w:firstLine="709"/>
        <w:jc w:val="both"/>
        <w:rPr>
          <w:szCs w:val="28"/>
        </w:rPr>
      </w:pPr>
      <w:r w:rsidRPr="00112986">
        <w:rPr>
          <w:szCs w:val="28"/>
        </w:rPr>
        <w:t>50-100 баллов (зачет)</w:t>
      </w:r>
    </w:p>
    <w:p w:rsidR="00112986" w:rsidRPr="00112986" w:rsidRDefault="00112986" w:rsidP="00112986">
      <w:pPr>
        <w:spacing w:after="0" w:line="240" w:lineRule="auto"/>
        <w:ind w:firstLine="708"/>
        <w:jc w:val="both"/>
        <w:rPr>
          <w:rFonts w:ascii="Times New Roman" w:hAnsi="Times New Roman" w:cs="Times New Roman"/>
          <w:sz w:val="28"/>
          <w:szCs w:val="28"/>
        </w:rPr>
      </w:pPr>
      <w:r w:rsidRPr="00112986">
        <w:rPr>
          <w:rFonts w:ascii="Times New Roman" w:hAnsi="Times New Roman" w:cs="Times New Roman"/>
          <w:sz w:val="28"/>
          <w:szCs w:val="28"/>
        </w:rPr>
        <w:t>0-49 баллов (незачет)</w:t>
      </w:r>
    </w:p>
    <w:p w:rsidR="00112986" w:rsidRPr="00112986" w:rsidRDefault="00112986" w:rsidP="00112986">
      <w:pPr>
        <w:pStyle w:val="1"/>
        <w:spacing w:before="0"/>
        <w:jc w:val="both"/>
        <w:rPr>
          <w:rFonts w:ascii="Times New Roman" w:hAnsi="Times New Roman" w:cs="Times New Roman"/>
          <w:color w:val="auto"/>
        </w:rPr>
      </w:pPr>
      <w:bookmarkStart w:id="5" w:name="_Toc482724367"/>
      <w:bookmarkStart w:id="6" w:name="_Toc483580456"/>
      <w:r w:rsidRPr="00112986">
        <w:rPr>
          <w:rFonts w:ascii="Times New Roman" w:hAnsi="Times New Roman" w:cs="Times New Roman"/>
          <w:color w:val="auto"/>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5"/>
      <w:bookmarkEnd w:id="6"/>
    </w:p>
    <w:p w:rsidR="00112986" w:rsidRPr="00112986" w:rsidRDefault="00112986" w:rsidP="00112986">
      <w:pPr>
        <w:spacing w:after="0" w:line="240" w:lineRule="auto"/>
        <w:rPr>
          <w:rFonts w:ascii="Times New Roman" w:hAnsi="Times New Roman" w:cs="Times New Roman"/>
          <w:sz w:val="28"/>
          <w:szCs w:val="28"/>
        </w:rPr>
      </w:pPr>
    </w:p>
    <w:p w:rsidR="00112986" w:rsidRPr="00112986" w:rsidRDefault="00112986" w:rsidP="00112986">
      <w:pPr>
        <w:spacing w:after="0" w:line="240" w:lineRule="auto"/>
        <w:ind w:firstLine="708"/>
        <w:jc w:val="both"/>
        <w:rPr>
          <w:rFonts w:ascii="Times New Roman" w:hAnsi="Times New Roman" w:cs="Times New Roman"/>
          <w:i/>
          <w:sz w:val="28"/>
          <w:szCs w:val="28"/>
        </w:rPr>
      </w:pPr>
      <w:r w:rsidRPr="00112986">
        <w:rPr>
          <w:rFonts w:ascii="Times New Roman" w:hAnsi="Times New Roman" w:cs="Times New Roman"/>
          <w:i/>
          <w:sz w:val="28"/>
          <w:szCs w:val="28"/>
        </w:rPr>
        <w:t>В этом разделе приводятся типовые варианты оценочных средств, указанных в таблице пункта 2: экзаменационные билеты, тесты, контрольные работы, темы курсовых работ, задания для деловой игры, кейс-задания и т.д.</w:t>
      </w:r>
    </w:p>
    <w:p w:rsidR="00112986" w:rsidRPr="00112986" w:rsidRDefault="00112986" w:rsidP="00112986">
      <w:pPr>
        <w:spacing w:after="0" w:line="240" w:lineRule="auto"/>
        <w:ind w:firstLine="708"/>
        <w:jc w:val="both"/>
        <w:rPr>
          <w:rFonts w:ascii="Times New Roman" w:hAnsi="Times New Roman" w:cs="Times New Roman"/>
          <w:i/>
          <w:sz w:val="28"/>
          <w:szCs w:val="28"/>
        </w:rPr>
      </w:pPr>
      <w:r w:rsidRPr="00112986">
        <w:rPr>
          <w:rFonts w:ascii="Times New Roman" w:hAnsi="Times New Roman" w:cs="Times New Roman"/>
          <w:i/>
          <w:sz w:val="28"/>
          <w:szCs w:val="28"/>
        </w:rPr>
        <w:t>Образцы оформления представлены ниже.</w:t>
      </w:r>
    </w:p>
    <w:p w:rsidR="00112986" w:rsidRPr="00112986" w:rsidRDefault="00112986" w:rsidP="00112986">
      <w:pPr>
        <w:spacing w:after="0" w:line="240" w:lineRule="auto"/>
        <w:rPr>
          <w:rFonts w:ascii="Times New Roman" w:hAnsi="Times New Roman" w:cs="Times New Roman"/>
          <w:sz w:val="28"/>
          <w:szCs w:val="28"/>
        </w:rPr>
      </w:pPr>
    </w:p>
    <w:p w:rsidR="00112986" w:rsidRPr="00112986" w:rsidRDefault="00112986" w:rsidP="00112986">
      <w:pPr>
        <w:spacing w:after="0" w:line="240" w:lineRule="auto"/>
        <w:rPr>
          <w:rFonts w:ascii="Times New Roman" w:hAnsi="Times New Roman" w:cs="Times New Roman"/>
          <w:sz w:val="28"/>
          <w:szCs w:val="28"/>
        </w:rPr>
      </w:pPr>
    </w:p>
    <w:p w:rsidR="00112986" w:rsidRPr="00112986" w:rsidRDefault="00112986" w:rsidP="00112986">
      <w:pPr>
        <w:shd w:val="clear" w:color="auto" w:fill="FFFFFF"/>
        <w:spacing w:after="0" w:line="240" w:lineRule="auto"/>
        <w:jc w:val="center"/>
        <w:rPr>
          <w:rFonts w:ascii="Times New Roman" w:hAnsi="Times New Roman" w:cs="Times New Roman"/>
          <w:sz w:val="28"/>
          <w:szCs w:val="28"/>
        </w:rPr>
      </w:pPr>
      <w:r w:rsidRPr="00112986">
        <w:rPr>
          <w:rFonts w:ascii="Times New Roman" w:hAnsi="Times New Roman" w:cs="Times New Roman"/>
          <w:sz w:val="28"/>
          <w:szCs w:val="28"/>
        </w:rPr>
        <w:t>Министерство образования и науки Российской Федерации</w:t>
      </w:r>
    </w:p>
    <w:p w:rsidR="00112986" w:rsidRPr="00112986" w:rsidRDefault="00112986" w:rsidP="00112986">
      <w:pPr>
        <w:shd w:val="clear" w:color="auto" w:fill="FFFFFF"/>
        <w:spacing w:after="0" w:line="240" w:lineRule="auto"/>
        <w:ind w:firstLine="709"/>
        <w:jc w:val="center"/>
        <w:rPr>
          <w:rFonts w:ascii="Times New Roman" w:hAnsi="Times New Roman" w:cs="Times New Roman"/>
          <w:sz w:val="28"/>
          <w:szCs w:val="28"/>
        </w:rPr>
      </w:pPr>
      <w:r w:rsidRPr="00112986">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112986" w:rsidRPr="00112986" w:rsidRDefault="00112986" w:rsidP="00112986">
      <w:pPr>
        <w:shd w:val="clear" w:color="auto" w:fill="FFFFFF"/>
        <w:spacing w:after="0" w:line="240" w:lineRule="auto"/>
        <w:jc w:val="center"/>
        <w:rPr>
          <w:rFonts w:ascii="Times New Roman" w:hAnsi="Times New Roman" w:cs="Times New Roman"/>
          <w:sz w:val="28"/>
          <w:szCs w:val="28"/>
        </w:rPr>
      </w:pPr>
      <w:r w:rsidRPr="00112986">
        <w:rPr>
          <w:rFonts w:ascii="Times New Roman" w:hAnsi="Times New Roman" w:cs="Times New Roman"/>
          <w:sz w:val="28"/>
          <w:szCs w:val="28"/>
        </w:rPr>
        <w:t>«Ростовский государственный экономический университет (РИНХ)»</w:t>
      </w:r>
    </w:p>
    <w:p w:rsidR="00112986" w:rsidRPr="00112986" w:rsidRDefault="00112986" w:rsidP="00112986">
      <w:pPr>
        <w:shd w:val="clear" w:color="auto" w:fill="FFFFFF"/>
        <w:spacing w:after="0" w:line="240" w:lineRule="auto"/>
        <w:jc w:val="center"/>
        <w:rPr>
          <w:rFonts w:ascii="Times New Roman" w:hAnsi="Times New Roman" w:cs="Times New Roman"/>
          <w:sz w:val="28"/>
          <w:szCs w:val="28"/>
        </w:rPr>
      </w:pPr>
      <w:r w:rsidRPr="00112986">
        <w:rPr>
          <w:rFonts w:ascii="Times New Roman" w:hAnsi="Times New Roman" w:cs="Times New Roman"/>
          <w:sz w:val="28"/>
          <w:szCs w:val="28"/>
        </w:rPr>
        <w:t>Кафедра «Анализ хозяйственной деятельности и прогнозирования»</w:t>
      </w:r>
    </w:p>
    <w:p w:rsidR="00112986" w:rsidRPr="00112986" w:rsidRDefault="00112986" w:rsidP="00112986">
      <w:pPr>
        <w:spacing w:after="0" w:line="240" w:lineRule="auto"/>
        <w:textAlignment w:val="baseline"/>
        <w:rPr>
          <w:rFonts w:ascii="Times New Roman" w:hAnsi="Times New Roman" w:cs="Times New Roman"/>
          <w:sz w:val="28"/>
          <w:szCs w:val="28"/>
        </w:rPr>
      </w:pPr>
    </w:p>
    <w:p w:rsidR="00112986" w:rsidRPr="00112986" w:rsidRDefault="00112986" w:rsidP="00112986">
      <w:pPr>
        <w:spacing w:after="0" w:line="240" w:lineRule="auto"/>
        <w:jc w:val="center"/>
        <w:textAlignment w:val="baseline"/>
        <w:rPr>
          <w:rFonts w:ascii="Times New Roman" w:hAnsi="Times New Roman" w:cs="Times New Roman"/>
          <w:sz w:val="28"/>
          <w:szCs w:val="28"/>
        </w:rPr>
      </w:pPr>
      <w:r w:rsidRPr="00112986">
        <w:rPr>
          <w:rFonts w:ascii="Times New Roman" w:hAnsi="Times New Roman" w:cs="Times New Roman"/>
          <w:b/>
          <w:bCs/>
          <w:sz w:val="28"/>
          <w:szCs w:val="28"/>
        </w:rPr>
        <w:t>Вопросы к зачету</w:t>
      </w:r>
    </w:p>
    <w:p w:rsidR="00112986" w:rsidRPr="00112986" w:rsidRDefault="00112986" w:rsidP="00112986">
      <w:pPr>
        <w:spacing w:after="0" w:line="240" w:lineRule="auto"/>
        <w:jc w:val="center"/>
        <w:rPr>
          <w:rFonts w:ascii="Times New Roman" w:hAnsi="Times New Roman" w:cs="Times New Roman"/>
          <w:b/>
          <w:sz w:val="28"/>
          <w:szCs w:val="28"/>
        </w:rPr>
      </w:pPr>
      <w:r w:rsidRPr="00112986">
        <w:rPr>
          <w:rFonts w:ascii="Times New Roman" w:hAnsi="Times New Roman" w:cs="Times New Roman"/>
          <w:sz w:val="28"/>
          <w:szCs w:val="28"/>
        </w:rPr>
        <w:t>по дисциплине</w:t>
      </w:r>
      <w:r w:rsidRPr="00112986">
        <w:rPr>
          <w:rFonts w:ascii="Times New Roman" w:hAnsi="Times New Roman" w:cs="Times New Roman"/>
          <w:b/>
          <w:sz w:val="28"/>
          <w:szCs w:val="28"/>
        </w:rPr>
        <w:t xml:space="preserve"> </w:t>
      </w:r>
      <w:r w:rsidRPr="00112986">
        <w:rPr>
          <w:rFonts w:ascii="Times New Roman" w:hAnsi="Times New Roman" w:cs="Times New Roman"/>
          <w:b/>
          <w:i/>
          <w:sz w:val="28"/>
          <w:szCs w:val="28"/>
        </w:rPr>
        <w:t>Технико-экономический анализ деятельности предприятий</w:t>
      </w:r>
    </w:p>
    <w:p w:rsidR="00112986" w:rsidRPr="00112986" w:rsidRDefault="00112986" w:rsidP="00112986">
      <w:pPr>
        <w:spacing w:after="0" w:line="240" w:lineRule="auto"/>
        <w:jc w:val="center"/>
        <w:textAlignment w:val="baseline"/>
        <w:rPr>
          <w:rFonts w:ascii="Times New Roman" w:hAnsi="Times New Roman" w:cs="Times New Roman"/>
          <w:sz w:val="28"/>
          <w:szCs w:val="28"/>
        </w:rPr>
      </w:pPr>
    </w:p>
    <w:p w:rsidR="00112986" w:rsidRPr="00112986" w:rsidRDefault="00112986" w:rsidP="00112986">
      <w:pPr>
        <w:spacing w:after="0" w:line="240" w:lineRule="auto"/>
        <w:rPr>
          <w:rFonts w:ascii="Times New Roman" w:hAnsi="Times New Roman" w:cs="Times New Roman"/>
          <w:sz w:val="28"/>
          <w:szCs w:val="28"/>
        </w:rPr>
      </w:pPr>
    </w:p>
    <w:p w:rsidR="00112986" w:rsidRPr="00112986" w:rsidRDefault="00112986" w:rsidP="00112986">
      <w:pPr>
        <w:spacing w:after="0" w:line="240" w:lineRule="auto"/>
        <w:rPr>
          <w:rFonts w:ascii="Times New Roman" w:hAnsi="Times New Roman" w:cs="Times New Roman"/>
          <w:sz w:val="28"/>
          <w:szCs w:val="28"/>
        </w:rPr>
      </w:pPr>
    </w:p>
    <w:p w:rsidR="00112986" w:rsidRPr="00112986" w:rsidRDefault="00112986" w:rsidP="00112986">
      <w:pPr>
        <w:pStyle w:val="a5"/>
        <w:tabs>
          <w:tab w:val="left" w:pos="360"/>
        </w:tabs>
        <w:spacing w:after="0"/>
        <w:ind w:left="1410"/>
        <w:jc w:val="center"/>
        <w:rPr>
          <w:bCs/>
          <w:i/>
          <w:sz w:val="28"/>
          <w:szCs w:val="28"/>
        </w:rPr>
      </w:pPr>
      <w:r w:rsidRPr="00112986">
        <w:rPr>
          <w:bCs/>
          <w:i/>
          <w:sz w:val="28"/>
          <w:szCs w:val="28"/>
        </w:rPr>
        <w:t>Вопросы к зачету</w:t>
      </w:r>
    </w:p>
    <w:p w:rsidR="00112986" w:rsidRPr="00112986" w:rsidRDefault="00112986" w:rsidP="00112986">
      <w:pPr>
        <w:numPr>
          <w:ilvl w:val="0"/>
          <w:numId w:val="3"/>
        </w:numPr>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Общая оценка динамики и выполнения плана по выпуску, поставкам и реализации продукции.</w:t>
      </w:r>
    </w:p>
    <w:p w:rsidR="00112986" w:rsidRPr="00112986" w:rsidRDefault="00112986" w:rsidP="00112986">
      <w:pPr>
        <w:numPr>
          <w:ilvl w:val="0"/>
          <w:numId w:val="3"/>
        </w:numPr>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Необходимость и приемы анализа объема продукции с учетом ее трудоемкости. Влияние структурных сдвигов на объем продукции.</w:t>
      </w:r>
    </w:p>
    <w:p w:rsidR="00112986" w:rsidRPr="00112986" w:rsidRDefault="00112986" w:rsidP="00112986">
      <w:pPr>
        <w:numPr>
          <w:ilvl w:val="0"/>
          <w:numId w:val="3"/>
        </w:numPr>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Анализ динамики и выполнения плана по ассортименту продукции.</w:t>
      </w:r>
    </w:p>
    <w:p w:rsidR="00112986" w:rsidRPr="00112986" w:rsidRDefault="00112986" w:rsidP="00112986">
      <w:pPr>
        <w:numPr>
          <w:ilvl w:val="0"/>
          <w:numId w:val="3"/>
        </w:numPr>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Анализ качества продукции.</w:t>
      </w:r>
    </w:p>
    <w:p w:rsidR="00112986" w:rsidRPr="00112986" w:rsidRDefault="00112986" w:rsidP="00112986">
      <w:pPr>
        <w:numPr>
          <w:ilvl w:val="0"/>
          <w:numId w:val="3"/>
        </w:numPr>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Анализ брака в производстве. Методика выявления резервов роста продукции за счет ликвидации брака.</w:t>
      </w:r>
    </w:p>
    <w:p w:rsidR="00112986" w:rsidRPr="00112986" w:rsidRDefault="00112986" w:rsidP="00112986">
      <w:pPr>
        <w:numPr>
          <w:ilvl w:val="0"/>
          <w:numId w:val="3"/>
        </w:numPr>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Анализ ритмичности выпуска продукции промышленным предприятием. Непроизводственные расходы, вызываемые неритмичной работой предприятия.</w:t>
      </w:r>
    </w:p>
    <w:p w:rsidR="00112986" w:rsidRPr="00112986" w:rsidRDefault="00112986" w:rsidP="00112986">
      <w:pPr>
        <w:numPr>
          <w:ilvl w:val="0"/>
          <w:numId w:val="3"/>
        </w:numPr>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Анализ обеспеченности предприятия рабочей силой. Показатели, характеризующие изменение численности рабочих (приема, увольнений текучести).</w:t>
      </w:r>
    </w:p>
    <w:p w:rsidR="00112986" w:rsidRPr="00112986" w:rsidRDefault="00112986" w:rsidP="00112986">
      <w:pPr>
        <w:numPr>
          <w:ilvl w:val="0"/>
          <w:numId w:val="3"/>
        </w:numPr>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Анализ использования рабочего времени на промышленном предприятии и его влияние на производительность труда и выпуск продукции.</w:t>
      </w:r>
    </w:p>
    <w:p w:rsidR="00112986" w:rsidRPr="00112986" w:rsidRDefault="00112986" w:rsidP="00112986">
      <w:pPr>
        <w:numPr>
          <w:ilvl w:val="0"/>
          <w:numId w:val="3"/>
        </w:numPr>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Анализ производительности труда на промышленном предприятии.</w:t>
      </w:r>
    </w:p>
    <w:p w:rsidR="00112986" w:rsidRPr="00112986" w:rsidRDefault="00112986" w:rsidP="00112986">
      <w:pPr>
        <w:numPr>
          <w:ilvl w:val="0"/>
          <w:numId w:val="3"/>
        </w:numPr>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Факторы, влияющие на показатели производительности труда и порядок их анализа.</w:t>
      </w:r>
    </w:p>
    <w:p w:rsidR="00112986" w:rsidRPr="00112986" w:rsidRDefault="00112986" w:rsidP="00112986">
      <w:pPr>
        <w:numPr>
          <w:ilvl w:val="0"/>
          <w:numId w:val="3"/>
        </w:numPr>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Факторы, влияющие на уровень среднечасовой выработки работника и методика их анализа.</w:t>
      </w:r>
    </w:p>
    <w:p w:rsidR="00112986" w:rsidRPr="00112986" w:rsidRDefault="00112986" w:rsidP="00112986">
      <w:pPr>
        <w:numPr>
          <w:ilvl w:val="0"/>
          <w:numId w:val="3"/>
        </w:numPr>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Методика определения степени влияния трудовых факторов (численности, использования рабочего времени и производительности труда) на объем продукции.</w:t>
      </w:r>
    </w:p>
    <w:p w:rsidR="00112986" w:rsidRPr="00112986" w:rsidRDefault="00112986" w:rsidP="00112986">
      <w:pPr>
        <w:numPr>
          <w:ilvl w:val="0"/>
          <w:numId w:val="3"/>
        </w:numPr>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Анализ наличия, структуры и технического состояния основных средств (фондов).</w:t>
      </w:r>
    </w:p>
    <w:p w:rsidR="00112986" w:rsidRPr="00112986" w:rsidRDefault="00112986" w:rsidP="00112986">
      <w:pPr>
        <w:numPr>
          <w:ilvl w:val="0"/>
          <w:numId w:val="3"/>
        </w:numPr>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Анализ эффективности использования основных средств (фондов).</w:t>
      </w:r>
    </w:p>
    <w:p w:rsidR="00112986" w:rsidRPr="00112986" w:rsidRDefault="00112986" w:rsidP="00112986">
      <w:pPr>
        <w:numPr>
          <w:ilvl w:val="0"/>
          <w:numId w:val="3"/>
        </w:numPr>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Факторы, влияющие на показатель использования фондов (фондоотдачу) и порядок из анализа.</w:t>
      </w:r>
    </w:p>
    <w:p w:rsidR="00112986" w:rsidRPr="00112986" w:rsidRDefault="00112986" w:rsidP="00112986">
      <w:pPr>
        <w:numPr>
          <w:ilvl w:val="0"/>
          <w:numId w:val="3"/>
        </w:numPr>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Методика определения влияния факторов, связанных со средствами труда, на выпуск продукции.</w:t>
      </w:r>
    </w:p>
    <w:p w:rsidR="00112986" w:rsidRPr="00112986" w:rsidRDefault="00112986" w:rsidP="00112986">
      <w:pPr>
        <w:numPr>
          <w:ilvl w:val="0"/>
          <w:numId w:val="3"/>
        </w:numPr>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Анализ обеспеченности предприятия материальными ресурсами.</w:t>
      </w:r>
    </w:p>
    <w:p w:rsidR="00112986" w:rsidRPr="00112986" w:rsidRDefault="00112986" w:rsidP="00112986">
      <w:pPr>
        <w:numPr>
          <w:ilvl w:val="0"/>
          <w:numId w:val="3"/>
        </w:numPr>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Анализ показателей эффективности использования материальных ресурсов.</w:t>
      </w:r>
    </w:p>
    <w:p w:rsidR="00112986" w:rsidRPr="00112986" w:rsidRDefault="00112986" w:rsidP="00112986">
      <w:pPr>
        <w:numPr>
          <w:ilvl w:val="0"/>
          <w:numId w:val="3"/>
        </w:numPr>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Анализ использования материальных ресурсов (путем сравнения фактического расхода с нормой расхода).</w:t>
      </w:r>
    </w:p>
    <w:p w:rsidR="00112986" w:rsidRPr="00112986" w:rsidRDefault="00112986" w:rsidP="00112986">
      <w:pPr>
        <w:numPr>
          <w:ilvl w:val="0"/>
          <w:numId w:val="3"/>
        </w:numPr>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Анализ использования материальных ресурсов (по проценту полезного использования).</w:t>
      </w:r>
    </w:p>
    <w:p w:rsidR="00112986" w:rsidRPr="00112986" w:rsidRDefault="00112986" w:rsidP="00112986">
      <w:pPr>
        <w:numPr>
          <w:ilvl w:val="0"/>
          <w:numId w:val="3"/>
        </w:numPr>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Методика определения влияния факторов, связанных с предметами труда на выпуск продукции.</w:t>
      </w:r>
    </w:p>
    <w:p w:rsidR="00112986" w:rsidRPr="00112986" w:rsidRDefault="00112986" w:rsidP="00112986">
      <w:pPr>
        <w:numPr>
          <w:ilvl w:val="0"/>
          <w:numId w:val="3"/>
        </w:numPr>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Значение, задачи и источники анализа себестоимости продукции. Анализ затрат на 1 рубль продукции.</w:t>
      </w:r>
    </w:p>
    <w:p w:rsidR="00112986" w:rsidRPr="00112986" w:rsidRDefault="00112986" w:rsidP="00112986">
      <w:pPr>
        <w:numPr>
          <w:ilvl w:val="0"/>
          <w:numId w:val="3"/>
        </w:numPr>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Анализ динамики затрат на производство продукции.</w:t>
      </w:r>
    </w:p>
    <w:p w:rsidR="00112986" w:rsidRPr="00112986" w:rsidRDefault="00112986" w:rsidP="00112986">
      <w:pPr>
        <w:numPr>
          <w:ilvl w:val="0"/>
          <w:numId w:val="3"/>
        </w:numPr>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Анализ затрат на материалы, топливо, энергию. Выявление отклонений в затратах за счет изменения цен на материалы и норм их расходования.</w:t>
      </w:r>
    </w:p>
    <w:p w:rsidR="00112986" w:rsidRPr="00112986" w:rsidRDefault="00112986" w:rsidP="00112986">
      <w:pPr>
        <w:numPr>
          <w:ilvl w:val="0"/>
          <w:numId w:val="3"/>
        </w:numPr>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Анализ использования фонда оплаты труда отдельных категорий работников.</w:t>
      </w:r>
    </w:p>
    <w:p w:rsidR="00112986" w:rsidRPr="00112986" w:rsidRDefault="00112986" w:rsidP="00112986">
      <w:pPr>
        <w:numPr>
          <w:ilvl w:val="0"/>
          <w:numId w:val="3"/>
        </w:numPr>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Анализ состава фонда оплаты труда работников предприятия.</w:t>
      </w:r>
    </w:p>
    <w:p w:rsidR="00112986" w:rsidRPr="00112986" w:rsidRDefault="00112986" w:rsidP="00112986">
      <w:pPr>
        <w:numPr>
          <w:ilvl w:val="0"/>
          <w:numId w:val="3"/>
        </w:numPr>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Анализ расходов на содержание и эксплуатацию оборудования.</w:t>
      </w:r>
    </w:p>
    <w:p w:rsidR="00112986" w:rsidRPr="00112986" w:rsidRDefault="00112986" w:rsidP="00112986">
      <w:pPr>
        <w:numPr>
          <w:ilvl w:val="0"/>
          <w:numId w:val="3"/>
        </w:numPr>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Анализ общепроизводственных и общехозяйственных расходов.</w:t>
      </w:r>
    </w:p>
    <w:p w:rsidR="00112986" w:rsidRPr="00112986" w:rsidRDefault="00112986" w:rsidP="00112986">
      <w:pPr>
        <w:numPr>
          <w:ilvl w:val="0"/>
          <w:numId w:val="3"/>
        </w:numPr>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Значение, задачи и источники анализа прибыли и рентабельности. Общая оценка динамики и выполнения плана по прибыли до налогообложения.</w:t>
      </w:r>
    </w:p>
    <w:p w:rsidR="00112986" w:rsidRPr="00112986" w:rsidRDefault="00112986" w:rsidP="00112986">
      <w:pPr>
        <w:numPr>
          <w:ilvl w:val="0"/>
          <w:numId w:val="3"/>
        </w:numPr>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Анализ динамики и выполнения плана прибыли от реализации продукции (работ, услуг). Факторы, влияющие на  размер полученной прибыли и порядок их анализа.</w:t>
      </w:r>
    </w:p>
    <w:p w:rsidR="00112986" w:rsidRPr="00112986" w:rsidRDefault="00112986" w:rsidP="00112986">
      <w:pPr>
        <w:numPr>
          <w:ilvl w:val="0"/>
          <w:numId w:val="3"/>
        </w:numPr>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Анализ финансовых результатов от прочей реализации.</w:t>
      </w:r>
    </w:p>
    <w:p w:rsidR="00112986" w:rsidRPr="00112986" w:rsidRDefault="00112986" w:rsidP="00112986">
      <w:pPr>
        <w:numPr>
          <w:ilvl w:val="0"/>
          <w:numId w:val="3"/>
        </w:numPr>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 xml:space="preserve"> Анализ распределения прибыли.</w:t>
      </w:r>
    </w:p>
    <w:p w:rsidR="00112986" w:rsidRPr="00112986" w:rsidRDefault="00112986" w:rsidP="00112986">
      <w:pPr>
        <w:numPr>
          <w:ilvl w:val="0"/>
          <w:numId w:val="3"/>
        </w:numPr>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Анализ динамики выполнения плана по рентабельности продукции.</w:t>
      </w:r>
    </w:p>
    <w:p w:rsidR="00112986" w:rsidRPr="00112986" w:rsidRDefault="00112986" w:rsidP="00112986">
      <w:pPr>
        <w:numPr>
          <w:ilvl w:val="0"/>
          <w:numId w:val="3"/>
        </w:numPr>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Анализ рентабельности производственных фондов.</w:t>
      </w:r>
    </w:p>
    <w:p w:rsidR="00112986" w:rsidRPr="00112986" w:rsidRDefault="00112986" w:rsidP="00112986">
      <w:pPr>
        <w:numPr>
          <w:ilvl w:val="0"/>
          <w:numId w:val="3"/>
        </w:numPr>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Анализ рентабельности вложений (активов).</w:t>
      </w:r>
    </w:p>
    <w:p w:rsidR="00112986" w:rsidRPr="00112986" w:rsidRDefault="00112986" w:rsidP="00112986">
      <w:pPr>
        <w:numPr>
          <w:ilvl w:val="0"/>
          <w:numId w:val="3"/>
        </w:numPr>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Анализ рентабельности собственного капитала. Оценка влияние финансового рычага.</w:t>
      </w:r>
    </w:p>
    <w:p w:rsidR="00112986" w:rsidRPr="00112986" w:rsidRDefault="00112986" w:rsidP="00112986">
      <w:pPr>
        <w:numPr>
          <w:ilvl w:val="0"/>
          <w:numId w:val="3"/>
        </w:numPr>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Баланс: содержание и структура.</w:t>
      </w:r>
    </w:p>
    <w:p w:rsidR="00112986" w:rsidRPr="00112986" w:rsidRDefault="00112986" w:rsidP="00112986">
      <w:pPr>
        <w:numPr>
          <w:ilvl w:val="0"/>
          <w:numId w:val="3"/>
        </w:numPr>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Общая характеристика имущества предприятия и источников его образования.</w:t>
      </w:r>
    </w:p>
    <w:p w:rsidR="00112986" w:rsidRPr="00112986" w:rsidRDefault="00112986" w:rsidP="00112986">
      <w:pPr>
        <w:numPr>
          <w:ilvl w:val="0"/>
          <w:numId w:val="3"/>
        </w:numPr>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Анализ состояния запасов и затрат.</w:t>
      </w:r>
    </w:p>
    <w:p w:rsidR="00112986" w:rsidRPr="00112986" w:rsidRDefault="00112986" w:rsidP="00112986">
      <w:pPr>
        <w:numPr>
          <w:ilvl w:val="0"/>
          <w:numId w:val="3"/>
        </w:numPr>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Анализ состояния дебиторской задолженности.</w:t>
      </w:r>
    </w:p>
    <w:p w:rsidR="00112986" w:rsidRPr="00112986" w:rsidRDefault="00112986" w:rsidP="00112986">
      <w:pPr>
        <w:numPr>
          <w:ilvl w:val="0"/>
          <w:numId w:val="3"/>
        </w:numPr>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Анализ состояния кредиторской задолженности.</w:t>
      </w:r>
    </w:p>
    <w:p w:rsidR="00112986" w:rsidRPr="00112986" w:rsidRDefault="00112986" w:rsidP="00112986">
      <w:pPr>
        <w:numPr>
          <w:ilvl w:val="0"/>
          <w:numId w:val="3"/>
        </w:numPr>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Анализ абсолютных показателей финансовой устойчивости предприятия.</w:t>
      </w:r>
    </w:p>
    <w:p w:rsidR="00112986" w:rsidRPr="00112986" w:rsidRDefault="00112986" w:rsidP="00112986">
      <w:pPr>
        <w:numPr>
          <w:ilvl w:val="0"/>
          <w:numId w:val="3"/>
        </w:numPr>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Оценка финансовой устойчивости предприятия. Относительные показатели.</w:t>
      </w:r>
    </w:p>
    <w:p w:rsidR="00112986" w:rsidRPr="00112986" w:rsidRDefault="00112986" w:rsidP="00112986">
      <w:pPr>
        <w:numPr>
          <w:ilvl w:val="0"/>
          <w:numId w:val="3"/>
        </w:numPr>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Анализ абсолютных показателей платежеспособности. Расчет чистых активов.</w:t>
      </w:r>
    </w:p>
    <w:p w:rsidR="00112986" w:rsidRPr="00112986" w:rsidRDefault="00112986" w:rsidP="00112986">
      <w:pPr>
        <w:numPr>
          <w:ilvl w:val="0"/>
          <w:numId w:val="3"/>
        </w:numPr>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Анализ платежеспособности (ликвидности) предприятия. Коэффициенты ликвидности.</w:t>
      </w:r>
    </w:p>
    <w:p w:rsidR="00112986" w:rsidRPr="00112986" w:rsidRDefault="00112986" w:rsidP="00112986">
      <w:pPr>
        <w:numPr>
          <w:ilvl w:val="0"/>
          <w:numId w:val="3"/>
        </w:numPr>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Анализ эффективности использования оборотных средств предприятия.</w:t>
      </w:r>
    </w:p>
    <w:p w:rsidR="00112986" w:rsidRPr="00112986" w:rsidRDefault="00112986" w:rsidP="00112986">
      <w:pPr>
        <w:numPr>
          <w:ilvl w:val="0"/>
          <w:numId w:val="3"/>
        </w:numPr>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Анализ абсолютных показателей ликвидности предприятия. Расчет собственного (чистого) оборотного капитала.</w:t>
      </w:r>
    </w:p>
    <w:p w:rsidR="00112986" w:rsidRPr="00112986" w:rsidRDefault="00112986" w:rsidP="00112986">
      <w:pPr>
        <w:numPr>
          <w:ilvl w:val="0"/>
          <w:numId w:val="3"/>
        </w:numPr>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Анализ порога прибыли. Влияние операционного рычага на сумму прибыли.</w:t>
      </w:r>
    </w:p>
    <w:p w:rsidR="00112986" w:rsidRPr="00112986" w:rsidRDefault="00112986" w:rsidP="00112986">
      <w:pPr>
        <w:numPr>
          <w:ilvl w:val="0"/>
          <w:numId w:val="3"/>
        </w:numPr>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Анализ движения денежных средств.</w:t>
      </w:r>
    </w:p>
    <w:p w:rsidR="00112986" w:rsidRPr="00112986" w:rsidRDefault="00112986" w:rsidP="00112986">
      <w:pPr>
        <w:numPr>
          <w:ilvl w:val="0"/>
          <w:numId w:val="3"/>
        </w:numPr>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Цена собственного и заемного капитала.</w:t>
      </w:r>
    </w:p>
    <w:p w:rsidR="00112986" w:rsidRPr="00112986" w:rsidRDefault="00112986" w:rsidP="00112986">
      <w:pPr>
        <w:spacing w:after="0" w:line="240" w:lineRule="auto"/>
        <w:rPr>
          <w:rFonts w:ascii="Times New Roman" w:hAnsi="Times New Roman" w:cs="Times New Roman"/>
          <w:sz w:val="28"/>
          <w:szCs w:val="28"/>
        </w:rPr>
      </w:pPr>
    </w:p>
    <w:p w:rsidR="00112986" w:rsidRPr="00112986" w:rsidRDefault="00112986" w:rsidP="00112986">
      <w:pPr>
        <w:spacing w:after="0" w:line="240" w:lineRule="auto"/>
        <w:rPr>
          <w:rFonts w:ascii="Times New Roman" w:hAnsi="Times New Roman" w:cs="Times New Roman"/>
          <w:sz w:val="28"/>
          <w:szCs w:val="28"/>
        </w:rPr>
      </w:pPr>
      <w:r w:rsidRPr="00112986">
        <w:rPr>
          <w:rFonts w:ascii="Times New Roman" w:hAnsi="Times New Roman" w:cs="Times New Roman"/>
          <w:sz w:val="28"/>
          <w:szCs w:val="28"/>
        </w:rPr>
        <w:t>Составитель ___________________________Кузнецова Е.В.</w:t>
      </w:r>
    </w:p>
    <w:p w:rsidR="00112986" w:rsidRPr="00112986" w:rsidRDefault="00112986" w:rsidP="00112986">
      <w:pPr>
        <w:spacing w:after="0" w:line="240" w:lineRule="auto"/>
        <w:rPr>
          <w:rFonts w:ascii="Times New Roman" w:hAnsi="Times New Roman" w:cs="Times New Roman"/>
          <w:sz w:val="28"/>
          <w:szCs w:val="28"/>
        </w:rPr>
      </w:pPr>
      <w:r w:rsidRPr="00112986">
        <w:rPr>
          <w:rFonts w:ascii="Times New Roman" w:hAnsi="Times New Roman" w:cs="Times New Roman"/>
          <w:sz w:val="28"/>
          <w:szCs w:val="28"/>
        </w:rPr>
        <w:t>«____»_____________20__г.</w:t>
      </w:r>
    </w:p>
    <w:p w:rsidR="00112986" w:rsidRPr="00112986" w:rsidRDefault="00112986" w:rsidP="00112986">
      <w:pPr>
        <w:spacing w:after="0" w:line="240" w:lineRule="auto"/>
        <w:rPr>
          <w:rFonts w:ascii="Times New Roman" w:hAnsi="Times New Roman" w:cs="Times New Roman"/>
          <w:sz w:val="28"/>
          <w:szCs w:val="28"/>
        </w:rPr>
      </w:pPr>
    </w:p>
    <w:p w:rsidR="00112986" w:rsidRPr="00112986" w:rsidRDefault="00112986" w:rsidP="00112986">
      <w:pPr>
        <w:spacing w:after="0" w:line="240" w:lineRule="auto"/>
        <w:rPr>
          <w:rFonts w:ascii="Times New Roman" w:hAnsi="Times New Roman" w:cs="Times New Roman"/>
          <w:sz w:val="28"/>
          <w:szCs w:val="28"/>
        </w:rPr>
      </w:pPr>
    </w:p>
    <w:p w:rsidR="00112986" w:rsidRPr="00112986" w:rsidRDefault="00112986" w:rsidP="00112986">
      <w:pPr>
        <w:spacing w:after="0" w:line="240" w:lineRule="auto"/>
        <w:jc w:val="center"/>
        <w:rPr>
          <w:rFonts w:ascii="Times New Roman" w:hAnsi="Times New Roman" w:cs="Times New Roman"/>
          <w:b/>
          <w:sz w:val="28"/>
          <w:szCs w:val="28"/>
        </w:rPr>
      </w:pPr>
    </w:p>
    <w:p w:rsidR="00112986" w:rsidRPr="00112986" w:rsidRDefault="00112986" w:rsidP="00112986">
      <w:pPr>
        <w:spacing w:after="0" w:line="240" w:lineRule="auto"/>
        <w:jc w:val="center"/>
        <w:rPr>
          <w:rFonts w:ascii="Times New Roman" w:hAnsi="Times New Roman" w:cs="Times New Roman"/>
          <w:b/>
          <w:sz w:val="28"/>
          <w:szCs w:val="28"/>
        </w:rPr>
      </w:pPr>
    </w:p>
    <w:p w:rsidR="00112986" w:rsidRPr="00112986" w:rsidRDefault="00112986" w:rsidP="00112986">
      <w:pPr>
        <w:shd w:val="clear" w:color="auto" w:fill="FFFFFF"/>
        <w:spacing w:after="0" w:line="240" w:lineRule="auto"/>
        <w:jc w:val="center"/>
        <w:rPr>
          <w:rFonts w:ascii="Times New Roman" w:hAnsi="Times New Roman" w:cs="Times New Roman"/>
          <w:sz w:val="28"/>
          <w:szCs w:val="28"/>
        </w:rPr>
      </w:pPr>
      <w:r w:rsidRPr="00112986">
        <w:rPr>
          <w:rFonts w:ascii="Times New Roman" w:hAnsi="Times New Roman" w:cs="Times New Roman"/>
          <w:sz w:val="28"/>
          <w:szCs w:val="28"/>
        </w:rPr>
        <w:t>Министерство образования и науки Российской Федерации</w:t>
      </w:r>
    </w:p>
    <w:p w:rsidR="00112986" w:rsidRPr="00112986" w:rsidRDefault="00112986" w:rsidP="00112986">
      <w:pPr>
        <w:shd w:val="clear" w:color="auto" w:fill="FFFFFF"/>
        <w:spacing w:after="0" w:line="240" w:lineRule="auto"/>
        <w:ind w:firstLine="709"/>
        <w:jc w:val="center"/>
        <w:rPr>
          <w:rFonts w:ascii="Times New Roman" w:hAnsi="Times New Roman" w:cs="Times New Roman"/>
          <w:sz w:val="28"/>
          <w:szCs w:val="28"/>
        </w:rPr>
      </w:pPr>
      <w:r w:rsidRPr="00112986">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112986" w:rsidRPr="00112986" w:rsidRDefault="00112986" w:rsidP="00112986">
      <w:pPr>
        <w:shd w:val="clear" w:color="auto" w:fill="FFFFFF"/>
        <w:spacing w:after="0" w:line="240" w:lineRule="auto"/>
        <w:jc w:val="center"/>
        <w:rPr>
          <w:rFonts w:ascii="Times New Roman" w:hAnsi="Times New Roman" w:cs="Times New Roman"/>
          <w:sz w:val="28"/>
          <w:szCs w:val="28"/>
        </w:rPr>
      </w:pPr>
      <w:r w:rsidRPr="00112986">
        <w:rPr>
          <w:rFonts w:ascii="Times New Roman" w:hAnsi="Times New Roman" w:cs="Times New Roman"/>
          <w:sz w:val="28"/>
          <w:szCs w:val="28"/>
        </w:rPr>
        <w:t>«Ростовский государственный экономический университет (РИНХ)»</w:t>
      </w:r>
    </w:p>
    <w:p w:rsidR="00112986" w:rsidRPr="00112986" w:rsidRDefault="00112986" w:rsidP="00112986">
      <w:pPr>
        <w:spacing w:after="0" w:line="240" w:lineRule="auto"/>
        <w:jc w:val="center"/>
        <w:textAlignment w:val="baseline"/>
        <w:rPr>
          <w:rFonts w:ascii="Times New Roman" w:hAnsi="Times New Roman" w:cs="Times New Roman"/>
          <w:sz w:val="28"/>
          <w:szCs w:val="28"/>
        </w:rPr>
      </w:pPr>
    </w:p>
    <w:p w:rsidR="00112986" w:rsidRPr="00112986" w:rsidRDefault="00112986" w:rsidP="00112986">
      <w:pPr>
        <w:spacing w:after="0" w:line="240" w:lineRule="auto"/>
        <w:jc w:val="center"/>
        <w:textAlignment w:val="baseline"/>
        <w:rPr>
          <w:rFonts w:ascii="Times New Roman" w:hAnsi="Times New Roman" w:cs="Times New Roman"/>
          <w:sz w:val="28"/>
          <w:szCs w:val="28"/>
        </w:rPr>
      </w:pPr>
      <w:r w:rsidRPr="00112986">
        <w:rPr>
          <w:rFonts w:ascii="Times New Roman" w:hAnsi="Times New Roman" w:cs="Times New Roman"/>
          <w:sz w:val="28"/>
          <w:szCs w:val="28"/>
        </w:rPr>
        <w:t>Кафедра Анализ хозяйственной деятельности и прогнозирования</w:t>
      </w:r>
    </w:p>
    <w:p w:rsidR="00112986" w:rsidRPr="00112986" w:rsidRDefault="00112986" w:rsidP="00112986">
      <w:pPr>
        <w:spacing w:after="0" w:line="240" w:lineRule="auto"/>
        <w:jc w:val="center"/>
        <w:textAlignment w:val="baseline"/>
        <w:rPr>
          <w:rFonts w:ascii="Times New Roman" w:hAnsi="Times New Roman" w:cs="Times New Roman"/>
          <w:sz w:val="28"/>
          <w:szCs w:val="28"/>
        </w:rPr>
      </w:pPr>
      <w:r w:rsidRPr="00112986">
        <w:rPr>
          <w:rFonts w:ascii="Times New Roman" w:hAnsi="Times New Roman" w:cs="Times New Roman"/>
          <w:b/>
          <w:bCs/>
          <w:sz w:val="28"/>
          <w:szCs w:val="28"/>
        </w:rPr>
        <w:t>Комплект заданий для выполнения</w:t>
      </w:r>
    </w:p>
    <w:p w:rsidR="00112986" w:rsidRPr="00112986" w:rsidRDefault="00112986" w:rsidP="00112986">
      <w:pPr>
        <w:spacing w:after="0" w:line="240" w:lineRule="auto"/>
        <w:jc w:val="center"/>
        <w:textAlignment w:val="baseline"/>
        <w:rPr>
          <w:rFonts w:ascii="Times New Roman" w:hAnsi="Times New Roman" w:cs="Times New Roman"/>
          <w:sz w:val="28"/>
          <w:szCs w:val="28"/>
        </w:rPr>
      </w:pPr>
      <w:r w:rsidRPr="00112986">
        <w:rPr>
          <w:rFonts w:ascii="Times New Roman" w:hAnsi="Times New Roman" w:cs="Times New Roman"/>
          <w:b/>
          <w:bCs/>
          <w:sz w:val="28"/>
          <w:szCs w:val="28"/>
        </w:rPr>
        <w:t>ситуационных заданий</w:t>
      </w:r>
    </w:p>
    <w:p w:rsidR="00112986" w:rsidRPr="00112986" w:rsidRDefault="00112986" w:rsidP="00112986">
      <w:pPr>
        <w:spacing w:after="0" w:line="240" w:lineRule="auto"/>
        <w:jc w:val="center"/>
        <w:textAlignment w:val="baseline"/>
        <w:rPr>
          <w:rFonts w:ascii="Times New Roman" w:hAnsi="Times New Roman" w:cs="Times New Roman"/>
          <w:sz w:val="28"/>
          <w:szCs w:val="28"/>
        </w:rPr>
      </w:pPr>
    </w:p>
    <w:p w:rsidR="00112986" w:rsidRPr="00112986" w:rsidRDefault="00112986" w:rsidP="00112986">
      <w:pPr>
        <w:spacing w:after="0" w:line="240" w:lineRule="auto"/>
        <w:jc w:val="center"/>
        <w:textAlignment w:val="baseline"/>
        <w:rPr>
          <w:rFonts w:ascii="Times New Roman" w:hAnsi="Times New Roman" w:cs="Times New Roman"/>
          <w:sz w:val="28"/>
          <w:szCs w:val="28"/>
        </w:rPr>
      </w:pPr>
    </w:p>
    <w:p w:rsidR="00112986" w:rsidRPr="00112986" w:rsidRDefault="00112986" w:rsidP="00112986">
      <w:pPr>
        <w:spacing w:after="0" w:line="240" w:lineRule="auto"/>
        <w:jc w:val="center"/>
        <w:textAlignment w:val="baseline"/>
        <w:rPr>
          <w:rFonts w:ascii="Times New Roman" w:hAnsi="Times New Roman" w:cs="Times New Roman"/>
          <w:sz w:val="28"/>
          <w:szCs w:val="28"/>
        </w:rPr>
      </w:pPr>
      <w:r w:rsidRPr="00112986">
        <w:rPr>
          <w:rFonts w:ascii="Times New Roman" w:hAnsi="Times New Roman" w:cs="Times New Roman"/>
          <w:sz w:val="28"/>
          <w:szCs w:val="28"/>
        </w:rPr>
        <w:t>по дисциплине</w:t>
      </w:r>
      <w:r w:rsidRPr="00112986">
        <w:rPr>
          <w:rFonts w:ascii="Times New Roman" w:hAnsi="Times New Roman" w:cs="Times New Roman"/>
          <w:b/>
          <w:bCs/>
          <w:i/>
          <w:iCs/>
          <w:sz w:val="28"/>
          <w:szCs w:val="28"/>
        </w:rPr>
        <w:t xml:space="preserve"> </w:t>
      </w:r>
      <w:r w:rsidRPr="00112986">
        <w:rPr>
          <w:rFonts w:ascii="Times New Roman" w:hAnsi="Times New Roman" w:cs="Times New Roman"/>
          <w:b/>
          <w:i/>
          <w:sz w:val="28"/>
          <w:szCs w:val="28"/>
        </w:rPr>
        <w:t>Технико-экономический анализ деятельности предприятий</w:t>
      </w:r>
    </w:p>
    <w:p w:rsidR="00112986" w:rsidRPr="00112986" w:rsidRDefault="00112986" w:rsidP="00112986">
      <w:pPr>
        <w:spacing w:after="0" w:line="240" w:lineRule="auto"/>
        <w:jc w:val="center"/>
        <w:textAlignment w:val="baseline"/>
        <w:rPr>
          <w:rFonts w:ascii="Times New Roman" w:hAnsi="Times New Roman" w:cs="Times New Roman"/>
          <w:sz w:val="28"/>
          <w:szCs w:val="28"/>
        </w:rPr>
      </w:pPr>
    </w:p>
    <w:p w:rsidR="00112986" w:rsidRPr="00112986" w:rsidRDefault="00112986" w:rsidP="00112986">
      <w:pPr>
        <w:pStyle w:val="Style4"/>
        <w:widowControl/>
        <w:tabs>
          <w:tab w:val="left" w:pos="5371"/>
        </w:tabs>
        <w:spacing w:line="240" w:lineRule="auto"/>
        <w:ind w:firstLine="680"/>
        <w:jc w:val="center"/>
        <w:rPr>
          <w:rStyle w:val="FontStyle67"/>
          <w:rFonts w:ascii="Times New Roman" w:hAnsi="Times New Roman" w:cs="Times New Roman"/>
          <w:caps/>
          <w:sz w:val="28"/>
          <w:szCs w:val="28"/>
        </w:rPr>
      </w:pPr>
    </w:p>
    <w:p w:rsidR="00112986" w:rsidRPr="00112986" w:rsidRDefault="00112986" w:rsidP="00112986">
      <w:pPr>
        <w:pStyle w:val="Style4"/>
        <w:widowControl/>
        <w:tabs>
          <w:tab w:val="left" w:pos="5371"/>
        </w:tabs>
        <w:spacing w:line="240" w:lineRule="auto"/>
        <w:ind w:firstLine="680"/>
        <w:rPr>
          <w:rStyle w:val="FontStyle67"/>
          <w:rFonts w:ascii="Times New Roman" w:hAnsi="Times New Roman" w:cs="Times New Roman"/>
          <w:sz w:val="28"/>
          <w:szCs w:val="28"/>
        </w:rPr>
      </w:pPr>
      <w:r w:rsidRPr="00112986">
        <w:rPr>
          <w:rFonts w:ascii="Times New Roman" w:hAnsi="Times New Roman" w:cs="Times New Roman"/>
          <w:b/>
          <w:sz w:val="28"/>
          <w:szCs w:val="28"/>
        </w:rPr>
        <w:t>Модуль 1. «Технико-экономический анализ производственного процесса деятельности предприятий»</w:t>
      </w:r>
    </w:p>
    <w:p w:rsidR="00112986" w:rsidRPr="00112986" w:rsidRDefault="00112986" w:rsidP="00112986">
      <w:pPr>
        <w:pStyle w:val="Style4"/>
        <w:widowControl/>
        <w:tabs>
          <w:tab w:val="left" w:pos="5371"/>
        </w:tabs>
        <w:spacing w:line="240" w:lineRule="auto"/>
        <w:ind w:firstLine="680"/>
        <w:jc w:val="center"/>
        <w:rPr>
          <w:rStyle w:val="FontStyle67"/>
          <w:rFonts w:ascii="Times New Roman" w:hAnsi="Times New Roman" w:cs="Times New Roman"/>
          <w:sz w:val="28"/>
          <w:szCs w:val="28"/>
        </w:rPr>
      </w:pPr>
      <w:r w:rsidRPr="00112986">
        <w:rPr>
          <w:rStyle w:val="FontStyle67"/>
          <w:rFonts w:ascii="Times New Roman" w:hAnsi="Times New Roman" w:cs="Times New Roman"/>
          <w:sz w:val="28"/>
          <w:szCs w:val="28"/>
        </w:rPr>
        <w:t>Тема 1.</w:t>
      </w:r>
    </w:p>
    <w:p w:rsidR="00112986" w:rsidRPr="00112986" w:rsidRDefault="00112986" w:rsidP="00112986">
      <w:pPr>
        <w:spacing w:after="0" w:line="240" w:lineRule="auto"/>
        <w:rPr>
          <w:rFonts w:ascii="Times New Roman" w:hAnsi="Times New Roman" w:cs="Times New Roman"/>
          <w:sz w:val="28"/>
          <w:szCs w:val="28"/>
        </w:rPr>
      </w:pPr>
      <w:r w:rsidRPr="00112986">
        <w:rPr>
          <w:rFonts w:ascii="Times New Roman" w:hAnsi="Times New Roman" w:cs="Times New Roman"/>
          <w:sz w:val="28"/>
          <w:szCs w:val="28"/>
        </w:rPr>
        <w:t>Задание 1: Дать оценку выполнения плана и динамики выпуска продукции</w:t>
      </w:r>
    </w:p>
    <w:p w:rsidR="00112986" w:rsidRPr="00112986" w:rsidRDefault="00112986" w:rsidP="00112986">
      <w:pPr>
        <w:spacing w:after="0" w:line="240" w:lineRule="auto"/>
        <w:jc w:val="center"/>
        <w:rPr>
          <w:rFonts w:ascii="Times New Roman" w:hAnsi="Times New Roman" w:cs="Times New Roman"/>
          <w:sz w:val="28"/>
          <w:szCs w:val="28"/>
        </w:rPr>
      </w:pPr>
    </w:p>
    <w:p w:rsidR="00112986" w:rsidRPr="00112986" w:rsidRDefault="00112986" w:rsidP="00112986">
      <w:pPr>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Задание 2. Проанализировать выполнение плана и динамику реализации продукции. Определить влияние на изменение объема реализации выпущенной продукции и остатков нереализованной продукции.</w:t>
      </w:r>
    </w:p>
    <w:p w:rsidR="00112986" w:rsidRPr="00112986" w:rsidRDefault="00112986" w:rsidP="00112986">
      <w:pPr>
        <w:spacing w:after="0" w:line="240" w:lineRule="auto"/>
        <w:jc w:val="both"/>
        <w:rPr>
          <w:rFonts w:ascii="Times New Roman" w:hAnsi="Times New Roman" w:cs="Times New Roman"/>
          <w:sz w:val="28"/>
          <w:szCs w:val="28"/>
        </w:rPr>
      </w:pPr>
    </w:p>
    <w:p w:rsidR="00112986" w:rsidRPr="00112986" w:rsidRDefault="00112986" w:rsidP="00112986">
      <w:pPr>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Задание 3. Изучить выполнение договорных обязательств по поставкам продукции за отчетный год.</w:t>
      </w:r>
    </w:p>
    <w:p w:rsidR="00112986" w:rsidRPr="00112986" w:rsidRDefault="00112986" w:rsidP="00112986">
      <w:pPr>
        <w:spacing w:after="0" w:line="240" w:lineRule="auto"/>
        <w:jc w:val="both"/>
        <w:rPr>
          <w:rFonts w:ascii="Times New Roman" w:hAnsi="Times New Roman" w:cs="Times New Roman"/>
          <w:sz w:val="28"/>
          <w:szCs w:val="28"/>
        </w:rPr>
      </w:pPr>
    </w:p>
    <w:p w:rsidR="00112986" w:rsidRPr="00112986" w:rsidRDefault="00112986" w:rsidP="00112986">
      <w:pPr>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Задание 4. Оценить выполнение плана по ассортименту продукции.</w:t>
      </w:r>
    </w:p>
    <w:p w:rsidR="00112986" w:rsidRPr="00112986" w:rsidRDefault="00112986" w:rsidP="00112986">
      <w:pPr>
        <w:spacing w:after="0" w:line="240" w:lineRule="auto"/>
        <w:jc w:val="both"/>
        <w:rPr>
          <w:rFonts w:ascii="Times New Roman" w:hAnsi="Times New Roman" w:cs="Times New Roman"/>
          <w:sz w:val="28"/>
          <w:szCs w:val="28"/>
        </w:rPr>
      </w:pPr>
    </w:p>
    <w:p w:rsidR="00112986" w:rsidRPr="00112986" w:rsidRDefault="00112986" w:rsidP="00112986">
      <w:pPr>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Задание 5.Определит влияние сдвигов в структуре выпущенной продукции с учетом трудоемкости на объем продукции.</w:t>
      </w:r>
    </w:p>
    <w:p w:rsidR="00112986" w:rsidRPr="00112986" w:rsidRDefault="00112986" w:rsidP="00112986">
      <w:pPr>
        <w:spacing w:after="0" w:line="240" w:lineRule="auto"/>
        <w:jc w:val="both"/>
        <w:rPr>
          <w:rFonts w:ascii="Times New Roman" w:hAnsi="Times New Roman" w:cs="Times New Roman"/>
          <w:sz w:val="28"/>
          <w:szCs w:val="28"/>
        </w:rPr>
      </w:pPr>
    </w:p>
    <w:p w:rsidR="00112986" w:rsidRPr="00112986" w:rsidRDefault="00112986" w:rsidP="00112986">
      <w:pPr>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Задание 6. Проанализировать изменение уровня качества выпущенной продукции. С этой целью рассчитать удельный вес сертифицированной продукции за предыдущий и отчетный годы.</w:t>
      </w:r>
    </w:p>
    <w:p w:rsidR="00112986" w:rsidRPr="00112986" w:rsidRDefault="00112986" w:rsidP="00112986">
      <w:pPr>
        <w:spacing w:after="0" w:line="240" w:lineRule="auto"/>
        <w:jc w:val="both"/>
        <w:rPr>
          <w:rFonts w:ascii="Times New Roman" w:hAnsi="Times New Roman" w:cs="Times New Roman"/>
          <w:sz w:val="28"/>
          <w:szCs w:val="28"/>
        </w:rPr>
      </w:pPr>
    </w:p>
    <w:p w:rsidR="00112986" w:rsidRPr="00112986" w:rsidRDefault="00112986" w:rsidP="00112986">
      <w:pPr>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Задание 7. Проанализировать поступившие и принятые за последние два года рекламации на важнейшие изделия. Охарактеризовать их влияние на финансовые результаты предприятия.</w:t>
      </w:r>
    </w:p>
    <w:p w:rsidR="00112986" w:rsidRPr="00112986" w:rsidRDefault="00112986" w:rsidP="00112986">
      <w:pPr>
        <w:spacing w:after="0" w:line="240" w:lineRule="auto"/>
        <w:jc w:val="both"/>
        <w:rPr>
          <w:rFonts w:ascii="Times New Roman" w:hAnsi="Times New Roman" w:cs="Times New Roman"/>
          <w:sz w:val="28"/>
          <w:szCs w:val="28"/>
        </w:rPr>
      </w:pPr>
    </w:p>
    <w:p w:rsidR="00112986" w:rsidRPr="00112986" w:rsidRDefault="00112986" w:rsidP="00112986">
      <w:pPr>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Задание 8. Изучить динамику брака продукции и его влияние на объем продукции.</w:t>
      </w:r>
    </w:p>
    <w:p w:rsidR="00112986" w:rsidRPr="00112986" w:rsidRDefault="00112986" w:rsidP="00112986">
      <w:pPr>
        <w:spacing w:after="0" w:line="240" w:lineRule="auto"/>
        <w:jc w:val="both"/>
        <w:rPr>
          <w:rFonts w:ascii="Times New Roman" w:hAnsi="Times New Roman" w:cs="Times New Roman"/>
          <w:sz w:val="28"/>
          <w:szCs w:val="28"/>
        </w:rPr>
      </w:pPr>
    </w:p>
    <w:p w:rsidR="00112986" w:rsidRPr="00112986" w:rsidRDefault="00112986" w:rsidP="00112986">
      <w:pPr>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Задание 9. Проанализировать ритмичность выпуска продукции по декадам отчетного года. Установить влияние неритмичного выпуска на объем продукции.</w:t>
      </w:r>
    </w:p>
    <w:p w:rsidR="00112986" w:rsidRPr="00112986" w:rsidRDefault="00112986" w:rsidP="00112986">
      <w:pPr>
        <w:pStyle w:val="Style4"/>
        <w:widowControl/>
        <w:tabs>
          <w:tab w:val="left" w:pos="5371"/>
        </w:tabs>
        <w:spacing w:line="240" w:lineRule="auto"/>
        <w:ind w:firstLine="680"/>
        <w:jc w:val="center"/>
        <w:rPr>
          <w:rStyle w:val="FontStyle67"/>
          <w:rFonts w:ascii="Times New Roman" w:hAnsi="Times New Roman" w:cs="Times New Roman"/>
          <w:sz w:val="28"/>
          <w:szCs w:val="28"/>
        </w:rPr>
      </w:pPr>
    </w:p>
    <w:p w:rsidR="00112986" w:rsidRPr="00112986" w:rsidRDefault="00112986" w:rsidP="00112986">
      <w:pPr>
        <w:pStyle w:val="Style4"/>
        <w:widowControl/>
        <w:tabs>
          <w:tab w:val="left" w:pos="5371"/>
        </w:tabs>
        <w:spacing w:line="240" w:lineRule="auto"/>
        <w:ind w:firstLine="680"/>
        <w:jc w:val="center"/>
        <w:rPr>
          <w:rStyle w:val="FontStyle67"/>
          <w:rFonts w:ascii="Times New Roman" w:hAnsi="Times New Roman" w:cs="Times New Roman"/>
          <w:sz w:val="28"/>
          <w:szCs w:val="28"/>
        </w:rPr>
      </w:pPr>
      <w:r w:rsidRPr="00112986">
        <w:rPr>
          <w:rStyle w:val="FontStyle67"/>
          <w:rFonts w:ascii="Times New Roman" w:hAnsi="Times New Roman" w:cs="Times New Roman"/>
          <w:sz w:val="28"/>
          <w:szCs w:val="28"/>
        </w:rPr>
        <w:t>Тема 2-6.</w:t>
      </w:r>
    </w:p>
    <w:p w:rsidR="00112986" w:rsidRPr="00112986" w:rsidRDefault="00112986" w:rsidP="00112986">
      <w:pPr>
        <w:pStyle w:val="Style4"/>
        <w:widowControl/>
        <w:tabs>
          <w:tab w:val="left" w:pos="5371"/>
        </w:tabs>
        <w:spacing w:line="240" w:lineRule="auto"/>
        <w:ind w:firstLine="680"/>
        <w:jc w:val="center"/>
        <w:rPr>
          <w:rStyle w:val="FontStyle67"/>
          <w:rFonts w:ascii="Times New Roman" w:hAnsi="Times New Roman" w:cs="Times New Roman"/>
          <w:sz w:val="28"/>
          <w:szCs w:val="28"/>
        </w:rPr>
      </w:pPr>
    </w:p>
    <w:p w:rsidR="00112986" w:rsidRPr="00112986" w:rsidRDefault="00112986" w:rsidP="00112986">
      <w:pPr>
        <w:tabs>
          <w:tab w:val="num" w:pos="-4320"/>
        </w:tabs>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Задание 1. Проанализировать динамику стоимости основных производственных фондов и эффективности их использования в сравнении с предыдущим годом. Установит влияние изменения среднегодовой стоимости основных производственных фондов и фондоотдачи на объем продукции.</w:t>
      </w:r>
    </w:p>
    <w:p w:rsidR="00112986" w:rsidRPr="00112986" w:rsidRDefault="00112986" w:rsidP="00112986">
      <w:pPr>
        <w:tabs>
          <w:tab w:val="num" w:pos="-4320"/>
        </w:tabs>
        <w:spacing w:after="0" w:line="240" w:lineRule="auto"/>
        <w:jc w:val="both"/>
        <w:rPr>
          <w:rFonts w:ascii="Times New Roman" w:hAnsi="Times New Roman" w:cs="Times New Roman"/>
          <w:sz w:val="28"/>
          <w:szCs w:val="28"/>
        </w:rPr>
      </w:pPr>
    </w:p>
    <w:p w:rsidR="00112986" w:rsidRPr="00112986" w:rsidRDefault="00112986" w:rsidP="00112986">
      <w:pPr>
        <w:tabs>
          <w:tab w:val="num" w:pos="-4320"/>
        </w:tabs>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Задание 2. Изучить динамику состава и структуры основных средств.</w:t>
      </w:r>
    </w:p>
    <w:p w:rsidR="00112986" w:rsidRPr="00112986" w:rsidRDefault="00112986" w:rsidP="00112986">
      <w:pPr>
        <w:tabs>
          <w:tab w:val="num" w:pos="-4320"/>
        </w:tabs>
        <w:spacing w:after="0" w:line="240" w:lineRule="auto"/>
        <w:jc w:val="both"/>
        <w:rPr>
          <w:rFonts w:ascii="Times New Roman" w:hAnsi="Times New Roman" w:cs="Times New Roman"/>
          <w:sz w:val="28"/>
          <w:szCs w:val="28"/>
        </w:rPr>
      </w:pPr>
    </w:p>
    <w:p w:rsidR="00112986" w:rsidRPr="00112986" w:rsidRDefault="00112986" w:rsidP="00112986">
      <w:pPr>
        <w:tabs>
          <w:tab w:val="num" w:pos="-4320"/>
        </w:tabs>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Задание 3. Дать оценку технического состояния основных фондов. Установить степень обновления, выбытия и износа основных фондов. Охарактеризовать влияние названных показателей на эффективность использования основных фондов.</w:t>
      </w:r>
    </w:p>
    <w:p w:rsidR="00112986" w:rsidRPr="00112986" w:rsidRDefault="00112986" w:rsidP="00112986">
      <w:pPr>
        <w:tabs>
          <w:tab w:val="num" w:pos="-4320"/>
        </w:tabs>
        <w:spacing w:after="0" w:line="240" w:lineRule="auto"/>
        <w:jc w:val="both"/>
        <w:rPr>
          <w:rFonts w:ascii="Times New Roman" w:hAnsi="Times New Roman" w:cs="Times New Roman"/>
          <w:sz w:val="28"/>
          <w:szCs w:val="28"/>
        </w:rPr>
      </w:pPr>
    </w:p>
    <w:p w:rsidR="00112986" w:rsidRPr="00112986" w:rsidRDefault="00112986" w:rsidP="00112986">
      <w:pPr>
        <w:tabs>
          <w:tab w:val="num" w:pos="-4320"/>
        </w:tabs>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Задание 4. Проанализировать возрастной состав оборудования.</w:t>
      </w:r>
    </w:p>
    <w:p w:rsidR="00112986" w:rsidRPr="00112986" w:rsidRDefault="00112986" w:rsidP="00112986">
      <w:pPr>
        <w:tabs>
          <w:tab w:val="num" w:pos="-4320"/>
        </w:tabs>
        <w:spacing w:after="0" w:line="240" w:lineRule="auto"/>
        <w:jc w:val="both"/>
        <w:rPr>
          <w:rFonts w:ascii="Times New Roman" w:hAnsi="Times New Roman" w:cs="Times New Roman"/>
          <w:sz w:val="28"/>
          <w:szCs w:val="28"/>
        </w:rPr>
      </w:pPr>
    </w:p>
    <w:p w:rsidR="00112986" w:rsidRPr="00112986" w:rsidRDefault="00112986" w:rsidP="00112986">
      <w:pPr>
        <w:tabs>
          <w:tab w:val="num" w:pos="-4320"/>
        </w:tabs>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Задание 5. Изучить динамику фондоотдачи основных производственных фондов основного вида деятельности и их наиболее активной части (машин и оборудования). Определить влияние изменений структуры основных производственных фондов по основному виду деятельности и фондоотдачи активной части на динамику фондоотдачи основных производственных фондов.</w:t>
      </w:r>
    </w:p>
    <w:p w:rsidR="00112986" w:rsidRPr="00112986" w:rsidRDefault="00112986" w:rsidP="00112986">
      <w:pPr>
        <w:tabs>
          <w:tab w:val="num" w:pos="-4320"/>
        </w:tabs>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Задание 6. Определить влияние факторов на изменение фондоотдачи по сравнению с предыдущим годом. Выделить факторы, отражающие экстенсивное и интенсивное использование оборудования.</w:t>
      </w:r>
    </w:p>
    <w:p w:rsidR="00112986" w:rsidRPr="00112986" w:rsidRDefault="00112986" w:rsidP="00112986">
      <w:pPr>
        <w:tabs>
          <w:tab w:val="num" w:pos="-4320"/>
        </w:tabs>
        <w:spacing w:after="0" w:line="240" w:lineRule="auto"/>
        <w:jc w:val="both"/>
        <w:rPr>
          <w:rFonts w:ascii="Times New Roman" w:hAnsi="Times New Roman" w:cs="Times New Roman"/>
          <w:sz w:val="28"/>
          <w:szCs w:val="28"/>
        </w:rPr>
      </w:pPr>
    </w:p>
    <w:p w:rsidR="00112986" w:rsidRPr="00112986" w:rsidRDefault="00112986" w:rsidP="00112986">
      <w:pPr>
        <w:tabs>
          <w:tab w:val="num" w:pos="-4320"/>
        </w:tabs>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Задание 7. Сопоставить темпы роста фондоотдачи, фондовооруженности и производительности труда в отчетном году по сравнению с предыдущим, охарактеризовать, используя эти данные, результаты интенсификации производства.</w:t>
      </w:r>
    </w:p>
    <w:p w:rsidR="00112986" w:rsidRPr="00112986" w:rsidRDefault="00112986" w:rsidP="00112986">
      <w:pPr>
        <w:tabs>
          <w:tab w:val="num" w:pos="-4320"/>
        </w:tabs>
        <w:spacing w:after="0" w:line="240" w:lineRule="auto"/>
        <w:jc w:val="both"/>
        <w:rPr>
          <w:rFonts w:ascii="Times New Roman" w:hAnsi="Times New Roman" w:cs="Times New Roman"/>
          <w:sz w:val="28"/>
          <w:szCs w:val="28"/>
        </w:rPr>
      </w:pPr>
    </w:p>
    <w:p w:rsidR="00112986" w:rsidRPr="00112986" w:rsidRDefault="00112986" w:rsidP="00112986">
      <w:pPr>
        <w:tabs>
          <w:tab w:val="num" w:pos="-4320"/>
        </w:tabs>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Задание 8. Проанализировать динамику расхода материальных ресурсов  и эффективности их использования. Установить влияние изменения этих показателей на объем выпуска продукции.</w:t>
      </w:r>
    </w:p>
    <w:p w:rsidR="00112986" w:rsidRPr="00112986" w:rsidRDefault="00112986" w:rsidP="00112986">
      <w:pPr>
        <w:tabs>
          <w:tab w:val="num" w:pos="-4320"/>
        </w:tabs>
        <w:spacing w:after="0" w:line="240" w:lineRule="auto"/>
        <w:jc w:val="both"/>
        <w:rPr>
          <w:rFonts w:ascii="Times New Roman" w:hAnsi="Times New Roman" w:cs="Times New Roman"/>
          <w:sz w:val="28"/>
          <w:szCs w:val="28"/>
        </w:rPr>
      </w:pPr>
    </w:p>
    <w:p w:rsidR="00112986" w:rsidRPr="00112986" w:rsidRDefault="00112986" w:rsidP="00112986">
      <w:pPr>
        <w:tabs>
          <w:tab w:val="num" w:pos="-4320"/>
        </w:tabs>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Задание 9. Дать оценку соблюдения предприятием норм расхода основных видов сырья и материалов на выпуск важнейших видов продукции.</w:t>
      </w:r>
    </w:p>
    <w:p w:rsidR="00112986" w:rsidRPr="00112986" w:rsidRDefault="00112986" w:rsidP="00112986">
      <w:pPr>
        <w:tabs>
          <w:tab w:val="num" w:pos="-4320"/>
        </w:tabs>
        <w:spacing w:after="0" w:line="240" w:lineRule="auto"/>
        <w:jc w:val="both"/>
        <w:rPr>
          <w:rFonts w:ascii="Times New Roman" w:hAnsi="Times New Roman" w:cs="Times New Roman"/>
          <w:sz w:val="28"/>
          <w:szCs w:val="28"/>
        </w:rPr>
      </w:pPr>
    </w:p>
    <w:p w:rsidR="00112986" w:rsidRPr="00112986" w:rsidRDefault="00112986" w:rsidP="00112986">
      <w:pPr>
        <w:tabs>
          <w:tab w:val="num" w:pos="-4320"/>
        </w:tabs>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Задание 10. Рассмотреть динамику численности работников предприятия, их состава и структуры.</w:t>
      </w:r>
    </w:p>
    <w:p w:rsidR="00112986" w:rsidRPr="00112986" w:rsidRDefault="00112986" w:rsidP="00112986">
      <w:pPr>
        <w:tabs>
          <w:tab w:val="num" w:pos="-4320"/>
        </w:tabs>
        <w:spacing w:after="0" w:line="240" w:lineRule="auto"/>
        <w:jc w:val="both"/>
        <w:rPr>
          <w:rFonts w:ascii="Times New Roman" w:hAnsi="Times New Roman" w:cs="Times New Roman"/>
          <w:sz w:val="28"/>
          <w:szCs w:val="28"/>
        </w:rPr>
      </w:pPr>
    </w:p>
    <w:p w:rsidR="00112986" w:rsidRPr="00112986" w:rsidRDefault="00112986" w:rsidP="00112986">
      <w:pPr>
        <w:tabs>
          <w:tab w:val="num" w:pos="-4320"/>
        </w:tabs>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Задание 11. Проанализировать динамику показателей производительности труда работников и рабочих по основному виду деятельности за различные периоды времени (год, день, час). Дать сравнительную характеристику различий темпов роста показателей производительности труда.</w:t>
      </w:r>
    </w:p>
    <w:p w:rsidR="00112986" w:rsidRPr="00112986" w:rsidRDefault="00112986" w:rsidP="00112986">
      <w:pPr>
        <w:tabs>
          <w:tab w:val="num" w:pos="-4320"/>
        </w:tabs>
        <w:spacing w:after="0" w:line="240" w:lineRule="auto"/>
        <w:jc w:val="both"/>
        <w:rPr>
          <w:rFonts w:ascii="Times New Roman" w:hAnsi="Times New Roman" w:cs="Times New Roman"/>
          <w:sz w:val="28"/>
          <w:szCs w:val="28"/>
        </w:rPr>
      </w:pPr>
    </w:p>
    <w:p w:rsidR="00112986" w:rsidRPr="00112986" w:rsidRDefault="00112986" w:rsidP="00112986">
      <w:pPr>
        <w:tabs>
          <w:tab w:val="num" w:pos="-4320"/>
        </w:tabs>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Задание 12. Дать оценку использования рабочего времени работников предприятия по основному виду деятельности за отчетный год. Исчислить размер влияния факторов на отклонение в количестве отработанных человеко-часов по сравнению с предыдущим годом.</w:t>
      </w:r>
    </w:p>
    <w:p w:rsidR="00112986" w:rsidRPr="00112986" w:rsidRDefault="00112986" w:rsidP="00112986">
      <w:pPr>
        <w:tabs>
          <w:tab w:val="num" w:pos="-4320"/>
        </w:tabs>
        <w:spacing w:after="0" w:line="240" w:lineRule="auto"/>
        <w:jc w:val="both"/>
        <w:rPr>
          <w:rFonts w:ascii="Times New Roman" w:hAnsi="Times New Roman" w:cs="Times New Roman"/>
          <w:sz w:val="28"/>
          <w:szCs w:val="28"/>
        </w:rPr>
      </w:pPr>
    </w:p>
    <w:p w:rsidR="00112986" w:rsidRPr="00112986" w:rsidRDefault="00112986" w:rsidP="00112986">
      <w:pPr>
        <w:tabs>
          <w:tab w:val="num" w:pos="-4320"/>
        </w:tabs>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Задание 13. Дать оценку динамики затрат на 1 рубль продукции, работ, услуг. Определить влияние  на нее изменения структуры и ассортимента выпущенной продукции, себестоимости изделий и цен на продукцию.</w:t>
      </w:r>
    </w:p>
    <w:p w:rsidR="00112986" w:rsidRPr="00112986" w:rsidRDefault="00112986" w:rsidP="00112986">
      <w:pPr>
        <w:pStyle w:val="Style17"/>
        <w:widowControl/>
        <w:tabs>
          <w:tab w:val="left" w:pos="756"/>
        </w:tabs>
        <w:spacing w:line="240" w:lineRule="auto"/>
        <w:ind w:firstLine="709"/>
        <w:rPr>
          <w:rStyle w:val="FontStyle57"/>
          <w:rFonts w:ascii="Times New Roman" w:hAnsi="Times New Roman" w:cs="Times New Roman"/>
          <w:i/>
          <w:sz w:val="28"/>
          <w:szCs w:val="28"/>
        </w:rPr>
      </w:pPr>
    </w:p>
    <w:p w:rsidR="00112986" w:rsidRPr="00112986" w:rsidRDefault="00112986" w:rsidP="00112986">
      <w:pPr>
        <w:pStyle w:val="Style4"/>
        <w:widowControl/>
        <w:tabs>
          <w:tab w:val="left" w:pos="5371"/>
        </w:tabs>
        <w:spacing w:line="240" w:lineRule="auto"/>
        <w:ind w:firstLine="680"/>
        <w:jc w:val="center"/>
        <w:rPr>
          <w:rFonts w:ascii="Times New Roman" w:hAnsi="Times New Roman" w:cs="Times New Roman"/>
          <w:b/>
          <w:bCs/>
          <w:caps/>
          <w:sz w:val="28"/>
          <w:szCs w:val="28"/>
        </w:rPr>
      </w:pPr>
      <w:r w:rsidRPr="00112986">
        <w:rPr>
          <w:rFonts w:ascii="Times New Roman" w:hAnsi="Times New Roman" w:cs="Times New Roman"/>
          <w:b/>
          <w:sz w:val="28"/>
          <w:szCs w:val="28"/>
        </w:rPr>
        <w:t>Модуль 2. «Технико-экономический анализ результатов деятельности предприятий»</w:t>
      </w:r>
    </w:p>
    <w:p w:rsidR="00112986" w:rsidRPr="00112986" w:rsidRDefault="00112986" w:rsidP="00112986">
      <w:pPr>
        <w:pStyle w:val="Style4"/>
        <w:widowControl/>
        <w:tabs>
          <w:tab w:val="left" w:pos="5371"/>
        </w:tabs>
        <w:spacing w:line="240" w:lineRule="auto"/>
        <w:ind w:firstLine="0"/>
        <w:jc w:val="center"/>
        <w:rPr>
          <w:rFonts w:ascii="Times New Roman" w:eastAsia="Times New Roman" w:hAnsi="Times New Roman" w:cs="Times New Roman"/>
          <w:b/>
          <w:kern w:val="32"/>
          <w:sz w:val="28"/>
          <w:szCs w:val="28"/>
        </w:rPr>
      </w:pPr>
      <w:r w:rsidRPr="00112986">
        <w:rPr>
          <w:rFonts w:ascii="Times New Roman" w:eastAsia="Times New Roman" w:hAnsi="Times New Roman" w:cs="Times New Roman"/>
          <w:b/>
          <w:kern w:val="32"/>
          <w:sz w:val="28"/>
          <w:szCs w:val="28"/>
        </w:rPr>
        <w:t>Тема 1.</w:t>
      </w:r>
    </w:p>
    <w:p w:rsidR="00112986" w:rsidRPr="00112986" w:rsidRDefault="00112986" w:rsidP="00112986">
      <w:pPr>
        <w:pStyle w:val="Style4"/>
        <w:widowControl/>
        <w:tabs>
          <w:tab w:val="left" w:pos="5371"/>
        </w:tabs>
        <w:spacing w:line="240" w:lineRule="auto"/>
        <w:ind w:firstLine="0"/>
        <w:rPr>
          <w:rFonts w:ascii="Times New Roman" w:eastAsia="Times New Roman" w:hAnsi="Times New Roman" w:cs="Times New Roman"/>
          <w:bCs/>
          <w:caps/>
          <w:sz w:val="28"/>
          <w:szCs w:val="28"/>
        </w:rPr>
      </w:pPr>
      <w:r w:rsidRPr="00112986">
        <w:rPr>
          <w:rFonts w:ascii="Times New Roman" w:eastAsia="Times New Roman" w:hAnsi="Times New Roman" w:cs="Times New Roman"/>
          <w:kern w:val="32"/>
          <w:sz w:val="28"/>
          <w:szCs w:val="28"/>
        </w:rPr>
        <w:t>Задание 1. Дать оценку динами выручки от продаж продукции, себестоимости, прибыли и ее слагаемых.</w:t>
      </w:r>
    </w:p>
    <w:p w:rsidR="00112986" w:rsidRPr="00112986" w:rsidRDefault="00112986" w:rsidP="00112986">
      <w:pPr>
        <w:spacing w:after="0" w:line="240" w:lineRule="auto"/>
        <w:jc w:val="both"/>
        <w:rPr>
          <w:rFonts w:ascii="Times New Roman" w:hAnsi="Times New Roman" w:cs="Times New Roman"/>
          <w:sz w:val="28"/>
          <w:szCs w:val="28"/>
        </w:rPr>
      </w:pPr>
    </w:p>
    <w:p w:rsidR="00112986" w:rsidRPr="00112986" w:rsidRDefault="00112986" w:rsidP="00112986">
      <w:pPr>
        <w:spacing w:after="0" w:line="240" w:lineRule="auto"/>
        <w:rPr>
          <w:rFonts w:ascii="Times New Roman" w:hAnsi="Times New Roman" w:cs="Times New Roman"/>
          <w:bCs/>
          <w:kern w:val="32"/>
          <w:sz w:val="28"/>
          <w:szCs w:val="28"/>
        </w:rPr>
      </w:pPr>
      <w:r w:rsidRPr="00112986">
        <w:rPr>
          <w:rFonts w:ascii="Times New Roman" w:hAnsi="Times New Roman" w:cs="Times New Roman"/>
          <w:bCs/>
          <w:kern w:val="32"/>
          <w:sz w:val="28"/>
          <w:szCs w:val="28"/>
        </w:rPr>
        <w:t>Задание 2. Проанализировать влияние изменения объема, структуры продаж, себестоимости и цен на динамику прибыли от продаж товаров, продукции, работ, услуг.</w:t>
      </w:r>
    </w:p>
    <w:p w:rsidR="00112986" w:rsidRPr="00112986" w:rsidRDefault="00112986" w:rsidP="00112986">
      <w:pPr>
        <w:spacing w:after="0" w:line="240" w:lineRule="auto"/>
        <w:rPr>
          <w:rFonts w:ascii="Times New Roman" w:hAnsi="Times New Roman" w:cs="Times New Roman"/>
          <w:bCs/>
          <w:kern w:val="32"/>
          <w:sz w:val="28"/>
          <w:szCs w:val="28"/>
        </w:rPr>
      </w:pPr>
    </w:p>
    <w:p w:rsidR="00112986" w:rsidRPr="00112986" w:rsidRDefault="00112986" w:rsidP="00112986">
      <w:pPr>
        <w:spacing w:after="0" w:line="240" w:lineRule="auto"/>
        <w:rPr>
          <w:rFonts w:ascii="Times New Roman" w:hAnsi="Times New Roman" w:cs="Times New Roman"/>
          <w:bCs/>
          <w:kern w:val="32"/>
          <w:sz w:val="28"/>
          <w:szCs w:val="28"/>
        </w:rPr>
      </w:pPr>
      <w:r w:rsidRPr="00112986">
        <w:rPr>
          <w:rFonts w:ascii="Times New Roman" w:hAnsi="Times New Roman" w:cs="Times New Roman"/>
          <w:bCs/>
          <w:kern w:val="32"/>
          <w:sz w:val="28"/>
          <w:szCs w:val="28"/>
        </w:rPr>
        <w:t>Задание 3. Охарактеризовать динамику рентабельности всех активов и чистых активов предприятия. Определить влияние факторов на изменение уровня рентабельности всех активов и чистых активов.</w:t>
      </w:r>
    </w:p>
    <w:p w:rsidR="00112986" w:rsidRPr="00112986" w:rsidRDefault="00112986" w:rsidP="00112986">
      <w:pPr>
        <w:spacing w:after="0" w:line="240" w:lineRule="auto"/>
        <w:rPr>
          <w:rFonts w:ascii="Times New Roman" w:hAnsi="Times New Roman" w:cs="Times New Roman"/>
          <w:bCs/>
          <w:kern w:val="32"/>
          <w:sz w:val="28"/>
          <w:szCs w:val="28"/>
        </w:rPr>
      </w:pPr>
    </w:p>
    <w:p w:rsidR="00112986" w:rsidRPr="00112986" w:rsidRDefault="00112986" w:rsidP="00112986">
      <w:pPr>
        <w:spacing w:after="0" w:line="240" w:lineRule="auto"/>
        <w:rPr>
          <w:rFonts w:ascii="Times New Roman" w:hAnsi="Times New Roman" w:cs="Times New Roman"/>
          <w:bCs/>
          <w:kern w:val="32"/>
          <w:sz w:val="28"/>
          <w:szCs w:val="28"/>
        </w:rPr>
      </w:pPr>
      <w:r w:rsidRPr="00112986">
        <w:rPr>
          <w:rFonts w:ascii="Times New Roman" w:hAnsi="Times New Roman" w:cs="Times New Roman"/>
          <w:bCs/>
          <w:kern w:val="32"/>
          <w:sz w:val="28"/>
          <w:szCs w:val="28"/>
        </w:rPr>
        <w:t>Задание 4. Проанализировать динамику рентабельности производственных фондов и факторы на нее влияющие.</w:t>
      </w:r>
    </w:p>
    <w:p w:rsidR="00112986" w:rsidRPr="00112986" w:rsidRDefault="00112986" w:rsidP="00112986">
      <w:pPr>
        <w:spacing w:after="0" w:line="240" w:lineRule="auto"/>
        <w:rPr>
          <w:rFonts w:ascii="Times New Roman" w:hAnsi="Times New Roman" w:cs="Times New Roman"/>
          <w:bCs/>
          <w:kern w:val="32"/>
          <w:sz w:val="28"/>
          <w:szCs w:val="28"/>
        </w:rPr>
      </w:pPr>
    </w:p>
    <w:p w:rsidR="00112986" w:rsidRPr="00112986" w:rsidRDefault="00112986" w:rsidP="00112986">
      <w:pPr>
        <w:spacing w:after="0" w:line="240" w:lineRule="auto"/>
        <w:rPr>
          <w:rFonts w:ascii="Times New Roman" w:hAnsi="Times New Roman" w:cs="Times New Roman"/>
          <w:bCs/>
          <w:kern w:val="32"/>
          <w:sz w:val="28"/>
          <w:szCs w:val="28"/>
        </w:rPr>
      </w:pPr>
      <w:r w:rsidRPr="00112986">
        <w:rPr>
          <w:rFonts w:ascii="Times New Roman" w:hAnsi="Times New Roman" w:cs="Times New Roman"/>
          <w:bCs/>
          <w:kern w:val="32"/>
          <w:sz w:val="28"/>
          <w:szCs w:val="28"/>
        </w:rPr>
        <w:t>Задание 5.Дать оценку динамики рентабельности собственного капитала и определить влияние факторов на изменение ее уровня.</w:t>
      </w:r>
    </w:p>
    <w:p w:rsidR="00112986" w:rsidRPr="00112986" w:rsidRDefault="00112986" w:rsidP="00112986">
      <w:pPr>
        <w:pStyle w:val="Style17"/>
        <w:widowControl/>
        <w:tabs>
          <w:tab w:val="left" w:pos="756"/>
        </w:tabs>
        <w:spacing w:line="240" w:lineRule="auto"/>
        <w:ind w:firstLine="709"/>
        <w:rPr>
          <w:rStyle w:val="FontStyle57"/>
          <w:rFonts w:ascii="Times New Roman" w:hAnsi="Times New Roman" w:cs="Times New Roman"/>
          <w:i/>
          <w:sz w:val="28"/>
          <w:szCs w:val="28"/>
        </w:rPr>
      </w:pPr>
    </w:p>
    <w:p w:rsidR="00112986" w:rsidRPr="00112986" w:rsidRDefault="00112986" w:rsidP="00112986">
      <w:pPr>
        <w:pStyle w:val="Style17"/>
        <w:widowControl/>
        <w:tabs>
          <w:tab w:val="left" w:pos="756"/>
        </w:tabs>
        <w:spacing w:line="240" w:lineRule="auto"/>
        <w:ind w:firstLine="709"/>
        <w:rPr>
          <w:rStyle w:val="FontStyle57"/>
          <w:rFonts w:ascii="Times New Roman" w:hAnsi="Times New Roman" w:cs="Times New Roman"/>
          <w:b/>
          <w:i/>
          <w:sz w:val="28"/>
          <w:szCs w:val="28"/>
        </w:rPr>
      </w:pPr>
      <w:r w:rsidRPr="00112986">
        <w:rPr>
          <w:rStyle w:val="FontStyle57"/>
          <w:rFonts w:ascii="Times New Roman" w:hAnsi="Times New Roman" w:cs="Times New Roman"/>
          <w:b/>
          <w:i/>
          <w:sz w:val="28"/>
          <w:szCs w:val="28"/>
        </w:rPr>
        <w:t>Тема 2</w:t>
      </w:r>
    </w:p>
    <w:p w:rsidR="00112986" w:rsidRPr="00112986" w:rsidRDefault="00112986" w:rsidP="00112986">
      <w:pPr>
        <w:pStyle w:val="a5"/>
        <w:spacing w:after="0"/>
        <w:ind w:left="0"/>
        <w:rPr>
          <w:sz w:val="28"/>
          <w:szCs w:val="28"/>
        </w:rPr>
      </w:pPr>
      <w:r w:rsidRPr="00112986">
        <w:rPr>
          <w:sz w:val="28"/>
          <w:szCs w:val="28"/>
        </w:rPr>
        <w:t>Задание 1. Дать оценку динамики наличия, состава и структуры имущества предприятия и ее влияния на финансовое состояние предприятия.</w:t>
      </w:r>
    </w:p>
    <w:p w:rsidR="00112986" w:rsidRPr="00112986" w:rsidRDefault="00112986" w:rsidP="00112986">
      <w:pPr>
        <w:pStyle w:val="a5"/>
        <w:spacing w:after="0"/>
        <w:ind w:left="0"/>
        <w:rPr>
          <w:sz w:val="28"/>
          <w:szCs w:val="28"/>
        </w:rPr>
      </w:pPr>
    </w:p>
    <w:p w:rsidR="00112986" w:rsidRPr="00112986" w:rsidRDefault="00112986" w:rsidP="00112986">
      <w:pPr>
        <w:pStyle w:val="a5"/>
        <w:spacing w:after="0"/>
        <w:ind w:left="0"/>
        <w:jc w:val="both"/>
        <w:rPr>
          <w:sz w:val="28"/>
          <w:szCs w:val="28"/>
        </w:rPr>
      </w:pPr>
      <w:r w:rsidRPr="00112986">
        <w:rPr>
          <w:sz w:val="28"/>
          <w:szCs w:val="28"/>
        </w:rPr>
        <w:t>Задание 2. Дать оценку динамики наличия, состава, структуры источников финансирования и ее влияния на финансовое состояние предприятия.</w:t>
      </w:r>
    </w:p>
    <w:p w:rsidR="00112986" w:rsidRPr="00112986" w:rsidRDefault="00112986" w:rsidP="00112986">
      <w:pPr>
        <w:pStyle w:val="a5"/>
        <w:spacing w:after="0"/>
        <w:ind w:left="0"/>
        <w:jc w:val="both"/>
        <w:rPr>
          <w:sz w:val="28"/>
          <w:szCs w:val="28"/>
        </w:rPr>
      </w:pPr>
    </w:p>
    <w:p w:rsidR="00112986" w:rsidRPr="00112986" w:rsidRDefault="00112986" w:rsidP="00112986">
      <w:pPr>
        <w:pStyle w:val="a5"/>
        <w:spacing w:after="0"/>
        <w:ind w:left="0"/>
        <w:jc w:val="both"/>
        <w:rPr>
          <w:sz w:val="28"/>
          <w:szCs w:val="28"/>
        </w:rPr>
      </w:pPr>
      <w:r w:rsidRPr="00112986">
        <w:rPr>
          <w:sz w:val="28"/>
          <w:szCs w:val="28"/>
        </w:rPr>
        <w:t>Задание 3. Проанализировать обеспеченность запасов и затрат источниками средств для их формирования. Определить тип финансовой ситуации.</w:t>
      </w:r>
    </w:p>
    <w:p w:rsidR="00112986" w:rsidRPr="00112986" w:rsidRDefault="00112986" w:rsidP="00112986">
      <w:pPr>
        <w:pStyle w:val="a5"/>
        <w:spacing w:after="0"/>
        <w:ind w:left="0"/>
        <w:jc w:val="both"/>
        <w:rPr>
          <w:sz w:val="28"/>
          <w:szCs w:val="28"/>
        </w:rPr>
      </w:pPr>
    </w:p>
    <w:p w:rsidR="00112986" w:rsidRPr="00112986" w:rsidRDefault="00112986" w:rsidP="00112986">
      <w:pPr>
        <w:pStyle w:val="a5"/>
        <w:spacing w:after="0"/>
        <w:ind w:left="0"/>
        <w:jc w:val="both"/>
        <w:rPr>
          <w:sz w:val="28"/>
          <w:szCs w:val="28"/>
        </w:rPr>
      </w:pPr>
      <w:r w:rsidRPr="00112986">
        <w:rPr>
          <w:sz w:val="28"/>
          <w:szCs w:val="28"/>
        </w:rPr>
        <w:t>Задание 4. Охарактеризовать финансовую устойчивость предприятия с помощью относительных показателей (финансовых коэффициентов). Дать оценку их динамики и в сопоставлении с нормативными значениями.</w:t>
      </w:r>
    </w:p>
    <w:p w:rsidR="00112986" w:rsidRPr="00112986" w:rsidRDefault="00112986" w:rsidP="00112986">
      <w:pPr>
        <w:pStyle w:val="a5"/>
        <w:spacing w:after="0"/>
        <w:ind w:left="0"/>
        <w:jc w:val="both"/>
        <w:rPr>
          <w:sz w:val="28"/>
          <w:szCs w:val="28"/>
        </w:rPr>
      </w:pPr>
    </w:p>
    <w:p w:rsidR="00112986" w:rsidRPr="00112986" w:rsidRDefault="00112986" w:rsidP="00112986">
      <w:pPr>
        <w:pStyle w:val="a5"/>
        <w:spacing w:after="0"/>
        <w:ind w:left="0"/>
        <w:jc w:val="both"/>
        <w:rPr>
          <w:sz w:val="28"/>
          <w:szCs w:val="28"/>
        </w:rPr>
      </w:pPr>
      <w:r w:rsidRPr="00112986">
        <w:rPr>
          <w:sz w:val="28"/>
          <w:szCs w:val="28"/>
        </w:rPr>
        <w:t>Задание 5. Проанализировать изменение степени платежеспособности предприятия с помощью абсолютных показателей (чистые активы).</w:t>
      </w:r>
    </w:p>
    <w:p w:rsidR="00112986" w:rsidRPr="00112986" w:rsidRDefault="00112986" w:rsidP="00112986">
      <w:pPr>
        <w:pStyle w:val="a5"/>
        <w:spacing w:after="0"/>
        <w:ind w:left="0"/>
        <w:jc w:val="both"/>
        <w:rPr>
          <w:sz w:val="28"/>
          <w:szCs w:val="28"/>
        </w:rPr>
      </w:pPr>
    </w:p>
    <w:p w:rsidR="00112986" w:rsidRPr="00112986" w:rsidRDefault="00112986" w:rsidP="00112986">
      <w:pPr>
        <w:pStyle w:val="a5"/>
        <w:spacing w:after="0"/>
        <w:ind w:left="0"/>
        <w:jc w:val="both"/>
        <w:rPr>
          <w:sz w:val="28"/>
          <w:szCs w:val="28"/>
        </w:rPr>
      </w:pPr>
      <w:r w:rsidRPr="00112986">
        <w:rPr>
          <w:sz w:val="28"/>
          <w:szCs w:val="28"/>
        </w:rPr>
        <w:t>Задание 6. Проанализировать изменение степени ликвидности баланса предприятия с помощью абсолютных показателей.</w:t>
      </w:r>
    </w:p>
    <w:p w:rsidR="00112986" w:rsidRPr="00112986" w:rsidRDefault="00112986" w:rsidP="00112986">
      <w:pPr>
        <w:pStyle w:val="a5"/>
        <w:spacing w:after="0"/>
        <w:ind w:left="0"/>
        <w:jc w:val="both"/>
        <w:rPr>
          <w:sz w:val="28"/>
          <w:szCs w:val="28"/>
        </w:rPr>
      </w:pPr>
    </w:p>
    <w:p w:rsidR="00112986" w:rsidRPr="00112986" w:rsidRDefault="00112986" w:rsidP="00112986">
      <w:pPr>
        <w:pStyle w:val="a5"/>
        <w:spacing w:after="0"/>
        <w:ind w:left="0"/>
        <w:jc w:val="both"/>
        <w:rPr>
          <w:sz w:val="28"/>
          <w:szCs w:val="28"/>
        </w:rPr>
      </w:pPr>
      <w:r w:rsidRPr="00112986">
        <w:rPr>
          <w:sz w:val="28"/>
          <w:szCs w:val="28"/>
        </w:rPr>
        <w:t>Задание 7. Проанализировать показатели ликвидности активов предприятия в динамике и в сопоставлении с их оптимальными значениями.</w:t>
      </w:r>
    </w:p>
    <w:p w:rsidR="00112986" w:rsidRPr="00112986" w:rsidRDefault="00112986" w:rsidP="00112986">
      <w:pPr>
        <w:pStyle w:val="a5"/>
        <w:spacing w:after="0"/>
        <w:ind w:left="0"/>
        <w:jc w:val="both"/>
        <w:rPr>
          <w:sz w:val="28"/>
          <w:szCs w:val="28"/>
        </w:rPr>
      </w:pPr>
    </w:p>
    <w:p w:rsidR="00112986" w:rsidRPr="00112986" w:rsidRDefault="00112986" w:rsidP="00112986">
      <w:pPr>
        <w:pStyle w:val="a5"/>
        <w:spacing w:after="0"/>
        <w:ind w:left="0"/>
        <w:jc w:val="both"/>
        <w:rPr>
          <w:sz w:val="28"/>
          <w:szCs w:val="28"/>
        </w:rPr>
      </w:pPr>
      <w:r w:rsidRPr="00112986">
        <w:rPr>
          <w:sz w:val="28"/>
          <w:szCs w:val="28"/>
        </w:rPr>
        <w:t>Задание 8. Рассчитать и оценить коэффициенты платежеспособности.</w:t>
      </w:r>
    </w:p>
    <w:p w:rsidR="00112986" w:rsidRPr="00112986" w:rsidRDefault="00112986" w:rsidP="00112986">
      <w:pPr>
        <w:pStyle w:val="a5"/>
        <w:spacing w:after="0"/>
        <w:ind w:left="0"/>
        <w:jc w:val="both"/>
        <w:rPr>
          <w:sz w:val="28"/>
          <w:szCs w:val="28"/>
        </w:rPr>
      </w:pPr>
    </w:p>
    <w:p w:rsidR="00112986" w:rsidRPr="00112986" w:rsidRDefault="00112986" w:rsidP="00112986">
      <w:pPr>
        <w:pStyle w:val="a5"/>
        <w:spacing w:after="0"/>
        <w:ind w:left="0"/>
        <w:jc w:val="both"/>
        <w:rPr>
          <w:sz w:val="28"/>
          <w:szCs w:val="28"/>
        </w:rPr>
      </w:pPr>
      <w:r w:rsidRPr="00112986">
        <w:rPr>
          <w:sz w:val="28"/>
          <w:szCs w:val="28"/>
        </w:rPr>
        <w:t>Задание 9. Проанализировать собственные источники формирования оборотных средств.</w:t>
      </w:r>
    </w:p>
    <w:p w:rsidR="00112986" w:rsidRPr="00112986" w:rsidRDefault="00112986" w:rsidP="00112986">
      <w:pPr>
        <w:pStyle w:val="a5"/>
        <w:spacing w:after="0"/>
        <w:ind w:left="0"/>
        <w:jc w:val="both"/>
        <w:rPr>
          <w:sz w:val="28"/>
          <w:szCs w:val="28"/>
        </w:rPr>
      </w:pPr>
    </w:p>
    <w:p w:rsidR="00112986" w:rsidRPr="00112986" w:rsidRDefault="00112986" w:rsidP="00112986">
      <w:pPr>
        <w:pStyle w:val="a5"/>
        <w:spacing w:after="0"/>
        <w:ind w:left="0"/>
        <w:jc w:val="both"/>
        <w:rPr>
          <w:sz w:val="28"/>
          <w:szCs w:val="28"/>
        </w:rPr>
      </w:pPr>
      <w:r w:rsidRPr="00112986">
        <w:rPr>
          <w:sz w:val="28"/>
          <w:szCs w:val="28"/>
        </w:rPr>
        <w:t>Задание 10. Оцените динамику дебиторской и кредиторской задолженности.</w:t>
      </w:r>
    </w:p>
    <w:p w:rsidR="00112986" w:rsidRPr="00112986" w:rsidRDefault="00112986" w:rsidP="00112986">
      <w:pPr>
        <w:pStyle w:val="a5"/>
        <w:spacing w:after="0"/>
        <w:ind w:left="0"/>
        <w:jc w:val="both"/>
        <w:rPr>
          <w:sz w:val="28"/>
          <w:szCs w:val="28"/>
        </w:rPr>
      </w:pPr>
    </w:p>
    <w:p w:rsidR="00112986" w:rsidRPr="00112986" w:rsidRDefault="00112986" w:rsidP="00112986">
      <w:pPr>
        <w:pStyle w:val="a5"/>
        <w:spacing w:after="0"/>
        <w:ind w:left="0"/>
        <w:jc w:val="both"/>
        <w:rPr>
          <w:b/>
          <w:sz w:val="28"/>
          <w:szCs w:val="28"/>
        </w:rPr>
      </w:pPr>
      <w:r w:rsidRPr="00112986">
        <w:rPr>
          <w:sz w:val="28"/>
          <w:szCs w:val="28"/>
        </w:rPr>
        <w:t>Задание 11. Оцените динамику выручки от продаж и активов предприятия.</w:t>
      </w:r>
    </w:p>
    <w:p w:rsidR="00112986" w:rsidRPr="00112986" w:rsidRDefault="00112986" w:rsidP="00112986">
      <w:pPr>
        <w:pStyle w:val="Style17"/>
        <w:widowControl/>
        <w:tabs>
          <w:tab w:val="left" w:pos="756"/>
        </w:tabs>
        <w:spacing w:line="240" w:lineRule="auto"/>
        <w:ind w:firstLine="709"/>
        <w:jc w:val="center"/>
        <w:rPr>
          <w:rStyle w:val="FontStyle57"/>
          <w:rFonts w:ascii="Times New Roman" w:hAnsi="Times New Roman" w:cs="Times New Roman"/>
          <w:b/>
          <w:sz w:val="28"/>
          <w:szCs w:val="28"/>
        </w:rPr>
      </w:pPr>
    </w:p>
    <w:tbl>
      <w:tblPr>
        <w:tblW w:w="10027" w:type="dxa"/>
        <w:tblLayout w:type="fixed"/>
        <w:tblLook w:val="0000" w:firstRow="0" w:lastRow="0" w:firstColumn="0" w:lastColumn="0" w:noHBand="0" w:noVBand="0"/>
      </w:tblPr>
      <w:tblGrid>
        <w:gridCol w:w="8755"/>
        <w:gridCol w:w="1272"/>
      </w:tblGrid>
      <w:tr w:rsidR="00112986" w:rsidRPr="00112986" w:rsidTr="009851F6">
        <w:trPr>
          <w:trHeight w:val="100"/>
        </w:trPr>
        <w:tc>
          <w:tcPr>
            <w:tcW w:w="8755" w:type="dxa"/>
          </w:tcPr>
          <w:p w:rsidR="00112986" w:rsidRPr="00112986" w:rsidRDefault="00112986" w:rsidP="00112986">
            <w:pPr>
              <w:widowControl w:val="0"/>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Критерии оценивания:</w:t>
            </w:r>
          </w:p>
        </w:tc>
        <w:tc>
          <w:tcPr>
            <w:tcW w:w="1272" w:type="dxa"/>
          </w:tcPr>
          <w:p w:rsidR="00112986" w:rsidRPr="00112986" w:rsidRDefault="00112986" w:rsidP="00112986">
            <w:pPr>
              <w:spacing w:after="0" w:line="240" w:lineRule="auto"/>
              <w:jc w:val="both"/>
              <w:rPr>
                <w:rFonts w:ascii="Times New Roman" w:hAnsi="Times New Roman" w:cs="Times New Roman"/>
                <w:sz w:val="28"/>
                <w:szCs w:val="28"/>
              </w:rPr>
            </w:pPr>
          </w:p>
        </w:tc>
      </w:tr>
      <w:tr w:rsidR="00112986" w:rsidRPr="00112986" w:rsidTr="009851F6">
        <w:trPr>
          <w:trHeight w:val="100"/>
        </w:trPr>
        <w:tc>
          <w:tcPr>
            <w:tcW w:w="8755" w:type="dxa"/>
          </w:tcPr>
          <w:p w:rsidR="00112986" w:rsidRPr="00112986" w:rsidRDefault="00112986" w:rsidP="00112986">
            <w:pPr>
              <w:widowControl w:val="0"/>
              <w:spacing w:after="0" w:line="240" w:lineRule="auto"/>
              <w:jc w:val="both"/>
              <w:rPr>
                <w:rFonts w:ascii="Times New Roman" w:hAnsi="Times New Roman" w:cs="Times New Roman"/>
                <w:snapToGrid w:val="0"/>
                <w:sz w:val="28"/>
                <w:szCs w:val="28"/>
              </w:rPr>
            </w:pPr>
            <w:r w:rsidRPr="00112986">
              <w:rPr>
                <w:rFonts w:ascii="Times New Roman" w:hAnsi="Times New Roman" w:cs="Times New Roman"/>
                <w:sz w:val="28"/>
                <w:szCs w:val="28"/>
              </w:rPr>
              <w:t>1. вопрос</w:t>
            </w:r>
          </w:p>
        </w:tc>
        <w:tc>
          <w:tcPr>
            <w:tcW w:w="1272" w:type="dxa"/>
          </w:tcPr>
          <w:p w:rsidR="00112986" w:rsidRPr="00112986" w:rsidRDefault="00112986" w:rsidP="00112986">
            <w:pPr>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50</w:t>
            </w:r>
          </w:p>
        </w:tc>
      </w:tr>
      <w:tr w:rsidR="00112986" w:rsidRPr="00112986" w:rsidTr="009851F6">
        <w:trPr>
          <w:trHeight w:val="152"/>
        </w:trPr>
        <w:tc>
          <w:tcPr>
            <w:tcW w:w="8755" w:type="dxa"/>
          </w:tcPr>
          <w:p w:rsidR="00112986" w:rsidRPr="00112986" w:rsidRDefault="00112986" w:rsidP="00112986">
            <w:pPr>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2. вопрос</w:t>
            </w:r>
          </w:p>
        </w:tc>
        <w:tc>
          <w:tcPr>
            <w:tcW w:w="1272" w:type="dxa"/>
          </w:tcPr>
          <w:p w:rsidR="00112986" w:rsidRPr="00112986" w:rsidRDefault="00112986" w:rsidP="00112986">
            <w:pPr>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25</w:t>
            </w:r>
          </w:p>
        </w:tc>
      </w:tr>
      <w:tr w:rsidR="00112986" w:rsidRPr="00112986" w:rsidTr="009851F6">
        <w:trPr>
          <w:trHeight w:val="231"/>
        </w:trPr>
        <w:tc>
          <w:tcPr>
            <w:tcW w:w="8755" w:type="dxa"/>
          </w:tcPr>
          <w:p w:rsidR="00112986" w:rsidRPr="00112986" w:rsidRDefault="00112986" w:rsidP="00112986">
            <w:pPr>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3. вопрос</w:t>
            </w:r>
          </w:p>
        </w:tc>
        <w:tc>
          <w:tcPr>
            <w:tcW w:w="1272" w:type="dxa"/>
          </w:tcPr>
          <w:p w:rsidR="00112986" w:rsidRPr="00112986" w:rsidRDefault="00112986" w:rsidP="00112986">
            <w:pPr>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25</w:t>
            </w:r>
          </w:p>
        </w:tc>
      </w:tr>
      <w:tr w:rsidR="00112986" w:rsidRPr="00112986" w:rsidTr="009851F6">
        <w:trPr>
          <w:cantSplit/>
          <w:trHeight w:val="932"/>
        </w:trPr>
        <w:tc>
          <w:tcPr>
            <w:tcW w:w="10027" w:type="dxa"/>
            <w:gridSpan w:val="2"/>
          </w:tcPr>
          <w:p w:rsidR="00112986" w:rsidRPr="00112986" w:rsidRDefault="00112986" w:rsidP="00112986">
            <w:pPr>
              <w:pStyle w:val="3"/>
              <w:spacing w:before="0" w:after="0" w:line="240" w:lineRule="auto"/>
              <w:jc w:val="both"/>
              <w:rPr>
                <w:rFonts w:ascii="Times New Roman" w:hAnsi="Times New Roman" w:cs="Times New Roman"/>
                <w:b w:val="0"/>
                <w:sz w:val="28"/>
                <w:szCs w:val="28"/>
              </w:rPr>
            </w:pPr>
            <w:bookmarkStart w:id="7" w:name="_Toc483580457"/>
            <w:r w:rsidRPr="00112986">
              <w:rPr>
                <w:rFonts w:ascii="Times New Roman" w:hAnsi="Times New Roman" w:cs="Times New Roman"/>
                <w:b w:val="0"/>
                <w:sz w:val="28"/>
                <w:szCs w:val="28"/>
              </w:rPr>
              <w:t>Оценка работы студента</w:t>
            </w:r>
            <w:bookmarkEnd w:id="7"/>
          </w:p>
          <w:p w:rsidR="00112986" w:rsidRPr="00112986" w:rsidRDefault="00112986" w:rsidP="00112986">
            <w:pPr>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В зависимости от количества набранных балов:</w:t>
            </w:r>
          </w:p>
          <w:p w:rsidR="00112986" w:rsidRPr="00112986" w:rsidRDefault="00112986" w:rsidP="00112986">
            <w:pPr>
              <w:widowControl w:val="0"/>
              <w:tabs>
                <w:tab w:val="left" w:pos="4428"/>
              </w:tabs>
              <w:spacing w:after="0" w:line="240" w:lineRule="auto"/>
              <w:rPr>
                <w:rFonts w:ascii="Times New Roman" w:hAnsi="Times New Roman" w:cs="Times New Roman"/>
                <w:sz w:val="28"/>
                <w:szCs w:val="28"/>
              </w:rPr>
            </w:pPr>
            <w:r w:rsidRPr="00112986">
              <w:rPr>
                <w:rFonts w:ascii="Times New Roman" w:hAnsi="Times New Roman" w:cs="Times New Roman"/>
                <w:sz w:val="28"/>
                <w:szCs w:val="28"/>
              </w:rPr>
              <w:t>До 49 – не зачтено</w:t>
            </w:r>
          </w:p>
          <w:p w:rsidR="00112986" w:rsidRPr="00112986" w:rsidRDefault="00112986" w:rsidP="00112986">
            <w:pPr>
              <w:widowControl w:val="0"/>
              <w:tabs>
                <w:tab w:val="left" w:pos="4428"/>
              </w:tabs>
              <w:spacing w:after="0" w:line="240" w:lineRule="auto"/>
              <w:rPr>
                <w:rFonts w:ascii="Times New Roman" w:hAnsi="Times New Roman" w:cs="Times New Roman"/>
                <w:sz w:val="28"/>
                <w:szCs w:val="28"/>
              </w:rPr>
            </w:pPr>
            <w:r w:rsidRPr="00112986">
              <w:rPr>
                <w:rFonts w:ascii="Times New Roman" w:hAnsi="Times New Roman" w:cs="Times New Roman"/>
                <w:sz w:val="28"/>
                <w:szCs w:val="28"/>
              </w:rPr>
              <w:t>50–100 – зачтено</w:t>
            </w:r>
          </w:p>
        </w:tc>
      </w:tr>
    </w:tbl>
    <w:p w:rsidR="00112986" w:rsidRPr="00112986" w:rsidRDefault="00112986" w:rsidP="00112986">
      <w:pPr>
        <w:pStyle w:val="Style17"/>
        <w:widowControl/>
        <w:tabs>
          <w:tab w:val="left" w:pos="756"/>
        </w:tabs>
        <w:spacing w:line="240" w:lineRule="auto"/>
        <w:ind w:firstLine="709"/>
        <w:rPr>
          <w:rStyle w:val="FontStyle57"/>
          <w:rFonts w:ascii="Times New Roman" w:hAnsi="Times New Roman" w:cs="Times New Roman"/>
          <w:sz w:val="28"/>
          <w:szCs w:val="28"/>
        </w:rPr>
      </w:pPr>
    </w:p>
    <w:p w:rsidR="00112986" w:rsidRPr="00112986" w:rsidRDefault="00112986" w:rsidP="00112986">
      <w:pPr>
        <w:spacing w:after="0" w:line="240" w:lineRule="auto"/>
        <w:textAlignment w:val="baseline"/>
        <w:rPr>
          <w:rFonts w:ascii="Times New Roman" w:hAnsi="Times New Roman" w:cs="Times New Roman"/>
          <w:sz w:val="28"/>
          <w:szCs w:val="28"/>
        </w:rPr>
      </w:pPr>
    </w:p>
    <w:p w:rsidR="00112986" w:rsidRPr="00112986" w:rsidRDefault="00112986" w:rsidP="00112986">
      <w:pPr>
        <w:spacing w:after="0" w:line="240" w:lineRule="auto"/>
        <w:rPr>
          <w:rFonts w:ascii="Times New Roman" w:hAnsi="Times New Roman" w:cs="Times New Roman"/>
          <w:sz w:val="28"/>
          <w:szCs w:val="28"/>
        </w:rPr>
      </w:pPr>
    </w:p>
    <w:p w:rsidR="00112986" w:rsidRPr="00112986" w:rsidRDefault="00112986" w:rsidP="00112986">
      <w:pPr>
        <w:shd w:val="clear" w:color="auto" w:fill="FFFFFF"/>
        <w:spacing w:after="0" w:line="240" w:lineRule="auto"/>
        <w:jc w:val="center"/>
        <w:rPr>
          <w:rFonts w:ascii="Times New Roman" w:hAnsi="Times New Roman" w:cs="Times New Roman"/>
          <w:sz w:val="28"/>
          <w:szCs w:val="28"/>
        </w:rPr>
      </w:pPr>
      <w:r w:rsidRPr="00112986">
        <w:rPr>
          <w:rFonts w:ascii="Times New Roman" w:hAnsi="Times New Roman" w:cs="Times New Roman"/>
          <w:sz w:val="28"/>
          <w:szCs w:val="28"/>
        </w:rPr>
        <w:t>Министерство образования и науки Российской Федерации</w:t>
      </w:r>
    </w:p>
    <w:p w:rsidR="00112986" w:rsidRPr="00112986" w:rsidRDefault="00112986" w:rsidP="00112986">
      <w:pPr>
        <w:shd w:val="clear" w:color="auto" w:fill="FFFFFF"/>
        <w:spacing w:after="0" w:line="240" w:lineRule="auto"/>
        <w:ind w:firstLine="709"/>
        <w:jc w:val="center"/>
        <w:rPr>
          <w:rFonts w:ascii="Times New Roman" w:hAnsi="Times New Roman" w:cs="Times New Roman"/>
          <w:sz w:val="28"/>
          <w:szCs w:val="28"/>
        </w:rPr>
      </w:pPr>
      <w:r w:rsidRPr="00112986">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112986" w:rsidRPr="00112986" w:rsidRDefault="00112986" w:rsidP="00112986">
      <w:pPr>
        <w:shd w:val="clear" w:color="auto" w:fill="FFFFFF"/>
        <w:spacing w:after="0" w:line="240" w:lineRule="auto"/>
        <w:jc w:val="center"/>
        <w:rPr>
          <w:rFonts w:ascii="Times New Roman" w:hAnsi="Times New Roman" w:cs="Times New Roman"/>
          <w:sz w:val="28"/>
          <w:szCs w:val="28"/>
        </w:rPr>
      </w:pPr>
      <w:r w:rsidRPr="00112986">
        <w:rPr>
          <w:rFonts w:ascii="Times New Roman" w:hAnsi="Times New Roman" w:cs="Times New Roman"/>
          <w:sz w:val="28"/>
          <w:szCs w:val="28"/>
        </w:rPr>
        <w:t>«Ростовский государственный экономический университет (РИНХ)»</w:t>
      </w:r>
    </w:p>
    <w:p w:rsidR="00112986" w:rsidRPr="00112986" w:rsidRDefault="00112986" w:rsidP="00112986">
      <w:pPr>
        <w:spacing w:after="0" w:line="240" w:lineRule="auto"/>
        <w:jc w:val="center"/>
        <w:textAlignment w:val="baseline"/>
        <w:rPr>
          <w:rFonts w:ascii="Times New Roman" w:hAnsi="Times New Roman" w:cs="Times New Roman"/>
          <w:sz w:val="28"/>
          <w:szCs w:val="28"/>
        </w:rPr>
      </w:pPr>
    </w:p>
    <w:p w:rsidR="00112986" w:rsidRPr="00112986" w:rsidRDefault="00112986" w:rsidP="00112986">
      <w:pPr>
        <w:spacing w:after="0" w:line="240" w:lineRule="auto"/>
        <w:jc w:val="center"/>
        <w:textAlignment w:val="baseline"/>
        <w:rPr>
          <w:rFonts w:ascii="Times New Roman" w:hAnsi="Times New Roman" w:cs="Times New Roman"/>
          <w:sz w:val="28"/>
          <w:szCs w:val="28"/>
        </w:rPr>
      </w:pPr>
      <w:r w:rsidRPr="00112986">
        <w:rPr>
          <w:rFonts w:ascii="Times New Roman" w:hAnsi="Times New Roman" w:cs="Times New Roman"/>
          <w:sz w:val="28"/>
          <w:szCs w:val="28"/>
        </w:rPr>
        <w:t>Кафедра </w:t>
      </w:r>
      <w:r w:rsidRPr="00112986">
        <w:rPr>
          <w:rFonts w:ascii="Times New Roman" w:hAnsi="Times New Roman" w:cs="Times New Roman"/>
          <w:sz w:val="28"/>
          <w:szCs w:val="28"/>
          <w:u w:val="single"/>
        </w:rPr>
        <w:t>Анализа хозяйственной деятельности и прогнозирования</w:t>
      </w:r>
    </w:p>
    <w:p w:rsidR="00112986" w:rsidRPr="00112986" w:rsidRDefault="00112986" w:rsidP="00112986">
      <w:pPr>
        <w:spacing w:after="0" w:line="240" w:lineRule="auto"/>
        <w:jc w:val="center"/>
        <w:textAlignment w:val="baseline"/>
        <w:rPr>
          <w:rFonts w:ascii="Times New Roman" w:hAnsi="Times New Roman" w:cs="Times New Roman"/>
          <w:sz w:val="28"/>
          <w:szCs w:val="28"/>
        </w:rPr>
      </w:pPr>
      <w:r w:rsidRPr="00112986">
        <w:rPr>
          <w:rFonts w:ascii="Times New Roman" w:hAnsi="Times New Roman" w:cs="Times New Roman"/>
          <w:sz w:val="28"/>
          <w:szCs w:val="28"/>
          <w:vertAlign w:val="superscript"/>
        </w:rPr>
        <w:t>(наименование кафедры)</w:t>
      </w:r>
    </w:p>
    <w:p w:rsidR="00112986" w:rsidRPr="00112986" w:rsidRDefault="00112986" w:rsidP="00112986">
      <w:pPr>
        <w:spacing w:after="0" w:line="240" w:lineRule="auto"/>
        <w:jc w:val="center"/>
        <w:textAlignment w:val="baseline"/>
        <w:rPr>
          <w:rFonts w:ascii="Times New Roman" w:hAnsi="Times New Roman" w:cs="Times New Roman"/>
          <w:sz w:val="28"/>
          <w:szCs w:val="28"/>
        </w:rPr>
      </w:pPr>
      <w:r w:rsidRPr="00112986">
        <w:rPr>
          <w:rFonts w:ascii="Times New Roman" w:hAnsi="Times New Roman" w:cs="Times New Roman"/>
          <w:b/>
          <w:bCs/>
          <w:sz w:val="28"/>
          <w:szCs w:val="28"/>
        </w:rPr>
        <w:t>Перечень вопросов, для проведения собеседования</w:t>
      </w:r>
    </w:p>
    <w:p w:rsidR="00112986" w:rsidRPr="00112986" w:rsidRDefault="00112986" w:rsidP="00112986">
      <w:pPr>
        <w:spacing w:after="0" w:line="240" w:lineRule="auto"/>
        <w:jc w:val="center"/>
        <w:textAlignment w:val="baseline"/>
        <w:rPr>
          <w:rFonts w:ascii="Times New Roman" w:hAnsi="Times New Roman" w:cs="Times New Roman"/>
          <w:sz w:val="28"/>
          <w:szCs w:val="28"/>
        </w:rPr>
      </w:pPr>
    </w:p>
    <w:p w:rsidR="00112986" w:rsidRPr="00112986" w:rsidRDefault="00112986" w:rsidP="00112986">
      <w:pPr>
        <w:spacing w:after="0" w:line="240" w:lineRule="auto"/>
        <w:jc w:val="center"/>
        <w:textAlignment w:val="baseline"/>
        <w:rPr>
          <w:rFonts w:ascii="Times New Roman" w:hAnsi="Times New Roman" w:cs="Times New Roman"/>
          <w:sz w:val="28"/>
          <w:szCs w:val="28"/>
        </w:rPr>
      </w:pPr>
    </w:p>
    <w:p w:rsidR="00112986" w:rsidRPr="00112986" w:rsidRDefault="00112986" w:rsidP="00112986">
      <w:pPr>
        <w:spacing w:after="0" w:line="240" w:lineRule="auto"/>
        <w:jc w:val="center"/>
        <w:textAlignment w:val="baseline"/>
        <w:rPr>
          <w:rFonts w:ascii="Times New Roman" w:hAnsi="Times New Roman" w:cs="Times New Roman"/>
          <w:sz w:val="28"/>
          <w:szCs w:val="28"/>
        </w:rPr>
      </w:pPr>
      <w:r w:rsidRPr="00112986">
        <w:rPr>
          <w:rFonts w:ascii="Times New Roman" w:hAnsi="Times New Roman" w:cs="Times New Roman"/>
          <w:sz w:val="28"/>
          <w:szCs w:val="28"/>
        </w:rPr>
        <w:t>по дисциплине</w:t>
      </w:r>
      <w:r w:rsidRPr="00112986">
        <w:rPr>
          <w:rFonts w:ascii="Times New Roman" w:hAnsi="Times New Roman" w:cs="Times New Roman"/>
          <w:b/>
          <w:bCs/>
          <w:i/>
          <w:iCs/>
          <w:sz w:val="28"/>
          <w:szCs w:val="28"/>
        </w:rPr>
        <w:t xml:space="preserve"> </w:t>
      </w:r>
      <w:r w:rsidRPr="00112986">
        <w:rPr>
          <w:rFonts w:ascii="Times New Roman" w:hAnsi="Times New Roman" w:cs="Times New Roman"/>
          <w:b/>
          <w:i/>
          <w:sz w:val="28"/>
          <w:szCs w:val="28"/>
        </w:rPr>
        <w:t>Технико-экономический анализ деятельности предприятий</w:t>
      </w:r>
    </w:p>
    <w:p w:rsidR="00112986" w:rsidRPr="00112986" w:rsidRDefault="00112986" w:rsidP="00112986">
      <w:pPr>
        <w:spacing w:after="0" w:line="240" w:lineRule="auto"/>
        <w:jc w:val="center"/>
        <w:textAlignment w:val="baseline"/>
        <w:rPr>
          <w:rFonts w:ascii="Times New Roman" w:hAnsi="Times New Roman" w:cs="Times New Roman"/>
          <w:sz w:val="28"/>
          <w:szCs w:val="28"/>
        </w:rPr>
      </w:pPr>
    </w:p>
    <w:p w:rsidR="00112986" w:rsidRPr="00112986" w:rsidRDefault="00112986" w:rsidP="00112986">
      <w:pPr>
        <w:shd w:val="clear" w:color="auto" w:fill="FFFFFF"/>
        <w:tabs>
          <w:tab w:val="left" w:leader="dot" w:pos="1277"/>
        </w:tabs>
        <w:spacing w:after="0" w:line="240" w:lineRule="auto"/>
        <w:ind w:left="720"/>
        <w:jc w:val="center"/>
        <w:rPr>
          <w:rFonts w:ascii="Times New Roman" w:hAnsi="Times New Roman" w:cs="Times New Roman"/>
          <w:b/>
          <w:sz w:val="28"/>
          <w:szCs w:val="28"/>
        </w:rPr>
      </w:pPr>
      <w:r w:rsidRPr="00112986">
        <w:rPr>
          <w:rFonts w:ascii="Times New Roman" w:hAnsi="Times New Roman" w:cs="Times New Roman"/>
          <w:b/>
          <w:sz w:val="28"/>
          <w:szCs w:val="28"/>
        </w:rPr>
        <w:t>Модуль 1. «Технико-экономический анализ производственного процесса деятельности предприятий»</w:t>
      </w:r>
    </w:p>
    <w:p w:rsidR="00112986" w:rsidRPr="00112986" w:rsidRDefault="00112986" w:rsidP="00112986">
      <w:pPr>
        <w:numPr>
          <w:ilvl w:val="0"/>
          <w:numId w:val="1"/>
        </w:numPr>
        <w:shd w:val="clear" w:color="auto" w:fill="FFFFFF"/>
        <w:tabs>
          <w:tab w:val="left" w:pos="284"/>
        </w:tabs>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Осветить имеющиеся научные и методические разработки по проблемам анализа производства и продажи продукции.</w:t>
      </w:r>
    </w:p>
    <w:p w:rsidR="00112986" w:rsidRPr="00112986" w:rsidRDefault="00112986" w:rsidP="00112986">
      <w:pPr>
        <w:numPr>
          <w:ilvl w:val="0"/>
          <w:numId w:val="1"/>
        </w:numPr>
        <w:shd w:val="clear" w:color="auto" w:fill="FFFFFF"/>
        <w:tabs>
          <w:tab w:val="left" w:pos="284"/>
        </w:tabs>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Аргументировать результаты проведения анализа производства и продажи продукции.</w:t>
      </w:r>
    </w:p>
    <w:p w:rsidR="00112986" w:rsidRPr="00112986" w:rsidRDefault="00112986" w:rsidP="00112986">
      <w:pPr>
        <w:numPr>
          <w:ilvl w:val="0"/>
          <w:numId w:val="1"/>
        </w:numPr>
        <w:shd w:val="clear" w:color="auto" w:fill="FFFFFF"/>
        <w:tabs>
          <w:tab w:val="left" w:pos="284"/>
        </w:tabs>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Поставить цели и сформулировать задачи анализа производства и продажи продукции.</w:t>
      </w:r>
    </w:p>
    <w:p w:rsidR="00112986" w:rsidRPr="00112986" w:rsidRDefault="00112986" w:rsidP="00112986">
      <w:pPr>
        <w:numPr>
          <w:ilvl w:val="0"/>
          <w:numId w:val="1"/>
        </w:numPr>
        <w:shd w:val="clear" w:color="auto" w:fill="FFFFFF"/>
        <w:tabs>
          <w:tab w:val="left" w:pos="284"/>
        </w:tabs>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Раскрыть методику анализа выполнения плана по ассортименту выпускаемой продукции.</w:t>
      </w:r>
    </w:p>
    <w:p w:rsidR="00112986" w:rsidRPr="00112986" w:rsidRDefault="00112986" w:rsidP="00112986">
      <w:pPr>
        <w:numPr>
          <w:ilvl w:val="0"/>
          <w:numId w:val="1"/>
        </w:numPr>
        <w:shd w:val="clear" w:color="auto" w:fill="FFFFFF"/>
        <w:tabs>
          <w:tab w:val="left" w:pos="284"/>
        </w:tabs>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Раскрыть методику анализа сдвигов в структуре выпускаемой продукции по трудоемкости.</w:t>
      </w:r>
    </w:p>
    <w:p w:rsidR="00112986" w:rsidRPr="00112986" w:rsidRDefault="00112986" w:rsidP="00112986">
      <w:pPr>
        <w:numPr>
          <w:ilvl w:val="0"/>
          <w:numId w:val="1"/>
        </w:numPr>
        <w:shd w:val="clear" w:color="auto" w:fill="FFFFFF"/>
        <w:tabs>
          <w:tab w:val="left" w:pos="284"/>
        </w:tabs>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Раскрыть методику анализа качества продукции.</w:t>
      </w:r>
    </w:p>
    <w:p w:rsidR="00112986" w:rsidRPr="00112986" w:rsidRDefault="00112986" w:rsidP="00112986">
      <w:pPr>
        <w:numPr>
          <w:ilvl w:val="0"/>
          <w:numId w:val="1"/>
        </w:numPr>
        <w:shd w:val="clear" w:color="auto" w:fill="FFFFFF"/>
        <w:tabs>
          <w:tab w:val="left" w:pos="284"/>
        </w:tabs>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Раскрыть методику анализа ритмичности производства.</w:t>
      </w:r>
    </w:p>
    <w:p w:rsidR="00112986" w:rsidRPr="00112986" w:rsidRDefault="00112986" w:rsidP="00112986">
      <w:pPr>
        <w:numPr>
          <w:ilvl w:val="0"/>
          <w:numId w:val="1"/>
        </w:numPr>
        <w:shd w:val="clear" w:color="auto" w:fill="FFFFFF"/>
        <w:tabs>
          <w:tab w:val="left" w:pos="284"/>
        </w:tabs>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 xml:space="preserve">Дать общую оценку результатов анализа производства и продажи продукции. </w:t>
      </w:r>
    </w:p>
    <w:p w:rsidR="00112986" w:rsidRPr="00112986" w:rsidRDefault="00112986" w:rsidP="00112986">
      <w:pPr>
        <w:numPr>
          <w:ilvl w:val="0"/>
          <w:numId w:val="1"/>
        </w:numPr>
        <w:shd w:val="clear" w:color="auto" w:fill="FFFFFF"/>
        <w:tabs>
          <w:tab w:val="num" w:pos="-4678"/>
          <w:tab w:val="left" w:pos="284"/>
        </w:tabs>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Осветить имеющиеся научные и методические разработки по проблемам анализа состояния и использования основных фондов.</w:t>
      </w:r>
    </w:p>
    <w:p w:rsidR="00112986" w:rsidRPr="00112986" w:rsidRDefault="00112986" w:rsidP="00112986">
      <w:pPr>
        <w:numPr>
          <w:ilvl w:val="0"/>
          <w:numId w:val="1"/>
        </w:numPr>
        <w:shd w:val="clear" w:color="auto" w:fill="FFFFFF"/>
        <w:tabs>
          <w:tab w:val="left" w:pos="284"/>
        </w:tabs>
        <w:spacing w:after="0" w:line="240" w:lineRule="auto"/>
        <w:rPr>
          <w:rFonts w:ascii="Times New Roman" w:hAnsi="Times New Roman" w:cs="Times New Roman"/>
          <w:sz w:val="28"/>
          <w:szCs w:val="28"/>
        </w:rPr>
      </w:pPr>
      <w:r w:rsidRPr="00112986">
        <w:rPr>
          <w:rFonts w:ascii="Times New Roman" w:hAnsi="Times New Roman" w:cs="Times New Roman"/>
          <w:sz w:val="28"/>
          <w:szCs w:val="28"/>
        </w:rPr>
        <w:t>Аргументировать результаты проведения анализа состояния основных фондов.</w:t>
      </w:r>
    </w:p>
    <w:p w:rsidR="00112986" w:rsidRPr="00112986" w:rsidRDefault="00112986" w:rsidP="00112986">
      <w:pPr>
        <w:numPr>
          <w:ilvl w:val="0"/>
          <w:numId w:val="1"/>
        </w:numPr>
        <w:shd w:val="clear" w:color="auto" w:fill="FFFFFF"/>
        <w:tabs>
          <w:tab w:val="left" w:pos="284"/>
        </w:tabs>
        <w:spacing w:after="0" w:line="240" w:lineRule="auto"/>
        <w:rPr>
          <w:rFonts w:ascii="Times New Roman" w:hAnsi="Times New Roman" w:cs="Times New Roman"/>
          <w:sz w:val="28"/>
          <w:szCs w:val="28"/>
        </w:rPr>
      </w:pPr>
      <w:r w:rsidRPr="00112986">
        <w:rPr>
          <w:rFonts w:ascii="Times New Roman" w:hAnsi="Times New Roman" w:cs="Times New Roman"/>
          <w:sz w:val="28"/>
          <w:szCs w:val="28"/>
        </w:rPr>
        <w:t>Аргументировать результаты проведения анализа использования основных фондов.</w:t>
      </w:r>
    </w:p>
    <w:p w:rsidR="00112986" w:rsidRPr="00112986" w:rsidRDefault="00112986" w:rsidP="00112986">
      <w:pPr>
        <w:numPr>
          <w:ilvl w:val="0"/>
          <w:numId w:val="1"/>
        </w:numPr>
        <w:shd w:val="clear" w:color="auto" w:fill="FFFFFF"/>
        <w:tabs>
          <w:tab w:val="left" w:pos="284"/>
        </w:tabs>
        <w:spacing w:after="0" w:line="240" w:lineRule="auto"/>
        <w:rPr>
          <w:rFonts w:ascii="Times New Roman" w:hAnsi="Times New Roman" w:cs="Times New Roman"/>
          <w:sz w:val="28"/>
          <w:szCs w:val="28"/>
        </w:rPr>
      </w:pPr>
      <w:r w:rsidRPr="00112986">
        <w:rPr>
          <w:rFonts w:ascii="Times New Roman" w:hAnsi="Times New Roman" w:cs="Times New Roman"/>
          <w:sz w:val="28"/>
          <w:szCs w:val="28"/>
        </w:rPr>
        <w:t>Поставить цели и сформулировать задачи анализа основных фондов.</w:t>
      </w:r>
    </w:p>
    <w:p w:rsidR="00112986" w:rsidRPr="00112986" w:rsidRDefault="00112986" w:rsidP="00112986">
      <w:pPr>
        <w:numPr>
          <w:ilvl w:val="0"/>
          <w:numId w:val="1"/>
        </w:numPr>
        <w:shd w:val="clear" w:color="auto" w:fill="FFFFFF"/>
        <w:tabs>
          <w:tab w:val="left" w:pos="284"/>
        </w:tabs>
        <w:spacing w:after="0" w:line="240" w:lineRule="auto"/>
        <w:rPr>
          <w:rFonts w:ascii="Times New Roman" w:hAnsi="Times New Roman" w:cs="Times New Roman"/>
          <w:sz w:val="28"/>
          <w:szCs w:val="28"/>
        </w:rPr>
      </w:pPr>
      <w:r w:rsidRPr="00112986">
        <w:rPr>
          <w:rFonts w:ascii="Times New Roman" w:hAnsi="Times New Roman" w:cs="Times New Roman"/>
          <w:sz w:val="28"/>
          <w:szCs w:val="28"/>
        </w:rPr>
        <w:t>Раскрыть методику анализа состава и структуры основных фондов.</w:t>
      </w:r>
    </w:p>
    <w:p w:rsidR="00112986" w:rsidRPr="00112986" w:rsidRDefault="00112986" w:rsidP="00112986">
      <w:pPr>
        <w:numPr>
          <w:ilvl w:val="0"/>
          <w:numId w:val="1"/>
        </w:numPr>
        <w:shd w:val="clear" w:color="auto" w:fill="FFFFFF"/>
        <w:tabs>
          <w:tab w:val="left" w:pos="284"/>
        </w:tabs>
        <w:spacing w:after="0" w:line="240" w:lineRule="auto"/>
        <w:rPr>
          <w:rFonts w:ascii="Times New Roman" w:hAnsi="Times New Roman" w:cs="Times New Roman"/>
          <w:sz w:val="28"/>
          <w:szCs w:val="28"/>
        </w:rPr>
      </w:pPr>
      <w:r w:rsidRPr="00112986">
        <w:rPr>
          <w:rFonts w:ascii="Times New Roman" w:hAnsi="Times New Roman" w:cs="Times New Roman"/>
          <w:sz w:val="28"/>
          <w:szCs w:val="28"/>
        </w:rPr>
        <w:t>Раскрыть методику анализа технического состояния основных средств.</w:t>
      </w:r>
    </w:p>
    <w:p w:rsidR="00112986" w:rsidRPr="00112986" w:rsidRDefault="00112986" w:rsidP="00112986">
      <w:pPr>
        <w:numPr>
          <w:ilvl w:val="0"/>
          <w:numId w:val="1"/>
        </w:numPr>
        <w:shd w:val="clear" w:color="auto" w:fill="FFFFFF"/>
        <w:tabs>
          <w:tab w:val="left" w:pos="284"/>
        </w:tabs>
        <w:spacing w:after="0" w:line="240" w:lineRule="auto"/>
        <w:rPr>
          <w:rFonts w:ascii="Times New Roman" w:hAnsi="Times New Roman" w:cs="Times New Roman"/>
          <w:sz w:val="28"/>
          <w:szCs w:val="28"/>
        </w:rPr>
      </w:pPr>
      <w:r w:rsidRPr="00112986">
        <w:rPr>
          <w:rFonts w:ascii="Times New Roman" w:hAnsi="Times New Roman" w:cs="Times New Roman"/>
          <w:sz w:val="28"/>
          <w:szCs w:val="28"/>
        </w:rPr>
        <w:t>Раскрыть методику анализа эффективности использования основных средств.</w:t>
      </w:r>
    </w:p>
    <w:p w:rsidR="00112986" w:rsidRPr="00112986" w:rsidRDefault="00112986" w:rsidP="00112986">
      <w:pPr>
        <w:numPr>
          <w:ilvl w:val="0"/>
          <w:numId w:val="1"/>
        </w:numPr>
        <w:shd w:val="clear" w:color="auto" w:fill="FFFFFF"/>
        <w:tabs>
          <w:tab w:val="left" w:pos="284"/>
        </w:tabs>
        <w:spacing w:after="0" w:line="240" w:lineRule="auto"/>
        <w:rPr>
          <w:rFonts w:ascii="Times New Roman" w:hAnsi="Times New Roman" w:cs="Times New Roman"/>
          <w:sz w:val="28"/>
          <w:szCs w:val="28"/>
        </w:rPr>
      </w:pPr>
      <w:r w:rsidRPr="00112986">
        <w:rPr>
          <w:rFonts w:ascii="Times New Roman" w:hAnsi="Times New Roman" w:cs="Times New Roman"/>
          <w:sz w:val="28"/>
          <w:szCs w:val="28"/>
        </w:rPr>
        <w:t>Раскрыть методику анализа интенсификации производства.</w:t>
      </w:r>
    </w:p>
    <w:p w:rsidR="00112986" w:rsidRPr="00112986" w:rsidRDefault="00112986" w:rsidP="00112986">
      <w:pPr>
        <w:pStyle w:val="a9"/>
        <w:tabs>
          <w:tab w:val="left" w:pos="360"/>
        </w:tabs>
        <w:spacing w:after="0"/>
        <w:jc w:val="both"/>
        <w:rPr>
          <w:sz w:val="28"/>
          <w:szCs w:val="28"/>
        </w:rPr>
      </w:pPr>
    </w:p>
    <w:p w:rsidR="00112986" w:rsidRPr="00112986" w:rsidRDefault="00112986" w:rsidP="00112986">
      <w:pPr>
        <w:pStyle w:val="a9"/>
        <w:tabs>
          <w:tab w:val="left" w:pos="360"/>
        </w:tabs>
        <w:spacing w:after="0"/>
        <w:jc w:val="center"/>
        <w:rPr>
          <w:b/>
          <w:sz w:val="28"/>
          <w:szCs w:val="28"/>
        </w:rPr>
      </w:pPr>
      <w:r w:rsidRPr="00112986">
        <w:rPr>
          <w:b/>
          <w:sz w:val="28"/>
          <w:szCs w:val="28"/>
        </w:rPr>
        <w:t>Модуль 2. «Технико-экономический анализ результатов деятельности предприятий»</w:t>
      </w:r>
    </w:p>
    <w:p w:rsidR="00112986" w:rsidRPr="00112986" w:rsidRDefault="00112986" w:rsidP="00112986">
      <w:pPr>
        <w:numPr>
          <w:ilvl w:val="0"/>
          <w:numId w:val="2"/>
        </w:numPr>
        <w:autoSpaceDE w:val="0"/>
        <w:autoSpaceDN w:val="0"/>
        <w:adjustRightInd w:val="0"/>
        <w:spacing w:after="0" w:line="240" w:lineRule="auto"/>
        <w:outlineLvl w:val="0"/>
        <w:rPr>
          <w:rFonts w:ascii="Times New Roman" w:hAnsi="Times New Roman" w:cs="Times New Roman"/>
          <w:sz w:val="28"/>
          <w:szCs w:val="28"/>
        </w:rPr>
      </w:pPr>
      <w:bookmarkStart w:id="8" w:name="_Toc483580460"/>
      <w:r w:rsidRPr="00112986">
        <w:rPr>
          <w:rFonts w:ascii="Times New Roman" w:hAnsi="Times New Roman" w:cs="Times New Roman"/>
          <w:sz w:val="28"/>
          <w:szCs w:val="28"/>
        </w:rPr>
        <w:t>Проанализируйте состав и структуру прибыли.</w:t>
      </w:r>
      <w:bookmarkEnd w:id="8"/>
    </w:p>
    <w:p w:rsidR="00112986" w:rsidRPr="00112986" w:rsidRDefault="00112986" w:rsidP="00112986">
      <w:pPr>
        <w:numPr>
          <w:ilvl w:val="0"/>
          <w:numId w:val="2"/>
        </w:numPr>
        <w:autoSpaceDE w:val="0"/>
        <w:autoSpaceDN w:val="0"/>
        <w:adjustRightInd w:val="0"/>
        <w:spacing w:after="0" w:line="240" w:lineRule="auto"/>
        <w:outlineLvl w:val="0"/>
        <w:rPr>
          <w:rFonts w:ascii="Times New Roman" w:hAnsi="Times New Roman" w:cs="Times New Roman"/>
          <w:sz w:val="28"/>
          <w:szCs w:val="28"/>
        </w:rPr>
      </w:pPr>
      <w:bookmarkStart w:id="9" w:name="_Toc483580461"/>
      <w:r w:rsidRPr="00112986">
        <w:rPr>
          <w:rFonts w:ascii="Times New Roman" w:hAnsi="Times New Roman" w:cs="Times New Roman"/>
          <w:sz w:val="28"/>
          <w:szCs w:val="28"/>
        </w:rPr>
        <w:t>Проведите факторный анализ прибыли от продаж.</w:t>
      </w:r>
      <w:bookmarkEnd w:id="9"/>
    </w:p>
    <w:p w:rsidR="00112986" w:rsidRPr="00112986" w:rsidRDefault="00112986" w:rsidP="00112986">
      <w:pPr>
        <w:numPr>
          <w:ilvl w:val="0"/>
          <w:numId w:val="2"/>
        </w:numPr>
        <w:autoSpaceDE w:val="0"/>
        <w:autoSpaceDN w:val="0"/>
        <w:adjustRightInd w:val="0"/>
        <w:spacing w:after="0" w:line="240" w:lineRule="auto"/>
        <w:outlineLvl w:val="0"/>
        <w:rPr>
          <w:rFonts w:ascii="Times New Roman" w:hAnsi="Times New Roman" w:cs="Times New Roman"/>
          <w:sz w:val="28"/>
          <w:szCs w:val="28"/>
        </w:rPr>
      </w:pPr>
      <w:bookmarkStart w:id="10" w:name="_Toc483580462"/>
      <w:r w:rsidRPr="00112986">
        <w:rPr>
          <w:rFonts w:ascii="Times New Roman" w:hAnsi="Times New Roman" w:cs="Times New Roman"/>
          <w:sz w:val="28"/>
          <w:szCs w:val="28"/>
        </w:rPr>
        <w:t>Проанализируйте финансовый результат от прочей деятельности.</w:t>
      </w:r>
      <w:bookmarkEnd w:id="10"/>
    </w:p>
    <w:p w:rsidR="00112986" w:rsidRPr="00112986" w:rsidRDefault="00112986" w:rsidP="00112986">
      <w:pPr>
        <w:numPr>
          <w:ilvl w:val="0"/>
          <w:numId w:val="2"/>
        </w:numPr>
        <w:autoSpaceDE w:val="0"/>
        <w:autoSpaceDN w:val="0"/>
        <w:adjustRightInd w:val="0"/>
        <w:spacing w:after="0" w:line="240" w:lineRule="auto"/>
        <w:outlineLvl w:val="0"/>
        <w:rPr>
          <w:rFonts w:ascii="Times New Roman" w:hAnsi="Times New Roman" w:cs="Times New Roman"/>
          <w:sz w:val="28"/>
          <w:szCs w:val="28"/>
        </w:rPr>
      </w:pPr>
      <w:bookmarkStart w:id="11" w:name="_Toc483580463"/>
      <w:r w:rsidRPr="00112986">
        <w:rPr>
          <w:rFonts w:ascii="Times New Roman" w:hAnsi="Times New Roman" w:cs="Times New Roman"/>
          <w:sz w:val="28"/>
          <w:szCs w:val="28"/>
        </w:rPr>
        <w:t>Проанализируйте рентабельность продаж.</w:t>
      </w:r>
      <w:bookmarkEnd w:id="11"/>
    </w:p>
    <w:p w:rsidR="00112986" w:rsidRPr="00112986" w:rsidRDefault="00112986" w:rsidP="00112986">
      <w:pPr>
        <w:numPr>
          <w:ilvl w:val="0"/>
          <w:numId w:val="2"/>
        </w:numPr>
        <w:autoSpaceDE w:val="0"/>
        <w:autoSpaceDN w:val="0"/>
        <w:adjustRightInd w:val="0"/>
        <w:spacing w:after="0" w:line="240" w:lineRule="auto"/>
        <w:outlineLvl w:val="0"/>
        <w:rPr>
          <w:rFonts w:ascii="Times New Roman" w:hAnsi="Times New Roman" w:cs="Times New Roman"/>
          <w:sz w:val="28"/>
          <w:szCs w:val="28"/>
        </w:rPr>
      </w:pPr>
      <w:bookmarkStart w:id="12" w:name="_Toc483580464"/>
      <w:r w:rsidRPr="00112986">
        <w:rPr>
          <w:rFonts w:ascii="Times New Roman" w:hAnsi="Times New Roman" w:cs="Times New Roman"/>
          <w:sz w:val="28"/>
          <w:szCs w:val="28"/>
        </w:rPr>
        <w:t>Проведите анализ рентабельности активов.</w:t>
      </w:r>
      <w:bookmarkEnd w:id="12"/>
    </w:p>
    <w:p w:rsidR="00112986" w:rsidRPr="00112986" w:rsidRDefault="00112986" w:rsidP="00112986">
      <w:pPr>
        <w:numPr>
          <w:ilvl w:val="0"/>
          <w:numId w:val="2"/>
        </w:numPr>
        <w:autoSpaceDE w:val="0"/>
        <w:autoSpaceDN w:val="0"/>
        <w:adjustRightInd w:val="0"/>
        <w:spacing w:after="0" w:line="240" w:lineRule="auto"/>
        <w:outlineLvl w:val="0"/>
        <w:rPr>
          <w:rFonts w:ascii="Times New Roman" w:hAnsi="Times New Roman" w:cs="Times New Roman"/>
          <w:sz w:val="28"/>
          <w:szCs w:val="28"/>
        </w:rPr>
      </w:pPr>
      <w:bookmarkStart w:id="13" w:name="_Toc483580465"/>
      <w:r w:rsidRPr="00112986">
        <w:rPr>
          <w:rFonts w:ascii="Times New Roman" w:hAnsi="Times New Roman" w:cs="Times New Roman"/>
          <w:sz w:val="28"/>
          <w:szCs w:val="28"/>
        </w:rPr>
        <w:t>Проанализируйте рентабельность производственных фондов.</w:t>
      </w:r>
      <w:bookmarkEnd w:id="13"/>
    </w:p>
    <w:p w:rsidR="00112986" w:rsidRPr="00112986" w:rsidRDefault="00112986" w:rsidP="00112986">
      <w:pPr>
        <w:numPr>
          <w:ilvl w:val="0"/>
          <w:numId w:val="2"/>
        </w:numPr>
        <w:autoSpaceDE w:val="0"/>
        <w:autoSpaceDN w:val="0"/>
        <w:adjustRightInd w:val="0"/>
        <w:spacing w:after="0" w:line="240" w:lineRule="auto"/>
        <w:outlineLvl w:val="0"/>
        <w:rPr>
          <w:rFonts w:ascii="Times New Roman" w:hAnsi="Times New Roman" w:cs="Times New Roman"/>
          <w:sz w:val="28"/>
          <w:szCs w:val="28"/>
        </w:rPr>
      </w:pPr>
      <w:bookmarkStart w:id="14" w:name="_Toc483580466"/>
      <w:r w:rsidRPr="00112986">
        <w:rPr>
          <w:rFonts w:ascii="Times New Roman" w:hAnsi="Times New Roman" w:cs="Times New Roman"/>
          <w:sz w:val="28"/>
          <w:szCs w:val="28"/>
        </w:rPr>
        <w:t>Проанализируйте рентабельность собственного капитала.</w:t>
      </w:r>
      <w:bookmarkEnd w:id="14"/>
    </w:p>
    <w:p w:rsidR="00112986" w:rsidRPr="00112986" w:rsidRDefault="00112986" w:rsidP="00112986">
      <w:pPr>
        <w:pStyle w:val="a5"/>
        <w:numPr>
          <w:ilvl w:val="0"/>
          <w:numId w:val="2"/>
        </w:numPr>
        <w:spacing w:after="0"/>
        <w:jc w:val="both"/>
        <w:rPr>
          <w:sz w:val="28"/>
          <w:szCs w:val="28"/>
        </w:rPr>
      </w:pPr>
      <w:r w:rsidRPr="00112986">
        <w:rPr>
          <w:sz w:val="28"/>
          <w:szCs w:val="28"/>
        </w:rPr>
        <w:t>Оцените состав и структуру актива и пассива организации.</w:t>
      </w:r>
    </w:p>
    <w:p w:rsidR="00112986" w:rsidRPr="00112986" w:rsidRDefault="00112986" w:rsidP="00112986">
      <w:pPr>
        <w:pStyle w:val="a5"/>
        <w:numPr>
          <w:ilvl w:val="0"/>
          <w:numId w:val="2"/>
        </w:numPr>
        <w:spacing w:after="0"/>
        <w:jc w:val="both"/>
        <w:rPr>
          <w:sz w:val="28"/>
          <w:szCs w:val="28"/>
        </w:rPr>
      </w:pPr>
      <w:r w:rsidRPr="00112986">
        <w:rPr>
          <w:sz w:val="28"/>
          <w:szCs w:val="28"/>
        </w:rPr>
        <w:t>Охарактеризуйте типы финансовой устойчивости.</w:t>
      </w:r>
    </w:p>
    <w:p w:rsidR="00112986" w:rsidRPr="00112986" w:rsidRDefault="00112986" w:rsidP="00112986">
      <w:pPr>
        <w:pStyle w:val="a5"/>
        <w:numPr>
          <w:ilvl w:val="0"/>
          <w:numId w:val="2"/>
        </w:numPr>
        <w:spacing w:after="0"/>
        <w:jc w:val="both"/>
        <w:rPr>
          <w:sz w:val="28"/>
          <w:szCs w:val="28"/>
        </w:rPr>
      </w:pPr>
      <w:r w:rsidRPr="00112986">
        <w:rPr>
          <w:sz w:val="28"/>
          <w:szCs w:val="28"/>
        </w:rPr>
        <w:t>Дайте характеристику относительным показателям финансовой устойчивости.</w:t>
      </w:r>
    </w:p>
    <w:p w:rsidR="00112986" w:rsidRPr="00112986" w:rsidRDefault="00112986" w:rsidP="00112986">
      <w:pPr>
        <w:pStyle w:val="a5"/>
        <w:numPr>
          <w:ilvl w:val="0"/>
          <w:numId w:val="2"/>
        </w:numPr>
        <w:spacing w:after="0"/>
        <w:jc w:val="both"/>
        <w:rPr>
          <w:sz w:val="28"/>
          <w:szCs w:val="28"/>
        </w:rPr>
      </w:pPr>
      <w:r w:rsidRPr="00112986">
        <w:rPr>
          <w:sz w:val="28"/>
          <w:szCs w:val="28"/>
        </w:rPr>
        <w:t>Оцените чистые активы предприятия.</w:t>
      </w:r>
    </w:p>
    <w:p w:rsidR="00112986" w:rsidRPr="00112986" w:rsidRDefault="00112986" w:rsidP="00112986">
      <w:pPr>
        <w:pStyle w:val="a5"/>
        <w:numPr>
          <w:ilvl w:val="0"/>
          <w:numId w:val="2"/>
        </w:numPr>
        <w:spacing w:after="0"/>
        <w:jc w:val="both"/>
        <w:rPr>
          <w:sz w:val="28"/>
          <w:szCs w:val="28"/>
        </w:rPr>
      </w:pPr>
      <w:r w:rsidRPr="00112986">
        <w:rPr>
          <w:sz w:val="28"/>
          <w:szCs w:val="28"/>
        </w:rPr>
        <w:t>Охарактеризуйте уровень ликвидности баланса.</w:t>
      </w:r>
    </w:p>
    <w:p w:rsidR="00112986" w:rsidRPr="00112986" w:rsidRDefault="00112986" w:rsidP="00112986">
      <w:pPr>
        <w:pStyle w:val="a5"/>
        <w:numPr>
          <w:ilvl w:val="0"/>
          <w:numId w:val="2"/>
        </w:numPr>
        <w:spacing w:after="0"/>
        <w:jc w:val="both"/>
        <w:rPr>
          <w:bCs/>
          <w:sz w:val="28"/>
          <w:szCs w:val="28"/>
        </w:rPr>
      </w:pPr>
      <w:r w:rsidRPr="00112986">
        <w:rPr>
          <w:bCs/>
          <w:sz w:val="28"/>
          <w:szCs w:val="28"/>
        </w:rPr>
        <w:t>Оцените оборачиваемость активов.</w:t>
      </w:r>
    </w:p>
    <w:p w:rsidR="00112986" w:rsidRPr="00112986" w:rsidRDefault="00112986" w:rsidP="00112986">
      <w:pPr>
        <w:pStyle w:val="a5"/>
        <w:numPr>
          <w:ilvl w:val="0"/>
          <w:numId w:val="2"/>
        </w:numPr>
        <w:spacing w:after="0"/>
        <w:jc w:val="both"/>
        <w:rPr>
          <w:bCs/>
          <w:sz w:val="28"/>
          <w:szCs w:val="28"/>
        </w:rPr>
      </w:pPr>
      <w:r w:rsidRPr="00112986">
        <w:rPr>
          <w:bCs/>
          <w:sz w:val="28"/>
          <w:szCs w:val="28"/>
        </w:rPr>
        <w:t>Сравните показатели оборачиваемости дебиторской и кредиторской задолженностей.</w:t>
      </w:r>
    </w:p>
    <w:p w:rsidR="00112986" w:rsidRPr="00112986" w:rsidRDefault="00112986" w:rsidP="00112986">
      <w:pPr>
        <w:pStyle w:val="a5"/>
        <w:numPr>
          <w:ilvl w:val="0"/>
          <w:numId w:val="2"/>
        </w:numPr>
        <w:spacing w:after="0"/>
        <w:jc w:val="both"/>
        <w:rPr>
          <w:bCs/>
          <w:sz w:val="28"/>
          <w:szCs w:val="28"/>
        </w:rPr>
      </w:pPr>
      <w:r w:rsidRPr="00112986">
        <w:rPr>
          <w:bCs/>
          <w:sz w:val="28"/>
          <w:szCs w:val="28"/>
        </w:rPr>
        <w:t>Охарактеризуйте уровень устойчивости экономического роста.</w:t>
      </w:r>
    </w:p>
    <w:p w:rsidR="00112986" w:rsidRPr="00112986" w:rsidRDefault="00112986" w:rsidP="00112986">
      <w:pPr>
        <w:pStyle w:val="a5"/>
        <w:numPr>
          <w:ilvl w:val="0"/>
          <w:numId w:val="2"/>
        </w:numPr>
        <w:spacing w:after="0"/>
        <w:jc w:val="both"/>
        <w:rPr>
          <w:bCs/>
          <w:sz w:val="28"/>
          <w:szCs w:val="28"/>
        </w:rPr>
      </w:pPr>
      <w:r w:rsidRPr="00112986">
        <w:rPr>
          <w:bCs/>
          <w:sz w:val="28"/>
          <w:szCs w:val="28"/>
        </w:rPr>
        <w:t>Раскройте основные критерии удовлетворительной структуры баланса.</w:t>
      </w:r>
    </w:p>
    <w:p w:rsidR="00112986" w:rsidRPr="00112986" w:rsidRDefault="00112986" w:rsidP="00112986">
      <w:pPr>
        <w:pStyle w:val="a5"/>
        <w:numPr>
          <w:ilvl w:val="0"/>
          <w:numId w:val="2"/>
        </w:numPr>
        <w:spacing w:after="0"/>
        <w:jc w:val="both"/>
        <w:rPr>
          <w:bCs/>
          <w:sz w:val="28"/>
          <w:szCs w:val="28"/>
        </w:rPr>
      </w:pPr>
      <w:r w:rsidRPr="00112986">
        <w:rPr>
          <w:bCs/>
          <w:sz w:val="28"/>
          <w:szCs w:val="28"/>
        </w:rPr>
        <w:t>Оцените вероятность банкротства организации.</w:t>
      </w:r>
    </w:p>
    <w:p w:rsidR="00112986" w:rsidRPr="00112986" w:rsidRDefault="00112986" w:rsidP="00112986">
      <w:pPr>
        <w:pStyle w:val="a9"/>
        <w:spacing w:after="0"/>
        <w:jc w:val="both"/>
        <w:rPr>
          <w:sz w:val="28"/>
          <w:szCs w:val="28"/>
        </w:rPr>
      </w:pPr>
    </w:p>
    <w:tbl>
      <w:tblPr>
        <w:tblW w:w="10027" w:type="dxa"/>
        <w:tblLayout w:type="fixed"/>
        <w:tblLook w:val="0000" w:firstRow="0" w:lastRow="0" w:firstColumn="0" w:lastColumn="0" w:noHBand="0" w:noVBand="0"/>
      </w:tblPr>
      <w:tblGrid>
        <w:gridCol w:w="8755"/>
        <w:gridCol w:w="1272"/>
      </w:tblGrid>
      <w:tr w:rsidR="00112986" w:rsidRPr="00112986" w:rsidTr="009851F6">
        <w:trPr>
          <w:trHeight w:val="100"/>
        </w:trPr>
        <w:tc>
          <w:tcPr>
            <w:tcW w:w="8755" w:type="dxa"/>
          </w:tcPr>
          <w:p w:rsidR="00112986" w:rsidRPr="00112986" w:rsidRDefault="00112986" w:rsidP="00112986">
            <w:pPr>
              <w:widowControl w:val="0"/>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Критерии оценивания:</w:t>
            </w:r>
          </w:p>
        </w:tc>
        <w:tc>
          <w:tcPr>
            <w:tcW w:w="1272" w:type="dxa"/>
          </w:tcPr>
          <w:p w:rsidR="00112986" w:rsidRPr="00112986" w:rsidRDefault="00112986" w:rsidP="00112986">
            <w:pPr>
              <w:spacing w:after="0" w:line="240" w:lineRule="auto"/>
              <w:jc w:val="both"/>
              <w:rPr>
                <w:rFonts w:ascii="Times New Roman" w:hAnsi="Times New Roman" w:cs="Times New Roman"/>
                <w:sz w:val="28"/>
                <w:szCs w:val="28"/>
              </w:rPr>
            </w:pPr>
          </w:p>
        </w:tc>
      </w:tr>
      <w:tr w:rsidR="00112986" w:rsidRPr="00112986" w:rsidTr="009851F6">
        <w:trPr>
          <w:trHeight w:val="100"/>
        </w:trPr>
        <w:tc>
          <w:tcPr>
            <w:tcW w:w="8755" w:type="dxa"/>
          </w:tcPr>
          <w:p w:rsidR="00112986" w:rsidRPr="00112986" w:rsidRDefault="00112986" w:rsidP="00112986">
            <w:pPr>
              <w:widowControl w:val="0"/>
              <w:spacing w:after="0" w:line="240" w:lineRule="auto"/>
              <w:jc w:val="both"/>
              <w:rPr>
                <w:rFonts w:ascii="Times New Roman" w:hAnsi="Times New Roman" w:cs="Times New Roman"/>
                <w:snapToGrid w:val="0"/>
                <w:sz w:val="28"/>
                <w:szCs w:val="28"/>
              </w:rPr>
            </w:pPr>
            <w:r w:rsidRPr="00112986">
              <w:rPr>
                <w:rFonts w:ascii="Times New Roman" w:hAnsi="Times New Roman" w:cs="Times New Roman"/>
                <w:sz w:val="28"/>
                <w:szCs w:val="28"/>
              </w:rPr>
              <w:t>1. вопрос</w:t>
            </w:r>
          </w:p>
        </w:tc>
        <w:tc>
          <w:tcPr>
            <w:tcW w:w="1272" w:type="dxa"/>
          </w:tcPr>
          <w:p w:rsidR="00112986" w:rsidRPr="00112986" w:rsidRDefault="00112986" w:rsidP="00112986">
            <w:pPr>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50</w:t>
            </w:r>
          </w:p>
        </w:tc>
      </w:tr>
      <w:tr w:rsidR="00112986" w:rsidRPr="00112986" w:rsidTr="009851F6">
        <w:trPr>
          <w:trHeight w:val="152"/>
        </w:trPr>
        <w:tc>
          <w:tcPr>
            <w:tcW w:w="8755" w:type="dxa"/>
          </w:tcPr>
          <w:p w:rsidR="00112986" w:rsidRPr="00112986" w:rsidRDefault="00112986" w:rsidP="00112986">
            <w:pPr>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2. вопрос</w:t>
            </w:r>
          </w:p>
        </w:tc>
        <w:tc>
          <w:tcPr>
            <w:tcW w:w="1272" w:type="dxa"/>
          </w:tcPr>
          <w:p w:rsidR="00112986" w:rsidRPr="00112986" w:rsidRDefault="00112986" w:rsidP="00112986">
            <w:pPr>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25</w:t>
            </w:r>
          </w:p>
        </w:tc>
      </w:tr>
      <w:tr w:rsidR="00112986" w:rsidRPr="00112986" w:rsidTr="009851F6">
        <w:trPr>
          <w:trHeight w:val="231"/>
        </w:trPr>
        <w:tc>
          <w:tcPr>
            <w:tcW w:w="8755" w:type="dxa"/>
          </w:tcPr>
          <w:p w:rsidR="00112986" w:rsidRPr="00112986" w:rsidRDefault="00112986" w:rsidP="00112986">
            <w:pPr>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3. вопрос</w:t>
            </w:r>
          </w:p>
        </w:tc>
        <w:tc>
          <w:tcPr>
            <w:tcW w:w="1272" w:type="dxa"/>
          </w:tcPr>
          <w:p w:rsidR="00112986" w:rsidRPr="00112986" w:rsidRDefault="00112986" w:rsidP="00112986">
            <w:pPr>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25</w:t>
            </w:r>
          </w:p>
        </w:tc>
      </w:tr>
      <w:tr w:rsidR="00112986" w:rsidRPr="00112986" w:rsidTr="009851F6">
        <w:trPr>
          <w:cantSplit/>
          <w:trHeight w:val="932"/>
        </w:trPr>
        <w:tc>
          <w:tcPr>
            <w:tcW w:w="10027" w:type="dxa"/>
            <w:gridSpan w:val="2"/>
          </w:tcPr>
          <w:p w:rsidR="00112986" w:rsidRPr="00112986" w:rsidRDefault="00112986" w:rsidP="00112986">
            <w:pPr>
              <w:pStyle w:val="3"/>
              <w:spacing w:before="0" w:after="0" w:line="240" w:lineRule="auto"/>
              <w:jc w:val="both"/>
              <w:rPr>
                <w:rFonts w:ascii="Times New Roman" w:hAnsi="Times New Roman" w:cs="Times New Roman"/>
                <w:b w:val="0"/>
                <w:sz w:val="28"/>
                <w:szCs w:val="28"/>
              </w:rPr>
            </w:pPr>
            <w:r w:rsidRPr="00112986">
              <w:rPr>
                <w:rFonts w:ascii="Times New Roman" w:hAnsi="Times New Roman" w:cs="Times New Roman"/>
                <w:b w:val="0"/>
                <w:sz w:val="28"/>
                <w:szCs w:val="28"/>
              </w:rPr>
              <w:t>Оценка работы студента</w:t>
            </w:r>
          </w:p>
          <w:p w:rsidR="00112986" w:rsidRPr="00112986" w:rsidRDefault="00112986" w:rsidP="00112986">
            <w:pPr>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В зависимости от количества набранных балов:</w:t>
            </w:r>
          </w:p>
          <w:p w:rsidR="00112986" w:rsidRPr="00112986" w:rsidRDefault="00112986" w:rsidP="00112986">
            <w:pPr>
              <w:widowControl w:val="0"/>
              <w:tabs>
                <w:tab w:val="left" w:pos="4428"/>
              </w:tabs>
              <w:spacing w:after="0" w:line="240" w:lineRule="auto"/>
              <w:rPr>
                <w:rFonts w:ascii="Times New Roman" w:hAnsi="Times New Roman" w:cs="Times New Roman"/>
                <w:sz w:val="28"/>
                <w:szCs w:val="28"/>
              </w:rPr>
            </w:pPr>
            <w:r w:rsidRPr="00112986">
              <w:rPr>
                <w:rFonts w:ascii="Times New Roman" w:hAnsi="Times New Roman" w:cs="Times New Roman"/>
                <w:sz w:val="28"/>
                <w:szCs w:val="28"/>
              </w:rPr>
              <w:t>До 49 – не зачтено</w:t>
            </w:r>
          </w:p>
          <w:p w:rsidR="00112986" w:rsidRPr="00112986" w:rsidRDefault="00112986" w:rsidP="00112986">
            <w:pPr>
              <w:widowControl w:val="0"/>
              <w:tabs>
                <w:tab w:val="left" w:pos="4428"/>
              </w:tabs>
              <w:spacing w:after="0" w:line="240" w:lineRule="auto"/>
              <w:rPr>
                <w:rFonts w:ascii="Times New Roman" w:hAnsi="Times New Roman" w:cs="Times New Roman"/>
                <w:sz w:val="28"/>
                <w:szCs w:val="28"/>
              </w:rPr>
            </w:pPr>
            <w:r w:rsidRPr="00112986">
              <w:rPr>
                <w:rFonts w:ascii="Times New Roman" w:hAnsi="Times New Roman" w:cs="Times New Roman"/>
                <w:sz w:val="28"/>
                <w:szCs w:val="28"/>
              </w:rPr>
              <w:t>50–100 – зачтено</w:t>
            </w:r>
          </w:p>
        </w:tc>
      </w:tr>
    </w:tbl>
    <w:p w:rsidR="00112986" w:rsidRPr="00112986" w:rsidRDefault="00112986" w:rsidP="00112986">
      <w:pPr>
        <w:spacing w:after="0" w:line="240" w:lineRule="auto"/>
        <w:textAlignment w:val="baseline"/>
        <w:rPr>
          <w:rFonts w:ascii="Times New Roman" w:hAnsi="Times New Roman" w:cs="Times New Roman"/>
          <w:sz w:val="28"/>
          <w:szCs w:val="28"/>
        </w:rPr>
      </w:pPr>
    </w:p>
    <w:p w:rsidR="00112986" w:rsidRPr="00112986" w:rsidRDefault="00112986" w:rsidP="00112986">
      <w:pPr>
        <w:spacing w:after="0" w:line="240" w:lineRule="auto"/>
        <w:textAlignment w:val="baseline"/>
        <w:rPr>
          <w:rFonts w:ascii="Times New Roman" w:hAnsi="Times New Roman" w:cs="Times New Roman"/>
          <w:sz w:val="28"/>
          <w:szCs w:val="28"/>
        </w:rPr>
      </w:pPr>
    </w:p>
    <w:p w:rsidR="00112986" w:rsidRPr="00112986" w:rsidRDefault="00112986" w:rsidP="00112986">
      <w:pPr>
        <w:pStyle w:val="1"/>
        <w:spacing w:before="0"/>
        <w:jc w:val="both"/>
        <w:rPr>
          <w:rFonts w:ascii="Times New Roman" w:hAnsi="Times New Roman" w:cs="Times New Roman"/>
          <w:color w:val="auto"/>
        </w:rPr>
      </w:pPr>
      <w:bookmarkStart w:id="15" w:name="_Toc480487764"/>
      <w:bookmarkStart w:id="16" w:name="_Toc482724376"/>
      <w:bookmarkStart w:id="17" w:name="_Toc483580467"/>
      <w:r w:rsidRPr="00112986">
        <w:rPr>
          <w:rFonts w:ascii="Times New Roman" w:hAnsi="Times New Roman" w:cs="Times New Roman"/>
          <w:color w:val="auto"/>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15"/>
      <w:bookmarkEnd w:id="16"/>
      <w:bookmarkEnd w:id="17"/>
    </w:p>
    <w:p w:rsidR="00112986" w:rsidRPr="00112986" w:rsidRDefault="00112986" w:rsidP="00112986">
      <w:pPr>
        <w:spacing w:after="0" w:line="240" w:lineRule="auto"/>
        <w:rPr>
          <w:rFonts w:ascii="Times New Roman" w:hAnsi="Times New Roman" w:cs="Times New Roman"/>
          <w:sz w:val="28"/>
          <w:szCs w:val="28"/>
        </w:rPr>
      </w:pPr>
    </w:p>
    <w:p w:rsidR="00112986" w:rsidRPr="00112986" w:rsidRDefault="00112986" w:rsidP="00112986">
      <w:pPr>
        <w:spacing w:after="0" w:line="240" w:lineRule="auto"/>
        <w:ind w:firstLine="708"/>
        <w:jc w:val="both"/>
        <w:rPr>
          <w:rFonts w:ascii="Times New Roman" w:hAnsi="Times New Roman" w:cs="Times New Roman"/>
          <w:sz w:val="28"/>
          <w:szCs w:val="28"/>
        </w:rPr>
      </w:pPr>
      <w:r w:rsidRPr="00112986">
        <w:rPr>
          <w:rFonts w:ascii="Times New Roman" w:hAnsi="Times New Roman" w:cs="Times New Roman"/>
          <w:sz w:val="28"/>
          <w:szCs w:val="28"/>
        </w:rPr>
        <w:t>Процедуры оценивания включают в себя текущий контроль и промежуточную аттестацию.</w:t>
      </w:r>
    </w:p>
    <w:p w:rsidR="00112986" w:rsidRPr="00112986" w:rsidRDefault="00112986" w:rsidP="00112986">
      <w:pPr>
        <w:spacing w:after="0" w:line="240" w:lineRule="auto"/>
        <w:ind w:firstLine="708"/>
        <w:jc w:val="both"/>
        <w:rPr>
          <w:rFonts w:ascii="Times New Roman" w:hAnsi="Times New Roman" w:cs="Times New Roman"/>
          <w:sz w:val="28"/>
          <w:szCs w:val="28"/>
        </w:rPr>
      </w:pPr>
      <w:r w:rsidRPr="00112986">
        <w:rPr>
          <w:rFonts w:ascii="Times New Roman" w:hAnsi="Times New Roman" w:cs="Times New Roman"/>
          <w:b/>
          <w:sz w:val="28"/>
          <w:szCs w:val="28"/>
        </w:rPr>
        <w:t xml:space="preserve">Текущий контроль </w:t>
      </w:r>
      <w:r w:rsidRPr="00112986">
        <w:rPr>
          <w:rFonts w:ascii="Times New Roman" w:hAnsi="Times New Roman" w:cs="Times New Roman"/>
          <w:sz w:val="28"/>
          <w:szCs w:val="28"/>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112986" w:rsidRPr="00112986" w:rsidRDefault="00112986" w:rsidP="00112986">
      <w:pPr>
        <w:spacing w:after="0" w:line="240" w:lineRule="auto"/>
        <w:jc w:val="both"/>
        <w:rPr>
          <w:rFonts w:ascii="Times New Roman" w:hAnsi="Times New Roman" w:cs="Times New Roman"/>
          <w:sz w:val="28"/>
          <w:szCs w:val="28"/>
        </w:rPr>
      </w:pPr>
      <w:r w:rsidRPr="00112986">
        <w:rPr>
          <w:rFonts w:ascii="Times New Roman" w:hAnsi="Times New Roman" w:cs="Times New Roman"/>
          <w:sz w:val="28"/>
          <w:szCs w:val="28"/>
        </w:rPr>
        <w:t xml:space="preserve"> </w:t>
      </w:r>
      <w:r w:rsidRPr="00112986">
        <w:rPr>
          <w:rFonts w:ascii="Times New Roman" w:hAnsi="Times New Roman" w:cs="Times New Roman"/>
          <w:sz w:val="28"/>
          <w:szCs w:val="28"/>
        </w:rPr>
        <w:tab/>
      </w:r>
      <w:r w:rsidRPr="00112986">
        <w:rPr>
          <w:rFonts w:ascii="Times New Roman" w:hAnsi="Times New Roman" w:cs="Times New Roman"/>
          <w:b/>
          <w:sz w:val="28"/>
          <w:szCs w:val="28"/>
        </w:rPr>
        <w:t>Промежуточная аттестация</w:t>
      </w:r>
      <w:r w:rsidRPr="00112986">
        <w:rPr>
          <w:rFonts w:ascii="Times New Roman" w:hAnsi="Times New Roman" w:cs="Times New Roman"/>
          <w:sz w:val="28"/>
          <w:szCs w:val="28"/>
        </w:rPr>
        <w:t xml:space="preserve"> проводится в форме зачеты</w:t>
      </w:r>
    </w:p>
    <w:p w:rsidR="00112986" w:rsidRDefault="00112986" w:rsidP="00112986">
      <w:pPr>
        <w:spacing w:after="0" w:line="240" w:lineRule="auto"/>
        <w:ind w:firstLine="709"/>
        <w:jc w:val="both"/>
        <w:rPr>
          <w:rFonts w:ascii="Times New Roman" w:hAnsi="Times New Roman" w:cs="Times New Roman"/>
          <w:sz w:val="28"/>
          <w:szCs w:val="28"/>
        </w:rPr>
      </w:pPr>
      <w:r w:rsidRPr="00112986">
        <w:rPr>
          <w:rFonts w:ascii="Times New Roman" w:hAnsi="Times New Roman" w:cs="Times New Roman"/>
          <w:sz w:val="28"/>
          <w:szCs w:val="28"/>
        </w:rPr>
        <w:t xml:space="preserve">Зачет проводится по окончании теоретического обучения до начала экзаменационной сессии в письменном виде.  Количество задач в экзаменационном задании – 3.  Проверка ответов и объявление результатов производится в день проведения зачета.  Результаты аттестации заносятся в экзаменационную ведомость и зачетную книжку студента. Студенты, не прошедшие текущий контроль по графику обучения, должны ликвидировать задолженность в установленном порядке. </w:t>
      </w:r>
    </w:p>
    <w:p w:rsidR="00112986" w:rsidRDefault="00112986">
      <w:pPr>
        <w:rPr>
          <w:rFonts w:ascii="Times New Roman" w:hAnsi="Times New Roman" w:cs="Times New Roman"/>
          <w:sz w:val="28"/>
          <w:szCs w:val="28"/>
        </w:rPr>
      </w:pPr>
      <w:r>
        <w:rPr>
          <w:rFonts w:ascii="Times New Roman" w:hAnsi="Times New Roman" w:cs="Times New Roman"/>
          <w:sz w:val="28"/>
          <w:szCs w:val="28"/>
        </w:rPr>
        <w:br w:type="page"/>
      </w:r>
    </w:p>
    <w:p w:rsidR="00112986" w:rsidRPr="00112986" w:rsidRDefault="00112986" w:rsidP="00112986">
      <w:pPr>
        <w:spacing w:after="0" w:line="240" w:lineRule="auto"/>
        <w:ind w:firstLine="709"/>
        <w:jc w:val="both"/>
        <w:rPr>
          <w:rFonts w:ascii="Times New Roman" w:hAnsi="Times New Roman" w:cs="Times New Roman"/>
          <w:sz w:val="28"/>
          <w:szCs w:val="28"/>
        </w:rPr>
      </w:pPr>
    </w:p>
    <w:p w:rsidR="00112986" w:rsidRDefault="00112986"/>
    <w:p w:rsidR="00112986" w:rsidRDefault="00112986">
      <w:r>
        <w:rPr>
          <w:noProof/>
        </w:rPr>
        <w:drawing>
          <wp:inline distT="0" distB="0" distL="0" distR="0">
            <wp:extent cx="6480810" cy="8641080"/>
            <wp:effectExtent l="0" t="0" r="0" b="0"/>
            <wp:docPr id="4" name="Рисунок 4" descr="C:\Users\Elena\AppData\Local\Temp\Rar$DIa0.775\IMG_8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AppData\Local\Temp\Rar$DIa0.775\IMG_89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8641080"/>
                    </a:xfrm>
                    <a:prstGeom prst="rect">
                      <a:avLst/>
                    </a:prstGeom>
                    <a:noFill/>
                    <a:ln>
                      <a:noFill/>
                    </a:ln>
                  </pic:spPr>
                </pic:pic>
              </a:graphicData>
            </a:graphic>
          </wp:inline>
        </w:drawing>
      </w:r>
    </w:p>
    <w:p w:rsidR="00112986" w:rsidRDefault="00112986">
      <w:r>
        <w:br w:type="page"/>
      </w:r>
    </w:p>
    <w:p w:rsidR="00112986" w:rsidRPr="00E62522" w:rsidRDefault="00112986" w:rsidP="00112986">
      <w:pPr>
        <w:pStyle w:val="a5"/>
        <w:widowControl w:val="0"/>
        <w:spacing w:after="360"/>
        <w:ind w:left="0"/>
        <w:jc w:val="center"/>
        <w:rPr>
          <w:sz w:val="28"/>
          <w:szCs w:val="28"/>
        </w:rPr>
      </w:pPr>
    </w:p>
    <w:p w:rsidR="00112986" w:rsidRPr="00E62522" w:rsidRDefault="00112986" w:rsidP="00112986">
      <w:pPr>
        <w:pStyle w:val="a5"/>
        <w:widowControl w:val="0"/>
        <w:spacing w:after="0" w:line="276" w:lineRule="auto"/>
        <w:ind w:left="0" w:firstLine="708"/>
        <w:jc w:val="both"/>
        <w:rPr>
          <w:sz w:val="28"/>
          <w:szCs w:val="28"/>
        </w:rPr>
      </w:pPr>
      <w:r w:rsidRPr="00E62522">
        <w:rPr>
          <w:sz w:val="28"/>
          <w:szCs w:val="28"/>
        </w:rPr>
        <w:t>Методические указания по освоению дисциплины «</w:t>
      </w:r>
      <w:r>
        <w:rPr>
          <w:b/>
          <w:i/>
          <w:sz w:val="28"/>
          <w:szCs w:val="28"/>
        </w:rPr>
        <w:t>Технико-экономический анализ деятельности предприятий</w:t>
      </w:r>
      <w:r w:rsidRPr="00E62522">
        <w:rPr>
          <w:sz w:val="28"/>
          <w:szCs w:val="28"/>
        </w:rPr>
        <w:t xml:space="preserve">» адресованы  </w:t>
      </w:r>
      <w:r>
        <w:rPr>
          <w:sz w:val="28"/>
          <w:szCs w:val="28"/>
        </w:rPr>
        <w:t xml:space="preserve">студентам </w:t>
      </w:r>
      <w:r w:rsidRPr="00E62522">
        <w:rPr>
          <w:sz w:val="28"/>
          <w:szCs w:val="28"/>
        </w:rPr>
        <w:t xml:space="preserve">всех форм обучения.  </w:t>
      </w:r>
    </w:p>
    <w:p w:rsidR="00112986" w:rsidRPr="00E62522" w:rsidRDefault="00112986" w:rsidP="00112986">
      <w:pPr>
        <w:pStyle w:val="a5"/>
        <w:widowControl w:val="0"/>
        <w:spacing w:after="0" w:line="276" w:lineRule="auto"/>
        <w:ind w:left="0" w:firstLine="708"/>
        <w:jc w:val="both"/>
        <w:rPr>
          <w:sz w:val="28"/>
          <w:szCs w:val="28"/>
        </w:rPr>
      </w:pPr>
      <w:r w:rsidRPr="00E62522">
        <w:rPr>
          <w:sz w:val="28"/>
          <w:szCs w:val="28"/>
        </w:rPr>
        <w:t>Учебным планом по направлению подготовки «</w:t>
      </w:r>
      <w:r>
        <w:rPr>
          <w:sz w:val="28"/>
          <w:szCs w:val="28"/>
        </w:rPr>
        <w:t>Информационная безопасность</w:t>
      </w:r>
      <w:r w:rsidRPr="00E62522">
        <w:rPr>
          <w:sz w:val="28"/>
          <w:szCs w:val="28"/>
        </w:rPr>
        <w:t>» предусмотрены следующие виды занятий:</w:t>
      </w:r>
    </w:p>
    <w:p w:rsidR="00112986" w:rsidRDefault="00112986" w:rsidP="00112986">
      <w:pPr>
        <w:pStyle w:val="a5"/>
        <w:widowControl w:val="0"/>
        <w:spacing w:after="0" w:line="276" w:lineRule="auto"/>
        <w:ind w:left="0" w:firstLine="708"/>
        <w:jc w:val="both"/>
        <w:rPr>
          <w:sz w:val="28"/>
          <w:szCs w:val="28"/>
        </w:rPr>
      </w:pPr>
      <w:r w:rsidRPr="00E62522">
        <w:rPr>
          <w:sz w:val="28"/>
          <w:szCs w:val="28"/>
        </w:rPr>
        <w:t>– лекции;</w:t>
      </w:r>
    </w:p>
    <w:p w:rsidR="00112986" w:rsidRPr="00E62522" w:rsidRDefault="00112986" w:rsidP="00112986">
      <w:pPr>
        <w:pStyle w:val="a5"/>
        <w:widowControl w:val="0"/>
        <w:spacing w:after="0" w:line="276" w:lineRule="auto"/>
        <w:ind w:left="0" w:firstLine="708"/>
        <w:jc w:val="both"/>
        <w:rPr>
          <w:sz w:val="28"/>
          <w:szCs w:val="28"/>
        </w:rPr>
      </w:pPr>
      <w:r>
        <w:rPr>
          <w:sz w:val="28"/>
          <w:szCs w:val="28"/>
        </w:rPr>
        <w:t>– практические занятия.</w:t>
      </w:r>
    </w:p>
    <w:p w:rsidR="00112986" w:rsidRPr="00E62522" w:rsidRDefault="00112986" w:rsidP="00112986">
      <w:pPr>
        <w:pStyle w:val="a5"/>
        <w:widowControl w:val="0"/>
        <w:spacing w:after="0" w:line="276" w:lineRule="auto"/>
        <w:ind w:left="0" w:firstLine="708"/>
        <w:jc w:val="both"/>
        <w:rPr>
          <w:sz w:val="28"/>
          <w:szCs w:val="28"/>
        </w:rPr>
      </w:pPr>
      <w:r w:rsidRPr="00E62522">
        <w:rPr>
          <w:sz w:val="28"/>
          <w:szCs w:val="28"/>
        </w:rPr>
        <w:t xml:space="preserve">В ходе лекционных занятий рассматриваются теоретические вопросы </w:t>
      </w:r>
      <w:r>
        <w:rPr>
          <w:sz w:val="28"/>
          <w:szCs w:val="28"/>
        </w:rPr>
        <w:t>технико-экономического анализа</w:t>
      </w:r>
      <w:r w:rsidRPr="00E62522">
        <w:rPr>
          <w:sz w:val="28"/>
          <w:szCs w:val="28"/>
        </w:rPr>
        <w:t xml:space="preserve"> и практические примеры реализации методов, даются  рекомендации для самостоятельной работы и подготовке к практическим занятиям. </w:t>
      </w:r>
    </w:p>
    <w:p w:rsidR="00112986" w:rsidRPr="00584141" w:rsidRDefault="00112986" w:rsidP="00112986">
      <w:pPr>
        <w:pStyle w:val="a5"/>
        <w:widowControl w:val="0"/>
        <w:spacing w:after="0" w:line="276" w:lineRule="auto"/>
        <w:ind w:left="0" w:firstLine="708"/>
        <w:jc w:val="both"/>
        <w:rPr>
          <w:sz w:val="28"/>
          <w:szCs w:val="28"/>
        </w:rPr>
      </w:pPr>
      <w:r w:rsidRPr="00584141">
        <w:rPr>
          <w:sz w:val="28"/>
          <w:szCs w:val="28"/>
        </w:rPr>
        <w:t xml:space="preserve">При подготовке к практическим занятиям каждый студент должен:  </w:t>
      </w:r>
    </w:p>
    <w:p w:rsidR="00112986" w:rsidRPr="00584141" w:rsidRDefault="00112986" w:rsidP="00112986">
      <w:pPr>
        <w:pStyle w:val="a5"/>
        <w:widowControl w:val="0"/>
        <w:spacing w:after="0" w:line="276" w:lineRule="auto"/>
        <w:ind w:left="0" w:firstLine="708"/>
        <w:jc w:val="both"/>
        <w:rPr>
          <w:sz w:val="28"/>
          <w:szCs w:val="28"/>
        </w:rPr>
      </w:pPr>
      <w:r w:rsidRPr="00584141">
        <w:rPr>
          <w:sz w:val="28"/>
          <w:szCs w:val="28"/>
        </w:rPr>
        <w:t xml:space="preserve">– изучить рекомендованную учебную литературу;  </w:t>
      </w:r>
    </w:p>
    <w:p w:rsidR="00112986" w:rsidRPr="00584141" w:rsidRDefault="00112986" w:rsidP="00112986">
      <w:pPr>
        <w:pStyle w:val="a5"/>
        <w:widowControl w:val="0"/>
        <w:spacing w:after="0" w:line="276" w:lineRule="auto"/>
        <w:ind w:left="0" w:firstLine="708"/>
        <w:jc w:val="both"/>
        <w:rPr>
          <w:sz w:val="28"/>
          <w:szCs w:val="28"/>
        </w:rPr>
      </w:pPr>
      <w:r w:rsidRPr="00584141">
        <w:rPr>
          <w:sz w:val="28"/>
          <w:szCs w:val="28"/>
        </w:rPr>
        <w:t xml:space="preserve">– изучить конспекты лекций;  </w:t>
      </w:r>
    </w:p>
    <w:p w:rsidR="00112986" w:rsidRPr="00584141" w:rsidRDefault="00112986" w:rsidP="00112986">
      <w:pPr>
        <w:pStyle w:val="a5"/>
        <w:widowControl w:val="0"/>
        <w:spacing w:after="0" w:line="276" w:lineRule="auto"/>
        <w:ind w:left="0" w:firstLine="708"/>
        <w:jc w:val="both"/>
        <w:rPr>
          <w:sz w:val="28"/>
          <w:szCs w:val="28"/>
        </w:rPr>
      </w:pPr>
      <w:r w:rsidRPr="00584141">
        <w:rPr>
          <w:sz w:val="28"/>
          <w:szCs w:val="28"/>
        </w:rPr>
        <w:t xml:space="preserve">– подготовить ответы на все вопросы по изучаемой теме;  </w:t>
      </w:r>
    </w:p>
    <w:p w:rsidR="00112986" w:rsidRPr="00584141" w:rsidRDefault="00112986" w:rsidP="00112986">
      <w:pPr>
        <w:pStyle w:val="a5"/>
        <w:widowControl w:val="0"/>
        <w:spacing w:after="0" w:line="276" w:lineRule="auto"/>
        <w:ind w:left="0" w:firstLine="708"/>
        <w:jc w:val="both"/>
        <w:rPr>
          <w:sz w:val="28"/>
          <w:szCs w:val="28"/>
        </w:rPr>
      </w:pPr>
      <w:r w:rsidRPr="00584141">
        <w:rPr>
          <w:sz w:val="28"/>
          <w:szCs w:val="28"/>
        </w:rPr>
        <w:t xml:space="preserve">–письменно решить домашнее задание, рекомендованные преподавателем при изучении каждой темы.    </w:t>
      </w:r>
    </w:p>
    <w:p w:rsidR="00112986" w:rsidRPr="00584141" w:rsidRDefault="00112986" w:rsidP="00112986">
      <w:pPr>
        <w:pStyle w:val="a5"/>
        <w:widowControl w:val="0"/>
        <w:spacing w:after="0" w:line="276" w:lineRule="auto"/>
        <w:ind w:left="0" w:firstLine="708"/>
        <w:jc w:val="both"/>
        <w:rPr>
          <w:sz w:val="28"/>
          <w:szCs w:val="28"/>
        </w:rPr>
      </w:pPr>
      <w:r w:rsidRPr="00584141">
        <w:rPr>
          <w:sz w:val="28"/>
          <w:szCs w:val="28"/>
        </w:rPr>
        <w:t xml:space="preserve">По согласованию с  преподавателем  студент  может  подготовить </w:t>
      </w:r>
      <w:r>
        <w:rPr>
          <w:sz w:val="28"/>
          <w:szCs w:val="28"/>
        </w:rPr>
        <w:t xml:space="preserve"> </w:t>
      </w:r>
      <w:r w:rsidRPr="00584141">
        <w:rPr>
          <w:sz w:val="28"/>
          <w:szCs w:val="28"/>
        </w:rPr>
        <w:t xml:space="preserve"> сообщение по теме занятия. В процессе подготовки к практическим занятиям студенты  могут  воспользоваться  консультациями преподавателя.  </w:t>
      </w:r>
    </w:p>
    <w:p w:rsidR="00112986" w:rsidRPr="00E62522" w:rsidRDefault="00112986" w:rsidP="00112986">
      <w:pPr>
        <w:pStyle w:val="a5"/>
        <w:widowControl w:val="0"/>
        <w:spacing w:after="0" w:line="276" w:lineRule="auto"/>
        <w:ind w:left="0" w:firstLine="708"/>
        <w:jc w:val="both"/>
        <w:rPr>
          <w:sz w:val="28"/>
          <w:szCs w:val="28"/>
        </w:rPr>
      </w:pPr>
      <w:r w:rsidRPr="00E62522">
        <w:rPr>
          <w:sz w:val="28"/>
          <w:szCs w:val="28"/>
        </w:rPr>
        <w:t>Вопросы, не рассмотренные на лекциях</w:t>
      </w:r>
      <w:r>
        <w:rPr>
          <w:sz w:val="28"/>
          <w:szCs w:val="28"/>
        </w:rPr>
        <w:t xml:space="preserve"> и практических</w:t>
      </w:r>
      <w:r w:rsidRPr="00E62522">
        <w:rPr>
          <w:sz w:val="28"/>
          <w:szCs w:val="28"/>
        </w:rPr>
        <w:t xml:space="preserve"> занятиях, должны быть изучены </w:t>
      </w:r>
      <w:r>
        <w:rPr>
          <w:sz w:val="28"/>
          <w:szCs w:val="28"/>
        </w:rPr>
        <w:t xml:space="preserve">студентами </w:t>
      </w:r>
      <w:r w:rsidRPr="00E62522">
        <w:rPr>
          <w:sz w:val="28"/>
          <w:szCs w:val="28"/>
        </w:rPr>
        <w:t xml:space="preserve">в ходе самостоятельной  работы. </w:t>
      </w:r>
      <w:r>
        <w:rPr>
          <w:sz w:val="28"/>
          <w:szCs w:val="28"/>
        </w:rPr>
        <w:t>Студент</w:t>
      </w:r>
      <w:r w:rsidRPr="00E62522">
        <w:rPr>
          <w:sz w:val="28"/>
          <w:szCs w:val="28"/>
        </w:rPr>
        <w:t xml:space="preserve"> должен готовиться к предстоящему  </w:t>
      </w:r>
      <w:r>
        <w:rPr>
          <w:sz w:val="28"/>
          <w:szCs w:val="28"/>
        </w:rPr>
        <w:t>практическому</w:t>
      </w:r>
      <w:r w:rsidRPr="00E62522">
        <w:rPr>
          <w:sz w:val="28"/>
          <w:szCs w:val="28"/>
        </w:rPr>
        <w:t xml:space="preserve"> занятию по всем, обозначенным в  рабочей программе дисциплины вопросам.  </w:t>
      </w:r>
    </w:p>
    <w:p w:rsidR="00112986" w:rsidRPr="00E62522" w:rsidRDefault="00112986" w:rsidP="00112986">
      <w:pPr>
        <w:pStyle w:val="a5"/>
        <w:widowControl w:val="0"/>
        <w:spacing w:after="0" w:line="276" w:lineRule="auto"/>
        <w:ind w:left="0" w:firstLine="708"/>
        <w:jc w:val="both"/>
        <w:rPr>
          <w:color w:val="808080"/>
          <w:sz w:val="28"/>
          <w:szCs w:val="28"/>
        </w:rPr>
      </w:pPr>
      <w:r w:rsidRPr="00E62522">
        <w:rPr>
          <w:sz w:val="28"/>
          <w:szCs w:val="28"/>
        </w:rPr>
        <w:t>При  реализации  различных  видов  учебной  работы  используются разнообразные (в т.ч. интерактивные) методы обучения, в частности:</w:t>
      </w:r>
      <w:r w:rsidRPr="00E62522">
        <w:rPr>
          <w:color w:val="808080"/>
          <w:sz w:val="28"/>
          <w:szCs w:val="28"/>
        </w:rPr>
        <w:t xml:space="preserve">   </w:t>
      </w:r>
    </w:p>
    <w:p w:rsidR="00112986" w:rsidRPr="00E62522" w:rsidRDefault="00112986" w:rsidP="00112986">
      <w:pPr>
        <w:pStyle w:val="a5"/>
        <w:widowControl w:val="0"/>
        <w:spacing w:after="0" w:line="276" w:lineRule="auto"/>
        <w:ind w:left="0" w:firstLine="708"/>
        <w:jc w:val="both"/>
        <w:rPr>
          <w:sz w:val="28"/>
          <w:szCs w:val="28"/>
        </w:rPr>
      </w:pPr>
      <w:r w:rsidRPr="00E62522">
        <w:rPr>
          <w:sz w:val="28"/>
          <w:szCs w:val="28"/>
        </w:rPr>
        <w:t>- интерактивная доска для подготовки и проведения лек</w:t>
      </w:r>
      <w:r>
        <w:rPr>
          <w:sz w:val="28"/>
          <w:szCs w:val="28"/>
        </w:rPr>
        <w:t>ционных и семинарских занятий.</w:t>
      </w:r>
    </w:p>
    <w:p w:rsidR="00112986" w:rsidRPr="00E62522" w:rsidRDefault="00112986" w:rsidP="00112986">
      <w:pPr>
        <w:pStyle w:val="a5"/>
        <w:widowControl w:val="0"/>
        <w:spacing w:after="0" w:line="276" w:lineRule="auto"/>
        <w:ind w:left="0" w:firstLine="708"/>
        <w:jc w:val="both"/>
        <w:rPr>
          <w:sz w:val="28"/>
          <w:szCs w:val="28"/>
        </w:rPr>
      </w:pPr>
      <w:r w:rsidRPr="00E62522">
        <w:rPr>
          <w:sz w:val="28"/>
          <w:szCs w:val="28"/>
        </w:rPr>
        <w:t xml:space="preserve">Для подготовки к занятиям, текущему контролю и промежуточной аттестации обучающиеся могут  воспользоваться электронной библиотекой ВУЗа </w:t>
      </w:r>
      <w:hyperlink r:id="rId10" w:history="1">
        <w:r w:rsidRPr="00E62522">
          <w:rPr>
            <w:rStyle w:val="a8"/>
            <w:sz w:val="28"/>
            <w:szCs w:val="28"/>
          </w:rPr>
          <w:t>http://library.rsue.ru/</w:t>
        </w:r>
      </w:hyperlink>
      <w:r w:rsidRPr="00E62522">
        <w:rPr>
          <w:sz w:val="28"/>
          <w:szCs w:val="28"/>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112986" w:rsidRPr="001D121B" w:rsidRDefault="00112986"/>
    <w:sectPr w:rsidR="00112986" w:rsidRPr="001D121B">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195DE3"/>
    <w:multiLevelType w:val="multilevel"/>
    <w:tmpl w:val="4642ADA6"/>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
    <w:nsid w:val="68A24A32"/>
    <w:multiLevelType w:val="hybridMultilevel"/>
    <w:tmpl w:val="620820DA"/>
    <w:lvl w:ilvl="0" w:tplc="184C7258">
      <w:start w:val="1"/>
      <w:numFmt w:val="decimal"/>
      <w:lvlText w:val="%1."/>
      <w:lvlJc w:val="left"/>
      <w:pPr>
        <w:ind w:left="360" w:hanging="360"/>
      </w:pPr>
      <w:rPr>
        <w:rFonts w:hint="default"/>
        <w:sz w:val="28"/>
        <w:szCs w:val="28"/>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2">
    <w:nsid w:val="780C251E"/>
    <w:multiLevelType w:val="hybridMultilevel"/>
    <w:tmpl w:val="3B0CB432"/>
    <w:lvl w:ilvl="0" w:tplc="184C7258">
      <w:start w:val="1"/>
      <w:numFmt w:val="decimal"/>
      <w:lvlText w:val="%1."/>
      <w:lvlJc w:val="left"/>
      <w:pPr>
        <w:ind w:left="360" w:hanging="360"/>
      </w:pPr>
      <w:rPr>
        <w:rFonts w:hint="default"/>
        <w:sz w:val="28"/>
        <w:szCs w:val="28"/>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12986"/>
    <w:rsid w:val="001D121B"/>
    <w:rsid w:val="001E41B8"/>
    <w:rsid w:val="001F0BC7"/>
    <w:rsid w:val="00543158"/>
    <w:rsid w:val="009D4E4A"/>
    <w:rsid w:val="00A104A4"/>
    <w:rsid w:val="00D31453"/>
    <w:rsid w:val="00D96554"/>
    <w:rsid w:val="00E209E2"/>
    <w:rsid w:val="00E639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12986"/>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112986"/>
    <w:pPr>
      <w:keepNext/>
      <w:spacing w:before="240" w:after="60"/>
      <w:outlineLvl w:val="2"/>
    </w:pPr>
    <w:rPr>
      <w:rFonts w:ascii="Arial" w:eastAsia="Times New Roman"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9655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96554"/>
    <w:rPr>
      <w:rFonts w:ascii="Tahoma" w:hAnsi="Tahoma" w:cs="Tahoma"/>
      <w:sz w:val="16"/>
      <w:szCs w:val="16"/>
    </w:rPr>
  </w:style>
  <w:style w:type="character" w:customStyle="1" w:styleId="10">
    <w:name w:val="Заголовок 1 Знак"/>
    <w:basedOn w:val="a0"/>
    <w:link w:val="1"/>
    <w:uiPriority w:val="9"/>
    <w:rsid w:val="00112986"/>
    <w:rPr>
      <w:rFonts w:asciiTheme="majorHAnsi" w:eastAsiaTheme="majorEastAsia" w:hAnsiTheme="majorHAnsi" w:cstheme="majorBidi"/>
      <w:b/>
      <w:bCs/>
      <w:color w:val="365F91" w:themeColor="accent1" w:themeShade="BF"/>
      <w:sz w:val="28"/>
      <w:szCs w:val="28"/>
      <w:lang w:val="ru-RU" w:eastAsia="ru-RU"/>
    </w:rPr>
  </w:style>
  <w:style w:type="character" w:customStyle="1" w:styleId="30">
    <w:name w:val="Заголовок 3 Знак"/>
    <w:basedOn w:val="a0"/>
    <w:link w:val="3"/>
    <w:rsid w:val="00112986"/>
    <w:rPr>
      <w:rFonts w:ascii="Arial" w:eastAsia="Times New Roman" w:hAnsi="Arial" w:cs="Arial"/>
      <w:b/>
      <w:bCs/>
      <w:sz w:val="26"/>
      <w:szCs w:val="26"/>
      <w:lang w:val="ru-RU"/>
    </w:rPr>
  </w:style>
  <w:style w:type="paragraph" w:styleId="a5">
    <w:name w:val="Body Text Indent"/>
    <w:basedOn w:val="a"/>
    <w:link w:val="a6"/>
    <w:unhideWhenUsed/>
    <w:rsid w:val="00112986"/>
    <w:pPr>
      <w:spacing w:after="120" w:line="240" w:lineRule="auto"/>
      <w:ind w:left="283"/>
    </w:pPr>
    <w:rPr>
      <w:rFonts w:ascii="Times New Roman" w:eastAsia="Times New Roman" w:hAnsi="Times New Roman" w:cs="Times New Roman"/>
      <w:sz w:val="24"/>
      <w:szCs w:val="24"/>
    </w:rPr>
  </w:style>
  <w:style w:type="character" w:customStyle="1" w:styleId="a6">
    <w:name w:val="Основной текст с отступом Знак"/>
    <w:basedOn w:val="a0"/>
    <w:link w:val="a5"/>
    <w:uiPriority w:val="99"/>
    <w:rsid w:val="00112986"/>
    <w:rPr>
      <w:rFonts w:ascii="Times New Roman" w:eastAsia="Times New Roman" w:hAnsi="Times New Roman" w:cs="Times New Roman"/>
      <w:sz w:val="24"/>
      <w:szCs w:val="24"/>
      <w:lang w:val="ru-RU" w:eastAsia="ru-RU"/>
    </w:rPr>
  </w:style>
  <w:style w:type="paragraph" w:customStyle="1" w:styleId="14">
    <w:name w:val="Стиль Маркерованый + 14 пт Полож"/>
    <w:basedOn w:val="a"/>
    <w:link w:val="140"/>
    <w:uiPriority w:val="99"/>
    <w:rsid w:val="00112986"/>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uiPriority w:val="99"/>
    <w:rsid w:val="00112986"/>
    <w:rPr>
      <w:rFonts w:ascii="Times New Roman" w:eastAsia="Times New Roman" w:hAnsi="Times New Roman" w:cs="Times New Roman"/>
      <w:color w:val="000000"/>
      <w:sz w:val="28"/>
      <w:szCs w:val="24"/>
      <w:lang w:val="ru-RU" w:eastAsia="ru-RU"/>
    </w:rPr>
  </w:style>
  <w:style w:type="paragraph" w:styleId="a7">
    <w:name w:val="TOC Heading"/>
    <w:basedOn w:val="1"/>
    <w:next w:val="a"/>
    <w:uiPriority w:val="39"/>
    <w:semiHidden/>
    <w:unhideWhenUsed/>
    <w:qFormat/>
    <w:rsid w:val="00112986"/>
    <w:pPr>
      <w:spacing w:line="276" w:lineRule="auto"/>
      <w:outlineLvl w:val="9"/>
    </w:pPr>
  </w:style>
  <w:style w:type="paragraph" w:styleId="11">
    <w:name w:val="toc 1"/>
    <w:basedOn w:val="a"/>
    <w:next w:val="a"/>
    <w:autoRedefine/>
    <w:uiPriority w:val="39"/>
    <w:unhideWhenUsed/>
    <w:qFormat/>
    <w:rsid w:val="00112986"/>
    <w:pPr>
      <w:spacing w:after="100" w:line="240" w:lineRule="auto"/>
    </w:pPr>
    <w:rPr>
      <w:rFonts w:ascii="Times New Roman" w:eastAsia="Times New Roman" w:hAnsi="Times New Roman" w:cs="Times New Roman"/>
      <w:sz w:val="24"/>
      <w:szCs w:val="24"/>
    </w:rPr>
  </w:style>
  <w:style w:type="character" w:styleId="a8">
    <w:name w:val="Hyperlink"/>
    <w:basedOn w:val="a0"/>
    <w:uiPriority w:val="99"/>
    <w:unhideWhenUsed/>
    <w:rsid w:val="00112986"/>
    <w:rPr>
      <w:color w:val="0000FF" w:themeColor="hyperlink"/>
      <w:u w:val="single"/>
    </w:rPr>
  </w:style>
  <w:style w:type="paragraph" w:styleId="a9">
    <w:name w:val="Body Text"/>
    <w:basedOn w:val="a"/>
    <w:link w:val="aa"/>
    <w:unhideWhenUsed/>
    <w:rsid w:val="00112986"/>
    <w:pPr>
      <w:spacing w:after="120" w:line="240" w:lineRule="auto"/>
    </w:pPr>
    <w:rPr>
      <w:rFonts w:ascii="Times New Roman" w:eastAsia="Times New Roman" w:hAnsi="Times New Roman" w:cs="Times New Roman"/>
      <w:sz w:val="24"/>
      <w:szCs w:val="24"/>
    </w:rPr>
  </w:style>
  <w:style w:type="character" w:customStyle="1" w:styleId="aa">
    <w:name w:val="Основной текст Знак"/>
    <w:basedOn w:val="a0"/>
    <w:link w:val="a9"/>
    <w:rsid w:val="00112986"/>
    <w:rPr>
      <w:rFonts w:ascii="Times New Roman" w:eastAsia="Times New Roman" w:hAnsi="Times New Roman" w:cs="Times New Roman"/>
      <w:sz w:val="24"/>
      <w:szCs w:val="24"/>
      <w:lang w:val="ru-RU" w:eastAsia="ru-RU"/>
    </w:rPr>
  </w:style>
  <w:style w:type="paragraph" w:customStyle="1" w:styleId="Style4">
    <w:name w:val="Style4"/>
    <w:basedOn w:val="a"/>
    <w:uiPriority w:val="99"/>
    <w:rsid w:val="00112986"/>
    <w:pPr>
      <w:widowControl w:val="0"/>
      <w:autoSpaceDE w:val="0"/>
      <w:autoSpaceDN w:val="0"/>
      <w:adjustRightInd w:val="0"/>
      <w:spacing w:after="0" w:line="233" w:lineRule="exact"/>
      <w:ind w:firstLine="427"/>
      <w:jc w:val="both"/>
    </w:pPr>
    <w:rPr>
      <w:rFonts w:ascii="Georgia" w:hAnsi="Georgia"/>
      <w:sz w:val="24"/>
      <w:szCs w:val="24"/>
    </w:rPr>
  </w:style>
  <w:style w:type="paragraph" w:customStyle="1" w:styleId="Style17">
    <w:name w:val="Style17"/>
    <w:basedOn w:val="a"/>
    <w:uiPriority w:val="99"/>
    <w:rsid w:val="00112986"/>
    <w:pPr>
      <w:widowControl w:val="0"/>
      <w:autoSpaceDE w:val="0"/>
      <w:autoSpaceDN w:val="0"/>
      <w:adjustRightInd w:val="0"/>
      <w:spacing w:after="0" w:line="272" w:lineRule="exact"/>
      <w:ind w:firstLine="372"/>
      <w:jc w:val="both"/>
    </w:pPr>
    <w:rPr>
      <w:rFonts w:ascii="Georgia" w:hAnsi="Georgia"/>
      <w:sz w:val="24"/>
      <w:szCs w:val="24"/>
    </w:rPr>
  </w:style>
  <w:style w:type="character" w:customStyle="1" w:styleId="FontStyle57">
    <w:name w:val="Font Style57"/>
    <w:basedOn w:val="a0"/>
    <w:uiPriority w:val="99"/>
    <w:rsid w:val="00112986"/>
    <w:rPr>
      <w:rFonts w:ascii="Century Schoolbook" w:hAnsi="Century Schoolbook" w:cs="Century Schoolbook"/>
      <w:sz w:val="20"/>
      <w:szCs w:val="20"/>
    </w:rPr>
  </w:style>
  <w:style w:type="character" w:customStyle="1" w:styleId="FontStyle67">
    <w:name w:val="Font Style67"/>
    <w:basedOn w:val="a0"/>
    <w:uiPriority w:val="99"/>
    <w:rsid w:val="00112986"/>
    <w:rPr>
      <w:rFonts w:ascii="Century Schoolbook" w:hAnsi="Century Schoolbook" w:cs="Century Schoolbook"/>
      <w:b/>
      <w:bCs/>
      <w:i/>
      <w:iCs/>
      <w:spacing w:val="-2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12986"/>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112986"/>
    <w:pPr>
      <w:keepNext/>
      <w:spacing w:before="240" w:after="60"/>
      <w:outlineLvl w:val="2"/>
    </w:pPr>
    <w:rPr>
      <w:rFonts w:ascii="Arial" w:eastAsia="Times New Roman"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9655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96554"/>
    <w:rPr>
      <w:rFonts w:ascii="Tahoma" w:hAnsi="Tahoma" w:cs="Tahoma"/>
      <w:sz w:val="16"/>
      <w:szCs w:val="16"/>
    </w:rPr>
  </w:style>
  <w:style w:type="character" w:customStyle="1" w:styleId="10">
    <w:name w:val="Заголовок 1 Знак"/>
    <w:basedOn w:val="a0"/>
    <w:link w:val="1"/>
    <w:uiPriority w:val="9"/>
    <w:rsid w:val="00112986"/>
    <w:rPr>
      <w:rFonts w:asciiTheme="majorHAnsi" w:eastAsiaTheme="majorEastAsia" w:hAnsiTheme="majorHAnsi" w:cstheme="majorBidi"/>
      <w:b/>
      <w:bCs/>
      <w:color w:val="365F91" w:themeColor="accent1" w:themeShade="BF"/>
      <w:sz w:val="28"/>
      <w:szCs w:val="28"/>
      <w:lang w:val="ru-RU" w:eastAsia="ru-RU"/>
    </w:rPr>
  </w:style>
  <w:style w:type="character" w:customStyle="1" w:styleId="30">
    <w:name w:val="Заголовок 3 Знак"/>
    <w:basedOn w:val="a0"/>
    <w:link w:val="3"/>
    <w:rsid w:val="00112986"/>
    <w:rPr>
      <w:rFonts w:ascii="Arial" w:eastAsia="Times New Roman" w:hAnsi="Arial" w:cs="Arial"/>
      <w:b/>
      <w:bCs/>
      <w:sz w:val="26"/>
      <w:szCs w:val="26"/>
      <w:lang w:val="ru-RU"/>
    </w:rPr>
  </w:style>
  <w:style w:type="paragraph" w:styleId="a5">
    <w:name w:val="Body Text Indent"/>
    <w:basedOn w:val="a"/>
    <w:link w:val="a6"/>
    <w:unhideWhenUsed/>
    <w:rsid w:val="00112986"/>
    <w:pPr>
      <w:spacing w:after="120" w:line="240" w:lineRule="auto"/>
      <w:ind w:left="283"/>
    </w:pPr>
    <w:rPr>
      <w:rFonts w:ascii="Times New Roman" w:eastAsia="Times New Roman" w:hAnsi="Times New Roman" w:cs="Times New Roman"/>
      <w:sz w:val="24"/>
      <w:szCs w:val="24"/>
    </w:rPr>
  </w:style>
  <w:style w:type="character" w:customStyle="1" w:styleId="a6">
    <w:name w:val="Основной текст с отступом Знак"/>
    <w:basedOn w:val="a0"/>
    <w:link w:val="a5"/>
    <w:uiPriority w:val="99"/>
    <w:rsid w:val="00112986"/>
    <w:rPr>
      <w:rFonts w:ascii="Times New Roman" w:eastAsia="Times New Roman" w:hAnsi="Times New Roman" w:cs="Times New Roman"/>
      <w:sz w:val="24"/>
      <w:szCs w:val="24"/>
      <w:lang w:val="ru-RU" w:eastAsia="ru-RU"/>
    </w:rPr>
  </w:style>
  <w:style w:type="paragraph" w:customStyle="1" w:styleId="14">
    <w:name w:val="Стиль Маркерованый + 14 пт Полож"/>
    <w:basedOn w:val="a"/>
    <w:link w:val="140"/>
    <w:uiPriority w:val="99"/>
    <w:rsid w:val="00112986"/>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uiPriority w:val="99"/>
    <w:rsid w:val="00112986"/>
    <w:rPr>
      <w:rFonts w:ascii="Times New Roman" w:eastAsia="Times New Roman" w:hAnsi="Times New Roman" w:cs="Times New Roman"/>
      <w:color w:val="000000"/>
      <w:sz w:val="28"/>
      <w:szCs w:val="24"/>
      <w:lang w:val="ru-RU" w:eastAsia="ru-RU"/>
    </w:rPr>
  </w:style>
  <w:style w:type="paragraph" w:styleId="a7">
    <w:name w:val="TOC Heading"/>
    <w:basedOn w:val="1"/>
    <w:next w:val="a"/>
    <w:uiPriority w:val="39"/>
    <w:semiHidden/>
    <w:unhideWhenUsed/>
    <w:qFormat/>
    <w:rsid w:val="00112986"/>
    <w:pPr>
      <w:spacing w:line="276" w:lineRule="auto"/>
      <w:outlineLvl w:val="9"/>
    </w:pPr>
  </w:style>
  <w:style w:type="paragraph" w:styleId="11">
    <w:name w:val="toc 1"/>
    <w:basedOn w:val="a"/>
    <w:next w:val="a"/>
    <w:autoRedefine/>
    <w:uiPriority w:val="39"/>
    <w:unhideWhenUsed/>
    <w:qFormat/>
    <w:rsid w:val="00112986"/>
    <w:pPr>
      <w:spacing w:after="100" w:line="240" w:lineRule="auto"/>
    </w:pPr>
    <w:rPr>
      <w:rFonts w:ascii="Times New Roman" w:eastAsia="Times New Roman" w:hAnsi="Times New Roman" w:cs="Times New Roman"/>
      <w:sz w:val="24"/>
      <w:szCs w:val="24"/>
    </w:rPr>
  </w:style>
  <w:style w:type="character" w:styleId="a8">
    <w:name w:val="Hyperlink"/>
    <w:basedOn w:val="a0"/>
    <w:uiPriority w:val="99"/>
    <w:unhideWhenUsed/>
    <w:rsid w:val="00112986"/>
    <w:rPr>
      <w:color w:val="0000FF" w:themeColor="hyperlink"/>
      <w:u w:val="single"/>
    </w:rPr>
  </w:style>
  <w:style w:type="paragraph" w:styleId="a9">
    <w:name w:val="Body Text"/>
    <w:basedOn w:val="a"/>
    <w:link w:val="aa"/>
    <w:unhideWhenUsed/>
    <w:rsid w:val="00112986"/>
    <w:pPr>
      <w:spacing w:after="120" w:line="240" w:lineRule="auto"/>
    </w:pPr>
    <w:rPr>
      <w:rFonts w:ascii="Times New Roman" w:eastAsia="Times New Roman" w:hAnsi="Times New Roman" w:cs="Times New Roman"/>
      <w:sz w:val="24"/>
      <w:szCs w:val="24"/>
    </w:rPr>
  </w:style>
  <w:style w:type="character" w:customStyle="1" w:styleId="aa">
    <w:name w:val="Основной текст Знак"/>
    <w:basedOn w:val="a0"/>
    <w:link w:val="a9"/>
    <w:rsid w:val="00112986"/>
    <w:rPr>
      <w:rFonts w:ascii="Times New Roman" w:eastAsia="Times New Roman" w:hAnsi="Times New Roman" w:cs="Times New Roman"/>
      <w:sz w:val="24"/>
      <w:szCs w:val="24"/>
      <w:lang w:val="ru-RU" w:eastAsia="ru-RU"/>
    </w:rPr>
  </w:style>
  <w:style w:type="paragraph" w:customStyle="1" w:styleId="Style4">
    <w:name w:val="Style4"/>
    <w:basedOn w:val="a"/>
    <w:uiPriority w:val="99"/>
    <w:rsid w:val="00112986"/>
    <w:pPr>
      <w:widowControl w:val="0"/>
      <w:autoSpaceDE w:val="0"/>
      <w:autoSpaceDN w:val="0"/>
      <w:adjustRightInd w:val="0"/>
      <w:spacing w:after="0" w:line="233" w:lineRule="exact"/>
      <w:ind w:firstLine="427"/>
      <w:jc w:val="both"/>
    </w:pPr>
    <w:rPr>
      <w:rFonts w:ascii="Georgia" w:hAnsi="Georgia"/>
      <w:sz w:val="24"/>
      <w:szCs w:val="24"/>
    </w:rPr>
  </w:style>
  <w:style w:type="paragraph" w:customStyle="1" w:styleId="Style17">
    <w:name w:val="Style17"/>
    <w:basedOn w:val="a"/>
    <w:uiPriority w:val="99"/>
    <w:rsid w:val="00112986"/>
    <w:pPr>
      <w:widowControl w:val="0"/>
      <w:autoSpaceDE w:val="0"/>
      <w:autoSpaceDN w:val="0"/>
      <w:adjustRightInd w:val="0"/>
      <w:spacing w:after="0" w:line="272" w:lineRule="exact"/>
      <w:ind w:firstLine="372"/>
      <w:jc w:val="both"/>
    </w:pPr>
    <w:rPr>
      <w:rFonts w:ascii="Georgia" w:hAnsi="Georgia"/>
      <w:sz w:val="24"/>
      <w:szCs w:val="24"/>
    </w:rPr>
  </w:style>
  <w:style w:type="character" w:customStyle="1" w:styleId="FontStyle57">
    <w:name w:val="Font Style57"/>
    <w:basedOn w:val="a0"/>
    <w:uiPriority w:val="99"/>
    <w:rsid w:val="00112986"/>
    <w:rPr>
      <w:rFonts w:ascii="Century Schoolbook" w:hAnsi="Century Schoolbook" w:cs="Century Schoolbook"/>
      <w:sz w:val="20"/>
      <w:szCs w:val="20"/>
    </w:rPr>
  </w:style>
  <w:style w:type="character" w:customStyle="1" w:styleId="FontStyle67">
    <w:name w:val="Font Style67"/>
    <w:basedOn w:val="a0"/>
    <w:uiPriority w:val="99"/>
    <w:rsid w:val="00112986"/>
    <w:rPr>
      <w:rFonts w:ascii="Century Schoolbook" w:hAnsi="Century Schoolbook" w:cs="Century Schoolbook"/>
      <w:b/>
      <w:bCs/>
      <w:i/>
      <w:iCs/>
      <w:spacing w:val="-2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6489</Words>
  <Characters>36989</Characters>
  <Application>Microsoft Office Word</Application>
  <DocSecurity>4</DocSecurity>
  <Lines>308</Lines>
  <Paragraphs>86</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2018-2019_10_03_01_1_plx_Технико-экономический анализ деятельности предприятия</vt:lpstr>
      <vt:lpstr>Лист1</vt:lpstr>
    </vt:vector>
  </TitlesOfParts>
  <Company>SPecialiST RePack</Company>
  <LinksUpToDate>false</LinksUpToDate>
  <CharactersWithSpaces>43392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2018-2019_10_03_01_1_plx_Технико-экономический анализ деятельности предприятия</dc:title>
  <dc:creator>FastReport.NET</dc:creator>
  <cp:lastModifiedBy>кафедра АХД</cp:lastModifiedBy>
  <cp:revision>2</cp:revision>
  <cp:lastPrinted>2018-09-13T06:44:00Z</cp:lastPrinted>
  <dcterms:created xsi:type="dcterms:W3CDTF">2018-10-11T10:09:00Z</dcterms:created>
  <dcterms:modified xsi:type="dcterms:W3CDTF">2018-10-11T10:09:00Z</dcterms:modified>
</cp:coreProperties>
</file>