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71C4" w:rsidRPr="00997333" w:rsidRDefault="00F371C4">
      <w:pPr>
        <w:rPr>
          <w:sz w:val="0"/>
          <w:szCs w:val="0"/>
          <w:lang w:val="ru-RU"/>
        </w:rPr>
      </w:pPr>
    </w:p>
    <w:p w:rsidR="00997333" w:rsidRDefault="00997333">
      <w:r>
        <w:rPr>
          <w:noProof/>
          <w:lang w:val="ru-RU" w:eastAsia="ru-RU"/>
        </w:rPr>
        <w:drawing>
          <wp:inline distT="0" distB="0" distL="0" distR="0" wp14:anchorId="2A4A47C1">
            <wp:extent cx="6480810" cy="915098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9150985"/>
                    </a:xfrm>
                    <a:prstGeom prst="rect">
                      <a:avLst/>
                    </a:prstGeom>
                    <a:noFill/>
                  </pic:spPr>
                </pic:pic>
              </a:graphicData>
            </a:graphic>
          </wp:inline>
        </w:drawing>
      </w:r>
    </w:p>
    <w:p w:rsidR="00997333" w:rsidRDefault="00997333">
      <w:r>
        <w:br w:type="page"/>
      </w:r>
    </w:p>
    <w:p w:rsidR="00997333" w:rsidRDefault="006F3C0B">
      <w:r>
        <w:rPr>
          <w:noProof/>
          <w:lang w:val="ru-RU" w:eastAsia="ru-RU"/>
        </w:rPr>
        <w:lastRenderedPageBreak/>
        <w:drawing>
          <wp:inline distT="0" distB="0" distL="0" distR="0">
            <wp:extent cx="6479540" cy="8907780"/>
            <wp:effectExtent l="0" t="0" r="0" b="0"/>
            <wp:docPr id="1" name="Рисунок 1" descr="\\Fileserver.rseu.ru\free$\423 кафедра ФМиФР\Вика Скрипова\РАЗМЕЩЕНИЕ\15.11.2018\РПД\За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15.11.2018\РПД\Заочка\1.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bookmarkStart w:id="0" w:name="_GoBack"/>
      <w:bookmarkEnd w:id="0"/>
      <w:r w:rsidR="00997333">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F371C4" w:rsidTr="00997333">
        <w:trPr>
          <w:trHeight w:hRule="exact" w:val="555"/>
        </w:trPr>
        <w:tc>
          <w:tcPr>
            <w:tcW w:w="4494"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3349" w:type="dxa"/>
          </w:tcPr>
          <w:p w:rsidR="00F371C4" w:rsidRDefault="00F371C4"/>
        </w:tc>
        <w:tc>
          <w:tcPr>
            <w:tcW w:w="1465" w:type="dxa"/>
          </w:tcPr>
          <w:p w:rsidR="00F371C4" w:rsidRDefault="00F371C4"/>
        </w:tc>
        <w:tc>
          <w:tcPr>
            <w:tcW w:w="966" w:type="dxa"/>
            <w:gridSpan w:val="2"/>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24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6F3C0B"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6F3C0B" w:rsidTr="00997333">
        <w:trPr>
          <w:trHeight w:hRule="exact" w:val="138"/>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361"/>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Финансовый 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24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6F3C0B"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6F3C0B" w:rsidTr="00997333">
        <w:trPr>
          <w:trHeight w:hRule="exact" w:val="138"/>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500"/>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Финансовый 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24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6F3C0B"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6F3C0B" w:rsidTr="00997333">
        <w:trPr>
          <w:trHeight w:hRule="exact" w:val="138"/>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222"/>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Финансовый 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r w:rsidR="00F371C4" w:rsidTr="00997333">
        <w:trPr>
          <w:trHeight w:hRule="exact" w:val="138"/>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Tr="00997333">
        <w:trPr>
          <w:trHeight w:hRule="exact" w:val="29"/>
        </w:trPr>
        <w:tc>
          <w:tcPr>
            <w:tcW w:w="10274" w:type="dxa"/>
            <w:gridSpan w:val="7"/>
            <w:tcBorders>
              <w:top w:val="single" w:sz="16" w:space="0" w:color="000000"/>
            </w:tcBorders>
            <w:shd w:val="clear" w:color="FFFFFF" w:fill="FFFFFF"/>
            <w:tcMar>
              <w:left w:w="4" w:type="dxa"/>
              <w:right w:w="4" w:type="dxa"/>
            </w:tcMar>
          </w:tcPr>
          <w:p w:rsidR="00F371C4" w:rsidRDefault="00F371C4"/>
        </w:tc>
      </w:tr>
      <w:tr w:rsidR="00F371C4" w:rsidTr="00997333">
        <w:trPr>
          <w:trHeight w:hRule="exact" w:val="387"/>
        </w:trPr>
        <w:tc>
          <w:tcPr>
            <w:tcW w:w="141" w:type="dxa"/>
          </w:tcPr>
          <w:p w:rsidR="00F371C4" w:rsidRDefault="00F371C4"/>
        </w:tc>
        <w:tc>
          <w:tcPr>
            <w:tcW w:w="1760" w:type="dxa"/>
          </w:tcPr>
          <w:p w:rsidR="00F371C4" w:rsidRDefault="00F371C4"/>
        </w:tc>
        <w:tc>
          <w:tcPr>
            <w:tcW w:w="2593" w:type="dxa"/>
          </w:tcPr>
          <w:p w:rsidR="00F371C4" w:rsidRDefault="00F371C4"/>
        </w:tc>
        <w:tc>
          <w:tcPr>
            <w:tcW w:w="3349" w:type="dxa"/>
          </w:tcPr>
          <w:p w:rsidR="00F371C4" w:rsidRDefault="00F371C4"/>
        </w:tc>
        <w:tc>
          <w:tcPr>
            <w:tcW w:w="1465" w:type="dxa"/>
          </w:tcPr>
          <w:p w:rsidR="00F371C4" w:rsidRDefault="00F371C4"/>
        </w:tc>
        <w:tc>
          <w:tcPr>
            <w:tcW w:w="818" w:type="dxa"/>
          </w:tcPr>
          <w:p w:rsidR="00F371C4" w:rsidRDefault="00F371C4"/>
        </w:tc>
        <w:tc>
          <w:tcPr>
            <w:tcW w:w="148" w:type="dxa"/>
          </w:tcPr>
          <w:p w:rsidR="00F371C4" w:rsidRDefault="00F371C4"/>
        </w:tc>
      </w:tr>
      <w:tr w:rsidR="00F371C4" w:rsidRPr="006F3C0B" w:rsidTr="00997333">
        <w:trPr>
          <w:trHeight w:hRule="exact" w:val="277"/>
        </w:trPr>
        <w:tc>
          <w:tcPr>
            <w:tcW w:w="141" w:type="dxa"/>
          </w:tcPr>
          <w:p w:rsidR="00F371C4" w:rsidRDefault="00F371C4"/>
        </w:tc>
        <w:tc>
          <w:tcPr>
            <w:tcW w:w="1760" w:type="dxa"/>
          </w:tcPr>
          <w:p w:rsidR="00F371C4" w:rsidRDefault="00F371C4"/>
        </w:tc>
        <w:tc>
          <w:tcPr>
            <w:tcW w:w="5942" w:type="dxa"/>
            <w:gridSpan w:val="2"/>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Визирование РПД для исполнения в очередном учебном году</w:t>
            </w: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RPr="006F3C0B" w:rsidTr="00997333">
        <w:trPr>
          <w:trHeight w:hRule="exact" w:val="277"/>
        </w:trPr>
        <w:tc>
          <w:tcPr>
            <w:tcW w:w="141" w:type="dxa"/>
          </w:tcPr>
          <w:p w:rsidR="00F371C4" w:rsidRPr="00997333" w:rsidRDefault="00F371C4">
            <w:pPr>
              <w:rPr>
                <w:lang w:val="ru-RU"/>
              </w:rPr>
            </w:pPr>
          </w:p>
        </w:tc>
        <w:tc>
          <w:tcPr>
            <w:tcW w:w="1760" w:type="dxa"/>
          </w:tcPr>
          <w:p w:rsidR="00F371C4" w:rsidRPr="00997333" w:rsidRDefault="00F371C4">
            <w:pPr>
              <w:rPr>
                <w:lang w:val="ru-RU"/>
              </w:rPr>
            </w:pPr>
          </w:p>
        </w:tc>
        <w:tc>
          <w:tcPr>
            <w:tcW w:w="2593" w:type="dxa"/>
          </w:tcPr>
          <w:p w:rsidR="00F371C4" w:rsidRPr="00997333" w:rsidRDefault="00F371C4">
            <w:pPr>
              <w:rPr>
                <w:lang w:val="ru-RU"/>
              </w:rPr>
            </w:pPr>
          </w:p>
        </w:tc>
        <w:tc>
          <w:tcPr>
            <w:tcW w:w="3349" w:type="dxa"/>
          </w:tcPr>
          <w:p w:rsidR="00F371C4" w:rsidRPr="00997333" w:rsidRDefault="00F371C4">
            <w:pPr>
              <w:rPr>
                <w:lang w:val="ru-RU"/>
              </w:rPr>
            </w:pPr>
          </w:p>
        </w:tc>
        <w:tc>
          <w:tcPr>
            <w:tcW w:w="1465" w:type="dxa"/>
          </w:tcPr>
          <w:p w:rsidR="00F371C4" w:rsidRPr="00997333" w:rsidRDefault="00F371C4">
            <w:pPr>
              <w:rPr>
                <w:lang w:val="ru-RU"/>
              </w:rPr>
            </w:pPr>
          </w:p>
        </w:tc>
        <w:tc>
          <w:tcPr>
            <w:tcW w:w="818" w:type="dxa"/>
          </w:tcPr>
          <w:p w:rsidR="00F371C4" w:rsidRPr="00997333" w:rsidRDefault="00F371C4">
            <w:pPr>
              <w:rPr>
                <w:lang w:val="ru-RU"/>
              </w:rPr>
            </w:pPr>
          </w:p>
        </w:tc>
        <w:tc>
          <w:tcPr>
            <w:tcW w:w="148" w:type="dxa"/>
          </w:tcPr>
          <w:p w:rsidR="00F371C4" w:rsidRPr="00997333" w:rsidRDefault="00F371C4">
            <w:pPr>
              <w:rPr>
                <w:lang w:val="ru-RU"/>
              </w:rPr>
            </w:pPr>
          </w:p>
        </w:tc>
      </w:tr>
      <w:tr w:rsidR="00F371C4" w:rsidTr="00997333">
        <w:trPr>
          <w:trHeight w:hRule="exact" w:val="2222"/>
        </w:trPr>
        <w:tc>
          <w:tcPr>
            <w:tcW w:w="141" w:type="dxa"/>
          </w:tcPr>
          <w:p w:rsidR="00F371C4" w:rsidRPr="00997333" w:rsidRDefault="00F371C4">
            <w:pPr>
              <w:rPr>
                <w:lang w:val="ru-RU"/>
              </w:rPr>
            </w:pPr>
          </w:p>
        </w:tc>
        <w:tc>
          <w:tcPr>
            <w:tcW w:w="9985" w:type="dxa"/>
            <w:gridSpan w:val="5"/>
            <w:shd w:val="clear" w:color="000000" w:fill="FFFFFF"/>
            <w:tcMar>
              <w:left w:w="34" w:type="dxa"/>
              <w:right w:w="34" w:type="dxa"/>
            </w:tcMar>
          </w:tcPr>
          <w:p w:rsidR="00F371C4" w:rsidRPr="00997333" w:rsidRDefault="00997333">
            <w:pPr>
              <w:spacing w:after="0" w:line="240" w:lineRule="auto"/>
              <w:rPr>
                <w:lang w:val="ru-RU"/>
              </w:rPr>
            </w:pPr>
            <w:r w:rsidRPr="00997333">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F371C4" w:rsidRPr="00997333" w:rsidRDefault="00F371C4">
            <w:pPr>
              <w:spacing w:after="0" w:line="240" w:lineRule="auto"/>
              <w:rPr>
                <w:lang w:val="ru-RU"/>
              </w:rPr>
            </w:pPr>
          </w:p>
          <w:p w:rsidR="00F371C4" w:rsidRPr="00997333" w:rsidRDefault="00997333">
            <w:pPr>
              <w:spacing w:after="0" w:line="240" w:lineRule="auto"/>
              <w:rPr>
                <w:lang w:val="ru-RU"/>
              </w:rPr>
            </w:pPr>
            <w:r w:rsidRPr="00997333">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Финансовый мониторинг и финансовые рынки</w:t>
            </w:r>
          </w:p>
          <w:p w:rsidR="00F371C4" w:rsidRPr="00997333" w:rsidRDefault="00F371C4">
            <w:pPr>
              <w:spacing w:after="0" w:line="240" w:lineRule="auto"/>
              <w:rPr>
                <w:lang w:val="ru-RU"/>
              </w:rPr>
            </w:pPr>
          </w:p>
          <w:p w:rsidR="00F371C4" w:rsidRDefault="00997333">
            <w:pPr>
              <w:spacing w:after="0" w:line="240" w:lineRule="auto"/>
            </w:pPr>
            <w:r w:rsidRPr="00997333">
              <w:rPr>
                <w:rFonts w:ascii="Times New Roman" w:hAnsi="Times New Roman" w:cs="Times New Roman"/>
                <w:color w:val="000000"/>
                <w:lang w:val="ru-RU"/>
              </w:rPr>
              <w:t xml:space="preserve">Зав. кафедрой: д.э.н., проф. </w:t>
            </w:r>
            <w:proofErr w:type="spellStart"/>
            <w:r>
              <w:rPr>
                <w:rFonts w:ascii="Times New Roman" w:hAnsi="Times New Roman" w:cs="Times New Roman"/>
                <w:color w:val="000000"/>
              </w:rPr>
              <w:t>Алифанова</w:t>
            </w:r>
            <w:proofErr w:type="spellEnd"/>
            <w:r>
              <w:rPr>
                <w:rFonts w:ascii="Times New Roman" w:hAnsi="Times New Roman" w:cs="Times New Roman"/>
                <w:color w:val="000000"/>
              </w:rPr>
              <w:t xml:space="preserve"> Е.Н.       _________________</w:t>
            </w:r>
          </w:p>
          <w:p w:rsidR="00F371C4" w:rsidRDefault="00F371C4">
            <w:pPr>
              <w:spacing w:after="0" w:line="240" w:lineRule="auto"/>
            </w:pPr>
          </w:p>
          <w:p w:rsidR="00F371C4" w:rsidRDefault="00997333">
            <w:pPr>
              <w:spacing w:after="0" w:line="240" w:lineRule="auto"/>
            </w:pPr>
            <w:r w:rsidRPr="00997333">
              <w:rPr>
                <w:rFonts w:ascii="Times New Roman" w:hAnsi="Times New Roman" w:cs="Times New Roman"/>
                <w:color w:val="000000"/>
                <w:lang w:val="ru-RU"/>
              </w:rPr>
              <w:t>Программу состави</w:t>
            </w:r>
            <w:proofErr w:type="gramStart"/>
            <w:r w:rsidRPr="00997333">
              <w:rPr>
                <w:rFonts w:ascii="Times New Roman" w:hAnsi="Times New Roman" w:cs="Times New Roman"/>
                <w:color w:val="000000"/>
                <w:lang w:val="ru-RU"/>
              </w:rPr>
              <w:t>л(</w:t>
            </w:r>
            <w:proofErr w:type="gramEnd"/>
            <w:r w:rsidRPr="00997333">
              <w:rPr>
                <w:rFonts w:ascii="Times New Roman" w:hAnsi="Times New Roman" w:cs="Times New Roman"/>
                <w:color w:val="000000"/>
                <w:lang w:val="ru-RU"/>
              </w:rPr>
              <w:t xml:space="preserve">и):  к.э.н., доцент, Демиденко Т.И.       </w:t>
            </w:r>
            <w:r>
              <w:rPr>
                <w:rFonts w:ascii="Times New Roman" w:hAnsi="Times New Roman" w:cs="Times New Roman"/>
                <w:color w:val="000000"/>
              </w:rPr>
              <w:t>_________________</w:t>
            </w:r>
          </w:p>
        </w:tc>
        <w:tc>
          <w:tcPr>
            <w:tcW w:w="148" w:type="dxa"/>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762"/>
        <w:gridCol w:w="196"/>
        <w:gridCol w:w="1718"/>
        <w:gridCol w:w="1502"/>
        <w:gridCol w:w="143"/>
        <w:gridCol w:w="819"/>
        <w:gridCol w:w="695"/>
        <w:gridCol w:w="1114"/>
        <w:gridCol w:w="1249"/>
        <w:gridCol w:w="700"/>
        <w:gridCol w:w="397"/>
        <w:gridCol w:w="979"/>
      </w:tblGrid>
      <w:tr w:rsidR="00F371C4">
        <w:trPr>
          <w:trHeight w:hRule="exact" w:val="416"/>
        </w:trPr>
        <w:tc>
          <w:tcPr>
            <w:tcW w:w="4692" w:type="dxa"/>
            <w:gridSpan w:val="5"/>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371C4" w:rsidRPr="006F3C0B">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Цели освоения дисциплины: получение </w:t>
            </w:r>
            <w:proofErr w:type="gramStart"/>
            <w:r w:rsidRPr="00997333">
              <w:rPr>
                <w:rFonts w:ascii="Times New Roman" w:hAnsi="Times New Roman" w:cs="Times New Roman"/>
                <w:color w:val="000000"/>
                <w:sz w:val="19"/>
                <w:szCs w:val="19"/>
                <w:lang w:val="ru-RU"/>
              </w:rPr>
              <w:t>обучающимися</w:t>
            </w:r>
            <w:proofErr w:type="gramEnd"/>
            <w:r w:rsidRPr="00997333">
              <w:rPr>
                <w:rFonts w:ascii="Times New Roman" w:hAnsi="Times New Roman" w:cs="Times New Roman"/>
                <w:color w:val="000000"/>
                <w:sz w:val="19"/>
                <w:szCs w:val="19"/>
                <w:lang w:val="ru-RU"/>
              </w:rPr>
              <w:t xml:space="preserve"> теоретических представлений о современном состоянии глобальной и национальных систем финансового мониторинга, а также выработка практических навыков в осуществлении мониторинга незаконных финансовых операций.</w:t>
            </w:r>
          </w:p>
        </w:tc>
      </w:tr>
      <w:tr w:rsidR="00F371C4" w:rsidRPr="006F3C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Задача: научить </w:t>
            </w:r>
            <w:proofErr w:type="gramStart"/>
            <w:r w:rsidRPr="00997333">
              <w:rPr>
                <w:rFonts w:ascii="Times New Roman" w:hAnsi="Times New Roman" w:cs="Times New Roman"/>
                <w:color w:val="000000"/>
                <w:sz w:val="19"/>
                <w:szCs w:val="19"/>
                <w:lang w:val="ru-RU"/>
              </w:rPr>
              <w:t>обучающихся</w:t>
            </w:r>
            <w:proofErr w:type="gramEnd"/>
            <w:r w:rsidRPr="00997333">
              <w:rPr>
                <w:rFonts w:ascii="Times New Roman" w:hAnsi="Times New Roman" w:cs="Times New Roman"/>
                <w:color w:val="000000"/>
                <w:sz w:val="19"/>
                <w:szCs w:val="19"/>
                <w:lang w:val="ru-RU"/>
              </w:rPr>
              <w:t xml:space="preserve"> применять конкретные методы финансового мониторинга в практической деятельности.</w:t>
            </w:r>
          </w:p>
        </w:tc>
      </w:tr>
      <w:tr w:rsidR="00F371C4" w:rsidRPr="006F3C0B">
        <w:trPr>
          <w:trHeight w:hRule="exact" w:val="277"/>
        </w:trPr>
        <w:tc>
          <w:tcPr>
            <w:tcW w:w="766" w:type="dxa"/>
          </w:tcPr>
          <w:p w:rsidR="00F371C4" w:rsidRPr="00997333" w:rsidRDefault="00F371C4">
            <w:pPr>
              <w:rPr>
                <w:lang w:val="ru-RU"/>
              </w:rPr>
            </w:pPr>
          </w:p>
        </w:tc>
        <w:tc>
          <w:tcPr>
            <w:tcW w:w="228" w:type="dxa"/>
          </w:tcPr>
          <w:p w:rsidR="00F371C4" w:rsidRPr="00997333" w:rsidRDefault="00F371C4">
            <w:pPr>
              <w:rPr>
                <w:lang w:val="ru-RU"/>
              </w:rPr>
            </w:pPr>
          </w:p>
        </w:tc>
        <w:tc>
          <w:tcPr>
            <w:tcW w:w="1844" w:type="dxa"/>
          </w:tcPr>
          <w:p w:rsidR="00F371C4" w:rsidRPr="00997333" w:rsidRDefault="00F371C4">
            <w:pPr>
              <w:rPr>
                <w:lang w:val="ru-RU"/>
              </w:rPr>
            </w:pPr>
          </w:p>
        </w:tc>
        <w:tc>
          <w:tcPr>
            <w:tcW w:w="1702" w:type="dxa"/>
          </w:tcPr>
          <w:p w:rsidR="00F371C4" w:rsidRPr="00997333" w:rsidRDefault="00F371C4">
            <w:pPr>
              <w:rPr>
                <w:lang w:val="ru-RU"/>
              </w:rPr>
            </w:pPr>
          </w:p>
        </w:tc>
        <w:tc>
          <w:tcPr>
            <w:tcW w:w="143" w:type="dxa"/>
          </w:tcPr>
          <w:p w:rsidR="00F371C4" w:rsidRPr="00997333" w:rsidRDefault="00F371C4">
            <w:pPr>
              <w:rPr>
                <w:lang w:val="ru-RU"/>
              </w:rPr>
            </w:pPr>
          </w:p>
        </w:tc>
        <w:tc>
          <w:tcPr>
            <w:tcW w:w="851" w:type="dxa"/>
          </w:tcPr>
          <w:p w:rsidR="00F371C4" w:rsidRPr="00997333" w:rsidRDefault="00F371C4">
            <w:pPr>
              <w:rPr>
                <w:lang w:val="ru-RU"/>
              </w:rPr>
            </w:pPr>
          </w:p>
        </w:tc>
        <w:tc>
          <w:tcPr>
            <w:tcW w:w="710" w:type="dxa"/>
          </w:tcPr>
          <w:p w:rsidR="00F371C4" w:rsidRPr="00997333" w:rsidRDefault="00F371C4">
            <w:pPr>
              <w:rPr>
                <w:lang w:val="ru-RU"/>
              </w:rPr>
            </w:pPr>
          </w:p>
        </w:tc>
        <w:tc>
          <w:tcPr>
            <w:tcW w:w="1135" w:type="dxa"/>
          </w:tcPr>
          <w:p w:rsidR="00F371C4" w:rsidRPr="00997333" w:rsidRDefault="00F371C4">
            <w:pPr>
              <w:rPr>
                <w:lang w:val="ru-RU"/>
              </w:rPr>
            </w:pPr>
          </w:p>
        </w:tc>
        <w:tc>
          <w:tcPr>
            <w:tcW w:w="1277" w:type="dxa"/>
          </w:tcPr>
          <w:p w:rsidR="00F371C4" w:rsidRPr="00997333" w:rsidRDefault="00F371C4">
            <w:pPr>
              <w:rPr>
                <w:lang w:val="ru-RU"/>
              </w:rPr>
            </w:pPr>
          </w:p>
        </w:tc>
        <w:tc>
          <w:tcPr>
            <w:tcW w:w="710" w:type="dxa"/>
          </w:tcPr>
          <w:p w:rsidR="00F371C4" w:rsidRPr="00997333" w:rsidRDefault="00F371C4">
            <w:pPr>
              <w:rPr>
                <w:lang w:val="ru-RU"/>
              </w:rPr>
            </w:pPr>
          </w:p>
        </w:tc>
        <w:tc>
          <w:tcPr>
            <w:tcW w:w="426" w:type="dxa"/>
          </w:tcPr>
          <w:p w:rsidR="00F371C4" w:rsidRPr="00997333" w:rsidRDefault="00F371C4">
            <w:pPr>
              <w:rPr>
                <w:lang w:val="ru-RU"/>
              </w:rPr>
            </w:pPr>
          </w:p>
        </w:tc>
        <w:tc>
          <w:tcPr>
            <w:tcW w:w="993" w:type="dxa"/>
          </w:tcPr>
          <w:p w:rsidR="00F371C4" w:rsidRPr="00997333" w:rsidRDefault="00F371C4">
            <w:pPr>
              <w:rPr>
                <w:lang w:val="ru-RU"/>
              </w:rPr>
            </w:pPr>
          </w:p>
        </w:tc>
      </w:tr>
      <w:tr w:rsidR="00F371C4" w:rsidRPr="006F3C0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2. МЕСТО ДИСЦИПЛИНЫ В СТРУКТУРЕ ОБРАЗОВАТЕЛЬНОЙ ПРОГРАММЫ</w:t>
            </w:r>
          </w:p>
        </w:tc>
      </w:tr>
      <w:tr w:rsidR="00F371C4">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Б1.В.ДВ.02</w:t>
            </w:r>
          </w:p>
        </w:tc>
      </w:tr>
      <w:tr w:rsidR="00F371C4" w:rsidRPr="006F3C0B">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Требования к предварительной подготовке обучающегося:</w:t>
            </w:r>
          </w:p>
        </w:tc>
      </w:tr>
      <w:tr w:rsidR="00F371C4" w:rsidRPr="006F3C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997333">
              <w:rPr>
                <w:rFonts w:ascii="Times New Roman" w:hAnsi="Times New Roman" w:cs="Times New Roman"/>
                <w:color w:val="000000"/>
                <w:sz w:val="19"/>
                <w:szCs w:val="19"/>
                <w:lang w:val="ru-RU"/>
              </w:rPr>
              <w:t>навыки</w:t>
            </w:r>
            <w:proofErr w:type="gramStart"/>
            <w:r w:rsidRPr="00997333">
              <w:rPr>
                <w:rFonts w:ascii="Times New Roman" w:hAnsi="Times New Roman" w:cs="Times New Roman"/>
                <w:color w:val="000000"/>
                <w:sz w:val="19"/>
                <w:szCs w:val="19"/>
                <w:lang w:val="ru-RU"/>
              </w:rPr>
              <w:t>,з</w:t>
            </w:r>
            <w:proofErr w:type="gramEnd"/>
            <w:r w:rsidRPr="00997333">
              <w:rPr>
                <w:rFonts w:ascii="Times New Roman" w:hAnsi="Times New Roman" w:cs="Times New Roman"/>
                <w:color w:val="000000"/>
                <w:sz w:val="19"/>
                <w:szCs w:val="19"/>
                <w:lang w:val="ru-RU"/>
              </w:rPr>
              <w:t>нания</w:t>
            </w:r>
            <w:proofErr w:type="spellEnd"/>
            <w:r w:rsidRPr="00997333">
              <w:rPr>
                <w:rFonts w:ascii="Times New Roman" w:hAnsi="Times New Roman" w:cs="Times New Roman"/>
                <w:color w:val="000000"/>
                <w:sz w:val="19"/>
                <w:szCs w:val="19"/>
                <w:lang w:val="ru-RU"/>
              </w:rPr>
              <w:t xml:space="preserve"> и умения, полученные в результате изучения дисциплин:</w:t>
            </w:r>
          </w:p>
        </w:tc>
      </w:tr>
      <w:tr w:rsidR="00F371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F371C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исследований</w:t>
            </w:r>
            <w:proofErr w:type="spellEnd"/>
          </w:p>
        </w:tc>
      </w:tr>
      <w:tr w:rsidR="00F371C4" w:rsidRPr="006F3C0B">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371C4">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принятия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решений</w:t>
            </w:r>
            <w:proofErr w:type="spellEnd"/>
          </w:p>
        </w:tc>
      </w:tr>
      <w:tr w:rsidR="00F371C4">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Параллельное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программирование</w:t>
            </w:r>
            <w:proofErr w:type="spellEnd"/>
          </w:p>
        </w:tc>
      </w:tr>
      <w:tr w:rsidR="00F371C4">
        <w:trPr>
          <w:trHeight w:hRule="exact" w:val="277"/>
        </w:trPr>
        <w:tc>
          <w:tcPr>
            <w:tcW w:w="766" w:type="dxa"/>
          </w:tcPr>
          <w:p w:rsidR="00F371C4" w:rsidRDefault="00F371C4"/>
        </w:tc>
        <w:tc>
          <w:tcPr>
            <w:tcW w:w="228" w:type="dxa"/>
          </w:tcPr>
          <w:p w:rsidR="00F371C4" w:rsidRDefault="00F371C4"/>
        </w:tc>
        <w:tc>
          <w:tcPr>
            <w:tcW w:w="1844" w:type="dxa"/>
          </w:tcPr>
          <w:p w:rsidR="00F371C4" w:rsidRDefault="00F371C4"/>
        </w:tc>
        <w:tc>
          <w:tcPr>
            <w:tcW w:w="1702" w:type="dxa"/>
          </w:tcPr>
          <w:p w:rsidR="00F371C4" w:rsidRDefault="00F371C4"/>
        </w:tc>
        <w:tc>
          <w:tcPr>
            <w:tcW w:w="143" w:type="dxa"/>
          </w:tcPr>
          <w:p w:rsidR="00F371C4" w:rsidRDefault="00F371C4"/>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993" w:type="dxa"/>
          </w:tcPr>
          <w:p w:rsidR="00F371C4" w:rsidRDefault="00F371C4"/>
        </w:tc>
      </w:tr>
      <w:tr w:rsidR="00F371C4" w:rsidRPr="006F3C0B">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3. ТРЕБОВАНИЯ К РЕЗУЛЬТАТАМ ОСВОЕНИЯ ДИСЦИПЛИНЫ</w:t>
            </w:r>
          </w:p>
        </w:tc>
      </w:tr>
      <w:tr w:rsidR="00F371C4" w:rsidRPr="006F3C0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жизнедеятельности</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71C4" w:rsidRPr="006F3C0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основы организации национальной  системы финансового мониторинга</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71C4" w:rsidRPr="006F3C0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осуществлять анализ  показателей  финансового мониторинга в России</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71C4" w:rsidRPr="006F3C0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навыками поиска информации,  необходимой для осуществления мониторинга незаконных финансовых операций</w:t>
            </w:r>
          </w:p>
        </w:tc>
      </w:tr>
      <w:tr w:rsidR="00F371C4" w:rsidRPr="006F3C0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ПК-12: способностью к формализации в своей предметной области с учетом ограничений используемых методов исследования</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F371C4" w:rsidRPr="006F3C0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знать особенности функционирования и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F371C4" w:rsidRPr="006F3C0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осуществлять сбор необходимых данных, их анализ и подготовку информационных обзоров по вопросам своей профессиональной деятельности</w:t>
            </w:r>
          </w:p>
        </w:tc>
      </w:tr>
      <w:tr w:rsidR="00F371C4">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F371C4" w:rsidRPr="006F3C0B">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навыками подготовки информационных обзоров по проблемам развития глобальной и национальных систем финансового мониторинга</w:t>
            </w:r>
          </w:p>
        </w:tc>
      </w:tr>
      <w:tr w:rsidR="00F371C4" w:rsidRPr="006F3C0B">
        <w:trPr>
          <w:trHeight w:hRule="exact" w:val="277"/>
        </w:trPr>
        <w:tc>
          <w:tcPr>
            <w:tcW w:w="766" w:type="dxa"/>
          </w:tcPr>
          <w:p w:rsidR="00F371C4" w:rsidRPr="00997333" w:rsidRDefault="00F371C4">
            <w:pPr>
              <w:rPr>
                <w:lang w:val="ru-RU"/>
              </w:rPr>
            </w:pPr>
          </w:p>
        </w:tc>
        <w:tc>
          <w:tcPr>
            <w:tcW w:w="228" w:type="dxa"/>
          </w:tcPr>
          <w:p w:rsidR="00F371C4" w:rsidRPr="00997333" w:rsidRDefault="00F371C4">
            <w:pPr>
              <w:rPr>
                <w:lang w:val="ru-RU"/>
              </w:rPr>
            </w:pPr>
          </w:p>
        </w:tc>
        <w:tc>
          <w:tcPr>
            <w:tcW w:w="1844" w:type="dxa"/>
          </w:tcPr>
          <w:p w:rsidR="00F371C4" w:rsidRPr="00997333" w:rsidRDefault="00F371C4">
            <w:pPr>
              <w:rPr>
                <w:lang w:val="ru-RU"/>
              </w:rPr>
            </w:pPr>
          </w:p>
        </w:tc>
        <w:tc>
          <w:tcPr>
            <w:tcW w:w="1702" w:type="dxa"/>
          </w:tcPr>
          <w:p w:rsidR="00F371C4" w:rsidRPr="00997333" w:rsidRDefault="00F371C4">
            <w:pPr>
              <w:rPr>
                <w:lang w:val="ru-RU"/>
              </w:rPr>
            </w:pPr>
          </w:p>
        </w:tc>
        <w:tc>
          <w:tcPr>
            <w:tcW w:w="143" w:type="dxa"/>
          </w:tcPr>
          <w:p w:rsidR="00F371C4" w:rsidRPr="00997333" w:rsidRDefault="00F371C4">
            <w:pPr>
              <w:rPr>
                <w:lang w:val="ru-RU"/>
              </w:rPr>
            </w:pPr>
          </w:p>
        </w:tc>
        <w:tc>
          <w:tcPr>
            <w:tcW w:w="851" w:type="dxa"/>
          </w:tcPr>
          <w:p w:rsidR="00F371C4" w:rsidRPr="00997333" w:rsidRDefault="00F371C4">
            <w:pPr>
              <w:rPr>
                <w:lang w:val="ru-RU"/>
              </w:rPr>
            </w:pPr>
          </w:p>
        </w:tc>
        <w:tc>
          <w:tcPr>
            <w:tcW w:w="710" w:type="dxa"/>
          </w:tcPr>
          <w:p w:rsidR="00F371C4" w:rsidRPr="00997333" w:rsidRDefault="00F371C4">
            <w:pPr>
              <w:rPr>
                <w:lang w:val="ru-RU"/>
              </w:rPr>
            </w:pPr>
          </w:p>
        </w:tc>
        <w:tc>
          <w:tcPr>
            <w:tcW w:w="1135" w:type="dxa"/>
          </w:tcPr>
          <w:p w:rsidR="00F371C4" w:rsidRPr="00997333" w:rsidRDefault="00F371C4">
            <w:pPr>
              <w:rPr>
                <w:lang w:val="ru-RU"/>
              </w:rPr>
            </w:pPr>
          </w:p>
        </w:tc>
        <w:tc>
          <w:tcPr>
            <w:tcW w:w="1277" w:type="dxa"/>
          </w:tcPr>
          <w:p w:rsidR="00F371C4" w:rsidRPr="00997333" w:rsidRDefault="00F371C4">
            <w:pPr>
              <w:rPr>
                <w:lang w:val="ru-RU"/>
              </w:rPr>
            </w:pPr>
          </w:p>
        </w:tc>
        <w:tc>
          <w:tcPr>
            <w:tcW w:w="710" w:type="dxa"/>
          </w:tcPr>
          <w:p w:rsidR="00F371C4" w:rsidRPr="00997333" w:rsidRDefault="00F371C4">
            <w:pPr>
              <w:rPr>
                <w:lang w:val="ru-RU"/>
              </w:rPr>
            </w:pPr>
          </w:p>
        </w:tc>
        <w:tc>
          <w:tcPr>
            <w:tcW w:w="426" w:type="dxa"/>
          </w:tcPr>
          <w:p w:rsidR="00F371C4" w:rsidRPr="00997333" w:rsidRDefault="00F371C4">
            <w:pPr>
              <w:rPr>
                <w:lang w:val="ru-RU"/>
              </w:rPr>
            </w:pPr>
          </w:p>
        </w:tc>
        <w:tc>
          <w:tcPr>
            <w:tcW w:w="993" w:type="dxa"/>
          </w:tcPr>
          <w:p w:rsidR="00F371C4" w:rsidRPr="00997333" w:rsidRDefault="00F371C4">
            <w:pPr>
              <w:rPr>
                <w:lang w:val="ru-RU"/>
              </w:rPr>
            </w:pPr>
          </w:p>
        </w:tc>
      </w:tr>
      <w:tr w:rsidR="00F371C4" w:rsidRPr="006F3C0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4. СТРУКТУРА И СОДЕРЖАНИЕ ДИСЦИПЛИНЫ (МОДУЛЯ)</w:t>
            </w:r>
          </w:p>
        </w:tc>
      </w:tr>
      <w:tr w:rsidR="00F371C4">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F371C4" w:rsidRPr="006F3C0B">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Раздел 1. «Институциональн</w:t>
            </w:r>
            <w:proofErr w:type="gramStart"/>
            <w:r w:rsidRPr="00997333">
              <w:rPr>
                <w:rFonts w:ascii="Times New Roman" w:hAnsi="Times New Roman" w:cs="Times New Roman"/>
                <w:b/>
                <w:color w:val="000000"/>
                <w:sz w:val="19"/>
                <w:szCs w:val="19"/>
                <w:lang w:val="ru-RU"/>
              </w:rPr>
              <w:t>о-</w:t>
            </w:r>
            <w:proofErr w:type="gramEnd"/>
            <w:r w:rsidRPr="00997333">
              <w:rPr>
                <w:rFonts w:ascii="Times New Roman" w:hAnsi="Times New Roman" w:cs="Times New Roman"/>
                <w:b/>
                <w:color w:val="000000"/>
                <w:sz w:val="19"/>
                <w:szCs w:val="19"/>
                <w:lang w:val="ru-RU"/>
              </w:rPr>
              <w:t xml:space="preserve"> правовые основы финансового мониторинга»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r>
    </w:tbl>
    <w:p w:rsidR="00F371C4" w:rsidRPr="00997333" w:rsidRDefault="00997333">
      <w:pPr>
        <w:rPr>
          <w:sz w:val="0"/>
          <w:szCs w:val="0"/>
          <w:lang w:val="ru-RU"/>
        </w:rPr>
      </w:pPr>
      <w:r w:rsidRPr="00997333">
        <w:rPr>
          <w:lang w:val="ru-RU"/>
        </w:rPr>
        <w:br w:type="page"/>
      </w:r>
    </w:p>
    <w:tbl>
      <w:tblPr>
        <w:tblW w:w="0" w:type="auto"/>
        <w:tblCellMar>
          <w:left w:w="0" w:type="dxa"/>
          <w:right w:w="0" w:type="dxa"/>
        </w:tblCellMar>
        <w:tblLook w:val="04A0" w:firstRow="1" w:lastRow="0" w:firstColumn="1" w:lastColumn="0" w:noHBand="0" w:noVBand="1"/>
      </w:tblPr>
      <w:tblGrid>
        <w:gridCol w:w="945"/>
        <w:gridCol w:w="3403"/>
        <w:gridCol w:w="119"/>
        <w:gridCol w:w="815"/>
        <w:gridCol w:w="674"/>
        <w:gridCol w:w="1092"/>
        <w:gridCol w:w="1215"/>
        <w:gridCol w:w="674"/>
        <w:gridCol w:w="389"/>
        <w:gridCol w:w="948"/>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F371C4">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1.1 «Теоретические аспекты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2.Процессы отмывания денег как предмет финансового мониторинга: понятие, способы осуществления, стадии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1.1 «Теоретические аспекты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Понятие финансового мониторинга, его цели и задачи. Сходства и отличия с категорией «финансовый контроль». Виды финансового мониторинга. Соотношение понятий «финансовый мониторинг» и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Процессы отмывания денег как предмет финансового мониторинга: понятие, способы осуществления, стадии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Процессы финансирования терроризма как предмет финансового мониторинга: понятие, сущность, формы и источники, связь с отмыванием денег.</w:t>
            </w:r>
          </w:p>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 xml:space="preserve">4. Значимость финансового мониторинга для обеспечения национальной финансовой безопасности. </w:t>
            </w:r>
            <w:proofErr w:type="spellStart"/>
            <w:r>
              <w:rPr>
                <w:rFonts w:ascii="Times New Roman" w:hAnsi="Times New Roman" w:cs="Times New Roman"/>
                <w:color w:val="000000"/>
                <w:sz w:val="19"/>
                <w:szCs w:val="19"/>
              </w:rPr>
              <w:t>Риски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отмывания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денег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Сотрудничество национальных финансовых разведок в рамках Группы Эгмонт.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8"/>
        <w:gridCol w:w="119"/>
        <w:gridCol w:w="813"/>
        <w:gridCol w:w="681"/>
        <w:gridCol w:w="1098"/>
        <w:gridCol w:w="1213"/>
        <w:gridCol w:w="673"/>
        <w:gridCol w:w="388"/>
        <w:gridCol w:w="946"/>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F371C4">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1.2. «Формирование международной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Институциональные основы международного сотрудничества в сфере финансового мониторинга. Организации и специализированные органы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Рабочая группа по осуществлению финансовых мер против отмывания денег – ФАТФ, ее цели и задачи, направления деятельности ФАТФ на современном этапе. Региональные группы по типу ФАТФ.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Сотрудничество национальных финансовых разведок в рамках Группы Эгмонт. /</w:t>
            </w:r>
            <w:proofErr w:type="spellStart"/>
            <w:proofErr w:type="gramStart"/>
            <w:r w:rsidRPr="00997333">
              <w:rPr>
                <w:rFonts w:ascii="Times New Roman" w:hAnsi="Times New Roman" w:cs="Times New Roman"/>
                <w:color w:val="000000"/>
                <w:sz w:val="19"/>
                <w:szCs w:val="19"/>
                <w:lang w:val="ru-RU"/>
              </w:rPr>
              <w:t>Пр</w:t>
            </w:r>
            <w:proofErr w:type="spellEnd"/>
            <w:proofErr w:type="gramEnd"/>
            <w:r w:rsidRPr="0099733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Правовые основы международного сотрудничества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Международные стандарты ПОД/ФТ (Сорок рекомендаций ФАТФ).</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1.3 «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Правовые основы международного сотрудничества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Международные стандарты ПОД/ФТ (Сорок рекомендаций ФАТФ).</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1.3 «Правовые основы противодействия легализации (отмыванию) доходов, полученных преступным путем, и финансированию терроризма на международном уровне»</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Правовые основы международного сотрудничества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Международные стандарты ПОД/ФТ (Сорок рекомендаций ФАТФ).</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1.4 « Российская система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Функции и задачи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Институциональные основы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Государственная политика РФ в сфере ПОД/ФТ.</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93"/>
        <w:gridCol w:w="119"/>
        <w:gridCol w:w="812"/>
        <w:gridCol w:w="681"/>
        <w:gridCol w:w="1098"/>
        <w:gridCol w:w="1213"/>
        <w:gridCol w:w="672"/>
        <w:gridCol w:w="388"/>
        <w:gridCol w:w="946"/>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F371C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1.4 « Российская система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Функции и задачи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Институциональные основы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Государственная политика РФ в сфере ПОД/ФТ.</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1.4 « Российская система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Элементы национальной системы финансового мониторинга. Этапы развития российской системы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Функции и задачи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Институциональные основы российской системы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Государственная политика РФ в сфере ПОД/ФТ.</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США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Великобритании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4.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Германии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Италии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6. Опыт стран Латинской Америки и азиатских  стран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Место оффшорных юрисдикций в системе ПОД/ФТ</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3"/>
        <w:gridCol w:w="118"/>
        <w:gridCol w:w="812"/>
        <w:gridCol w:w="681"/>
        <w:gridCol w:w="1098"/>
        <w:gridCol w:w="1213"/>
        <w:gridCol w:w="672"/>
        <w:gridCol w:w="388"/>
        <w:gridCol w:w="946"/>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США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Великобритании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4.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Германии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Италии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6. Опыт стран Латинской Америки и азиатских  стран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Место оффшорных юрисдикций в системе ПОД/ФТ</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1.5 «Особенности организации зарубежных систем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Модели финансового мониторинга в целях ПОД/ФТ в зарубежных странах.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США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Великобритании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4.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Германии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Система </w:t>
            </w:r>
            <w:proofErr w:type="gramStart"/>
            <w:r w:rsidRPr="00997333">
              <w:rPr>
                <w:rFonts w:ascii="Times New Roman" w:hAnsi="Times New Roman" w:cs="Times New Roman"/>
                <w:color w:val="000000"/>
                <w:sz w:val="19"/>
                <w:szCs w:val="19"/>
                <w:lang w:val="ru-RU"/>
              </w:rPr>
              <w:t>контроля за</w:t>
            </w:r>
            <w:proofErr w:type="gramEnd"/>
            <w:r w:rsidRPr="00997333">
              <w:rPr>
                <w:rFonts w:ascii="Times New Roman" w:hAnsi="Times New Roman" w:cs="Times New Roman"/>
                <w:color w:val="000000"/>
                <w:sz w:val="19"/>
                <w:szCs w:val="19"/>
                <w:lang w:val="ru-RU"/>
              </w:rPr>
              <w:t xml:space="preserve"> финансовыми потоками в Италии в целях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6. Опыт стран Латинской Америки и азиатских  стран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Место оффшорных юрисдикций в системе ПОД/ФТ</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rsidRPr="006F3C0B">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b/>
                <w:color w:val="000000"/>
                <w:sz w:val="19"/>
                <w:szCs w:val="19"/>
                <w:lang w:val="ru-RU"/>
              </w:rPr>
              <w:t>Раздел 2. «Организационн</w:t>
            </w:r>
            <w:proofErr w:type="gramStart"/>
            <w:r w:rsidRPr="00997333">
              <w:rPr>
                <w:rFonts w:ascii="Times New Roman" w:hAnsi="Times New Roman" w:cs="Times New Roman"/>
                <w:b/>
                <w:color w:val="000000"/>
                <w:sz w:val="19"/>
                <w:szCs w:val="19"/>
                <w:lang w:val="ru-RU"/>
              </w:rPr>
              <w:t>о-</w:t>
            </w:r>
            <w:proofErr w:type="gramEnd"/>
            <w:r w:rsidRPr="00997333">
              <w:rPr>
                <w:rFonts w:ascii="Times New Roman" w:hAnsi="Times New Roman" w:cs="Times New Roman"/>
                <w:b/>
                <w:color w:val="000000"/>
                <w:sz w:val="19"/>
                <w:szCs w:val="19"/>
                <w:lang w:val="ru-RU"/>
              </w:rPr>
              <w:t xml:space="preserve"> экономические основы финансового мониторинга »</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F371C4">
            <w:pPr>
              <w:rPr>
                <w:lang w:val="ru-RU"/>
              </w:rPr>
            </w:pPr>
          </w:p>
        </w:tc>
      </w:tr>
      <w:tr w:rsidR="00F371C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2.1 «Государственный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97333">
              <w:rPr>
                <w:rFonts w:ascii="Times New Roman" w:hAnsi="Times New Roman" w:cs="Times New Roman"/>
                <w:color w:val="000000"/>
                <w:sz w:val="19"/>
                <w:szCs w:val="19"/>
                <w:lang w:val="ru-RU"/>
              </w:rPr>
              <w:t>Росфинмонторинга</w:t>
            </w:r>
            <w:proofErr w:type="spellEnd"/>
            <w:r w:rsidRPr="00997333">
              <w:rPr>
                <w:rFonts w:ascii="Times New Roman" w:hAnsi="Times New Roman" w:cs="Times New Roman"/>
                <w:color w:val="000000"/>
                <w:sz w:val="19"/>
                <w:szCs w:val="19"/>
                <w:lang w:val="ru-RU"/>
              </w:rPr>
              <w:t>.</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Взаимодействие </w:t>
            </w:r>
            <w:proofErr w:type="spellStart"/>
            <w:r w:rsidRPr="00997333">
              <w:rPr>
                <w:rFonts w:ascii="Times New Roman" w:hAnsi="Times New Roman" w:cs="Times New Roman"/>
                <w:color w:val="000000"/>
                <w:sz w:val="19"/>
                <w:szCs w:val="19"/>
                <w:lang w:val="ru-RU"/>
              </w:rPr>
              <w:t>Росфинмониторинга</w:t>
            </w:r>
            <w:proofErr w:type="spellEnd"/>
            <w:r w:rsidRPr="00997333">
              <w:rPr>
                <w:rFonts w:ascii="Times New Roman" w:hAnsi="Times New Roman" w:cs="Times New Roman"/>
                <w:color w:val="000000"/>
                <w:sz w:val="19"/>
                <w:szCs w:val="19"/>
                <w:lang w:val="ru-RU"/>
              </w:rPr>
              <w:t xml:space="preserve"> с надзорными органами.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2.1 «Государственный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97333">
              <w:rPr>
                <w:rFonts w:ascii="Times New Roman" w:hAnsi="Times New Roman" w:cs="Times New Roman"/>
                <w:color w:val="000000"/>
                <w:sz w:val="19"/>
                <w:szCs w:val="19"/>
                <w:lang w:val="ru-RU"/>
              </w:rPr>
              <w:t>Росфинмонторинга</w:t>
            </w:r>
            <w:proofErr w:type="spellEnd"/>
            <w:r w:rsidRPr="00997333">
              <w:rPr>
                <w:rFonts w:ascii="Times New Roman" w:hAnsi="Times New Roman" w:cs="Times New Roman"/>
                <w:color w:val="000000"/>
                <w:sz w:val="19"/>
                <w:szCs w:val="19"/>
                <w:lang w:val="ru-RU"/>
              </w:rPr>
              <w:t>.</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Взаимодействие </w:t>
            </w:r>
            <w:proofErr w:type="spellStart"/>
            <w:r w:rsidRPr="00997333">
              <w:rPr>
                <w:rFonts w:ascii="Times New Roman" w:hAnsi="Times New Roman" w:cs="Times New Roman"/>
                <w:color w:val="000000"/>
                <w:sz w:val="19"/>
                <w:szCs w:val="19"/>
                <w:lang w:val="ru-RU"/>
              </w:rPr>
              <w:t>Росфинмониторинга</w:t>
            </w:r>
            <w:proofErr w:type="spellEnd"/>
            <w:r w:rsidRPr="00997333">
              <w:rPr>
                <w:rFonts w:ascii="Times New Roman" w:hAnsi="Times New Roman" w:cs="Times New Roman"/>
                <w:color w:val="000000"/>
                <w:sz w:val="19"/>
                <w:szCs w:val="19"/>
                <w:lang w:val="ru-RU"/>
              </w:rPr>
              <w:t xml:space="preserve"> с надзорными органами. /</w:t>
            </w:r>
            <w:proofErr w:type="spellStart"/>
            <w:proofErr w:type="gramStart"/>
            <w:r w:rsidRPr="00997333">
              <w:rPr>
                <w:rFonts w:ascii="Times New Roman" w:hAnsi="Times New Roman" w:cs="Times New Roman"/>
                <w:color w:val="000000"/>
                <w:sz w:val="19"/>
                <w:szCs w:val="19"/>
                <w:lang w:val="ru-RU"/>
              </w:rPr>
              <w:t>Пр</w:t>
            </w:r>
            <w:proofErr w:type="spellEnd"/>
            <w:proofErr w:type="gramEnd"/>
            <w:r w:rsidRPr="0099733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5"/>
        <w:gridCol w:w="119"/>
        <w:gridCol w:w="813"/>
        <w:gridCol w:w="682"/>
        <w:gridCol w:w="1099"/>
        <w:gridCol w:w="1214"/>
        <w:gridCol w:w="673"/>
        <w:gridCol w:w="389"/>
        <w:gridCol w:w="947"/>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F371C4">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2.1 «Государственный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Правовой статус Федеральной службы по финансовому мониторингу.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2. Основные направления надзорной деятельности </w:t>
            </w:r>
            <w:proofErr w:type="spellStart"/>
            <w:r w:rsidRPr="00997333">
              <w:rPr>
                <w:rFonts w:ascii="Times New Roman" w:hAnsi="Times New Roman" w:cs="Times New Roman"/>
                <w:color w:val="000000"/>
                <w:sz w:val="19"/>
                <w:szCs w:val="19"/>
                <w:lang w:val="ru-RU"/>
              </w:rPr>
              <w:t>Росфинмонторинга</w:t>
            </w:r>
            <w:proofErr w:type="spellEnd"/>
            <w:r w:rsidRPr="00997333">
              <w:rPr>
                <w:rFonts w:ascii="Times New Roman" w:hAnsi="Times New Roman" w:cs="Times New Roman"/>
                <w:color w:val="000000"/>
                <w:sz w:val="19"/>
                <w:szCs w:val="19"/>
                <w:lang w:val="ru-RU"/>
              </w:rPr>
              <w:t>.</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3. Взаимодействие </w:t>
            </w:r>
            <w:proofErr w:type="spellStart"/>
            <w:r w:rsidRPr="00997333">
              <w:rPr>
                <w:rFonts w:ascii="Times New Roman" w:hAnsi="Times New Roman" w:cs="Times New Roman"/>
                <w:color w:val="000000"/>
                <w:sz w:val="19"/>
                <w:szCs w:val="19"/>
                <w:lang w:val="ru-RU"/>
              </w:rPr>
              <w:t>Росфинмониторинга</w:t>
            </w:r>
            <w:proofErr w:type="spellEnd"/>
            <w:r w:rsidRPr="00997333">
              <w:rPr>
                <w:rFonts w:ascii="Times New Roman" w:hAnsi="Times New Roman" w:cs="Times New Roman"/>
                <w:color w:val="000000"/>
                <w:sz w:val="19"/>
                <w:szCs w:val="19"/>
                <w:lang w:val="ru-RU"/>
              </w:rPr>
              <w:t xml:space="preserve"> с надзорными органами.</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2.2 «Первичный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97333">
              <w:rPr>
                <w:rFonts w:ascii="Times New Roman" w:hAnsi="Times New Roman" w:cs="Times New Roman"/>
                <w:color w:val="000000"/>
                <w:sz w:val="19"/>
                <w:szCs w:val="19"/>
                <w:lang w:val="ru-RU"/>
              </w:rPr>
              <w:t>Росфинмониторинг</w:t>
            </w:r>
            <w:proofErr w:type="spellEnd"/>
            <w:r w:rsidRPr="00997333">
              <w:rPr>
                <w:rFonts w:ascii="Times New Roman" w:hAnsi="Times New Roman" w:cs="Times New Roman"/>
                <w:color w:val="000000"/>
                <w:sz w:val="19"/>
                <w:szCs w:val="19"/>
                <w:lang w:val="ru-RU"/>
              </w:rPr>
              <w:t>.</w:t>
            </w:r>
          </w:p>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2.2 «Первичный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97333">
              <w:rPr>
                <w:rFonts w:ascii="Times New Roman" w:hAnsi="Times New Roman" w:cs="Times New Roman"/>
                <w:color w:val="000000"/>
                <w:sz w:val="19"/>
                <w:szCs w:val="19"/>
                <w:lang w:val="ru-RU"/>
              </w:rPr>
              <w:t>Росфинмониторинг</w:t>
            </w:r>
            <w:proofErr w:type="spellEnd"/>
            <w:r w:rsidRPr="00997333">
              <w:rPr>
                <w:rFonts w:ascii="Times New Roman" w:hAnsi="Times New Roman" w:cs="Times New Roman"/>
                <w:color w:val="000000"/>
                <w:sz w:val="19"/>
                <w:szCs w:val="19"/>
                <w:lang w:val="ru-RU"/>
              </w:rPr>
              <w:t>.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3"/>
        <w:gridCol w:w="134"/>
        <w:gridCol w:w="799"/>
        <w:gridCol w:w="682"/>
        <w:gridCol w:w="1099"/>
        <w:gridCol w:w="1214"/>
        <w:gridCol w:w="673"/>
        <w:gridCol w:w="389"/>
        <w:gridCol w:w="947"/>
      </w:tblGrid>
      <w:tr w:rsidR="00F371C4">
        <w:trPr>
          <w:trHeight w:hRule="exact" w:val="416"/>
        </w:trPr>
        <w:tc>
          <w:tcPr>
            <w:tcW w:w="4692" w:type="dxa"/>
            <w:gridSpan w:val="3"/>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F371C4">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Тема 2.2 «Первичный финансовый мониторинг»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 Финансовые и нефинансовые организации, представители нефинансовых отраслей и профессий.</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 Операции, подлежащие контролю в целях ПОД/ФТ: операции, подлежащие обязательному контролю; необычные операции и сделки.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 Критерии выявления и признаки необычных сделок, связанных с отмыванием денег или финансированием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 Основные права и обязанности организаций, осуществляющих операции с денежными средствами или иным имуществом.</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5. Представление информации об операциях, подлежащих контролю, и о подозрительных операциях в </w:t>
            </w:r>
            <w:proofErr w:type="spellStart"/>
            <w:r w:rsidRPr="00997333">
              <w:rPr>
                <w:rFonts w:ascii="Times New Roman" w:hAnsi="Times New Roman" w:cs="Times New Roman"/>
                <w:color w:val="000000"/>
                <w:sz w:val="19"/>
                <w:szCs w:val="19"/>
                <w:lang w:val="ru-RU"/>
              </w:rPr>
              <w:t>Росфинмониторинг</w:t>
            </w:r>
            <w:proofErr w:type="spellEnd"/>
            <w:r w:rsidRPr="00997333">
              <w:rPr>
                <w:rFonts w:ascii="Times New Roman" w:hAnsi="Times New Roman" w:cs="Times New Roman"/>
                <w:color w:val="000000"/>
                <w:sz w:val="19"/>
                <w:szCs w:val="19"/>
                <w:lang w:val="ru-RU"/>
              </w:rPr>
              <w:t>. /</w:t>
            </w:r>
            <w:proofErr w:type="gramStart"/>
            <w:r w:rsidRPr="00997333">
              <w:rPr>
                <w:rFonts w:ascii="Times New Roman" w:hAnsi="Times New Roman" w:cs="Times New Roman"/>
                <w:color w:val="000000"/>
                <w:sz w:val="19"/>
                <w:szCs w:val="19"/>
                <w:lang w:val="ru-RU"/>
              </w:rPr>
              <w:t>Ср</w:t>
            </w:r>
            <w:proofErr w:type="gramEnd"/>
            <w:r w:rsidRPr="00997333">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ОК-3 ПК-12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 Л1.2 Л2.1 Л2.2 Л2.3 Л3.1</w:t>
            </w:r>
          </w:p>
          <w:p w:rsidR="00F371C4" w:rsidRDefault="00997333">
            <w:pPr>
              <w:spacing w:after="0" w:line="240" w:lineRule="auto"/>
              <w:jc w:val="center"/>
              <w:rPr>
                <w:sz w:val="19"/>
                <w:szCs w:val="19"/>
              </w:rPr>
            </w:pPr>
            <w:r>
              <w:rPr>
                <w:rFonts w:ascii="Times New Roman" w:hAnsi="Times New Roman" w:cs="Times New Roman"/>
                <w:color w:val="000000"/>
                <w:sz w:val="19"/>
                <w:szCs w:val="19"/>
              </w:rPr>
              <w:t>Э1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r>
      <w:tr w:rsidR="00F371C4">
        <w:trPr>
          <w:trHeight w:hRule="exact" w:val="277"/>
        </w:trPr>
        <w:tc>
          <w:tcPr>
            <w:tcW w:w="993" w:type="dxa"/>
          </w:tcPr>
          <w:p w:rsidR="00F371C4" w:rsidRDefault="00F371C4"/>
        </w:tc>
        <w:tc>
          <w:tcPr>
            <w:tcW w:w="3545" w:type="dxa"/>
          </w:tcPr>
          <w:p w:rsidR="00F371C4" w:rsidRDefault="00F371C4"/>
        </w:tc>
        <w:tc>
          <w:tcPr>
            <w:tcW w:w="143" w:type="dxa"/>
          </w:tcPr>
          <w:p w:rsidR="00F371C4" w:rsidRDefault="00F371C4"/>
        </w:tc>
        <w:tc>
          <w:tcPr>
            <w:tcW w:w="851" w:type="dxa"/>
          </w:tcPr>
          <w:p w:rsidR="00F371C4" w:rsidRDefault="00F371C4"/>
        </w:tc>
        <w:tc>
          <w:tcPr>
            <w:tcW w:w="710" w:type="dxa"/>
          </w:tcPr>
          <w:p w:rsidR="00F371C4" w:rsidRDefault="00F371C4"/>
        </w:tc>
        <w:tc>
          <w:tcPr>
            <w:tcW w:w="1135" w:type="dxa"/>
          </w:tcPr>
          <w:p w:rsidR="00F371C4" w:rsidRDefault="00F371C4"/>
        </w:tc>
        <w:tc>
          <w:tcPr>
            <w:tcW w:w="1277" w:type="dxa"/>
          </w:tcPr>
          <w:p w:rsidR="00F371C4" w:rsidRDefault="00F371C4"/>
        </w:tc>
        <w:tc>
          <w:tcPr>
            <w:tcW w:w="710" w:type="dxa"/>
          </w:tcPr>
          <w:p w:rsidR="00F371C4" w:rsidRDefault="00F371C4"/>
        </w:tc>
        <w:tc>
          <w:tcPr>
            <w:tcW w:w="426" w:type="dxa"/>
          </w:tcPr>
          <w:p w:rsidR="00F371C4" w:rsidRDefault="00F371C4"/>
        </w:tc>
        <w:tc>
          <w:tcPr>
            <w:tcW w:w="993" w:type="dxa"/>
          </w:tcPr>
          <w:p w:rsidR="00F371C4" w:rsidRDefault="00F371C4"/>
        </w:tc>
      </w:tr>
      <w:tr w:rsidR="00F371C4">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371C4" w:rsidRPr="006F3C0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5.1. Фонд оценочных сре</w:t>
            </w:r>
            <w:proofErr w:type="gramStart"/>
            <w:r w:rsidRPr="00997333">
              <w:rPr>
                <w:rFonts w:ascii="Times New Roman" w:hAnsi="Times New Roman" w:cs="Times New Roman"/>
                <w:b/>
                <w:color w:val="000000"/>
                <w:sz w:val="19"/>
                <w:szCs w:val="19"/>
                <w:lang w:val="ru-RU"/>
              </w:rPr>
              <w:t>дств дл</w:t>
            </w:r>
            <w:proofErr w:type="gramEnd"/>
            <w:r w:rsidRPr="00997333">
              <w:rPr>
                <w:rFonts w:ascii="Times New Roman" w:hAnsi="Times New Roman" w:cs="Times New Roman"/>
                <w:b/>
                <w:color w:val="000000"/>
                <w:sz w:val="19"/>
                <w:szCs w:val="19"/>
                <w:lang w:val="ru-RU"/>
              </w:rPr>
              <w:t>я проведения промежуточной аттестации</w:t>
            </w:r>
          </w:p>
        </w:tc>
      </w:tr>
      <w:tr w:rsidR="00F371C4" w:rsidRPr="006F3C0B">
        <w:trPr>
          <w:trHeight w:hRule="exact" w:val="8212"/>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Вопросы к зачёту:</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1.Дайте определение явлению </w:t>
            </w:r>
            <w:r w:rsidRPr="006F3C0B">
              <w:rPr>
                <w:rFonts w:ascii="Times New Roman" w:hAnsi="Times New Roman" w:cs="Times New Roman"/>
                <w:color w:val="000000"/>
                <w:sz w:val="19"/>
                <w:szCs w:val="19"/>
                <w:lang w:val="ru-RU"/>
              </w:rPr>
              <w:t xml:space="preserve">«легализация (отмывание) денег». </w:t>
            </w:r>
            <w:r w:rsidRPr="00997333">
              <w:rPr>
                <w:rFonts w:ascii="Times New Roman" w:hAnsi="Times New Roman" w:cs="Times New Roman"/>
                <w:color w:val="000000"/>
                <w:sz w:val="19"/>
                <w:szCs w:val="19"/>
                <w:lang w:val="ru-RU"/>
              </w:rPr>
              <w:t>Раскройте стадии процесса отмывания денег.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2.Дайте определение явлению «финансирование терроризма». Раскройте источники финансирования террористической деятельности.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3.Охарактеризуйте общественную и экономическую опасность явлений отмывания преступных доходов и финансирования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4.Поясните принципы формирования международной системы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5. Перечислите институты, составляющие основу международной системы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11. Раскройте, какие звенья входят в российскую систему противодействия отмыванию преступных доходов и финансированию терроризма.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13. Дайте краткую характеристику субъектам государственного финансового мониторинга в РФ.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17. Раскройте направления и задачи надзорной деятельности Федеральной службы по финансовому мониторингу РФ.</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18. Уточните задачи и функции Федеральной службы по финансовому мониторингу РФ как подразделения финансовой разведки.</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19. Раскройте направления и задачи надзорной деятельности Банка России в сфере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20.Раскройтеособенности деятельности финансовых организаций в системе ПОД/ФТ.</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21. Раскройте особенности деятельности нефинансовых организаций в системе ПОД/ФТ.</w:t>
            </w:r>
          </w:p>
        </w:tc>
      </w:tr>
    </w:tbl>
    <w:p w:rsidR="00F371C4" w:rsidRPr="00997333" w:rsidRDefault="00997333">
      <w:pPr>
        <w:rPr>
          <w:sz w:val="0"/>
          <w:szCs w:val="0"/>
          <w:lang w:val="ru-RU"/>
        </w:rPr>
      </w:pPr>
      <w:r w:rsidRPr="00997333">
        <w:rPr>
          <w:lang w:val="ru-RU"/>
        </w:rPr>
        <w:br w:type="page"/>
      </w:r>
    </w:p>
    <w:tbl>
      <w:tblPr>
        <w:tblW w:w="0" w:type="auto"/>
        <w:tblCellMar>
          <w:left w:w="0" w:type="dxa"/>
          <w:right w:w="0" w:type="dxa"/>
        </w:tblCellMar>
        <w:tblLook w:val="04A0" w:firstRow="1" w:lastRow="0" w:firstColumn="1" w:lastColumn="0" w:noHBand="0" w:noVBand="1"/>
      </w:tblPr>
      <w:tblGrid>
        <w:gridCol w:w="709"/>
        <w:gridCol w:w="58"/>
        <w:gridCol w:w="1819"/>
        <w:gridCol w:w="1887"/>
        <w:gridCol w:w="1936"/>
        <w:gridCol w:w="2170"/>
        <w:gridCol w:w="700"/>
        <w:gridCol w:w="995"/>
      </w:tblGrid>
      <w:tr w:rsidR="00F371C4">
        <w:trPr>
          <w:trHeight w:hRule="exact" w:val="416"/>
        </w:trPr>
        <w:tc>
          <w:tcPr>
            <w:tcW w:w="4692" w:type="dxa"/>
            <w:gridSpan w:val="4"/>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2127" w:type="dxa"/>
          </w:tcPr>
          <w:p w:rsidR="00F371C4" w:rsidRDefault="00F371C4"/>
        </w:tc>
        <w:tc>
          <w:tcPr>
            <w:tcW w:w="2269" w:type="dxa"/>
          </w:tcPr>
          <w:p w:rsidR="00F371C4" w:rsidRDefault="00F371C4"/>
        </w:tc>
        <w:tc>
          <w:tcPr>
            <w:tcW w:w="710"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F371C4" w:rsidRPr="006F3C0B">
        <w:trPr>
          <w:trHeight w:hRule="exact" w:val="157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22. Дайте определение системе внутреннего контроля в субъектах первичного финансового мониторинга.</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23. Перечислите и охарактеризуйте составные элементы и особенности системы внутреннего контроля в финансовых организациях.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24. Перечислите и охарактеризуйте составные элементы и особенности системы внутреннего контроля в нефинансовых организациях.</w:t>
            </w:r>
          </w:p>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tc>
      </w:tr>
      <w:tr w:rsidR="00F371C4" w:rsidRPr="006F3C0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5.2. Фонд оценочных сре</w:t>
            </w:r>
            <w:proofErr w:type="gramStart"/>
            <w:r w:rsidRPr="00997333">
              <w:rPr>
                <w:rFonts w:ascii="Times New Roman" w:hAnsi="Times New Roman" w:cs="Times New Roman"/>
                <w:b/>
                <w:color w:val="000000"/>
                <w:sz w:val="19"/>
                <w:szCs w:val="19"/>
                <w:lang w:val="ru-RU"/>
              </w:rPr>
              <w:t>дств дл</w:t>
            </w:r>
            <w:proofErr w:type="gramEnd"/>
            <w:r w:rsidRPr="00997333">
              <w:rPr>
                <w:rFonts w:ascii="Times New Roman" w:hAnsi="Times New Roman" w:cs="Times New Roman"/>
                <w:b/>
                <w:color w:val="000000"/>
                <w:sz w:val="19"/>
                <w:szCs w:val="19"/>
                <w:lang w:val="ru-RU"/>
              </w:rPr>
              <w:t>я проведения текущего контроля</w:t>
            </w:r>
          </w:p>
        </w:tc>
      </w:tr>
      <w:tr w:rsidR="00F371C4" w:rsidRPr="006F3C0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Структура и содержание фонда оценочных сре</w:t>
            </w:r>
            <w:proofErr w:type="gramStart"/>
            <w:r w:rsidRPr="00997333">
              <w:rPr>
                <w:rFonts w:ascii="Times New Roman" w:hAnsi="Times New Roman" w:cs="Times New Roman"/>
                <w:color w:val="000000"/>
                <w:sz w:val="19"/>
                <w:szCs w:val="19"/>
                <w:lang w:val="ru-RU"/>
              </w:rPr>
              <w:t>дств пр</w:t>
            </w:r>
            <w:proofErr w:type="gramEnd"/>
            <w:r w:rsidRPr="00997333">
              <w:rPr>
                <w:rFonts w:ascii="Times New Roman" w:hAnsi="Times New Roman" w:cs="Times New Roman"/>
                <w:color w:val="000000"/>
                <w:sz w:val="19"/>
                <w:szCs w:val="19"/>
                <w:lang w:val="ru-RU"/>
              </w:rPr>
              <w:t>едставлены в Приложении 1 к рабочей программе дисциплины</w:t>
            </w:r>
          </w:p>
        </w:tc>
      </w:tr>
      <w:tr w:rsidR="00F371C4" w:rsidRPr="006F3C0B">
        <w:trPr>
          <w:trHeight w:hRule="exact" w:val="277"/>
        </w:trPr>
        <w:tc>
          <w:tcPr>
            <w:tcW w:w="710" w:type="dxa"/>
          </w:tcPr>
          <w:p w:rsidR="00F371C4" w:rsidRPr="00997333" w:rsidRDefault="00F371C4">
            <w:pPr>
              <w:rPr>
                <w:lang w:val="ru-RU"/>
              </w:rPr>
            </w:pPr>
          </w:p>
        </w:tc>
        <w:tc>
          <w:tcPr>
            <w:tcW w:w="58" w:type="dxa"/>
          </w:tcPr>
          <w:p w:rsidR="00F371C4" w:rsidRPr="00997333" w:rsidRDefault="00F371C4">
            <w:pPr>
              <w:rPr>
                <w:lang w:val="ru-RU"/>
              </w:rPr>
            </w:pPr>
          </w:p>
        </w:tc>
        <w:tc>
          <w:tcPr>
            <w:tcW w:w="1929" w:type="dxa"/>
          </w:tcPr>
          <w:p w:rsidR="00F371C4" w:rsidRPr="00997333" w:rsidRDefault="00F371C4">
            <w:pPr>
              <w:rPr>
                <w:lang w:val="ru-RU"/>
              </w:rPr>
            </w:pPr>
          </w:p>
        </w:tc>
        <w:tc>
          <w:tcPr>
            <w:tcW w:w="1986" w:type="dxa"/>
          </w:tcPr>
          <w:p w:rsidR="00F371C4" w:rsidRPr="00997333" w:rsidRDefault="00F371C4">
            <w:pPr>
              <w:rPr>
                <w:lang w:val="ru-RU"/>
              </w:rPr>
            </w:pPr>
          </w:p>
        </w:tc>
        <w:tc>
          <w:tcPr>
            <w:tcW w:w="2127" w:type="dxa"/>
          </w:tcPr>
          <w:p w:rsidR="00F371C4" w:rsidRPr="00997333" w:rsidRDefault="00F371C4">
            <w:pPr>
              <w:rPr>
                <w:lang w:val="ru-RU"/>
              </w:rPr>
            </w:pPr>
          </w:p>
        </w:tc>
        <w:tc>
          <w:tcPr>
            <w:tcW w:w="2269" w:type="dxa"/>
          </w:tcPr>
          <w:p w:rsidR="00F371C4" w:rsidRPr="00997333" w:rsidRDefault="00F371C4">
            <w:pPr>
              <w:rPr>
                <w:lang w:val="ru-RU"/>
              </w:rPr>
            </w:pPr>
          </w:p>
        </w:tc>
        <w:tc>
          <w:tcPr>
            <w:tcW w:w="710" w:type="dxa"/>
          </w:tcPr>
          <w:p w:rsidR="00F371C4" w:rsidRPr="00997333" w:rsidRDefault="00F371C4">
            <w:pPr>
              <w:rPr>
                <w:lang w:val="ru-RU"/>
              </w:rPr>
            </w:pPr>
          </w:p>
        </w:tc>
        <w:tc>
          <w:tcPr>
            <w:tcW w:w="993" w:type="dxa"/>
          </w:tcPr>
          <w:p w:rsidR="00F371C4" w:rsidRPr="00997333" w:rsidRDefault="00F371C4">
            <w:pPr>
              <w:rPr>
                <w:lang w:val="ru-RU"/>
              </w:rPr>
            </w:pPr>
          </w:p>
        </w:tc>
      </w:tr>
      <w:tr w:rsidR="00F371C4" w:rsidRPr="006F3C0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371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371C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Финансовый мониторинг и противодействие легализации (отмыванию) доходов, полученных преступным путем, и финансированию терроризма: учеб</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метод.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68</w:t>
            </w:r>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Евлахова Ю. С., Королевич О. П., Фильчакова Н.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Финансовый мониторинг теневых экономических процессов: учеб</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п</w:t>
            </w:r>
            <w:proofErr w:type="gramEnd"/>
            <w:r w:rsidRPr="00997333">
              <w:rPr>
                <w:rFonts w:ascii="Times New Roman" w:hAnsi="Times New Roman" w:cs="Times New Roman"/>
                <w:color w:val="000000"/>
                <w:sz w:val="19"/>
                <w:szCs w:val="19"/>
                <w:lang w:val="ru-RU"/>
              </w:rPr>
              <w:t>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58</w:t>
            </w:r>
          </w:p>
        </w:tc>
      </w:tr>
      <w:tr w:rsidR="00F371C4" w:rsidRPr="006F3C0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Горюкова</w:t>
            </w:r>
            <w:proofErr w:type="spellEnd"/>
            <w:r>
              <w:rPr>
                <w:rFonts w:ascii="Times New Roman" w:hAnsi="Times New Roman" w:cs="Times New Roman"/>
                <w:color w:val="000000"/>
                <w:sz w:val="19"/>
                <w:szCs w:val="19"/>
              </w:rPr>
              <w:t xml:space="preserve"> О.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Финансовый мониторинг в кредитных организациях: рабочая программа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Директ-Медиа</w:t>
            </w:r>
            <w:proofErr w:type="spellEnd"/>
            <w:r>
              <w:rPr>
                <w:rFonts w:ascii="Times New Roman" w:hAnsi="Times New Roman" w:cs="Times New Roman"/>
                <w:color w:val="000000"/>
                <w:sz w:val="19"/>
                <w:szCs w:val="19"/>
              </w:rPr>
              <w:t>,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7333">
              <w:rPr>
                <w:rFonts w:ascii="Times New Roman" w:hAnsi="Times New Roman" w:cs="Times New Roman"/>
                <w:color w:val="000000"/>
                <w:sz w:val="19"/>
                <w:szCs w:val="19"/>
                <w:lang w:val="ru-RU"/>
              </w:rPr>
              <w:t xml:space="preserve">/ - неограниченный доступ для </w:t>
            </w:r>
            <w:proofErr w:type="spellStart"/>
            <w:r w:rsidRPr="00997333">
              <w:rPr>
                <w:rFonts w:ascii="Times New Roman" w:hAnsi="Times New Roman" w:cs="Times New Roman"/>
                <w:color w:val="000000"/>
                <w:sz w:val="19"/>
                <w:szCs w:val="19"/>
                <w:lang w:val="ru-RU"/>
              </w:rPr>
              <w:t>зарегистрированн</w:t>
            </w:r>
            <w:proofErr w:type="spellEnd"/>
            <w:r w:rsidRPr="00997333">
              <w:rPr>
                <w:rFonts w:ascii="Times New Roman" w:hAnsi="Times New Roman" w:cs="Times New Roman"/>
                <w:color w:val="000000"/>
                <w:sz w:val="19"/>
                <w:szCs w:val="19"/>
                <w:lang w:val="ru-RU"/>
              </w:rPr>
              <w:t xml:space="preserve"> </w:t>
            </w:r>
            <w:proofErr w:type="spellStart"/>
            <w:r w:rsidRPr="00997333">
              <w:rPr>
                <w:rFonts w:ascii="Times New Roman" w:hAnsi="Times New Roman" w:cs="Times New Roman"/>
                <w:color w:val="000000"/>
                <w:sz w:val="19"/>
                <w:szCs w:val="19"/>
                <w:lang w:val="ru-RU"/>
              </w:rPr>
              <w:t>ых</w:t>
            </w:r>
            <w:proofErr w:type="spellEnd"/>
            <w:r w:rsidRPr="00997333">
              <w:rPr>
                <w:rFonts w:ascii="Times New Roman" w:hAnsi="Times New Roman" w:cs="Times New Roman"/>
                <w:color w:val="000000"/>
                <w:sz w:val="19"/>
                <w:szCs w:val="19"/>
                <w:lang w:val="ru-RU"/>
              </w:rPr>
              <w:t xml:space="preserve"> пользователей</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F371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Купрещенко</w:t>
            </w:r>
            <w:proofErr w:type="spellEnd"/>
            <w:r>
              <w:rPr>
                <w:rFonts w:ascii="Times New Roman" w:hAnsi="Times New Roman" w:cs="Times New Roman"/>
                <w:color w:val="000000"/>
                <w:sz w:val="19"/>
                <w:szCs w:val="19"/>
              </w:rPr>
              <w:t xml:space="preserve">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Теневая экономика: учеб</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п</w:t>
            </w:r>
            <w:proofErr w:type="gramEnd"/>
            <w:r w:rsidRPr="00997333">
              <w:rPr>
                <w:rFonts w:ascii="Times New Roman" w:hAnsi="Times New Roman" w:cs="Times New Roman"/>
                <w:color w:val="000000"/>
                <w:sz w:val="19"/>
                <w:szCs w:val="19"/>
                <w:lang w:val="ru-RU"/>
              </w:rPr>
              <w:t xml:space="preserve">особие для студентов </w:t>
            </w:r>
            <w:proofErr w:type="spellStart"/>
            <w:r w:rsidRPr="00997333">
              <w:rPr>
                <w:rFonts w:ascii="Times New Roman" w:hAnsi="Times New Roman" w:cs="Times New Roman"/>
                <w:color w:val="000000"/>
                <w:sz w:val="19"/>
                <w:szCs w:val="19"/>
                <w:lang w:val="ru-RU"/>
              </w:rPr>
              <w:t>высш</w:t>
            </w:r>
            <w:proofErr w:type="spellEnd"/>
            <w:r w:rsidRPr="00997333">
              <w:rPr>
                <w:rFonts w:ascii="Times New Roman" w:hAnsi="Times New Roman" w:cs="Times New Roman"/>
                <w:color w:val="000000"/>
                <w:sz w:val="19"/>
                <w:szCs w:val="19"/>
                <w:lang w:val="ru-RU"/>
              </w:rPr>
              <w:t xml:space="preserve">. учеб. заведений, обучающихся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М.: ЮНИТИ-ДАНА,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25</w:t>
            </w:r>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Карпова</w:t>
            </w:r>
            <w:proofErr w:type="spellEnd"/>
            <w:r>
              <w:rPr>
                <w:rFonts w:ascii="Times New Roman" w:hAnsi="Times New Roman" w:cs="Times New Roman"/>
                <w:color w:val="000000"/>
                <w:sz w:val="19"/>
                <w:szCs w:val="19"/>
              </w:rPr>
              <w:t xml:space="preserve"> Е.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Бюджетирование и финансовый контроль в корпорациях: метод</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р</w:t>
            </w:r>
            <w:proofErr w:type="gramEnd"/>
            <w:r w:rsidRPr="00997333">
              <w:rPr>
                <w:rFonts w:ascii="Times New Roman" w:hAnsi="Times New Roman" w:cs="Times New Roman"/>
                <w:color w:val="000000"/>
                <w:sz w:val="19"/>
                <w:szCs w:val="19"/>
                <w:lang w:val="ru-RU"/>
              </w:rPr>
              <w:t xml:space="preserve">екомендации для магистров </w:t>
            </w:r>
            <w:proofErr w:type="spellStart"/>
            <w:r w:rsidRPr="00997333">
              <w:rPr>
                <w:rFonts w:ascii="Times New Roman" w:hAnsi="Times New Roman" w:cs="Times New Roman"/>
                <w:color w:val="000000"/>
                <w:sz w:val="19"/>
                <w:szCs w:val="19"/>
                <w:lang w:val="ru-RU"/>
              </w:rPr>
              <w:t>очн</w:t>
            </w:r>
            <w:proofErr w:type="spellEnd"/>
            <w:r w:rsidRPr="00997333">
              <w:rPr>
                <w:rFonts w:ascii="Times New Roman" w:hAnsi="Times New Roman" w:cs="Times New Roman"/>
                <w:color w:val="000000"/>
                <w:sz w:val="19"/>
                <w:szCs w:val="19"/>
                <w:lang w:val="ru-RU"/>
              </w:rPr>
              <w:t xml:space="preserve">. и </w:t>
            </w:r>
            <w:proofErr w:type="spellStart"/>
            <w:r w:rsidRPr="00997333">
              <w:rPr>
                <w:rFonts w:ascii="Times New Roman" w:hAnsi="Times New Roman" w:cs="Times New Roman"/>
                <w:color w:val="000000"/>
                <w:sz w:val="19"/>
                <w:szCs w:val="19"/>
                <w:lang w:val="ru-RU"/>
              </w:rPr>
              <w:t>заочн</w:t>
            </w:r>
            <w:proofErr w:type="spellEnd"/>
            <w:r w:rsidRPr="00997333">
              <w:rPr>
                <w:rFonts w:ascii="Times New Roman" w:hAnsi="Times New Roman" w:cs="Times New Roman"/>
                <w:color w:val="000000"/>
                <w:sz w:val="19"/>
                <w:szCs w:val="19"/>
                <w:lang w:val="ru-RU"/>
              </w:rPr>
              <w:t>. форм обучения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45</w:t>
            </w:r>
          </w:p>
        </w:tc>
      </w:tr>
      <w:tr w:rsidR="00F371C4" w:rsidRPr="006F3C0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Ревенков</w:t>
            </w:r>
            <w:proofErr w:type="spellEnd"/>
            <w:r>
              <w:rPr>
                <w:rFonts w:ascii="Times New Roman" w:hAnsi="Times New Roman" w:cs="Times New Roman"/>
                <w:color w:val="000000"/>
                <w:sz w:val="19"/>
                <w:szCs w:val="19"/>
              </w:rPr>
              <w:t xml:space="preserve"> П.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 xml:space="preserve">Финансовый мониторинг в условиях интернет </w:t>
            </w:r>
            <w:proofErr w:type="gramStart"/>
            <w:r w:rsidRPr="00997333">
              <w:rPr>
                <w:rFonts w:ascii="Times New Roman" w:hAnsi="Times New Roman" w:cs="Times New Roman"/>
                <w:color w:val="000000"/>
                <w:sz w:val="19"/>
                <w:szCs w:val="19"/>
                <w:lang w:val="ru-RU"/>
              </w:rPr>
              <w:t>-п</w:t>
            </w:r>
            <w:proofErr w:type="gramEnd"/>
            <w:r w:rsidRPr="00997333">
              <w:rPr>
                <w:rFonts w:ascii="Times New Roman" w:hAnsi="Times New Roman" w:cs="Times New Roman"/>
                <w:color w:val="000000"/>
                <w:sz w:val="19"/>
                <w:szCs w:val="19"/>
                <w:lang w:val="ru-RU"/>
              </w:rPr>
              <w:t>латежей</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КНОРУС : </w:t>
            </w:r>
            <w:proofErr w:type="spellStart"/>
            <w:r>
              <w:rPr>
                <w:rFonts w:ascii="Times New Roman" w:hAnsi="Times New Roman" w:cs="Times New Roman"/>
                <w:color w:val="000000"/>
                <w:sz w:val="19"/>
                <w:szCs w:val="19"/>
              </w:rPr>
              <w:t>ЦИПСи</w:t>
            </w:r>
            <w:proofErr w:type="spellEnd"/>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7333">
              <w:rPr>
                <w:rFonts w:ascii="Times New Roman" w:hAnsi="Times New Roman" w:cs="Times New Roman"/>
                <w:color w:val="000000"/>
                <w:sz w:val="19"/>
                <w:szCs w:val="19"/>
                <w:lang w:val="ru-RU"/>
              </w:rPr>
              <w:t xml:space="preserve">/ - неограниченный доступ для </w:t>
            </w:r>
            <w:proofErr w:type="spellStart"/>
            <w:r w:rsidRPr="00997333">
              <w:rPr>
                <w:rFonts w:ascii="Times New Roman" w:hAnsi="Times New Roman" w:cs="Times New Roman"/>
                <w:color w:val="000000"/>
                <w:sz w:val="19"/>
                <w:szCs w:val="19"/>
                <w:lang w:val="ru-RU"/>
              </w:rPr>
              <w:t>зарегистрированн</w:t>
            </w:r>
            <w:proofErr w:type="spellEnd"/>
            <w:r w:rsidRPr="00997333">
              <w:rPr>
                <w:rFonts w:ascii="Times New Roman" w:hAnsi="Times New Roman" w:cs="Times New Roman"/>
                <w:color w:val="000000"/>
                <w:sz w:val="19"/>
                <w:szCs w:val="19"/>
                <w:lang w:val="ru-RU"/>
              </w:rPr>
              <w:t xml:space="preserve"> </w:t>
            </w:r>
            <w:proofErr w:type="spellStart"/>
            <w:r w:rsidRPr="00997333">
              <w:rPr>
                <w:rFonts w:ascii="Times New Roman" w:hAnsi="Times New Roman" w:cs="Times New Roman"/>
                <w:color w:val="000000"/>
                <w:sz w:val="19"/>
                <w:szCs w:val="19"/>
                <w:lang w:val="ru-RU"/>
              </w:rPr>
              <w:t>ых</w:t>
            </w:r>
            <w:proofErr w:type="spellEnd"/>
            <w:r w:rsidRPr="00997333">
              <w:rPr>
                <w:rFonts w:ascii="Times New Roman" w:hAnsi="Times New Roman" w:cs="Times New Roman"/>
                <w:color w:val="000000"/>
                <w:sz w:val="19"/>
                <w:szCs w:val="19"/>
                <w:lang w:val="ru-RU"/>
              </w:rPr>
              <w:t xml:space="preserve"> пользователей</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F371C4">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F371C4"/>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F371C4">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Евлахова</w:t>
            </w:r>
            <w:proofErr w:type="spellEnd"/>
            <w:r>
              <w:rPr>
                <w:rFonts w:ascii="Times New Roman" w:hAnsi="Times New Roman" w:cs="Times New Roman"/>
                <w:color w:val="000000"/>
                <w:sz w:val="19"/>
                <w:szCs w:val="19"/>
              </w:rPr>
              <w:t xml:space="preserve">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Финансовые рынки и финансово-кредитные институты: метод</w:t>
            </w:r>
            <w:proofErr w:type="gramStart"/>
            <w:r w:rsidRPr="00997333">
              <w:rPr>
                <w:rFonts w:ascii="Times New Roman" w:hAnsi="Times New Roman" w:cs="Times New Roman"/>
                <w:color w:val="000000"/>
                <w:sz w:val="19"/>
                <w:szCs w:val="19"/>
                <w:lang w:val="ru-RU"/>
              </w:rPr>
              <w:t>.</w:t>
            </w:r>
            <w:proofErr w:type="gramEnd"/>
            <w:r w:rsidRPr="00997333">
              <w:rPr>
                <w:rFonts w:ascii="Times New Roman" w:hAnsi="Times New Roman" w:cs="Times New Roman"/>
                <w:color w:val="000000"/>
                <w:sz w:val="19"/>
                <w:szCs w:val="19"/>
                <w:lang w:val="ru-RU"/>
              </w:rPr>
              <w:t xml:space="preserve"> </w:t>
            </w:r>
            <w:proofErr w:type="gramStart"/>
            <w:r w:rsidRPr="00997333">
              <w:rPr>
                <w:rFonts w:ascii="Times New Roman" w:hAnsi="Times New Roman" w:cs="Times New Roman"/>
                <w:color w:val="000000"/>
                <w:sz w:val="19"/>
                <w:szCs w:val="19"/>
                <w:lang w:val="ru-RU"/>
              </w:rPr>
              <w:t>р</w:t>
            </w:r>
            <w:proofErr w:type="gramEnd"/>
            <w:r w:rsidRPr="00997333">
              <w:rPr>
                <w:rFonts w:ascii="Times New Roman" w:hAnsi="Times New Roman" w:cs="Times New Roman"/>
                <w:color w:val="000000"/>
                <w:sz w:val="19"/>
                <w:szCs w:val="19"/>
                <w:lang w:val="ru-RU"/>
              </w:rPr>
              <w:t>екомендации для магистрантов по изучению дисциплины</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Ростов н</w:t>
            </w:r>
            <w:proofErr w:type="gramStart"/>
            <w:r w:rsidRPr="00997333">
              <w:rPr>
                <w:rFonts w:ascii="Times New Roman" w:hAnsi="Times New Roman" w:cs="Times New Roman"/>
                <w:color w:val="000000"/>
                <w:sz w:val="19"/>
                <w:szCs w:val="19"/>
                <w:lang w:val="ru-RU"/>
              </w:rPr>
              <w:t>/Д</w:t>
            </w:r>
            <w:proofErr w:type="gramEnd"/>
            <w:r w:rsidRPr="00997333">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45</w:t>
            </w:r>
          </w:p>
        </w:tc>
      </w:tr>
      <w:tr w:rsidR="00F371C4" w:rsidRPr="006F3C0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371C4" w:rsidRPr="006F3C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mumcfm</w:t>
            </w:r>
            <w:proofErr w:type="spellEnd"/>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7333">
              <w:rPr>
                <w:rFonts w:ascii="Times New Roman" w:hAnsi="Times New Roman" w:cs="Times New Roman"/>
                <w:color w:val="000000"/>
                <w:sz w:val="19"/>
                <w:szCs w:val="19"/>
                <w:lang w:val="ru-RU"/>
              </w:rPr>
              <w:t xml:space="preserve"> Сайт Международного учебно-методического центра по финансовому мониторингу</w:t>
            </w:r>
          </w:p>
        </w:tc>
      </w:tr>
      <w:tr w:rsidR="00F371C4" w:rsidRPr="006F3C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fedsfm</w:t>
            </w:r>
            <w:proofErr w:type="spellEnd"/>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997333">
              <w:rPr>
                <w:rFonts w:ascii="Times New Roman" w:hAnsi="Times New Roman" w:cs="Times New Roman"/>
                <w:color w:val="000000"/>
                <w:sz w:val="19"/>
                <w:szCs w:val="19"/>
                <w:lang w:val="ru-RU"/>
              </w:rPr>
              <w:t xml:space="preserve">  Сайт Федеральной службы по финансовому мониторингу</w:t>
            </w:r>
          </w:p>
        </w:tc>
      </w:tr>
      <w:tr w:rsidR="00F371C4" w:rsidRPr="006F3C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eurasiangroup</w:t>
            </w:r>
            <w:proofErr w:type="spellEnd"/>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97333">
              <w:rPr>
                <w:rFonts w:ascii="Times New Roman" w:hAnsi="Times New Roman" w:cs="Times New Roman"/>
                <w:color w:val="000000"/>
                <w:sz w:val="19"/>
                <w:szCs w:val="19"/>
                <w:lang w:val="ru-RU"/>
              </w:rPr>
              <w:t xml:space="preserve">  Сайт Евразийской группы</w:t>
            </w:r>
          </w:p>
        </w:tc>
      </w:tr>
      <w:tr w:rsidR="00F371C4" w:rsidRPr="006F3C0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color w:val="000000"/>
                <w:sz w:val="19"/>
                <w:szCs w:val="19"/>
              </w:rPr>
              <w:t>Э4</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Pr>
                <w:rFonts w:ascii="Times New Roman" w:hAnsi="Times New Roman" w:cs="Times New Roman"/>
                <w:color w:val="000000"/>
                <w:sz w:val="19"/>
                <w:szCs w:val="19"/>
              </w:rPr>
              <w:t>http</w:t>
            </w:r>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fatf</w:t>
            </w:r>
            <w:proofErr w:type="spellEnd"/>
            <w:r w:rsidRPr="00997333">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gafi</w:t>
            </w:r>
            <w:proofErr w:type="spellEnd"/>
            <w:r w:rsidRPr="00997333">
              <w:rPr>
                <w:rFonts w:ascii="Times New Roman" w:hAnsi="Times New Roman" w:cs="Times New Roman"/>
                <w:color w:val="000000"/>
                <w:sz w:val="19"/>
                <w:szCs w:val="19"/>
                <w:lang w:val="ru-RU"/>
              </w:rPr>
              <w:t>.</w:t>
            </w:r>
            <w:r>
              <w:rPr>
                <w:rFonts w:ascii="Times New Roman" w:hAnsi="Times New Roman" w:cs="Times New Roman"/>
                <w:color w:val="000000"/>
                <w:sz w:val="19"/>
                <w:szCs w:val="19"/>
              </w:rPr>
              <w:t>org</w:t>
            </w:r>
            <w:r w:rsidRPr="00997333">
              <w:rPr>
                <w:rFonts w:ascii="Times New Roman" w:hAnsi="Times New Roman" w:cs="Times New Roman"/>
                <w:color w:val="000000"/>
                <w:sz w:val="19"/>
                <w:szCs w:val="19"/>
                <w:lang w:val="ru-RU"/>
              </w:rPr>
              <w:t xml:space="preserve"> Сайт Рабочей группы ОЭСР по борьбе с отмыванием денег</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F371C4">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Pr>
                <w:rFonts w:ascii="Times New Roman" w:hAnsi="Times New Roman" w:cs="Times New Roman"/>
                <w:color w:val="000000"/>
                <w:sz w:val="19"/>
                <w:szCs w:val="19"/>
              </w:rPr>
              <w:t>Microsoft Office</w:t>
            </w:r>
          </w:p>
        </w:tc>
      </w:tr>
      <w:tr w:rsidR="00F371C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F371C4">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F371C4">
        <w:trPr>
          <w:trHeight w:hRule="exact" w:val="277"/>
        </w:trPr>
        <w:tc>
          <w:tcPr>
            <w:tcW w:w="710" w:type="dxa"/>
          </w:tcPr>
          <w:p w:rsidR="00F371C4" w:rsidRDefault="00F371C4"/>
        </w:tc>
        <w:tc>
          <w:tcPr>
            <w:tcW w:w="58" w:type="dxa"/>
          </w:tcPr>
          <w:p w:rsidR="00F371C4" w:rsidRDefault="00F371C4"/>
        </w:tc>
        <w:tc>
          <w:tcPr>
            <w:tcW w:w="1929" w:type="dxa"/>
          </w:tcPr>
          <w:p w:rsidR="00F371C4" w:rsidRDefault="00F371C4"/>
        </w:tc>
        <w:tc>
          <w:tcPr>
            <w:tcW w:w="1986" w:type="dxa"/>
          </w:tcPr>
          <w:p w:rsidR="00F371C4" w:rsidRDefault="00F371C4"/>
        </w:tc>
        <w:tc>
          <w:tcPr>
            <w:tcW w:w="2127" w:type="dxa"/>
          </w:tcPr>
          <w:p w:rsidR="00F371C4" w:rsidRDefault="00F371C4"/>
        </w:tc>
        <w:tc>
          <w:tcPr>
            <w:tcW w:w="2269" w:type="dxa"/>
          </w:tcPr>
          <w:p w:rsidR="00F371C4" w:rsidRDefault="00F371C4"/>
        </w:tc>
        <w:tc>
          <w:tcPr>
            <w:tcW w:w="710" w:type="dxa"/>
          </w:tcPr>
          <w:p w:rsidR="00F371C4" w:rsidRDefault="00F371C4"/>
        </w:tc>
        <w:tc>
          <w:tcPr>
            <w:tcW w:w="993" w:type="dxa"/>
          </w:tcPr>
          <w:p w:rsidR="00F371C4" w:rsidRDefault="00F371C4"/>
        </w:tc>
      </w:tr>
      <w:tr w:rsidR="00F371C4" w:rsidRPr="006F3C0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7. МАТЕРИАЛЬНО-ТЕХНИЧЕСКОЕ ОБЕСПЕЧЕНИЕ ДИСЦИПЛИНЫ (МОДУЛЯ)</w:t>
            </w:r>
          </w:p>
        </w:tc>
      </w:tr>
      <w:tr w:rsidR="00F371C4">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Default="00997333">
            <w:pPr>
              <w:spacing w:after="0" w:line="240" w:lineRule="auto"/>
              <w:rPr>
                <w:sz w:val="19"/>
                <w:szCs w:val="19"/>
              </w:rPr>
            </w:pPr>
            <w:r w:rsidRPr="00997333">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bl>
    <w:p w:rsidR="00F371C4" w:rsidRDefault="00997333">
      <w:pPr>
        <w:rPr>
          <w:sz w:val="0"/>
          <w:szCs w:val="0"/>
        </w:rPr>
      </w:pPr>
      <w:r>
        <w:br w:type="page"/>
      </w:r>
    </w:p>
    <w:tbl>
      <w:tblPr>
        <w:tblW w:w="0" w:type="auto"/>
        <w:tblCellMar>
          <w:left w:w="0" w:type="dxa"/>
          <w:right w:w="0" w:type="dxa"/>
        </w:tblCellMar>
        <w:tblLook w:val="04A0" w:firstRow="1" w:lastRow="0" w:firstColumn="1" w:lastColumn="0" w:noHBand="0" w:noVBand="1"/>
      </w:tblPr>
      <w:tblGrid>
        <w:gridCol w:w="4491"/>
        <w:gridCol w:w="4813"/>
        <w:gridCol w:w="970"/>
      </w:tblGrid>
      <w:tr w:rsidR="00F371C4">
        <w:trPr>
          <w:trHeight w:hRule="exact" w:val="416"/>
        </w:trPr>
        <w:tc>
          <w:tcPr>
            <w:tcW w:w="4692" w:type="dxa"/>
            <w:shd w:val="clear" w:color="C0C0C0" w:fill="FFFFFF"/>
            <w:tcMar>
              <w:left w:w="34" w:type="dxa"/>
              <w:right w:w="34" w:type="dxa"/>
            </w:tcMar>
          </w:tcPr>
          <w:p w:rsidR="00F371C4" w:rsidRDefault="00997333">
            <w:pPr>
              <w:spacing w:after="0" w:line="240" w:lineRule="auto"/>
              <w:rPr>
                <w:sz w:val="16"/>
                <w:szCs w:val="16"/>
              </w:rPr>
            </w:pPr>
            <w:r>
              <w:rPr>
                <w:rFonts w:ascii="Times New Roman" w:hAnsi="Times New Roman" w:cs="Times New Roman"/>
                <w:color w:val="C0C0C0"/>
                <w:sz w:val="16"/>
                <w:szCs w:val="16"/>
              </w:rPr>
              <w:lastRenderedPageBreak/>
              <w:t>УП: 09.03.04_1.plx</w:t>
            </w:r>
          </w:p>
        </w:tc>
        <w:tc>
          <w:tcPr>
            <w:tcW w:w="5104" w:type="dxa"/>
          </w:tcPr>
          <w:p w:rsidR="00F371C4" w:rsidRDefault="00F371C4"/>
        </w:tc>
        <w:tc>
          <w:tcPr>
            <w:tcW w:w="1007" w:type="dxa"/>
            <w:shd w:val="clear" w:color="C0C0C0" w:fill="FFFFFF"/>
            <w:tcMar>
              <w:left w:w="34" w:type="dxa"/>
              <w:right w:w="34" w:type="dxa"/>
            </w:tcMar>
          </w:tcPr>
          <w:p w:rsidR="00F371C4" w:rsidRDefault="00997333">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F371C4" w:rsidRPr="006F3C0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371C4" w:rsidRPr="00997333" w:rsidRDefault="00997333">
            <w:pPr>
              <w:spacing w:after="0" w:line="240" w:lineRule="auto"/>
              <w:jc w:val="center"/>
              <w:rPr>
                <w:sz w:val="19"/>
                <w:szCs w:val="19"/>
                <w:lang w:val="ru-RU"/>
              </w:rPr>
            </w:pPr>
            <w:r w:rsidRPr="00997333">
              <w:rPr>
                <w:rFonts w:ascii="Times New Roman" w:hAnsi="Times New Roman" w:cs="Times New Roman"/>
                <w:b/>
                <w:color w:val="000000"/>
                <w:sz w:val="19"/>
                <w:szCs w:val="19"/>
                <w:lang w:val="ru-RU"/>
              </w:rPr>
              <w:t xml:space="preserve">8. МЕТОДИЧЕСКИЕ УКАЗАНИЯ ДЛЯ </w:t>
            </w:r>
            <w:proofErr w:type="gramStart"/>
            <w:r w:rsidRPr="00997333">
              <w:rPr>
                <w:rFonts w:ascii="Times New Roman" w:hAnsi="Times New Roman" w:cs="Times New Roman"/>
                <w:b/>
                <w:color w:val="000000"/>
                <w:sz w:val="19"/>
                <w:szCs w:val="19"/>
                <w:lang w:val="ru-RU"/>
              </w:rPr>
              <w:t>ОБУЧАЮЩИХСЯ</w:t>
            </w:r>
            <w:proofErr w:type="gramEnd"/>
            <w:r w:rsidRPr="00997333">
              <w:rPr>
                <w:rFonts w:ascii="Times New Roman" w:hAnsi="Times New Roman" w:cs="Times New Roman"/>
                <w:b/>
                <w:color w:val="000000"/>
                <w:sz w:val="19"/>
                <w:szCs w:val="19"/>
                <w:lang w:val="ru-RU"/>
              </w:rPr>
              <w:t xml:space="preserve"> ПО ОСВОЕНИЮ ДИСЦИПЛИНЫ (МОДУЛЯ)</w:t>
            </w:r>
          </w:p>
        </w:tc>
      </w:tr>
      <w:tr w:rsidR="00F371C4" w:rsidRPr="006F3C0B">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371C4" w:rsidRPr="00997333" w:rsidRDefault="00997333">
            <w:pPr>
              <w:spacing w:after="0" w:line="240" w:lineRule="auto"/>
              <w:rPr>
                <w:sz w:val="19"/>
                <w:szCs w:val="19"/>
                <w:lang w:val="ru-RU"/>
              </w:rPr>
            </w:pPr>
            <w:r w:rsidRPr="0099733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997333" w:rsidRDefault="00997333">
      <w:pPr>
        <w:rPr>
          <w:lang w:val="ru-RU"/>
        </w:rPr>
      </w:pPr>
    </w:p>
    <w:p w:rsidR="00997333" w:rsidRDefault="00997333">
      <w:pPr>
        <w:rPr>
          <w:lang w:val="ru-RU"/>
        </w:rPr>
      </w:pPr>
      <w:r>
        <w:rPr>
          <w:lang w:val="ru-RU"/>
        </w:rPr>
        <w:br w:type="page"/>
      </w:r>
    </w:p>
    <w:p w:rsidR="00997333" w:rsidRDefault="00997333">
      <w:pPr>
        <w:rPr>
          <w:lang w:val="ru-RU"/>
        </w:rPr>
      </w:pPr>
      <w:r>
        <w:rPr>
          <w:noProof/>
          <w:lang w:val="ru-RU" w:eastAsia="ru-RU"/>
        </w:rPr>
        <w:lastRenderedPageBreak/>
        <w:drawing>
          <wp:inline distT="0" distB="0" distL="0" distR="0">
            <wp:extent cx="6479540" cy="8907780"/>
            <wp:effectExtent l="0" t="0" r="0" b="0"/>
            <wp:docPr id="5" name="Рисунок 5" descr="\\Fileserver.rseu.ru\free$\423 кафедра ФМиФР\Вика Скрипова\РАЗМЕЩЕНИЕ\15.11.2018\РПД\Очка\ф.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server.rseu.ru\free$\423 кафедра ФМиФР\Вика Скрипова\РАЗМЕЩЕНИЕ\15.11.2018\РПД\Очка\ф.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997333" w:rsidRDefault="00997333">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997333" w:rsidRPr="00997333" w:rsidRDefault="00997333" w:rsidP="00997333">
          <w:pPr>
            <w:keepNext/>
            <w:keepLines/>
            <w:spacing w:before="480" w:after="0" w:line="360" w:lineRule="auto"/>
            <w:jc w:val="center"/>
            <w:rPr>
              <w:rFonts w:ascii="Times New Roman" w:eastAsiaTheme="majorEastAsia" w:hAnsi="Times New Roman" w:cs="Times New Roman"/>
              <w:b/>
              <w:bCs/>
              <w:sz w:val="28"/>
              <w:szCs w:val="28"/>
              <w:lang w:val="ru-RU" w:eastAsia="ru-RU"/>
            </w:rPr>
          </w:pPr>
          <w:r w:rsidRPr="00997333">
            <w:rPr>
              <w:rFonts w:ascii="Times New Roman" w:eastAsiaTheme="majorEastAsia" w:hAnsi="Times New Roman" w:cs="Times New Roman"/>
              <w:b/>
              <w:bCs/>
              <w:sz w:val="28"/>
              <w:szCs w:val="28"/>
              <w:lang w:val="ru-RU" w:eastAsia="ru-RU"/>
            </w:rPr>
            <w:t>Оглавление</w:t>
          </w:r>
        </w:p>
        <w:p w:rsidR="00997333" w:rsidRPr="00997333" w:rsidRDefault="00997333" w:rsidP="00997333">
          <w:pPr>
            <w:spacing w:after="0" w:line="360" w:lineRule="auto"/>
            <w:rPr>
              <w:rFonts w:ascii="Times New Roman" w:eastAsia="Times New Roman" w:hAnsi="Times New Roman" w:cs="Times New Roman"/>
              <w:sz w:val="28"/>
              <w:szCs w:val="28"/>
              <w:lang w:val="ru-RU" w:eastAsia="ru-RU"/>
            </w:rPr>
          </w:pPr>
        </w:p>
        <w:p w:rsidR="00997333" w:rsidRPr="00997333" w:rsidRDefault="00997333" w:rsidP="00997333">
          <w:pPr>
            <w:spacing w:after="0" w:line="360" w:lineRule="auto"/>
            <w:rPr>
              <w:rFonts w:ascii="Times New Roman" w:eastAsia="Times New Roman" w:hAnsi="Times New Roman" w:cs="Times New Roman"/>
              <w:sz w:val="28"/>
              <w:szCs w:val="28"/>
              <w:lang w:val="ru-RU" w:eastAsia="ru-RU"/>
            </w:rPr>
          </w:pPr>
        </w:p>
        <w:p w:rsidR="00997333" w:rsidRPr="00997333" w:rsidRDefault="00997333" w:rsidP="00997333">
          <w:pPr>
            <w:tabs>
              <w:tab w:val="right" w:leader="dot" w:pos="9345"/>
            </w:tabs>
            <w:spacing w:after="100" w:line="240" w:lineRule="auto"/>
            <w:rPr>
              <w:noProof/>
              <w:lang w:val="ru-RU" w:eastAsia="ru-RU"/>
            </w:rPr>
          </w:pPr>
          <w:r w:rsidRPr="00997333">
            <w:rPr>
              <w:rFonts w:ascii="Times New Roman" w:eastAsia="Times New Roman" w:hAnsi="Times New Roman" w:cs="Times New Roman"/>
              <w:sz w:val="28"/>
              <w:szCs w:val="28"/>
              <w:lang w:val="ru-RU" w:eastAsia="ru-RU"/>
            </w:rPr>
            <w:fldChar w:fldCharType="begin"/>
          </w:r>
          <w:r w:rsidRPr="00997333">
            <w:rPr>
              <w:rFonts w:ascii="Times New Roman" w:eastAsia="Times New Roman" w:hAnsi="Times New Roman" w:cs="Times New Roman"/>
              <w:sz w:val="28"/>
              <w:szCs w:val="28"/>
              <w:lang w:val="ru-RU" w:eastAsia="ru-RU"/>
            </w:rPr>
            <w:instrText xml:space="preserve"> TOC \o "1-3" \h \z \u </w:instrText>
          </w:r>
          <w:r w:rsidRPr="00997333">
            <w:rPr>
              <w:rFonts w:ascii="Times New Roman" w:eastAsia="Times New Roman" w:hAnsi="Times New Roman" w:cs="Times New Roman"/>
              <w:sz w:val="28"/>
              <w:szCs w:val="28"/>
              <w:lang w:val="ru-RU" w:eastAsia="ru-RU"/>
            </w:rPr>
            <w:fldChar w:fldCharType="separate"/>
          </w:r>
          <w:hyperlink w:anchor="_Toc480487761" w:history="1">
            <w:r w:rsidRPr="00997333">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997333">
              <w:rPr>
                <w:rFonts w:ascii="Times New Roman" w:eastAsia="Times New Roman" w:hAnsi="Times New Roman" w:cs="Times New Roman"/>
                <w:noProof/>
                <w:webHidden/>
                <w:sz w:val="24"/>
                <w:szCs w:val="24"/>
                <w:lang w:val="ru-RU" w:eastAsia="ru-RU"/>
              </w:rPr>
              <w:tab/>
            </w:r>
            <w:r w:rsidRPr="00997333">
              <w:rPr>
                <w:rFonts w:ascii="Times New Roman" w:eastAsia="Times New Roman" w:hAnsi="Times New Roman" w:cs="Times New Roman"/>
                <w:noProof/>
                <w:webHidden/>
                <w:sz w:val="24"/>
                <w:szCs w:val="24"/>
                <w:lang w:val="ru-RU" w:eastAsia="ru-RU"/>
              </w:rPr>
              <w:fldChar w:fldCharType="begin"/>
            </w:r>
            <w:r w:rsidRPr="00997333">
              <w:rPr>
                <w:rFonts w:ascii="Times New Roman" w:eastAsia="Times New Roman" w:hAnsi="Times New Roman" w:cs="Times New Roman"/>
                <w:noProof/>
                <w:webHidden/>
                <w:sz w:val="24"/>
                <w:szCs w:val="24"/>
                <w:lang w:val="ru-RU" w:eastAsia="ru-RU"/>
              </w:rPr>
              <w:instrText xml:space="preserve"> PAGEREF _Toc480487761 \h </w:instrText>
            </w:r>
            <w:r w:rsidRPr="00997333">
              <w:rPr>
                <w:rFonts w:ascii="Times New Roman" w:eastAsia="Times New Roman" w:hAnsi="Times New Roman" w:cs="Times New Roman"/>
                <w:noProof/>
                <w:webHidden/>
                <w:sz w:val="24"/>
                <w:szCs w:val="24"/>
                <w:lang w:val="ru-RU" w:eastAsia="ru-RU"/>
              </w:rPr>
            </w:r>
            <w:r w:rsidRPr="00997333">
              <w:rPr>
                <w:rFonts w:ascii="Times New Roman" w:eastAsia="Times New Roman" w:hAnsi="Times New Roman" w:cs="Times New Roman"/>
                <w:noProof/>
                <w:webHidden/>
                <w:sz w:val="24"/>
                <w:szCs w:val="24"/>
                <w:lang w:val="ru-RU" w:eastAsia="ru-RU"/>
              </w:rPr>
              <w:fldChar w:fldCharType="separate"/>
            </w:r>
            <w:r w:rsidRPr="00997333">
              <w:rPr>
                <w:rFonts w:ascii="Times New Roman" w:eastAsia="Times New Roman" w:hAnsi="Times New Roman" w:cs="Times New Roman"/>
                <w:noProof/>
                <w:webHidden/>
                <w:sz w:val="24"/>
                <w:szCs w:val="24"/>
                <w:lang w:val="ru-RU" w:eastAsia="ru-RU"/>
              </w:rPr>
              <w:t>3</w:t>
            </w:r>
            <w:r w:rsidRPr="00997333">
              <w:rPr>
                <w:rFonts w:ascii="Times New Roman" w:eastAsia="Times New Roman" w:hAnsi="Times New Roman" w:cs="Times New Roman"/>
                <w:noProof/>
                <w:webHidden/>
                <w:sz w:val="24"/>
                <w:szCs w:val="24"/>
                <w:lang w:val="ru-RU" w:eastAsia="ru-RU"/>
              </w:rPr>
              <w:fldChar w:fldCharType="end"/>
            </w:r>
          </w:hyperlink>
        </w:p>
        <w:p w:rsidR="00997333" w:rsidRPr="00997333" w:rsidRDefault="006F3C0B" w:rsidP="00997333">
          <w:pPr>
            <w:tabs>
              <w:tab w:val="right" w:leader="dot" w:pos="9345"/>
            </w:tabs>
            <w:spacing w:after="100" w:line="240" w:lineRule="auto"/>
            <w:rPr>
              <w:noProof/>
              <w:lang w:val="ru-RU" w:eastAsia="ru-RU"/>
            </w:rPr>
          </w:pPr>
          <w:hyperlink w:anchor="_Toc480487762" w:history="1">
            <w:r w:rsidR="00997333" w:rsidRPr="00997333">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00997333" w:rsidRPr="00997333">
              <w:rPr>
                <w:rFonts w:ascii="Times New Roman" w:eastAsia="Times New Roman" w:hAnsi="Times New Roman" w:cs="Times New Roman"/>
                <w:noProof/>
                <w:webHidden/>
                <w:sz w:val="24"/>
                <w:szCs w:val="24"/>
                <w:lang w:val="ru-RU" w:eastAsia="ru-RU"/>
              </w:rPr>
              <w:tab/>
            </w:r>
            <w:r w:rsidR="00997333" w:rsidRPr="00997333">
              <w:rPr>
                <w:rFonts w:ascii="Times New Roman" w:eastAsia="Times New Roman" w:hAnsi="Times New Roman" w:cs="Times New Roman"/>
                <w:noProof/>
                <w:webHidden/>
                <w:sz w:val="24"/>
                <w:szCs w:val="24"/>
                <w:lang w:val="ru-RU" w:eastAsia="ru-RU"/>
              </w:rPr>
              <w:fldChar w:fldCharType="begin"/>
            </w:r>
            <w:r w:rsidR="00997333" w:rsidRPr="00997333">
              <w:rPr>
                <w:rFonts w:ascii="Times New Roman" w:eastAsia="Times New Roman" w:hAnsi="Times New Roman" w:cs="Times New Roman"/>
                <w:noProof/>
                <w:webHidden/>
                <w:sz w:val="24"/>
                <w:szCs w:val="24"/>
                <w:lang w:val="ru-RU" w:eastAsia="ru-RU"/>
              </w:rPr>
              <w:instrText xml:space="preserve"> PAGEREF _Toc480487762 \h </w:instrText>
            </w:r>
            <w:r w:rsidR="00997333" w:rsidRPr="00997333">
              <w:rPr>
                <w:rFonts w:ascii="Times New Roman" w:eastAsia="Times New Roman" w:hAnsi="Times New Roman" w:cs="Times New Roman"/>
                <w:noProof/>
                <w:webHidden/>
                <w:sz w:val="24"/>
                <w:szCs w:val="24"/>
                <w:lang w:val="ru-RU" w:eastAsia="ru-RU"/>
              </w:rPr>
            </w:r>
            <w:r w:rsidR="00997333" w:rsidRPr="00997333">
              <w:rPr>
                <w:rFonts w:ascii="Times New Roman" w:eastAsia="Times New Roman" w:hAnsi="Times New Roman" w:cs="Times New Roman"/>
                <w:noProof/>
                <w:webHidden/>
                <w:sz w:val="24"/>
                <w:szCs w:val="24"/>
                <w:lang w:val="ru-RU" w:eastAsia="ru-RU"/>
              </w:rPr>
              <w:fldChar w:fldCharType="separate"/>
            </w:r>
            <w:r w:rsidR="00997333" w:rsidRPr="00997333">
              <w:rPr>
                <w:rFonts w:ascii="Times New Roman" w:eastAsia="Times New Roman" w:hAnsi="Times New Roman" w:cs="Times New Roman"/>
                <w:noProof/>
                <w:webHidden/>
                <w:sz w:val="24"/>
                <w:szCs w:val="24"/>
                <w:lang w:val="ru-RU" w:eastAsia="ru-RU"/>
              </w:rPr>
              <w:t>3</w:t>
            </w:r>
            <w:r w:rsidR="00997333" w:rsidRPr="00997333">
              <w:rPr>
                <w:rFonts w:ascii="Times New Roman" w:eastAsia="Times New Roman" w:hAnsi="Times New Roman" w:cs="Times New Roman"/>
                <w:noProof/>
                <w:webHidden/>
                <w:sz w:val="24"/>
                <w:szCs w:val="24"/>
                <w:lang w:val="ru-RU" w:eastAsia="ru-RU"/>
              </w:rPr>
              <w:fldChar w:fldCharType="end"/>
            </w:r>
          </w:hyperlink>
        </w:p>
        <w:p w:rsidR="00997333" w:rsidRPr="00997333" w:rsidRDefault="006F3C0B" w:rsidP="00997333">
          <w:pPr>
            <w:tabs>
              <w:tab w:val="right" w:leader="dot" w:pos="9345"/>
            </w:tabs>
            <w:spacing w:after="100" w:line="240" w:lineRule="auto"/>
            <w:rPr>
              <w:noProof/>
              <w:lang w:val="ru-RU" w:eastAsia="ru-RU"/>
            </w:rPr>
          </w:pPr>
          <w:hyperlink w:anchor="_Toc480487763" w:history="1">
            <w:r w:rsidR="00997333" w:rsidRPr="00997333">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997333" w:rsidRPr="00997333">
              <w:rPr>
                <w:rFonts w:ascii="Times New Roman" w:eastAsia="Times New Roman" w:hAnsi="Times New Roman" w:cs="Times New Roman"/>
                <w:noProof/>
                <w:webHidden/>
                <w:sz w:val="24"/>
                <w:szCs w:val="24"/>
                <w:lang w:val="ru-RU" w:eastAsia="ru-RU"/>
              </w:rPr>
              <w:tab/>
            </w:r>
            <w:r w:rsidR="00997333" w:rsidRPr="00997333">
              <w:rPr>
                <w:rFonts w:ascii="Times New Roman" w:eastAsia="Times New Roman" w:hAnsi="Times New Roman" w:cs="Times New Roman"/>
                <w:noProof/>
                <w:webHidden/>
                <w:sz w:val="24"/>
                <w:szCs w:val="24"/>
                <w:lang w:val="ru-RU" w:eastAsia="ru-RU"/>
              </w:rPr>
              <w:fldChar w:fldCharType="begin"/>
            </w:r>
            <w:r w:rsidR="00997333" w:rsidRPr="00997333">
              <w:rPr>
                <w:rFonts w:ascii="Times New Roman" w:eastAsia="Times New Roman" w:hAnsi="Times New Roman" w:cs="Times New Roman"/>
                <w:noProof/>
                <w:webHidden/>
                <w:sz w:val="24"/>
                <w:szCs w:val="24"/>
                <w:lang w:val="ru-RU" w:eastAsia="ru-RU"/>
              </w:rPr>
              <w:instrText xml:space="preserve"> PAGEREF _Toc480487763 \h </w:instrText>
            </w:r>
            <w:r w:rsidR="00997333" w:rsidRPr="00997333">
              <w:rPr>
                <w:rFonts w:ascii="Times New Roman" w:eastAsia="Times New Roman" w:hAnsi="Times New Roman" w:cs="Times New Roman"/>
                <w:noProof/>
                <w:webHidden/>
                <w:sz w:val="24"/>
                <w:szCs w:val="24"/>
                <w:lang w:val="ru-RU" w:eastAsia="ru-RU"/>
              </w:rPr>
            </w:r>
            <w:r w:rsidR="00997333" w:rsidRPr="00997333">
              <w:rPr>
                <w:rFonts w:ascii="Times New Roman" w:eastAsia="Times New Roman" w:hAnsi="Times New Roman" w:cs="Times New Roman"/>
                <w:noProof/>
                <w:webHidden/>
                <w:sz w:val="24"/>
                <w:szCs w:val="24"/>
                <w:lang w:val="ru-RU" w:eastAsia="ru-RU"/>
              </w:rPr>
              <w:fldChar w:fldCharType="separate"/>
            </w:r>
            <w:r w:rsidR="00997333" w:rsidRPr="00997333">
              <w:rPr>
                <w:rFonts w:ascii="Times New Roman" w:eastAsia="Times New Roman" w:hAnsi="Times New Roman" w:cs="Times New Roman"/>
                <w:noProof/>
                <w:webHidden/>
                <w:sz w:val="24"/>
                <w:szCs w:val="24"/>
                <w:lang w:val="ru-RU" w:eastAsia="ru-RU"/>
              </w:rPr>
              <w:t>5</w:t>
            </w:r>
            <w:r w:rsidR="00997333" w:rsidRPr="00997333">
              <w:rPr>
                <w:rFonts w:ascii="Times New Roman" w:eastAsia="Times New Roman" w:hAnsi="Times New Roman" w:cs="Times New Roman"/>
                <w:noProof/>
                <w:webHidden/>
                <w:sz w:val="24"/>
                <w:szCs w:val="24"/>
                <w:lang w:val="ru-RU" w:eastAsia="ru-RU"/>
              </w:rPr>
              <w:fldChar w:fldCharType="end"/>
            </w:r>
          </w:hyperlink>
        </w:p>
        <w:p w:rsidR="00997333" w:rsidRPr="00997333" w:rsidRDefault="006F3C0B" w:rsidP="00997333">
          <w:pPr>
            <w:tabs>
              <w:tab w:val="right" w:leader="dot" w:pos="9345"/>
            </w:tabs>
            <w:spacing w:after="100" w:line="240" w:lineRule="auto"/>
            <w:rPr>
              <w:noProof/>
              <w:lang w:val="ru-RU" w:eastAsia="ru-RU"/>
            </w:rPr>
          </w:pPr>
          <w:hyperlink w:anchor="_Toc480487764" w:history="1">
            <w:r w:rsidR="00997333" w:rsidRPr="00997333">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997333" w:rsidRPr="00997333">
              <w:rPr>
                <w:rFonts w:ascii="Times New Roman" w:eastAsia="Times New Roman" w:hAnsi="Times New Roman" w:cs="Times New Roman"/>
                <w:noProof/>
                <w:webHidden/>
                <w:sz w:val="24"/>
                <w:szCs w:val="24"/>
                <w:lang w:val="ru-RU" w:eastAsia="ru-RU"/>
              </w:rPr>
              <w:tab/>
            </w:r>
            <w:r w:rsidR="00997333" w:rsidRPr="00997333">
              <w:rPr>
                <w:rFonts w:ascii="Times New Roman" w:eastAsia="Times New Roman" w:hAnsi="Times New Roman" w:cs="Times New Roman"/>
                <w:noProof/>
                <w:webHidden/>
                <w:sz w:val="24"/>
                <w:szCs w:val="24"/>
                <w:lang w:val="ru-RU" w:eastAsia="ru-RU"/>
              </w:rPr>
              <w:fldChar w:fldCharType="begin"/>
            </w:r>
            <w:r w:rsidR="00997333" w:rsidRPr="00997333">
              <w:rPr>
                <w:rFonts w:ascii="Times New Roman" w:eastAsia="Times New Roman" w:hAnsi="Times New Roman" w:cs="Times New Roman"/>
                <w:noProof/>
                <w:webHidden/>
                <w:sz w:val="24"/>
                <w:szCs w:val="24"/>
                <w:lang w:val="ru-RU" w:eastAsia="ru-RU"/>
              </w:rPr>
              <w:instrText xml:space="preserve"> PAGEREF _Toc480487764 \h </w:instrText>
            </w:r>
            <w:r w:rsidR="00997333" w:rsidRPr="00997333">
              <w:rPr>
                <w:rFonts w:ascii="Times New Roman" w:eastAsia="Times New Roman" w:hAnsi="Times New Roman" w:cs="Times New Roman"/>
                <w:noProof/>
                <w:webHidden/>
                <w:sz w:val="24"/>
                <w:szCs w:val="24"/>
                <w:lang w:val="ru-RU" w:eastAsia="ru-RU"/>
              </w:rPr>
            </w:r>
            <w:r w:rsidR="00997333" w:rsidRPr="00997333">
              <w:rPr>
                <w:rFonts w:ascii="Times New Roman" w:eastAsia="Times New Roman" w:hAnsi="Times New Roman" w:cs="Times New Roman"/>
                <w:noProof/>
                <w:webHidden/>
                <w:sz w:val="24"/>
                <w:szCs w:val="24"/>
                <w:lang w:val="ru-RU" w:eastAsia="ru-RU"/>
              </w:rPr>
              <w:fldChar w:fldCharType="separate"/>
            </w:r>
            <w:r w:rsidR="00997333" w:rsidRPr="00997333">
              <w:rPr>
                <w:rFonts w:ascii="Times New Roman" w:eastAsia="Times New Roman" w:hAnsi="Times New Roman" w:cs="Times New Roman"/>
                <w:noProof/>
                <w:webHidden/>
                <w:sz w:val="24"/>
                <w:szCs w:val="24"/>
                <w:lang w:val="ru-RU" w:eastAsia="ru-RU"/>
              </w:rPr>
              <w:t>15</w:t>
            </w:r>
            <w:r w:rsidR="00997333" w:rsidRPr="00997333">
              <w:rPr>
                <w:rFonts w:ascii="Times New Roman" w:eastAsia="Times New Roman" w:hAnsi="Times New Roman" w:cs="Times New Roman"/>
                <w:noProof/>
                <w:webHidden/>
                <w:sz w:val="24"/>
                <w:szCs w:val="24"/>
                <w:lang w:val="ru-RU" w:eastAsia="ru-RU"/>
              </w:rPr>
              <w:fldChar w:fldCharType="end"/>
            </w:r>
          </w:hyperlink>
          <w:r w:rsidR="00997333" w:rsidRPr="00997333">
            <w:rPr>
              <w:rFonts w:ascii="Times New Roman" w:eastAsia="Times New Roman" w:hAnsi="Times New Roman" w:cs="Times New Roman"/>
              <w:noProof/>
              <w:sz w:val="24"/>
              <w:szCs w:val="24"/>
              <w:lang w:val="ru-RU" w:eastAsia="ru-RU"/>
            </w:rPr>
            <w:t xml:space="preserve"> </w:t>
          </w:r>
        </w:p>
        <w:p w:rsidR="00997333" w:rsidRPr="00997333" w:rsidRDefault="00997333" w:rsidP="00997333">
          <w:pPr>
            <w:spacing w:after="0" w:line="36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b/>
              <w:bCs/>
              <w:sz w:val="28"/>
              <w:szCs w:val="28"/>
              <w:lang w:val="ru-RU" w:eastAsia="ru-RU"/>
            </w:rPr>
            <w:fldChar w:fldCharType="end"/>
          </w:r>
        </w:p>
      </w:sdtContent>
    </w:sdt>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Pr="00997333" w:rsidRDefault="00997333" w:rsidP="00997333">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997333" w:rsidRDefault="00997333">
      <w:pPr>
        <w:rPr>
          <w:rFonts w:asciiTheme="majorHAnsi" w:eastAsiaTheme="majorEastAsia" w:hAnsiTheme="majorHAnsi" w:cstheme="majorBidi"/>
          <w:b/>
          <w:bCs/>
          <w:color w:val="0070C0"/>
          <w:sz w:val="28"/>
          <w:szCs w:val="28"/>
          <w:lang w:val="ru-RU" w:eastAsia="ru-RU"/>
        </w:rPr>
      </w:pPr>
      <w:bookmarkStart w:id="1" w:name="_Toc480487761"/>
      <w:r>
        <w:rPr>
          <w:rFonts w:asciiTheme="majorHAnsi" w:eastAsiaTheme="majorEastAsia" w:hAnsiTheme="majorHAnsi" w:cstheme="majorBidi"/>
          <w:b/>
          <w:bCs/>
          <w:color w:val="0070C0"/>
          <w:sz w:val="28"/>
          <w:szCs w:val="28"/>
          <w:lang w:val="ru-RU" w:eastAsia="ru-RU"/>
        </w:rPr>
        <w:br w:type="page"/>
      </w:r>
    </w:p>
    <w:p w:rsidR="00997333" w:rsidRPr="00997333" w:rsidRDefault="00997333" w:rsidP="00997333">
      <w:pPr>
        <w:keepNext/>
        <w:keepLines/>
        <w:spacing w:before="480" w:after="0" w:line="240" w:lineRule="auto"/>
        <w:outlineLvl w:val="0"/>
        <w:rPr>
          <w:rFonts w:asciiTheme="majorHAnsi" w:eastAsiaTheme="majorEastAsia" w:hAnsiTheme="majorHAnsi" w:cstheme="majorBidi"/>
          <w:b/>
          <w:bCs/>
          <w:color w:val="0070C0"/>
          <w:sz w:val="28"/>
          <w:szCs w:val="28"/>
          <w:lang w:val="ru-RU" w:eastAsia="ru-RU"/>
        </w:rPr>
      </w:pPr>
      <w:r w:rsidRPr="00997333">
        <w:rPr>
          <w:rFonts w:asciiTheme="majorHAnsi" w:eastAsiaTheme="majorEastAsia" w:hAnsiTheme="majorHAnsi" w:cstheme="majorBidi"/>
          <w:b/>
          <w:bCs/>
          <w:color w:val="0070C0"/>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997333" w:rsidRPr="00997333" w:rsidRDefault="00997333" w:rsidP="00997333">
      <w:pPr>
        <w:tabs>
          <w:tab w:val="left" w:pos="2295"/>
        </w:tabs>
        <w:spacing w:after="0" w:line="240" w:lineRule="auto"/>
        <w:jc w:val="center"/>
        <w:rPr>
          <w:rFonts w:ascii="Times New Roman" w:eastAsia="Times New Roman" w:hAnsi="Times New Roman" w:cs="Times New Roman"/>
          <w:b/>
          <w:color w:val="0070C0"/>
          <w:sz w:val="28"/>
          <w:szCs w:val="28"/>
          <w:lang w:val="ru-RU" w:eastAsia="ru-RU"/>
        </w:rPr>
      </w:pPr>
    </w:p>
    <w:p w:rsidR="00997333" w:rsidRPr="00997333" w:rsidRDefault="00997333" w:rsidP="00997333">
      <w:pPr>
        <w:tabs>
          <w:tab w:val="left" w:pos="360"/>
        </w:tabs>
        <w:ind w:firstLine="709"/>
        <w:jc w:val="both"/>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97333" w:rsidRPr="00997333" w:rsidRDefault="00997333" w:rsidP="00997333">
      <w:pPr>
        <w:keepNext/>
        <w:keepLines/>
        <w:spacing w:before="480" w:after="0" w:line="240" w:lineRule="auto"/>
        <w:outlineLvl w:val="0"/>
        <w:rPr>
          <w:rFonts w:asciiTheme="majorHAnsi" w:eastAsiaTheme="majorEastAsia" w:hAnsiTheme="majorHAnsi" w:cstheme="majorBidi"/>
          <w:b/>
          <w:bCs/>
          <w:sz w:val="28"/>
          <w:szCs w:val="28"/>
          <w:lang w:val="ru-RU" w:eastAsia="ru-RU"/>
        </w:rPr>
      </w:pPr>
      <w:bookmarkStart w:id="2" w:name="_Toc480487762"/>
      <w:r w:rsidRPr="00997333">
        <w:rPr>
          <w:rFonts w:asciiTheme="majorHAnsi" w:eastAsiaTheme="majorEastAsia" w:hAnsiTheme="majorHAnsi" w:cstheme="majorBidi"/>
          <w:b/>
          <w:bCs/>
          <w:color w:val="0070C0"/>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997333">
        <w:rPr>
          <w:rFonts w:asciiTheme="majorHAnsi" w:eastAsiaTheme="majorEastAsia" w:hAnsiTheme="majorHAnsi" w:cstheme="majorBidi"/>
          <w:b/>
          <w:bCs/>
          <w:color w:val="0070C0"/>
          <w:sz w:val="28"/>
          <w:szCs w:val="28"/>
          <w:lang w:val="ru-RU" w:eastAsia="ru-RU"/>
        </w:rPr>
        <w:t xml:space="preserve">  </w:t>
      </w:r>
    </w:p>
    <w:p w:rsidR="00997333" w:rsidRPr="00997333" w:rsidRDefault="00997333" w:rsidP="00997333">
      <w:pPr>
        <w:spacing w:after="0" w:line="240" w:lineRule="auto"/>
        <w:ind w:firstLine="708"/>
        <w:rPr>
          <w:rFonts w:ascii="Times New Roman" w:eastAsia="Times New Roman" w:hAnsi="Times New Roman" w:cs="Times New Roman"/>
          <w:sz w:val="28"/>
          <w:szCs w:val="28"/>
          <w:lang w:val="ru-RU" w:eastAsia="ru-RU"/>
        </w:rPr>
      </w:pPr>
    </w:p>
    <w:p w:rsidR="00997333" w:rsidRPr="00997333" w:rsidRDefault="00997333" w:rsidP="00997333">
      <w:pPr>
        <w:spacing w:after="0" w:line="240" w:lineRule="auto"/>
        <w:ind w:firstLine="708"/>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498" w:type="dxa"/>
        <w:tblInd w:w="-54" w:type="dxa"/>
        <w:tblLayout w:type="fixed"/>
        <w:tblCellMar>
          <w:left w:w="0" w:type="dxa"/>
          <w:right w:w="0" w:type="dxa"/>
        </w:tblCellMar>
        <w:tblLook w:val="01E0" w:firstRow="1" w:lastRow="1" w:firstColumn="1" w:lastColumn="1" w:noHBand="0" w:noVBand="0"/>
      </w:tblPr>
      <w:tblGrid>
        <w:gridCol w:w="2976"/>
        <w:gridCol w:w="2268"/>
        <w:gridCol w:w="2977"/>
        <w:gridCol w:w="1277"/>
      </w:tblGrid>
      <w:tr w:rsidR="00997333" w:rsidRPr="00997333" w:rsidTr="002D60DA">
        <w:trPr>
          <w:trHeight w:val="752"/>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ЗУН, составляющие компетенцию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Показатели оценивания</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Критерии оценивания</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Средства оценивания</w:t>
            </w:r>
          </w:p>
        </w:tc>
      </w:tr>
      <w:tr w:rsidR="00997333" w:rsidRPr="006F3C0B" w:rsidTr="002D60DA">
        <w:trPr>
          <w:trHeight w:val="430"/>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56" w:lineRule="auto"/>
              <w:jc w:val="center"/>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ПК-12 способностью к формализации в своей предметной области с учетом ограничений используемых методов исследования </w:t>
            </w:r>
          </w:p>
        </w:tc>
      </w:tr>
      <w:tr w:rsidR="00997333" w:rsidRPr="00997333" w:rsidTr="002D60DA">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З</w:t>
            </w:r>
            <w:proofErr w:type="gramEnd"/>
            <w:r w:rsidRPr="00997333">
              <w:rPr>
                <w:rFonts w:ascii="Times New Roman" w:eastAsia="Times New Roman" w:hAnsi="Times New Roman" w:cs="Times New Roman"/>
                <w:sz w:val="24"/>
                <w:szCs w:val="24"/>
                <w:lang w:val="ru-RU" w:eastAsia="ru-RU"/>
              </w:rPr>
              <w:t>: знать особенности функционирования и  деятельности организаций, осуществляющих операции с денежными средствами или иным имуществом, в целях противодействия отмыванию доходов, полученных преступным путем</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both"/>
              <w:rPr>
                <w:rFonts w:ascii="Times New Roman" w:eastAsia="Times New Roman" w:hAnsi="Times New Roman" w:cs="Times New Roman"/>
                <w:i/>
                <w:sz w:val="24"/>
                <w:szCs w:val="24"/>
                <w:lang w:val="ru-RU" w:eastAsia="ru-RU"/>
              </w:rPr>
            </w:pPr>
            <w:r w:rsidRPr="00997333">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w:t>
            </w:r>
            <w:r w:rsidRPr="00997333">
              <w:rPr>
                <w:rFonts w:ascii="Times New Roman" w:eastAsia="Times New Roman" w:hAnsi="Times New Roman" w:cs="Times New Roman"/>
                <w:iCs/>
                <w:sz w:val="24"/>
                <w:szCs w:val="24"/>
                <w:lang w:val="ru-RU" w:eastAsia="ru-RU"/>
              </w:rPr>
              <w:t>использование глобальных информационных ресурсов</w:t>
            </w:r>
          </w:p>
          <w:p w:rsidR="00997333" w:rsidRPr="00997333" w:rsidRDefault="00997333" w:rsidP="00997333">
            <w:pPr>
              <w:spacing w:after="0" w:line="240" w:lineRule="auto"/>
              <w:jc w:val="both"/>
              <w:rPr>
                <w:rFonts w:ascii="Times New Roman" w:eastAsia="Times New Roman" w:hAnsi="Times New Roman" w:cs="Times New Roman"/>
                <w:sz w:val="24"/>
                <w:szCs w:val="24"/>
                <w:lang w:val="ru-RU" w:eastAsia="ru-RU"/>
              </w:rPr>
            </w:pP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both"/>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 xml:space="preserve">соответствие проблеме исследования; </w:t>
            </w:r>
            <w:r w:rsidRPr="00997333">
              <w:rPr>
                <w:rFonts w:ascii="Times New Roman" w:eastAsia="Times New Roman" w:hAnsi="Times New Roman" w:cs="Times New Roman"/>
                <w:sz w:val="24"/>
                <w:szCs w:val="24"/>
                <w:lang w:val="ru-RU" w:eastAsia="ru-RU"/>
              </w:rPr>
              <w:t>полнота и содержательность ответа; умение пользоваться дополнительной литературой;</w:t>
            </w:r>
            <w:r w:rsidRPr="00997333">
              <w:rPr>
                <w:rFonts w:ascii="Times New Roman" w:eastAsia="Times New Roman" w:hAnsi="Times New Roman" w:cs="Times New Roman"/>
                <w:iCs/>
                <w:sz w:val="24"/>
                <w:szCs w:val="24"/>
                <w:lang w:val="ru-RU" w:eastAsia="ru-RU"/>
              </w:rPr>
              <w:t xml:space="preserve"> целенаправленность поиска и отбора; объем </w:t>
            </w:r>
            <w:proofErr w:type="gramStart"/>
            <w:r w:rsidRPr="00997333">
              <w:rPr>
                <w:rFonts w:ascii="Times New Roman" w:eastAsia="Times New Roman" w:hAnsi="Times New Roman" w:cs="Times New Roman"/>
                <w:iCs/>
                <w:sz w:val="24"/>
                <w:szCs w:val="24"/>
                <w:lang w:val="ru-RU" w:eastAsia="ru-RU"/>
              </w:rPr>
              <w:t>выполненных</w:t>
            </w:r>
            <w:proofErr w:type="gramEnd"/>
            <w:r w:rsidRPr="00997333">
              <w:rPr>
                <w:rFonts w:ascii="Times New Roman" w:eastAsia="Times New Roman" w:hAnsi="Times New Roman" w:cs="Times New Roman"/>
                <w:iCs/>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both"/>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Р-рефераты (темы 1-7)</w:t>
            </w:r>
          </w:p>
        </w:tc>
      </w:tr>
      <w:tr w:rsidR="00997333" w:rsidRPr="00997333" w:rsidTr="002D60DA">
        <w:trPr>
          <w:trHeight w:val="2005"/>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У: осуществлять сбор необходимых данных, их анализ и подготовку информационных обзоров по вопросам своей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 xml:space="preserve">соответствие проблеме исследования; </w:t>
            </w:r>
            <w:r w:rsidRPr="00997333">
              <w:rPr>
                <w:rFonts w:ascii="Times New Roman" w:eastAsia="Times New Roman" w:hAnsi="Times New Roman" w:cs="Times New Roman"/>
                <w:sz w:val="24"/>
                <w:szCs w:val="24"/>
                <w:lang w:val="ru-RU" w:eastAsia="ru-RU"/>
              </w:rPr>
              <w:t>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ДИ-деловая игра</w:t>
            </w:r>
          </w:p>
        </w:tc>
      </w:tr>
      <w:tr w:rsidR="00997333" w:rsidRPr="00997333" w:rsidTr="002D60DA">
        <w:trPr>
          <w:trHeight w:val="106"/>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В: навыками подготовки информационных обзоров по проблемам развития глобальной и национальных систем финансового мониторинга</w:t>
            </w:r>
            <w:proofErr w:type="gramEnd"/>
          </w:p>
          <w:p w:rsidR="00997333" w:rsidRPr="00997333" w:rsidRDefault="00997333" w:rsidP="00997333">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40" w:lineRule="auto"/>
              <w:rPr>
                <w:rFonts w:ascii="Times New Roman" w:eastAsia="Times New Roman" w:hAnsi="Times New Roman" w:cs="Times New Roman"/>
                <w:i/>
                <w:sz w:val="24"/>
                <w:szCs w:val="24"/>
                <w:lang w:val="ru-RU" w:eastAsia="ru-RU"/>
              </w:rPr>
            </w:pPr>
            <w:r w:rsidRPr="00997333">
              <w:rPr>
                <w:rFonts w:ascii="Times New Roman" w:eastAsia="Times New Roman" w:hAnsi="Times New Roman" w:cs="Times New Roman"/>
                <w:sz w:val="24"/>
                <w:szCs w:val="24"/>
                <w:lang w:val="ru-RU" w:eastAsia="ru-RU"/>
              </w:rPr>
              <w:t xml:space="preserve">реферат, использование различных баз данных, </w:t>
            </w:r>
            <w:r w:rsidRPr="00997333">
              <w:rPr>
                <w:rFonts w:ascii="Times New Roman" w:eastAsia="Times New Roman" w:hAnsi="Times New Roman" w:cs="Times New Roman"/>
                <w:iCs/>
                <w:sz w:val="24"/>
                <w:szCs w:val="24"/>
                <w:lang w:val="ru-RU" w:eastAsia="ru-RU"/>
              </w:rPr>
              <w:t>использование современных информационн</w:t>
            </w:r>
            <w:proofErr w:type="gramStart"/>
            <w:r w:rsidRPr="00997333">
              <w:rPr>
                <w:rFonts w:ascii="Times New Roman" w:eastAsia="Times New Roman" w:hAnsi="Times New Roman" w:cs="Times New Roman"/>
                <w:iCs/>
                <w:sz w:val="24"/>
                <w:szCs w:val="24"/>
                <w:lang w:val="ru-RU" w:eastAsia="ru-RU"/>
              </w:rPr>
              <w:t>о-</w:t>
            </w:r>
            <w:proofErr w:type="gramEnd"/>
            <w:r w:rsidRPr="00997333">
              <w:rPr>
                <w:rFonts w:ascii="Times New Roman" w:eastAsia="Times New Roman" w:hAnsi="Times New Roman" w:cs="Times New Roman"/>
                <w:iCs/>
                <w:sz w:val="24"/>
                <w:szCs w:val="24"/>
                <w:lang w:val="ru-RU" w:eastAsia="ru-RU"/>
              </w:rPr>
              <w:t xml:space="preserve"> коммуникационных технологий </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997333" w:rsidRPr="00997333" w:rsidRDefault="00997333" w:rsidP="00997333">
            <w:pPr>
              <w:spacing w:after="0" w:line="240" w:lineRule="auto"/>
              <w:rPr>
                <w:rFonts w:ascii="Times New Roman" w:eastAsia="Times New Roman" w:hAnsi="Times New Roman" w:cs="Times New Roman"/>
                <w:i/>
                <w:sz w:val="24"/>
                <w:szCs w:val="24"/>
                <w:lang w:val="ru-RU" w:eastAsia="ru-RU"/>
              </w:rPr>
            </w:pPr>
            <w:r w:rsidRPr="00997333">
              <w:rPr>
                <w:rFonts w:ascii="Times New Roman" w:eastAsia="Times New Roman" w:hAnsi="Times New Roman" w:cs="Times New Roman"/>
                <w:iCs/>
                <w:sz w:val="24"/>
                <w:szCs w:val="24"/>
                <w:lang w:val="ru-RU" w:eastAsia="ru-RU"/>
              </w:rPr>
              <w:t>Р-рефераты (темы 8-10)</w:t>
            </w:r>
          </w:p>
        </w:tc>
      </w:tr>
      <w:tr w:rsidR="00997333" w:rsidRPr="006F3C0B" w:rsidTr="002D60DA">
        <w:trPr>
          <w:trHeight w:val="838"/>
        </w:trPr>
        <w:tc>
          <w:tcPr>
            <w:tcW w:w="949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jc w:val="center"/>
              <w:rPr>
                <w:rFonts w:ascii="Times New Roman" w:eastAsia="Times New Roman" w:hAnsi="Times New Roman" w:cs="Times New Roman"/>
                <w:iCs/>
                <w:sz w:val="28"/>
                <w:szCs w:val="28"/>
                <w:lang w:val="ru-RU" w:eastAsia="ru-RU"/>
              </w:rPr>
            </w:pPr>
            <w:r w:rsidRPr="00997333">
              <w:rPr>
                <w:rFonts w:ascii="Times New Roman" w:eastAsia="Times New Roman" w:hAnsi="Times New Roman" w:cs="Times New Roman"/>
                <w:iCs/>
                <w:sz w:val="28"/>
                <w:szCs w:val="28"/>
                <w:lang w:val="ru-RU" w:eastAsia="ru-RU"/>
              </w:rPr>
              <w:t>ОК-3 способностью использовать основы экономических знаний в различных сферах жизнедеятельности</w:t>
            </w:r>
          </w:p>
        </w:tc>
      </w:tr>
      <w:tr w:rsidR="00997333" w:rsidRPr="00997333" w:rsidTr="002D60DA">
        <w:trPr>
          <w:trHeight w:val="807"/>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З</w:t>
            </w:r>
            <w:proofErr w:type="gramEnd"/>
            <w:r w:rsidRPr="00997333">
              <w:rPr>
                <w:rFonts w:ascii="Times New Roman" w:eastAsia="Times New Roman" w:hAnsi="Times New Roman" w:cs="Times New Roman"/>
                <w:sz w:val="24"/>
                <w:szCs w:val="24"/>
                <w:lang w:val="ru-RU" w:eastAsia="ru-RU"/>
              </w:rPr>
              <w:t>: основы организации национальной  системы финансового мониторинга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составленный обзор, поиск и сбор необходимой литературы,  использование глобальных </w:t>
            </w:r>
            <w:r w:rsidRPr="00997333">
              <w:rPr>
                <w:rFonts w:ascii="Times New Roman" w:eastAsia="Times New Roman" w:hAnsi="Times New Roman" w:cs="Times New Roman"/>
                <w:sz w:val="24"/>
                <w:szCs w:val="24"/>
                <w:lang w:val="ru-RU" w:eastAsia="ru-RU"/>
              </w:rPr>
              <w:lastRenderedPageBreak/>
              <w:t>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 xml:space="preserve">соответствие проблеме исследования; полнота и содержательность ответа; умение пользоваться дополнительной литературой; </w:t>
            </w:r>
            <w:r w:rsidRPr="00997333">
              <w:rPr>
                <w:rFonts w:ascii="Times New Roman" w:eastAsia="Times New Roman" w:hAnsi="Times New Roman" w:cs="Times New Roman"/>
                <w:sz w:val="24"/>
                <w:szCs w:val="24"/>
                <w:lang w:val="ru-RU" w:eastAsia="ru-RU"/>
              </w:rPr>
              <w:lastRenderedPageBreak/>
              <w:t xml:space="preserve">целенаправленность поиска и отбора; объем </w:t>
            </w:r>
            <w:proofErr w:type="gramStart"/>
            <w:r w:rsidRPr="00997333">
              <w:rPr>
                <w:rFonts w:ascii="Times New Roman" w:eastAsia="Times New Roman" w:hAnsi="Times New Roman" w:cs="Times New Roman"/>
                <w:sz w:val="24"/>
                <w:szCs w:val="24"/>
                <w:lang w:val="ru-RU" w:eastAsia="ru-RU"/>
              </w:rPr>
              <w:t>выполненных</w:t>
            </w:r>
            <w:proofErr w:type="gramEnd"/>
            <w:r w:rsidRPr="00997333">
              <w:rPr>
                <w:rFonts w:ascii="Times New Roman" w:eastAsia="Times New Roman" w:hAnsi="Times New Roman" w:cs="Times New Roman"/>
                <w:sz w:val="24"/>
                <w:szCs w:val="24"/>
                <w:lang w:val="ru-RU" w:eastAsia="ru-RU"/>
              </w:rPr>
              <w:t xml:space="preserve"> работы (в полном, не полном объеме)</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lastRenderedPageBreak/>
              <w:t xml:space="preserve">Р-рефераты </w:t>
            </w:r>
          </w:p>
        </w:tc>
      </w:tr>
      <w:tr w:rsidR="00997333" w:rsidRPr="00997333" w:rsidTr="002D60DA">
        <w:trPr>
          <w:trHeight w:val="678"/>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У: осуществлять анализ  показателей  финансового мониторинга в России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составленный обзор</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соответствие проблеме исследования; полнота и содержательность ответа;</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sz w:val="24"/>
                <w:szCs w:val="24"/>
                <w:lang w:val="ru-RU" w:eastAsia="ru-RU"/>
              </w:rPr>
              <w:t>ДИ-деловая игра</w:t>
            </w:r>
          </w:p>
        </w:tc>
      </w:tr>
      <w:tr w:rsidR="00997333" w:rsidRPr="00997333" w:rsidTr="002D60DA">
        <w:trPr>
          <w:trHeight w:val="830"/>
        </w:trPr>
        <w:tc>
          <w:tcPr>
            <w:tcW w:w="297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gramStart"/>
            <w:r w:rsidRPr="00997333">
              <w:rPr>
                <w:rFonts w:ascii="Times New Roman" w:eastAsia="Times New Roman" w:hAnsi="Times New Roman" w:cs="Times New Roman"/>
                <w:sz w:val="24"/>
                <w:szCs w:val="24"/>
                <w:lang w:val="ru-RU" w:eastAsia="ru-RU"/>
              </w:rPr>
              <w:t>В</w:t>
            </w:r>
            <w:proofErr w:type="gramEnd"/>
            <w:r w:rsidRPr="00997333">
              <w:rPr>
                <w:rFonts w:ascii="Times New Roman" w:eastAsia="Times New Roman" w:hAnsi="Times New Roman" w:cs="Times New Roman"/>
                <w:sz w:val="24"/>
                <w:szCs w:val="24"/>
                <w:lang w:val="ru-RU" w:eastAsia="ru-RU"/>
              </w:rPr>
              <w:t xml:space="preserve">: </w:t>
            </w:r>
            <w:proofErr w:type="gramStart"/>
            <w:r w:rsidRPr="00997333">
              <w:rPr>
                <w:rFonts w:ascii="Times New Roman" w:eastAsia="Times New Roman" w:hAnsi="Times New Roman" w:cs="Times New Roman"/>
                <w:sz w:val="24"/>
                <w:szCs w:val="24"/>
                <w:lang w:val="ru-RU" w:eastAsia="ru-RU"/>
              </w:rPr>
              <w:t>навыками</w:t>
            </w:r>
            <w:proofErr w:type="gramEnd"/>
            <w:r w:rsidRPr="00997333">
              <w:rPr>
                <w:rFonts w:ascii="Times New Roman" w:eastAsia="Times New Roman" w:hAnsi="Times New Roman" w:cs="Times New Roman"/>
                <w:sz w:val="24"/>
                <w:szCs w:val="24"/>
                <w:lang w:val="ru-RU" w:eastAsia="ru-RU"/>
              </w:rPr>
              <w:t xml:space="preserve"> поиска информации,  необходимой для осуществления мониторинга незаконных финансовых операций</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Реферат, использование различных баз данных, использование современных информационн</w:t>
            </w:r>
            <w:proofErr w:type="gramStart"/>
            <w:r w:rsidRPr="00997333">
              <w:rPr>
                <w:rFonts w:ascii="Times New Roman" w:eastAsia="Times New Roman" w:hAnsi="Times New Roman" w:cs="Times New Roman"/>
                <w:sz w:val="24"/>
                <w:szCs w:val="24"/>
                <w:lang w:val="ru-RU" w:eastAsia="ru-RU"/>
              </w:rPr>
              <w:t>о-</w:t>
            </w:r>
            <w:proofErr w:type="gramEnd"/>
            <w:r w:rsidRPr="00997333">
              <w:rPr>
                <w:rFonts w:ascii="Times New Roman" w:eastAsia="Times New Roman" w:hAnsi="Times New Roman" w:cs="Times New Roman"/>
                <w:sz w:val="24"/>
                <w:szCs w:val="24"/>
                <w:lang w:val="ru-RU" w:eastAsia="ru-RU"/>
              </w:rPr>
              <w:t xml:space="preserve"> коммуникационных технологий  и глобальных информационных ресурсов</w:t>
            </w:r>
          </w:p>
        </w:tc>
        <w:tc>
          <w:tcPr>
            <w:tcW w:w="29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соответствие представленной в ответах информации материалам лекции и учебной литературы, сведениям из информационных ресурсов Интернет</w:t>
            </w:r>
          </w:p>
        </w:tc>
        <w:tc>
          <w:tcPr>
            <w:tcW w:w="127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997333" w:rsidRPr="00997333" w:rsidRDefault="00997333" w:rsidP="00997333">
            <w:pPr>
              <w:spacing w:after="0" w:line="240" w:lineRule="auto"/>
              <w:rPr>
                <w:rFonts w:ascii="Times New Roman" w:eastAsia="Times New Roman" w:hAnsi="Times New Roman" w:cs="Times New Roman"/>
                <w:iCs/>
                <w:sz w:val="24"/>
                <w:szCs w:val="24"/>
                <w:lang w:val="ru-RU" w:eastAsia="ru-RU"/>
              </w:rPr>
            </w:pPr>
            <w:r w:rsidRPr="00997333">
              <w:rPr>
                <w:rFonts w:ascii="Times New Roman" w:eastAsia="Times New Roman" w:hAnsi="Times New Roman" w:cs="Times New Roman"/>
                <w:iCs/>
                <w:sz w:val="24"/>
                <w:szCs w:val="24"/>
                <w:lang w:val="ru-RU" w:eastAsia="ru-RU"/>
              </w:rPr>
              <w:t xml:space="preserve">Р-рефераты </w:t>
            </w:r>
          </w:p>
        </w:tc>
      </w:tr>
    </w:tbl>
    <w:p w:rsidR="00997333" w:rsidRPr="00997333" w:rsidRDefault="00997333" w:rsidP="00997333">
      <w:pPr>
        <w:spacing w:after="0" w:line="240" w:lineRule="auto"/>
        <w:ind w:firstLine="708"/>
        <w:jc w:val="both"/>
        <w:rPr>
          <w:rFonts w:ascii="Times New Roman" w:eastAsia="Times New Roman" w:hAnsi="Times New Roman" w:cs="Times New Roman"/>
          <w:i/>
          <w:sz w:val="28"/>
          <w:szCs w:val="28"/>
          <w:lang w:val="ru-RU" w:eastAsia="ru-RU"/>
        </w:rPr>
      </w:pPr>
    </w:p>
    <w:p w:rsidR="00997333" w:rsidRPr="00997333" w:rsidRDefault="00997333" w:rsidP="00997333">
      <w:pPr>
        <w:spacing w:after="0" w:line="240" w:lineRule="auto"/>
        <w:ind w:firstLine="708"/>
        <w:jc w:val="both"/>
        <w:rPr>
          <w:rFonts w:ascii="Times New Roman" w:eastAsia="Times New Roman" w:hAnsi="Times New Roman" w:cs="Times New Roman"/>
          <w:i/>
          <w:sz w:val="28"/>
          <w:szCs w:val="28"/>
          <w:lang w:val="ru-RU" w:eastAsia="ru-RU"/>
        </w:rPr>
      </w:pPr>
    </w:p>
    <w:p w:rsidR="00997333" w:rsidRPr="00997333" w:rsidRDefault="00997333" w:rsidP="00997333">
      <w:pPr>
        <w:spacing w:after="0"/>
        <w:ind w:firstLine="708"/>
        <w:rPr>
          <w:rFonts w:ascii="Times New Roman" w:eastAsia="Times New Roman" w:hAnsi="Times New Roman" w:cs="Times New Roman"/>
          <w:sz w:val="28"/>
          <w:szCs w:val="28"/>
          <w:lang w:val="ru-RU" w:eastAsia="ru-RU"/>
        </w:rPr>
      </w:pPr>
      <w:r w:rsidRPr="00997333">
        <w:rPr>
          <w:rFonts w:ascii="Times New Roman" w:eastAsia="Times New Roman" w:hAnsi="Times New Roman" w:cs="Times New Roman"/>
          <w:sz w:val="28"/>
          <w:szCs w:val="28"/>
          <w:lang w:val="ru-RU" w:eastAsia="ru-RU"/>
        </w:rPr>
        <w:t xml:space="preserve">2.2 Шкалы оценивания:   </w:t>
      </w:r>
    </w:p>
    <w:p w:rsidR="00997333" w:rsidRPr="00997333" w:rsidRDefault="00997333" w:rsidP="00997333">
      <w:pPr>
        <w:spacing w:after="0"/>
        <w:ind w:firstLine="708"/>
        <w:jc w:val="both"/>
        <w:rPr>
          <w:rFonts w:ascii="Times New Roman" w:eastAsia="Times New Roman" w:hAnsi="Times New Roman" w:cs="Times New Roman"/>
          <w:color w:val="000000" w:themeColor="text1"/>
          <w:sz w:val="24"/>
          <w:szCs w:val="24"/>
          <w:lang w:val="ru-RU" w:eastAsia="ru-RU"/>
        </w:rPr>
      </w:pPr>
      <w:r w:rsidRPr="00997333">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w:t>
      </w:r>
      <w:r w:rsidRPr="00997333">
        <w:rPr>
          <w:rFonts w:ascii="Times New Roman" w:eastAsia="Times New Roman" w:hAnsi="Times New Roman" w:cs="Times New Roman"/>
          <w:color w:val="000000" w:themeColor="text1"/>
          <w:sz w:val="24"/>
          <w:szCs w:val="24"/>
          <w:lang w:val="ru-RU" w:eastAsia="ru-RU"/>
        </w:rPr>
        <w:t xml:space="preserve">накопительной </w:t>
      </w:r>
      <w:proofErr w:type="spellStart"/>
      <w:r w:rsidRPr="00997333">
        <w:rPr>
          <w:rFonts w:ascii="Times New Roman" w:eastAsia="Times New Roman" w:hAnsi="Times New Roman" w:cs="Times New Roman"/>
          <w:color w:val="000000" w:themeColor="text1"/>
          <w:sz w:val="24"/>
          <w:szCs w:val="24"/>
          <w:lang w:val="ru-RU" w:eastAsia="ru-RU"/>
        </w:rPr>
        <w:t>балльно</w:t>
      </w:r>
      <w:proofErr w:type="spellEnd"/>
      <w:r w:rsidRPr="00997333">
        <w:rPr>
          <w:rFonts w:ascii="Times New Roman" w:eastAsia="Times New Roman" w:hAnsi="Times New Roman" w:cs="Times New Roman"/>
          <w:color w:val="000000" w:themeColor="text1"/>
          <w:sz w:val="24"/>
          <w:szCs w:val="24"/>
          <w:lang w:val="ru-RU" w:eastAsia="ru-RU"/>
        </w:rPr>
        <w:t>-рейтинговой системы в 100-балльной шкале:</w:t>
      </w:r>
    </w:p>
    <w:p w:rsidR="00997333" w:rsidRPr="00997333" w:rsidRDefault="00997333" w:rsidP="00997333">
      <w:pPr>
        <w:widowControl w:val="0"/>
        <w:spacing w:after="0" w:line="240" w:lineRule="auto"/>
        <w:ind w:firstLine="709"/>
        <w:jc w:val="both"/>
        <w:rPr>
          <w:rFonts w:ascii="Times New Roman" w:eastAsia="Times New Roman" w:hAnsi="Times New Roman" w:cs="Times New Roman"/>
          <w:color w:val="000000" w:themeColor="text1"/>
          <w:sz w:val="24"/>
          <w:szCs w:val="24"/>
          <w:lang w:val="ru-RU" w:eastAsia="ru-RU"/>
        </w:rPr>
      </w:pPr>
      <w:r w:rsidRPr="00997333">
        <w:rPr>
          <w:rFonts w:ascii="Times New Roman" w:eastAsia="Times New Roman" w:hAnsi="Times New Roman" w:cs="Times New Roman"/>
          <w:color w:val="000000" w:themeColor="text1"/>
          <w:sz w:val="24"/>
          <w:szCs w:val="24"/>
          <w:lang w:val="ru-RU" w:eastAsia="ru-RU"/>
        </w:rPr>
        <w:t>50-100 баллов (зачет);</w:t>
      </w: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000000" w:themeColor="text1"/>
          <w:sz w:val="24"/>
          <w:szCs w:val="24"/>
          <w:lang w:val="ru-RU" w:eastAsia="ru-RU"/>
        </w:rPr>
      </w:pPr>
      <w:r w:rsidRPr="00997333">
        <w:rPr>
          <w:rFonts w:ascii="Times New Roman" w:eastAsia="Times New Roman" w:hAnsi="Times New Roman" w:cs="Times New Roman"/>
          <w:color w:val="000000" w:themeColor="text1"/>
          <w:sz w:val="24"/>
          <w:szCs w:val="24"/>
          <w:lang w:val="ru-RU" w:eastAsia="ru-RU"/>
        </w:rPr>
        <w:t>0-49 баллов (незачет).</w:t>
      </w: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spacing w:after="0" w:line="240" w:lineRule="auto"/>
        <w:ind w:firstLine="708"/>
        <w:jc w:val="both"/>
        <w:rPr>
          <w:rFonts w:ascii="Times New Roman" w:eastAsia="Times New Roman" w:hAnsi="Times New Roman" w:cs="Times New Roman"/>
          <w:color w:val="FF0000"/>
          <w:sz w:val="24"/>
          <w:szCs w:val="24"/>
          <w:lang w:val="ru-RU" w:eastAsia="ru-RU"/>
        </w:rPr>
      </w:pPr>
    </w:p>
    <w:p w:rsidR="00997333" w:rsidRPr="00997333" w:rsidRDefault="00997333" w:rsidP="00997333">
      <w:pPr>
        <w:widowControl w:val="0"/>
        <w:tabs>
          <w:tab w:val="num" w:pos="720"/>
          <w:tab w:val="num" w:pos="1440"/>
        </w:tabs>
        <w:spacing w:after="0" w:line="240" w:lineRule="auto"/>
        <w:ind w:firstLine="709"/>
        <w:jc w:val="both"/>
        <w:rPr>
          <w:rFonts w:ascii="Times New Roman" w:eastAsia="Times New Roman" w:hAnsi="Times New Roman" w:cs="Times New Roman"/>
          <w:color w:val="FF0000"/>
          <w:sz w:val="28"/>
          <w:szCs w:val="28"/>
          <w:lang w:val="ru-RU" w:eastAsia="ru-RU"/>
        </w:rPr>
      </w:pPr>
    </w:p>
    <w:p w:rsidR="00997333" w:rsidRPr="00997333" w:rsidRDefault="00997333" w:rsidP="00997333">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bookmarkStart w:id="3" w:name="_Toc480487763"/>
      <w:r w:rsidRPr="00997333">
        <w:rPr>
          <w:rFonts w:asciiTheme="majorHAnsi" w:eastAsiaTheme="majorEastAsia" w:hAnsiTheme="majorHAnsi" w:cstheme="majorBidi"/>
          <w:b/>
          <w:bCs/>
          <w:color w:val="0070C0"/>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997333" w:rsidRPr="00997333" w:rsidRDefault="00997333" w:rsidP="00997333">
      <w:pPr>
        <w:shd w:val="clear" w:color="auto" w:fill="FFFFFF"/>
        <w:spacing w:after="0" w:line="240" w:lineRule="auto"/>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97333">
        <w:rPr>
          <w:rFonts w:ascii="Times New Roman" w:eastAsia="Calibri" w:hAnsi="Times New Roman" w:cs="Times New Roman"/>
          <w:b/>
          <w:sz w:val="24"/>
          <w:szCs w:val="24"/>
          <w:lang w:val="ru-RU"/>
        </w:rPr>
        <w:t xml:space="preserve">Вопросы к зачету </w:t>
      </w: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97333">
        <w:rPr>
          <w:rFonts w:ascii="Times New Roman" w:eastAsia="Calibri" w:hAnsi="Times New Roman" w:cs="Times New Roman"/>
          <w:b/>
          <w:sz w:val="24"/>
          <w:szCs w:val="24"/>
          <w:lang w:val="ru-RU"/>
        </w:rPr>
        <w:t>по дисциплине</w:t>
      </w:r>
      <w:r w:rsidRPr="00997333">
        <w:rPr>
          <w:rFonts w:ascii="Times New Roman" w:eastAsia="Calibri" w:hAnsi="Times New Roman" w:cs="Times New Roman"/>
          <w:b/>
          <w:bCs/>
          <w:i/>
          <w:iCs/>
          <w:sz w:val="24"/>
          <w:szCs w:val="24"/>
          <w:lang w:val="ru-RU"/>
        </w:rPr>
        <w:t> </w:t>
      </w:r>
      <w:r w:rsidRPr="00997333">
        <w:rPr>
          <w:rFonts w:ascii="Times New Roman" w:eastAsia="Calibri" w:hAnsi="Times New Roman" w:cs="Times New Roman"/>
          <w:b/>
          <w:sz w:val="24"/>
          <w:szCs w:val="24"/>
          <w:vertAlign w:val="superscript"/>
          <w:lang w:val="ru-RU"/>
        </w:rPr>
        <w:t> «</w:t>
      </w:r>
      <w:r w:rsidRPr="00997333">
        <w:rPr>
          <w:rFonts w:ascii="Times New Roman" w:eastAsia="Calibri" w:hAnsi="Times New Roman" w:cs="Times New Roman"/>
          <w:b/>
          <w:sz w:val="24"/>
          <w:szCs w:val="24"/>
          <w:lang w:val="ru-RU"/>
        </w:rPr>
        <w:t>Финансовый мониторинг»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1.Дайте определение явлению «легализация (отмывание) денег». Раскройте стадии процесса отмывания денег.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2.Дайте определение явлению «финансирование терроризма». Раскройте источники финансирования террористической деятельности.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3.Охарактеризуйте общественную и экономическую опасность явлений отмывания преступных доходов и финансирования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4.Поясните принципы формирования международной системы противодействия отмыванию преступных доходов и финансированию терроризма.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5. Перечислите институты, составляющие основу международной системы противодействия отмыванию преступных доходов и финансированию терроризма.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6. Охарактеризуйте особенности развития международной системы противодействия отмыванию преступных доходов и финансированию терроризма в период 1988-2001 гг.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7. Охарактеризуйте особенности развития международной системы противодействия отмыванию преступных доходов и финансированию терроризма с 2001 г. по настоящее время.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8.Дайте характеристику Рабочей группе по осуществлению финансовых мер борьбы с отмыванием денег как ключевому институту международной системы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9. Дайте характеристику Рекомендациям ФАТФ как международным стандартам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10. Перечислите институциональные основы российской системы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11. Раскройте, какие звенья входят в российскую систему противодействия отмыванию преступных доходов и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12. Перечислите организации, осуществляющие операции с денежными средствами или иным имуществом, в РФ. Расскажите, каковы их функции как субъектов первичного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13. Дайте краткую характеристику субъектам государственного финансового мониторинга в РФ.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14.Приведите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этапа 1991-2001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15.Приведите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2002-2013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16.Приведите периодизацию этапов развития российской системы противодействия отмыванию преступных доходов и финансированию терроризма. Раскройте содержание с 2013 года по настоящее время.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17. Раскройте направления и задачи надзорной деятельности Федеральной службы по финансовому мониторингу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18. Уточните задачи и функции Федеральной службы по финансовому мониторингу РФ как подразделения финансовой разведки.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19. Раскройте направления и задачи надзорной деятельности Банка России в сфере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20.Раскройтеособенности деятельности финансовых организаций в системе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21. Раскройте особенности деятельности нефинансовых организаций в системе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22. Дайте определение системе внутреннего контроля в субъектах первичного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23. Перечислите и охарактеризуйте составные элементы и особенности системы внутреннего контроля в финансовых организациях.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 xml:space="preserve">24. Перечислите и охарактеризуйте составные элементы и особенности системы внутреннего контроля в нефинансовых организациях.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4"/>
          <w:szCs w:val="24"/>
          <w:lang w:val="ru-RU"/>
        </w:rPr>
      </w:pPr>
      <w:r w:rsidRPr="00997333">
        <w:rPr>
          <w:rFonts w:ascii="Times New Roman" w:eastAsia="Calibri" w:hAnsi="Times New Roman" w:cs="Times New Roman"/>
          <w:sz w:val="24"/>
          <w:szCs w:val="24"/>
          <w:lang w:val="ru-RU"/>
        </w:rPr>
        <w:t>25. Опишите направления взаимодействия субъектов первичного финансового мониторинга с органами государственного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4"/>
          <w:szCs w:val="24"/>
          <w:lang w:val="ru-RU"/>
        </w:rPr>
      </w:pP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4"/>
          <w:szCs w:val="24"/>
          <w:lang w:val="ru-RU"/>
        </w:rPr>
      </w:pPr>
    </w:p>
    <w:p w:rsidR="00997333" w:rsidRPr="00997333" w:rsidRDefault="00997333" w:rsidP="00997333">
      <w:pPr>
        <w:spacing w:after="0" w:line="240" w:lineRule="auto"/>
        <w:textAlignment w:val="baseline"/>
        <w:rPr>
          <w:rFonts w:ascii="Calibri" w:eastAsia="Times New Roman" w:hAnsi="Calibri" w:cs="Times New Roman"/>
          <w:b/>
          <w:sz w:val="24"/>
          <w:szCs w:val="24"/>
          <w:lang w:val="ru-RU" w:eastAsia="ru-RU"/>
        </w:rPr>
      </w:pPr>
    </w:p>
    <w:p w:rsidR="00997333" w:rsidRPr="00997333" w:rsidRDefault="00997333" w:rsidP="00997333">
      <w:pPr>
        <w:widowControl w:val="0"/>
        <w:spacing w:after="0" w:line="240" w:lineRule="auto"/>
        <w:ind w:firstLine="709"/>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Критерии оценивания</w:t>
      </w:r>
    </w:p>
    <w:p w:rsidR="00997333" w:rsidRPr="00997333" w:rsidRDefault="00997333" w:rsidP="00997333">
      <w:pPr>
        <w:widowControl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 </w:t>
      </w:r>
      <w:proofErr w:type="gramStart"/>
      <w:r w:rsidRPr="00997333">
        <w:rPr>
          <w:rFonts w:ascii="Times New Roman" w:eastAsia="Times New Roman" w:hAnsi="Times New Roman" w:cs="Times New Roman"/>
          <w:sz w:val="24"/>
          <w:szCs w:val="24"/>
          <w:lang w:val="ru-RU" w:eastAsia="ru-RU"/>
        </w:rPr>
        <w:t xml:space="preserve">-  оценка «зачтено» выставляется обучающемуся, если </w:t>
      </w:r>
      <w:r w:rsidRPr="00997333">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997333">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997333">
        <w:rPr>
          <w:rFonts w:ascii="Times New Roman" w:eastAsia="Times New Roman" w:hAnsi="Times New Roman" w:cs="Times New Roman"/>
          <w:sz w:val="24"/>
          <w:szCs w:val="24"/>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997333">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997333">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997333" w:rsidRPr="00997333" w:rsidRDefault="00997333" w:rsidP="00997333">
      <w:pPr>
        <w:widowControl w:val="0"/>
        <w:spacing w:after="0" w:line="240" w:lineRule="auto"/>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997333">
        <w:rPr>
          <w:rFonts w:ascii="Times New Roman" w:eastAsia="Times New Roman" w:hAnsi="Times New Roman" w:cs="Times New Roman"/>
          <w:sz w:val="24"/>
          <w:szCs w:val="24"/>
          <w:lang w:val="ru-RU" w:eastAsia="ru-RU"/>
        </w:rPr>
        <w:t>обучающемуся</w:t>
      </w:r>
      <w:proofErr w:type="gramEnd"/>
      <w:r w:rsidRPr="00997333">
        <w:rPr>
          <w:rFonts w:ascii="Times New Roman" w:eastAsia="Times New Roman" w:hAnsi="Times New Roman" w:cs="Times New Roman"/>
          <w:sz w:val="24"/>
          <w:szCs w:val="24"/>
          <w:lang w:val="ru-RU" w:eastAsia="ru-RU"/>
        </w:rPr>
        <w:t>, если</w:t>
      </w:r>
      <w:r w:rsidRPr="00997333">
        <w:rPr>
          <w:rFonts w:ascii="Times New Roman" w:eastAsia="Times New Roman" w:hAnsi="Times New Roman" w:cs="Times New Roman"/>
          <w:iCs/>
          <w:sz w:val="24"/>
          <w:szCs w:val="24"/>
          <w:lang w:val="ru-RU" w:eastAsia="ru-RU"/>
        </w:rPr>
        <w:t xml:space="preserve"> ответы не связаны с вопросами, </w:t>
      </w:r>
      <w:r w:rsidRPr="00997333">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997333" w:rsidRPr="00997333" w:rsidRDefault="00997333" w:rsidP="00997333">
      <w:pPr>
        <w:widowControl w:val="0"/>
        <w:tabs>
          <w:tab w:val="num" w:pos="720"/>
          <w:tab w:val="num" w:pos="1440"/>
        </w:tabs>
        <w:spacing w:after="0" w:line="240" w:lineRule="auto"/>
        <w:ind w:firstLine="709"/>
        <w:jc w:val="both"/>
        <w:rPr>
          <w:rFonts w:ascii="Times New Roman" w:eastAsia="Times New Roman" w:hAnsi="Times New Roman" w:cs="Times New Roman"/>
          <w:sz w:val="28"/>
          <w:szCs w:val="28"/>
          <w:lang w:val="ru-RU" w:eastAsia="ru-RU"/>
        </w:rPr>
      </w:pP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p>
    <w:p w:rsidR="00997333" w:rsidRPr="00997333" w:rsidRDefault="00997333" w:rsidP="00997333">
      <w:pPr>
        <w:autoSpaceDE w:val="0"/>
        <w:autoSpaceDN w:val="0"/>
        <w:adjustRightInd w:val="0"/>
        <w:spacing w:after="0" w:line="240" w:lineRule="auto"/>
        <w:jc w:val="center"/>
        <w:rPr>
          <w:rFonts w:ascii="Times New Roman" w:eastAsia="Calibri" w:hAnsi="Times New Roman" w:cs="Times New Roman"/>
          <w:b/>
          <w:sz w:val="24"/>
          <w:szCs w:val="24"/>
          <w:lang w:val="ru-RU"/>
        </w:rPr>
      </w:pPr>
      <w:r w:rsidRPr="00997333">
        <w:rPr>
          <w:rFonts w:ascii="Times New Roman" w:eastAsia="Calibri" w:hAnsi="Times New Roman" w:cs="Times New Roman"/>
          <w:b/>
          <w:sz w:val="24"/>
          <w:szCs w:val="24"/>
          <w:lang w:val="ru-RU"/>
        </w:rPr>
        <w:t>Тесты письменные (Т)</w:t>
      </w:r>
    </w:p>
    <w:p w:rsidR="00997333" w:rsidRPr="00997333" w:rsidRDefault="00997333" w:rsidP="00997333">
      <w:pPr>
        <w:spacing w:after="0" w:line="240" w:lineRule="auto"/>
        <w:jc w:val="center"/>
        <w:textAlignment w:val="baseline"/>
        <w:rPr>
          <w:rFonts w:ascii="Times New Roman" w:eastAsia="Times New Roman" w:hAnsi="Times New Roman" w:cs="Times New Roman"/>
          <w:b/>
          <w:sz w:val="24"/>
          <w:szCs w:val="24"/>
          <w:lang w:val="ru-RU" w:eastAsia="ru-RU"/>
        </w:rPr>
      </w:pPr>
      <w:r w:rsidRPr="00997333">
        <w:rPr>
          <w:rFonts w:ascii="Times New Roman" w:eastAsia="Times New Roman" w:hAnsi="Times New Roman" w:cs="Times New Roman"/>
          <w:b/>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w:t>
      </w:r>
      <w:r w:rsidRPr="00997333">
        <w:rPr>
          <w:rFonts w:ascii="Times New Roman" w:eastAsia="Times New Roman" w:hAnsi="Times New Roman" w:cs="Times New Roman"/>
          <w:b/>
          <w:sz w:val="24"/>
          <w:szCs w:val="24"/>
          <w:vertAlign w:val="superscript"/>
          <w:lang w:val="ru-RU" w:eastAsia="ru-RU"/>
        </w:rPr>
        <w:t> «</w:t>
      </w:r>
      <w:r w:rsidRPr="00997333">
        <w:rPr>
          <w:rFonts w:ascii="Times New Roman" w:eastAsia="Times New Roman" w:hAnsi="Times New Roman" w:cs="Times New Roman"/>
          <w:b/>
          <w:sz w:val="24"/>
          <w:szCs w:val="24"/>
          <w:lang w:val="ru-RU" w:eastAsia="ru-RU"/>
        </w:rPr>
        <w:t>Финансовый мониторинг»</w:t>
      </w:r>
    </w:p>
    <w:p w:rsidR="00997333" w:rsidRPr="00997333" w:rsidRDefault="00997333" w:rsidP="00997333">
      <w:pPr>
        <w:spacing w:after="0" w:line="240" w:lineRule="auto"/>
        <w:jc w:val="center"/>
        <w:textAlignment w:val="baseline"/>
        <w:rPr>
          <w:rFonts w:ascii="Calibri" w:eastAsia="Times New Roman" w:hAnsi="Calibri" w:cs="Times New Roman"/>
          <w:b/>
          <w:sz w:val="24"/>
          <w:szCs w:val="24"/>
          <w:lang w:val="ru-RU" w:eastAsia="ru-RU"/>
        </w:rPr>
      </w:pP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b/>
          <w:sz w:val="20"/>
          <w:szCs w:val="20"/>
          <w:lang w:val="ru-RU"/>
        </w:rPr>
        <w:t>1. Банк тестов по модулям и (или) темам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Модуль 1 « Институционально-правовые основы финансового мониторинга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2 « Теоретические аспекты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Что является характерной чертой отмывания денег?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высокий доход</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криминальное происхождение капитала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преобразование денег, полученных в результате торговли без специального разрешения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г. </w:t>
      </w:r>
      <w:proofErr w:type="spellStart"/>
      <w:r w:rsidRPr="00997333">
        <w:rPr>
          <w:rFonts w:ascii="Times New Roman" w:eastAsia="Calibri" w:hAnsi="Times New Roman" w:cs="Times New Roman"/>
          <w:sz w:val="20"/>
          <w:szCs w:val="20"/>
          <w:lang w:val="ru-RU"/>
        </w:rPr>
        <w:t>обналичивание</w:t>
      </w:r>
      <w:proofErr w:type="spellEnd"/>
      <w:r w:rsidRPr="00997333">
        <w:rPr>
          <w:rFonts w:ascii="Times New Roman" w:eastAsia="Calibri" w:hAnsi="Times New Roman" w:cs="Times New Roman"/>
          <w:sz w:val="20"/>
          <w:szCs w:val="20"/>
          <w:lang w:val="ru-RU"/>
        </w:rPr>
        <w:t xml:space="preserve"> денежных средств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 Основные стадии процесса отмывания денег: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варианты ответов: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размещение, расслоение, интеграция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размещение, интеграция, мониторинг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в</w:t>
      </w:r>
      <w:proofErr w:type="gramEnd"/>
      <w:r w:rsidRPr="00997333">
        <w:rPr>
          <w:rFonts w:ascii="Times New Roman" w:eastAsia="Calibri" w:hAnsi="Times New Roman" w:cs="Times New Roman"/>
          <w:sz w:val="20"/>
          <w:szCs w:val="20"/>
          <w:lang w:val="ru-RU"/>
        </w:rPr>
        <w:t>. интеграция, кооперация, диверсификация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г. нет верного ответа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3 «Институционально-правовые основы финансового мониторинга на международном уровне».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 Главный координирующий орган в системе противодействия отмыванию денег на международном уровне: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Международный валютный фонд</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xml:space="preserve">. </w:t>
      </w:r>
      <w:r w:rsidRPr="00997333">
        <w:rPr>
          <w:rFonts w:ascii="Times New Roman" w:eastAsia="Calibri" w:hAnsi="Times New Roman" w:cs="Times New Roman"/>
          <w:sz w:val="20"/>
          <w:szCs w:val="20"/>
        </w:rPr>
        <w:t>Transparency</w:t>
      </w:r>
      <w:r w:rsidRPr="00997333">
        <w:rPr>
          <w:rFonts w:ascii="Times New Roman" w:eastAsia="Calibri" w:hAnsi="Times New Roman" w:cs="Times New Roman"/>
          <w:sz w:val="20"/>
          <w:szCs w:val="20"/>
          <w:lang w:val="ru-RU"/>
        </w:rPr>
        <w:t xml:space="preserve"> </w:t>
      </w:r>
      <w:r w:rsidRPr="00997333">
        <w:rPr>
          <w:rFonts w:ascii="Times New Roman" w:eastAsia="Calibri" w:hAnsi="Times New Roman" w:cs="Times New Roman"/>
          <w:sz w:val="20"/>
          <w:szCs w:val="20"/>
        </w:rPr>
        <w:t>International</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в</w:t>
      </w:r>
      <w:proofErr w:type="gramEnd"/>
      <w:r w:rsidRPr="00997333">
        <w:rPr>
          <w:rFonts w:ascii="Times New Roman" w:eastAsia="Calibri" w:hAnsi="Times New Roman" w:cs="Times New Roman"/>
          <w:sz w:val="20"/>
          <w:szCs w:val="20"/>
          <w:lang w:val="ru-RU"/>
        </w:rPr>
        <w:t xml:space="preserve">. </w:t>
      </w:r>
      <w:proofErr w:type="gramStart"/>
      <w:r w:rsidRPr="00997333">
        <w:rPr>
          <w:rFonts w:ascii="Times New Roman" w:eastAsia="Calibri" w:hAnsi="Times New Roman" w:cs="Times New Roman"/>
          <w:sz w:val="20"/>
          <w:szCs w:val="20"/>
          <w:lang w:val="ru-RU"/>
        </w:rPr>
        <w:t>Рабочая</w:t>
      </w:r>
      <w:proofErr w:type="gramEnd"/>
      <w:r w:rsidRPr="00997333">
        <w:rPr>
          <w:rFonts w:ascii="Times New Roman" w:eastAsia="Calibri" w:hAnsi="Times New Roman" w:cs="Times New Roman"/>
          <w:sz w:val="20"/>
          <w:szCs w:val="20"/>
          <w:lang w:val="ru-RU"/>
        </w:rPr>
        <w:t xml:space="preserve"> группа осуществления финансовых мер против отмывания денег (FATF)</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Группа Эгмонт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 Когда появились первые законодательные инициативы, направленные на противодействие отмыванию денег?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1860-е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1970-е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1980-е годы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после 11 сентября 2011 года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3. Тестовое задание (вопрос): Какие риски, с точки зрения </w:t>
      </w:r>
      <w:proofErr w:type="spellStart"/>
      <w:r w:rsidRPr="00997333">
        <w:rPr>
          <w:rFonts w:ascii="Times New Roman" w:eastAsia="Calibri" w:hAnsi="Times New Roman" w:cs="Times New Roman"/>
          <w:sz w:val="20"/>
          <w:szCs w:val="20"/>
          <w:lang w:val="ru-RU"/>
        </w:rPr>
        <w:t>Базельского</w:t>
      </w:r>
      <w:proofErr w:type="spellEnd"/>
      <w:r w:rsidRPr="00997333">
        <w:rPr>
          <w:rFonts w:ascii="Times New Roman" w:eastAsia="Calibri" w:hAnsi="Times New Roman" w:cs="Times New Roman"/>
          <w:sz w:val="20"/>
          <w:szCs w:val="20"/>
          <w:lang w:val="ru-RU"/>
        </w:rPr>
        <w:t xml:space="preserve"> Комитета по банковскому надзору, несут банки, не реализующие процедуры внутреннего контроля в сфере ПОД/ФТ?</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варианты ответов: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риск нанесения ущерба репутации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финансовые риски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риск катастроф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кредитный риск</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коммерческий риск</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4.Тестовое задание (вопрос): На что, прежде всего, были направлены</w:t>
      </w:r>
      <w:proofErr w:type="gramStart"/>
      <w:r w:rsidRPr="00997333">
        <w:rPr>
          <w:rFonts w:ascii="Times New Roman" w:eastAsia="Calibri" w:hAnsi="Times New Roman" w:cs="Times New Roman"/>
          <w:sz w:val="20"/>
          <w:szCs w:val="20"/>
          <w:lang w:val="ru-RU"/>
        </w:rPr>
        <w:t xml:space="preserve"> Д</w:t>
      </w:r>
      <w:proofErr w:type="gramEnd"/>
      <w:r w:rsidRPr="00997333">
        <w:rPr>
          <w:rFonts w:ascii="Times New Roman" w:eastAsia="Calibri" w:hAnsi="Times New Roman" w:cs="Times New Roman"/>
          <w:sz w:val="20"/>
          <w:szCs w:val="20"/>
          <w:lang w:val="ru-RU"/>
        </w:rPr>
        <w:t xml:space="preserve">евять специальных рекомендаций ФАТФ, существовавшие до 2012 года?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а. на противодействие </w:t>
      </w:r>
      <w:proofErr w:type="spellStart"/>
      <w:r w:rsidRPr="00997333">
        <w:rPr>
          <w:rFonts w:ascii="Times New Roman" w:eastAsia="Calibri" w:hAnsi="Times New Roman" w:cs="Times New Roman"/>
          <w:sz w:val="20"/>
          <w:szCs w:val="20"/>
          <w:lang w:val="ru-RU"/>
        </w:rPr>
        <w:t>обналичиванию</w:t>
      </w:r>
      <w:proofErr w:type="spellEnd"/>
      <w:r w:rsidRPr="00997333">
        <w:rPr>
          <w:rFonts w:ascii="Times New Roman" w:eastAsia="Calibri" w:hAnsi="Times New Roman" w:cs="Times New Roman"/>
          <w:sz w:val="20"/>
          <w:szCs w:val="20"/>
          <w:lang w:val="ru-RU"/>
        </w:rPr>
        <w:t xml:space="preserve"> через банковскую систему</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на сотрудничество между государствами – членами ФАТФ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в</w:t>
      </w:r>
      <w:proofErr w:type="gramEnd"/>
      <w:r w:rsidRPr="00997333">
        <w:rPr>
          <w:rFonts w:ascii="Times New Roman" w:eastAsia="Calibri" w:hAnsi="Times New Roman" w:cs="Times New Roman"/>
          <w:sz w:val="20"/>
          <w:szCs w:val="20"/>
          <w:lang w:val="ru-RU"/>
        </w:rPr>
        <w:t>. на противодействие финансированию терроризма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на противодействие коррупции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5.Тестовое задание (вопрос): Согласно действующей рекомендации ФАТФ надлежащая проверка клиента включает следующие меры: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А. идентификация клиента, определение </w:t>
      </w:r>
      <w:proofErr w:type="spellStart"/>
      <w:r w:rsidRPr="00997333">
        <w:rPr>
          <w:rFonts w:ascii="Times New Roman" w:eastAsia="Calibri" w:hAnsi="Times New Roman" w:cs="Times New Roman"/>
          <w:sz w:val="20"/>
          <w:szCs w:val="20"/>
          <w:lang w:val="ru-RU"/>
        </w:rPr>
        <w:t>бенефициарного</w:t>
      </w:r>
      <w:proofErr w:type="spellEnd"/>
      <w:r w:rsidRPr="00997333">
        <w:rPr>
          <w:rFonts w:ascii="Times New Roman" w:eastAsia="Calibri" w:hAnsi="Times New Roman" w:cs="Times New Roman"/>
          <w:sz w:val="20"/>
          <w:szCs w:val="20"/>
          <w:lang w:val="ru-RU"/>
        </w:rPr>
        <w:t xml:space="preserve"> собственника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Б. идентификация клиента, определение </w:t>
      </w:r>
      <w:proofErr w:type="spellStart"/>
      <w:r w:rsidRPr="00997333">
        <w:rPr>
          <w:rFonts w:ascii="Times New Roman" w:eastAsia="Calibri" w:hAnsi="Times New Roman" w:cs="Times New Roman"/>
          <w:sz w:val="20"/>
          <w:szCs w:val="20"/>
          <w:lang w:val="ru-RU"/>
        </w:rPr>
        <w:t>бенефициарного</w:t>
      </w:r>
      <w:proofErr w:type="spellEnd"/>
      <w:r w:rsidRPr="00997333">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 идентификация клиента, определение </w:t>
      </w:r>
      <w:proofErr w:type="spellStart"/>
      <w:r w:rsidRPr="00997333">
        <w:rPr>
          <w:rFonts w:ascii="Times New Roman" w:eastAsia="Calibri" w:hAnsi="Times New Roman" w:cs="Times New Roman"/>
          <w:sz w:val="20"/>
          <w:szCs w:val="20"/>
          <w:lang w:val="ru-RU"/>
        </w:rPr>
        <w:t>бенефициарного</w:t>
      </w:r>
      <w:proofErr w:type="spellEnd"/>
      <w:r w:rsidRPr="00997333">
        <w:rPr>
          <w:rFonts w:ascii="Times New Roman" w:eastAsia="Calibri" w:hAnsi="Times New Roman" w:cs="Times New Roman"/>
          <w:sz w:val="20"/>
          <w:szCs w:val="20"/>
          <w:lang w:val="ru-RU"/>
        </w:rPr>
        <w:t xml:space="preserve"> собственника, получение информации о целях и характере деловых отношений, постоянная проверка деловых отношений и тщательный анализ сделок клиента.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6. Тестовое задание (вопрос): Полное название </w:t>
      </w:r>
      <w:proofErr w:type="spellStart"/>
      <w:r w:rsidRPr="00997333">
        <w:rPr>
          <w:rFonts w:ascii="Times New Roman" w:eastAsia="Calibri" w:hAnsi="Times New Roman" w:cs="Times New Roman"/>
          <w:sz w:val="20"/>
          <w:szCs w:val="20"/>
          <w:lang w:val="ru-RU"/>
        </w:rPr>
        <w:t>Вольфсбергских</w:t>
      </w:r>
      <w:proofErr w:type="spellEnd"/>
      <w:r w:rsidRPr="00997333">
        <w:rPr>
          <w:rFonts w:ascii="Times New Roman" w:eastAsia="Calibri" w:hAnsi="Times New Roman" w:cs="Times New Roman"/>
          <w:sz w:val="20"/>
          <w:szCs w:val="20"/>
          <w:lang w:val="ru-RU"/>
        </w:rPr>
        <w:t xml:space="preserve">  принципов – это: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варианты ответов: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Всеобщие директивы по противодействию отмыванию доходов в частном банковском секторе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lastRenderedPageBreak/>
        <w:t>Б. Международные стандарты по противодействию отмыванию денег, финансированию терроризма и финансированию распространения оружия массового уничтожения.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Основополагающие принципы эффективного банковского надзора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Модуль 2 « Организационно-экономические основы  финансового мониторинга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4 « Российская система финансового мониторинга»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Какой из указанных нормативных документов создает правовой механизм противодействия легализации (отмыванию) доходов, полученных преступным путем, и финансированию терроризма в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Гражданский кодекс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Кодекс Российской Федерации об административных правонарушениях от 30.12.2001 г. №195-ФЗ</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Уголовный кодекс РФ от 13.06.1996 г. №63-ФЗ</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Федеральный Закон РФ от 07.08.2001 г. №115-ФЗ</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Все перечисленные варианты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Цель операции по легализации доходов, полученных незаконным путем, заключается в том, чтобы:</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суммы, превышающие 600 тыс. руб., были размещены в национальных финансовых институтах</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доходы, полученные от незаконной деятельности, были выведены в офшорные юрисдикции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получатели доходов и прибыли от незаконной деятельности инвестировали их в новые производства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денежные доходы или имущество,  приобретенные незаконно, после завершения этой операции получили в глазах государства и общества вид и форму, полностью или в значительной мере скрывающие их происхождение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3.Тестовое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w:t>
      </w:r>
      <w:proofErr w:type="gramStart"/>
      <w:r w:rsidRPr="00997333">
        <w:rPr>
          <w:rFonts w:ascii="Times New Roman" w:eastAsia="Calibri" w:hAnsi="Times New Roman" w:cs="Times New Roman"/>
          <w:sz w:val="20"/>
          <w:szCs w:val="20"/>
          <w:lang w:val="ru-RU"/>
        </w:rPr>
        <w:t>В Федеральном законе от 07.08.2001 г. №115-ФЗ «О противодействии легализации (отмыванию) доходов, полученных преступным путем, и финансированию терроризма» легализация (отмывание) доходов, полученных преступным путем, определяется как:</w:t>
      </w:r>
      <w:proofErr w:type="gramEnd"/>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неправомерное владение, пользование или распоряжение денежными средствами или иным имуществом, полученными в результате совершения преступления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proofErr w:type="gramStart"/>
      <w:r w:rsidRPr="00997333">
        <w:rPr>
          <w:rFonts w:ascii="Times New Roman" w:eastAsia="Calibri" w:hAnsi="Times New Roman" w:cs="Times New Roman"/>
          <w:sz w:val="20"/>
          <w:szCs w:val="20"/>
          <w:lang w:val="ru-RU"/>
        </w:rPr>
        <w:t>б</w:t>
      </w:r>
      <w:proofErr w:type="gramEnd"/>
      <w:r w:rsidRPr="00997333">
        <w:rPr>
          <w:rFonts w:ascii="Times New Roman" w:eastAsia="Calibri" w:hAnsi="Times New Roman" w:cs="Times New Roman"/>
          <w:sz w:val="20"/>
          <w:szCs w:val="20"/>
          <w:lang w:val="ru-RU"/>
        </w:rPr>
        <w:t>. придание правомерного вида владению, пользованию или распоряжению денежными средствами или иным имуществом, полученными в результате совершения преступления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нарушение требований Федерального закона №115 «О противодействии легализации (отмыванию) доходов, полученных преступным путем» от 7 августа 2001 г. коммерческими банками и иными финансовыми посредниками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г. </w:t>
      </w:r>
      <w:proofErr w:type="spellStart"/>
      <w:r w:rsidRPr="00997333">
        <w:rPr>
          <w:rFonts w:ascii="Times New Roman" w:eastAsia="Calibri" w:hAnsi="Times New Roman" w:cs="Times New Roman"/>
          <w:sz w:val="20"/>
          <w:szCs w:val="20"/>
          <w:lang w:val="ru-RU"/>
        </w:rPr>
        <w:t>переток</w:t>
      </w:r>
      <w:proofErr w:type="spellEnd"/>
      <w:r w:rsidRPr="00997333">
        <w:rPr>
          <w:rFonts w:ascii="Times New Roman" w:eastAsia="Calibri" w:hAnsi="Times New Roman" w:cs="Times New Roman"/>
          <w:sz w:val="20"/>
          <w:szCs w:val="20"/>
          <w:lang w:val="ru-RU"/>
        </w:rPr>
        <w:t xml:space="preserve"> денежного капитала из сферы теневой экономики на счета в кредитных организациях</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5 «Первичный финансовый мониторинг в РФ»</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ab/>
        <w:t>Определите, кто из перечисленных ниже организаций, не относится к субъектам первичного финансового мониторинга (организациям, осуществляющим операции с денежными средствами и иным имуществом):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а. кредитные кооперативы;</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roofErr w:type="gramStart"/>
      <w:r w:rsidRPr="00997333">
        <w:rPr>
          <w:rFonts w:ascii="Times New Roman" w:eastAsia="Times New Roman" w:hAnsi="Times New Roman" w:cs="Times New Roman"/>
          <w:sz w:val="20"/>
          <w:szCs w:val="20"/>
          <w:lang w:val="ru-RU" w:eastAsia="ru-RU"/>
        </w:rPr>
        <w:t>б</w:t>
      </w:r>
      <w:proofErr w:type="gramEnd"/>
      <w:r w:rsidRPr="00997333">
        <w:rPr>
          <w:rFonts w:ascii="Times New Roman" w:eastAsia="Times New Roman" w:hAnsi="Times New Roman" w:cs="Times New Roman"/>
          <w:sz w:val="20"/>
          <w:szCs w:val="20"/>
          <w:lang w:val="ru-RU" w:eastAsia="ru-RU"/>
        </w:rPr>
        <w:t>. жилищные накопительные кооперативы.</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в. Ювелирные компании.</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г. страховые компании.</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д. организации, оказывающие услуги по доставке грузов.</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е. верный ответ б и </w:t>
      </w:r>
      <w:proofErr w:type="gramStart"/>
      <w:r w:rsidRPr="00997333">
        <w:rPr>
          <w:rFonts w:ascii="Times New Roman" w:eastAsia="Times New Roman" w:hAnsi="Times New Roman" w:cs="Times New Roman"/>
          <w:sz w:val="20"/>
          <w:szCs w:val="20"/>
          <w:lang w:val="ru-RU" w:eastAsia="ru-RU"/>
        </w:rPr>
        <w:t>г</w:t>
      </w:r>
      <w:proofErr w:type="gramEnd"/>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ж. верный ответ а и </w:t>
      </w:r>
      <w:proofErr w:type="gramStart"/>
      <w:r w:rsidRPr="00997333">
        <w:rPr>
          <w:rFonts w:ascii="Times New Roman" w:eastAsia="Times New Roman" w:hAnsi="Times New Roman" w:cs="Times New Roman"/>
          <w:sz w:val="20"/>
          <w:szCs w:val="20"/>
          <w:lang w:val="ru-RU" w:eastAsia="ru-RU"/>
        </w:rPr>
        <w:t>в</w:t>
      </w:r>
      <w:proofErr w:type="gramEnd"/>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Если участником операции с денежными средствами является лицо, входящее в Перечень террористов и экстремистов, то такая операция:</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подлежит обязательному контролю;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если сумма менее 600 тысяч рублей, не вызывает подозрений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Подлежит регистрации в правоохранительных органах.</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3.Тестовое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Зачисление денежных средств на счет  хозяйственного общества, имеющего стратегическое значение для оборонно-промышленного комплекса и безопасности Российской Федерации, подлежит обязательному контролю: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в любом случае</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если сумма равна или более 600 тысяч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если сумма равна или более 3 миллионов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если сумма равна или более 100 тысяч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если сумма равна или более 50 миллионов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Тема 6 «Государственный финансовый мониторинг»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1.Тестовое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Какие из указанных организаций в целях ПОД/ФТ относятся к организациям, осуществляющим операции с денежными средствами или иным имуществом?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Организации, оказывающие посреднические услуги при осуществлении сделок купли-продажи недвижимого имущества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Страховые компании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Организации - профессиональные участники рынка ценных бумаг</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lastRenderedPageBreak/>
        <w:t>г) Операторы по приему платежей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Все указанные организации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е) Организации, указанные </w:t>
      </w:r>
      <w:proofErr w:type="spellStart"/>
      <w:r w:rsidRPr="00997333">
        <w:rPr>
          <w:rFonts w:ascii="Times New Roman" w:eastAsia="Calibri" w:hAnsi="Times New Roman" w:cs="Times New Roman"/>
          <w:sz w:val="20"/>
          <w:szCs w:val="20"/>
          <w:lang w:val="ru-RU"/>
        </w:rPr>
        <w:t>п.п</w:t>
      </w:r>
      <w:proofErr w:type="spellEnd"/>
      <w:r w:rsidRPr="00997333">
        <w:rPr>
          <w:rFonts w:ascii="Times New Roman" w:eastAsia="Calibri" w:hAnsi="Times New Roman" w:cs="Times New Roman"/>
          <w:sz w:val="20"/>
          <w:szCs w:val="20"/>
          <w:lang w:val="ru-RU"/>
        </w:rPr>
        <w:t>. а) и б)</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ж) Организации, указанные </w:t>
      </w:r>
      <w:proofErr w:type="spellStart"/>
      <w:r w:rsidRPr="00997333">
        <w:rPr>
          <w:rFonts w:ascii="Times New Roman" w:eastAsia="Calibri" w:hAnsi="Times New Roman" w:cs="Times New Roman"/>
          <w:sz w:val="20"/>
          <w:szCs w:val="20"/>
          <w:lang w:val="ru-RU"/>
        </w:rPr>
        <w:t>п.п</w:t>
      </w:r>
      <w:proofErr w:type="spellEnd"/>
      <w:r w:rsidRPr="00997333">
        <w:rPr>
          <w:rFonts w:ascii="Times New Roman" w:eastAsia="Calibri" w:hAnsi="Times New Roman" w:cs="Times New Roman"/>
          <w:sz w:val="20"/>
          <w:szCs w:val="20"/>
          <w:lang w:val="ru-RU"/>
        </w:rPr>
        <w:t>. а) и 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2.Тестовое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Какие из указанных операций подлежат обязательному контролю и направлению сведений о них в уполномоченный орган в соответствии с Федеральным законом №115-ФЗ, если сумма,   на   которую они совершаются,   равна   или   превышает 3 000 000 рублей?</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сделка с недвижимым имуществом, результатом совершения которой является переход права собственности на такое недвижимое имущество</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аренда квартиры/дома площадью свыше 100 кв. метров, накопительным итогом</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аренда банком помещения для размещения там офиса</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г) операции, указанные в </w:t>
      </w:r>
      <w:proofErr w:type="spellStart"/>
      <w:r w:rsidRPr="00997333">
        <w:rPr>
          <w:rFonts w:ascii="Times New Roman" w:eastAsia="Calibri" w:hAnsi="Times New Roman" w:cs="Times New Roman"/>
          <w:sz w:val="20"/>
          <w:szCs w:val="20"/>
          <w:lang w:val="ru-RU"/>
        </w:rPr>
        <w:t>п.п</w:t>
      </w:r>
      <w:proofErr w:type="spellEnd"/>
      <w:r w:rsidRPr="00997333">
        <w:rPr>
          <w:rFonts w:ascii="Times New Roman" w:eastAsia="Calibri" w:hAnsi="Times New Roman" w:cs="Times New Roman"/>
          <w:sz w:val="20"/>
          <w:szCs w:val="20"/>
          <w:lang w:val="ru-RU"/>
        </w:rPr>
        <w:t>. б) и в)</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д) все указанные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3.Тестовое задание (вопрос)</w:t>
      </w:r>
      <w:proofErr w:type="gramStart"/>
      <w:r w:rsidRPr="00997333">
        <w:rPr>
          <w:rFonts w:ascii="Times New Roman" w:eastAsia="Calibri" w:hAnsi="Times New Roman" w:cs="Times New Roman"/>
          <w:sz w:val="20"/>
          <w:szCs w:val="20"/>
          <w:lang w:val="ru-RU"/>
        </w:rPr>
        <w:t xml:space="preserve"> :</w:t>
      </w:r>
      <w:proofErr w:type="gramEnd"/>
      <w:r w:rsidRPr="00997333">
        <w:rPr>
          <w:rFonts w:ascii="Times New Roman" w:eastAsia="Calibri" w:hAnsi="Times New Roman" w:cs="Times New Roman"/>
          <w:sz w:val="20"/>
          <w:szCs w:val="20"/>
          <w:lang w:val="ru-RU"/>
        </w:rPr>
        <w:t xml:space="preserve"> Организация, осуществляющая операции с денежными средствами или иным имуществом,  сообщает в Федеральную службу по финансовому мониторингу сведения по операциям, подлежащим обязательному контролю: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варианты ответов: </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а) не позднее 7 рабочих дней со дня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б) не позднее рабочего дня, следующего за днем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в) не позднее 3 рабочих дней со дня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г) не позднее 1 месяца со дня совершения операции</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0"/>
          <w:szCs w:val="20"/>
          <w:lang w:val="ru-RU"/>
        </w:rPr>
      </w:pPr>
    </w:p>
    <w:p w:rsidR="00997333" w:rsidRPr="00997333" w:rsidRDefault="00997333" w:rsidP="00997333">
      <w:pPr>
        <w:autoSpaceDE w:val="0"/>
        <w:autoSpaceDN w:val="0"/>
        <w:adjustRightInd w:val="0"/>
        <w:spacing w:after="0" w:line="240" w:lineRule="auto"/>
        <w:rPr>
          <w:rFonts w:ascii="Times New Roman" w:eastAsia="Calibri" w:hAnsi="Times New Roman" w:cs="Times New Roman"/>
          <w:b/>
          <w:sz w:val="20"/>
          <w:szCs w:val="20"/>
          <w:lang w:val="ru-RU"/>
        </w:rPr>
      </w:pPr>
      <w:r w:rsidRPr="00997333">
        <w:rPr>
          <w:rFonts w:ascii="Times New Roman" w:eastAsia="Calibri" w:hAnsi="Times New Roman" w:cs="Times New Roman"/>
          <w:b/>
          <w:sz w:val="20"/>
          <w:szCs w:val="20"/>
          <w:lang w:val="ru-RU"/>
        </w:rPr>
        <w:t>2. Инструкция по выполнению:</w:t>
      </w:r>
    </w:p>
    <w:p w:rsidR="00997333" w:rsidRPr="00997333" w:rsidRDefault="00997333" w:rsidP="00997333">
      <w:pPr>
        <w:autoSpaceDE w:val="0"/>
        <w:autoSpaceDN w:val="0"/>
        <w:adjustRightInd w:val="0"/>
        <w:spacing w:after="0" w:line="240" w:lineRule="auto"/>
        <w:rPr>
          <w:rFonts w:ascii="Times New Roman" w:eastAsia="Calibri" w:hAnsi="Times New Roman" w:cs="Times New Roman"/>
          <w:sz w:val="20"/>
          <w:szCs w:val="20"/>
          <w:lang w:val="ru-RU"/>
        </w:rPr>
      </w:pPr>
      <w:r w:rsidRPr="00997333">
        <w:rPr>
          <w:rFonts w:ascii="Times New Roman" w:eastAsia="Calibri" w:hAnsi="Times New Roman" w:cs="Times New Roman"/>
          <w:sz w:val="20"/>
          <w:szCs w:val="20"/>
          <w:lang w:val="ru-RU"/>
        </w:rPr>
        <w:t xml:space="preserve">Тестовые задания выполняются индивидуально. Правильным является только один ответ из </w:t>
      </w:r>
      <w:proofErr w:type="gramStart"/>
      <w:r w:rsidRPr="00997333">
        <w:rPr>
          <w:rFonts w:ascii="Times New Roman" w:eastAsia="Calibri" w:hAnsi="Times New Roman" w:cs="Times New Roman"/>
          <w:sz w:val="20"/>
          <w:szCs w:val="20"/>
          <w:lang w:val="ru-RU"/>
        </w:rPr>
        <w:t>предложенных</w:t>
      </w:r>
      <w:proofErr w:type="gramEnd"/>
      <w:r w:rsidRPr="00997333">
        <w:rPr>
          <w:rFonts w:ascii="Times New Roman" w:eastAsia="Calibri" w:hAnsi="Times New Roman" w:cs="Times New Roman"/>
          <w:sz w:val="20"/>
          <w:szCs w:val="20"/>
          <w:lang w:val="ru-RU"/>
        </w:rPr>
        <w:t>.</w:t>
      </w:r>
    </w:p>
    <w:p w:rsidR="00997333" w:rsidRPr="00997333" w:rsidRDefault="00997333" w:rsidP="00997333">
      <w:pPr>
        <w:spacing w:after="0" w:line="240" w:lineRule="auto"/>
        <w:textAlignment w:val="baseline"/>
        <w:rPr>
          <w:rFonts w:ascii="Times New Roman" w:eastAsia="Times New Roman" w:hAnsi="Times New Roman" w:cs="Times New Roman"/>
          <w:b/>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b/>
          <w:sz w:val="20"/>
          <w:szCs w:val="20"/>
          <w:lang w:val="ru-RU" w:eastAsia="ru-RU"/>
        </w:rPr>
      </w:pPr>
      <w:r w:rsidRPr="00997333">
        <w:rPr>
          <w:rFonts w:ascii="Times New Roman" w:eastAsia="Times New Roman" w:hAnsi="Times New Roman" w:cs="Times New Roman"/>
          <w:b/>
          <w:sz w:val="20"/>
          <w:szCs w:val="20"/>
          <w:lang w:val="ru-RU" w:eastAsia="ru-RU"/>
        </w:rPr>
        <w:t>3. Критерии оценки: </w:t>
      </w:r>
    </w:p>
    <w:p w:rsidR="00997333" w:rsidRPr="00997333" w:rsidRDefault="00997333" w:rsidP="00997333">
      <w:pPr>
        <w:spacing w:after="0" w:line="240" w:lineRule="auto"/>
        <w:ind w:left="284"/>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оценка «отлично» выставляется студенту, если на все тестовые задания по теме (модулю) представлены правильные ответы; </w:t>
      </w:r>
    </w:p>
    <w:p w:rsidR="00997333" w:rsidRPr="00997333" w:rsidRDefault="00997333" w:rsidP="00997333">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«хорошо» выставляется студенту, если на одно из тестовых заданий по теме (модулю) представлен неправильный ответ, а на все остальные тестовые задания даны верные ответы; </w:t>
      </w:r>
    </w:p>
    <w:p w:rsidR="00997333" w:rsidRPr="00997333" w:rsidRDefault="00997333" w:rsidP="00997333">
      <w:pPr>
        <w:numPr>
          <w:ilvl w:val="0"/>
          <w:numId w:val="1"/>
        </w:numPr>
        <w:spacing w:after="0" w:line="240" w:lineRule="auto"/>
        <w:ind w:firstLine="284"/>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«удовлетворительно» выставляется студенту, если на два из тестовых заданий по теме (модулю) представлены неправильные ответы, а на все остальные тестовые задания даны верные ответы;  </w:t>
      </w:r>
    </w:p>
    <w:p w:rsidR="00997333" w:rsidRPr="00997333" w:rsidRDefault="00997333" w:rsidP="00997333">
      <w:pPr>
        <w:numPr>
          <w:ilvl w:val="0"/>
          <w:numId w:val="1"/>
        </w:numPr>
        <w:spacing w:after="0" w:line="240" w:lineRule="auto"/>
        <w:ind w:firstLine="284"/>
        <w:textAlignment w:val="baseline"/>
        <w:rPr>
          <w:rFonts w:eastAsiaTheme="minorHAnsi"/>
          <w:sz w:val="20"/>
          <w:szCs w:val="20"/>
          <w:lang w:val="ru-RU"/>
        </w:rPr>
      </w:pPr>
      <w:r w:rsidRPr="00997333">
        <w:rPr>
          <w:rFonts w:ascii="Times New Roman" w:eastAsia="Times New Roman" w:hAnsi="Times New Roman" w:cs="Times New Roman"/>
          <w:sz w:val="20"/>
          <w:szCs w:val="20"/>
          <w:lang w:val="ru-RU" w:eastAsia="ru-RU"/>
        </w:rPr>
        <w:t xml:space="preserve">оценка неудовлетворительно» выставляется студенту, если на все тестовые задания по теме (модулю) представлены неправильные ответы. </w:t>
      </w: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8"/>
          <w:szCs w:val="24"/>
          <w:lang w:val="ru-RU" w:eastAsia="ru-RU"/>
        </w:rPr>
      </w:pPr>
      <w:r w:rsidRPr="00997333">
        <w:rPr>
          <w:rFonts w:ascii="Times New Roman" w:eastAsia="Times New Roman" w:hAnsi="Times New Roman" w:cs="Times New Roman"/>
          <w:b/>
          <w:bCs/>
          <w:sz w:val="28"/>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r w:rsidRPr="00997333">
        <w:rPr>
          <w:rFonts w:ascii="Times New Roman" w:eastAsia="Times New Roman" w:hAnsi="Times New Roman" w:cs="Times New Roman"/>
          <w:b/>
          <w:bCs/>
          <w:sz w:val="24"/>
          <w:szCs w:val="24"/>
          <w:lang w:val="ru-RU" w:eastAsia="ru-RU"/>
        </w:rPr>
        <w:t>Деловая (ролевая) игра (ДИ)</w:t>
      </w:r>
    </w:p>
    <w:p w:rsidR="00997333" w:rsidRPr="00997333" w:rsidRDefault="00997333" w:rsidP="00997333">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97333">
        <w:rPr>
          <w:rFonts w:ascii="Times New Roman" w:eastAsia="Times New Roman" w:hAnsi="Times New Roman" w:cs="Times New Roman"/>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«Финансовый мониторинг»</w:t>
      </w:r>
    </w:p>
    <w:p w:rsidR="00997333" w:rsidRPr="00997333" w:rsidRDefault="00997333" w:rsidP="00997333">
      <w:pPr>
        <w:spacing w:after="0" w:line="240" w:lineRule="auto"/>
        <w:textAlignment w:val="baseline"/>
        <w:rPr>
          <w:rFonts w:ascii="Times New Roman" w:eastAsia="Times New Roman" w:hAnsi="Times New Roman" w:cs="Times New Roman"/>
          <w:b/>
          <w:bCs/>
          <w:i/>
          <w:iCs/>
          <w:sz w:val="20"/>
          <w:szCs w:val="20"/>
          <w:lang w:val="ru-RU" w:eastAsia="ru-RU"/>
        </w:rPr>
      </w:pP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b/>
          <w:bCs/>
          <w:sz w:val="20"/>
          <w:szCs w:val="20"/>
          <w:lang w:val="ru-RU" w:eastAsia="ru-RU"/>
        </w:rPr>
        <w:t>1 Тема (проблема, ситуация)</w:t>
      </w:r>
      <w:r w:rsidRPr="00997333">
        <w:rPr>
          <w:rFonts w:ascii="Times New Roman" w:eastAsia="Times New Roman" w:hAnsi="Times New Roman" w:cs="Times New Roman"/>
          <w:sz w:val="20"/>
          <w:szCs w:val="20"/>
          <w:lang w:val="ru-RU" w:eastAsia="ru-RU"/>
        </w:rPr>
        <w:t xml:space="preserve">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Анализ деятельности межрегиональных управлений Федеральной службы по финансовому мониторингу с учетом экономической специфики федеральных округов России. </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b/>
          <w:bCs/>
          <w:sz w:val="20"/>
          <w:szCs w:val="20"/>
          <w:lang w:val="ru-RU" w:eastAsia="ru-RU"/>
        </w:rPr>
        <w:t>2 Концепция игры</w:t>
      </w: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Студенты делятся на 8 команд: 7 команд выполняют роли представителей межрегионального управления </w:t>
      </w:r>
      <w:proofErr w:type="spellStart"/>
      <w:r w:rsidRPr="00997333">
        <w:rPr>
          <w:rFonts w:ascii="Times New Roman" w:eastAsia="Times New Roman" w:hAnsi="Times New Roman" w:cs="Times New Roman"/>
          <w:sz w:val="20"/>
          <w:szCs w:val="20"/>
          <w:lang w:val="ru-RU" w:eastAsia="ru-RU"/>
        </w:rPr>
        <w:t>Росфинмониторинга</w:t>
      </w:r>
      <w:proofErr w:type="spellEnd"/>
      <w:r w:rsidRPr="00997333">
        <w:rPr>
          <w:rFonts w:ascii="Times New Roman" w:eastAsia="Times New Roman" w:hAnsi="Times New Roman" w:cs="Times New Roman"/>
          <w:sz w:val="20"/>
          <w:szCs w:val="20"/>
          <w:lang w:val="ru-RU" w:eastAsia="ru-RU"/>
        </w:rPr>
        <w:t xml:space="preserve"> в соответствующем федеральном округе, 8-я команда играет роль эксперта. Команды, представляющие межрегиональные управления </w:t>
      </w:r>
      <w:proofErr w:type="spellStart"/>
      <w:r w:rsidRPr="00997333">
        <w:rPr>
          <w:rFonts w:ascii="Times New Roman" w:eastAsia="Times New Roman" w:hAnsi="Times New Roman" w:cs="Times New Roman"/>
          <w:sz w:val="20"/>
          <w:szCs w:val="20"/>
          <w:lang w:val="ru-RU" w:eastAsia="ru-RU"/>
        </w:rPr>
        <w:t>Росфинмониторинга</w:t>
      </w:r>
      <w:proofErr w:type="spellEnd"/>
      <w:r w:rsidRPr="00997333">
        <w:rPr>
          <w:rFonts w:ascii="Times New Roman" w:eastAsia="Times New Roman" w:hAnsi="Times New Roman" w:cs="Times New Roman"/>
          <w:sz w:val="20"/>
          <w:szCs w:val="20"/>
          <w:lang w:val="ru-RU" w:eastAsia="ru-RU"/>
        </w:rPr>
        <w:t xml:space="preserve">, выступают с презентацией отчетов о своей деятельности за календарный год перед экспертами. В финале эксперты выступают с результатами сравнительного анализа итогов деятельности межрегиональных управлений, а также результатов презентаций их отчетов.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r w:rsidRPr="00997333">
        <w:rPr>
          <w:rFonts w:ascii="Times New Roman" w:eastAsia="Times New Roman" w:hAnsi="Times New Roman" w:cs="Times New Roman"/>
          <w:b/>
          <w:bCs/>
          <w:sz w:val="20"/>
          <w:szCs w:val="20"/>
          <w:lang w:val="ru-RU" w:eastAsia="ru-RU"/>
        </w:rPr>
        <w:t>3 Роли:</w:t>
      </w: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 представители межрегиональных управлений </w:t>
      </w:r>
      <w:proofErr w:type="spellStart"/>
      <w:r w:rsidRPr="00997333">
        <w:rPr>
          <w:rFonts w:ascii="Times New Roman" w:eastAsia="Times New Roman" w:hAnsi="Times New Roman" w:cs="Times New Roman"/>
          <w:sz w:val="20"/>
          <w:szCs w:val="20"/>
          <w:lang w:val="ru-RU" w:eastAsia="ru-RU"/>
        </w:rPr>
        <w:t>Росфинмониторинга</w:t>
      </w:r>
      <w:proofErr w:type="spellEnd"/>
      <w:r w:rsidRPr="00997333">
        <w:rPr>
          <w:rFonts w:ascii="Times New Roman" w:eastAsia="Times New Roman" w:hAnsi="Times New Roman" w:cs="Times New Roman"/>
          <w:sz w:val="20"/>
          <w:szCs w:val="20"/>
          <w:lang w:val="ru-RU" w:eastAsia="ru-RU"/>
        </w:rPr>
        <w:t xml:space="preserve"> в Центральном, Северо-Западном, Южном, Северо-Кавказском, Сибирском, Дальневосточном, Приволжском федеральных округах;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эксперты; </w:t>
      </w:r>
    </w:p>
    <w:p w:rsidR="00997333" w:rsidRPr="00997333" w:rsidRDefault="00997333" w:rsidP="00997333">
      <w:pPr>
        <w:spacing w:after="0" w:line="240" w:lineRule="auto"/>
        <w:textAlignment w:val="baseline"/>
        <w:rPr>
          <w:rFonts w:ascii="Times New Roman" w:eastAsia="Times New Roman" w:hAnsi="Times New Roman" w:cs="Times New Roman"/>
          <w:b/>
          <w:bCs/>
          <w:sz w:val="20"/>
          <w:szCs w:val="20"/>
          <w:lang w:val="ru-RU" w:eastAsia="ru-RU"/>
        </w:rPr>
      </w:pPr>
      <w:r w:rsidRPr="00997333">
        <w:rPr>
          <w:rFonts w:ascii="Times New Roman" w:eastAsia="Times New Roman" w:hAnsi="Times New Roman" w:cs="Times New Roman"/>
          <w:sz w:val="20"/>
          <w:szCs w:val="20"/>
          <w:lang w:val="ru-RU" w:eastAsia="ru-RU"/>
        </w:rPr>
        <w:t> </w:t>
      </w:r>
      <w:r w:rsidRPr="00997333">
        <w:rPr>
          <w:rFonts w:ascii="Times New Roman" w:eastAsia="Times New Roman" w:hAnsi="Times New Roman" w:cs="Times New Roman"/>
          <w:b/>
          <w:bCs/>
          <w:sz w:val="20"/>
          <w:szCs w:val="20"/>
          <w:lang w:val="ru-RU" w:eastAsia="ru-RU"/>
        </w:rPr>
        <w:t>4 Ожидаемые  результаты</w:t>
      </w:r>
    </w:p>
    <w:p w:rsidR="00997333" w:rsidRPr="00997333" w:rsidRDefault="00997333" w:rsidP="00997333">
      <w:pPr>
        <w:spacing w:after="0" w:line="240" w:lineRule="auto"/>
        <w:textAlignment w:val="baseline"/>
        <w:rPr>
          <w:rFonts w:ascii="Times New Roman" w:eastAsia="Times New Roman" w:hAnsi="Times New Roman" w:cs="Times New Roman"/>
          <w:bCs/>
          <w:sz w:val="20"/>
          <w:szCs w:val="20"/>
          <w:lang w:val="ru-RU" w:eastAsia="ru-RU"/>
        </w:rPr>
      </w:pPr>
      <w:r w:rsidRPr="00997333">
        <w:rPr>
          <w:rFonts w:ascii="Times New Roman" w:eastAsia="Times New Roman" w:hAnsi="Times New Roman" w:cs="Times New Roman"/>
          <w:bCs/>
          <w:sz w:val="20"/>
          <w:szCs w:val="20"/>
          <w:lang w:val="ru-RU" w:eastAsia="ru-RU"/>
        </w:rPr>
        <w:t xml:space="preserve">1) получить представление о реализации государственного финансового мониторинга в региональном разрезе; </w:t>
      </w:r>
    </w:p>
    <w:p w:rsidR="00997333" w:rsidRPr="00997333" w:rsidRDefault="00997333" w:rsidP="00997333">
      <w:pPr>
        <w:spacing w:after="0" w:line="240" w:lineRule="auto"/>
        <w:textAlignment w:val="baseline"/>
        <w:rPr>
          <w:rFonts w:ascii="Times New Roman" w:eastAsia="Times New Roman" w:hAnsi="Times New Roman" w:cs="Times New Roman"/>
          <w:bCs/>
          <w:sz w:val="20"/>
          <w:szCs w:val="20"/>
          <w:lang w:val="ru-RU" w:eastAsia="ru-RU"/>
        </w:rPr>
      </w:pPr>
      <w:r w:rsidRPr="00997333">
        <w:rPr>
          <w:rFonts w:ascii="Times New Roman" w:eastAsia="Times New Roman" w:hAnsi="Times New Roman" w:cs="Times New Roman"/>
          <w:bCs/>
          <w:sz w:val="20"/>
          <w:szCs w:val="20"/>
          <w:lang w:val="ru-RU" w:eastAsia="ru-RU"/>
        </w:rPr>
        <w:t>2) получить представление о связи экономической специфики федерального округа с организацией государственного финансового мониторинга;</w:t>
      </w:r>
    </w:p>
    <w:p w:rsidR="00997333" w:rsidRPr="00997333" w:rsidRDefault="00997333" w:rsidP="00997333">
      <w:pPr>
        <w:spacing w:after="0" w:line="240" w:lineRule="auto"/>
        <w:textAlignment w:val="baseline"/>
        <w:rPr>
          <w:rFonts w:ascii="Times New Roman" w:eastAsia="Times New Roman" w:hAnsi="Times New Roman" w:cs="Times New Roman"/>
          <w:bCs/>
          <w:sz w:val="20"/>
          <w:szCs w:val="20"/>
          <w:lang w:val="ru-RU" w:eastAsia="ru-RU"/>
        </w:rPr>
      </w:pPr>
      <w:r w:rsidRPr="00997333">
        <w:rPr>
          <w:rFonts w:ascii="Times New Roman" w:eastAsia="Times New Roman" w:hAnsi="Times New Roman" w:cs="Times New Roman"/>
          <w:bCs/>
          <w:sz w:val="20"/>
          <w:szCs w:val="20"/>
          <w:lang w:val="ru-RU" w:eastAsia="ru-RU"/>
        </w:rPr>
        <w:t xml:space="preserve"> 3) навык публичной презентации;</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Cs/>
          <w:sz w:val="20"/>
          <w:szCs w:val="20"/>
          <w:lang w:val="ru-RU" w:eastAsia="ru-RU"/>
        </w:rPr>
        <w:t>4) развитие аналитических умений.</w:t>
      </w: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b/>
          <w:sz w:val="20"/>
          <w:szCs w:val="20"/>
          <w:lang w:val="ru-RU" w:eastAsia="ru-RU"/>
        </w:rPr>
        <w:t>5 Программа проведения и/или методические рекомендации по подготовке и проведению</w:t>
      </w: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Представителям межрегиональных управлений </w:t>
      </w:r>
      <w:proofErr w:type="spellStart"/>
      <w:r w:rsidRPr="00997333">
        <w:rPr>
          <w:rFonts w:ascii="Times New Roman" w:eastAsia="Times New Roman" w:hAnsi="Times New Roman" w:cs="Times New Roman"/>
          <w:sz w:val="20"/>
          <w:szCs w:val="20"/>
          <w:lang w:val="ru-RU" w:eastAsia="ru-RU"/>
        </w:rPr>
        <w:t>Росфинмониторинга</w:t>
      </w:r>
      <w:proofErr w:type="spellEnd"/>
      <w:r w:rsidRPr="00997333">
        <w:rPr>
          <w:rFonts w:ascii="Times New Roman" w:eastAsia="Times New Roman" w:hAnsi="Times New Roman" w:cs="Times New Roman"/>
          <w:sz w:val="20"/>
          <w:szCs w:val="20"/>
          <w:lang w:val="ru-RU" w:eastAsia="ru-RU"/>
        </w:rPr>
        <w:t xml:space="preserve"> следует изучить Публичные отчеты о деятельности Федеральной службы по финансовому мониторингу за последние три год</w:t>
      </w:r>
      <w:proofErr w:type="gramStart"/>
      <w:r w:rsidRPr="00997333">
        <w:rPr>
          <w:rFonts w:ascii="Times New Roman" w:eastAsia="Times New Roman" w:hAnsi="Times New Roman" w:cs="Times New Roman"/>
          <w:sz w:val="20"/>
          <w:szCs w:val="20"/>
          <w:lang w:val="ru-RU" w:eastAsia="ru-RU"/>
        </w:rPr>
        <w:t>а(</w:t>
      </w:r>
      <w:proofErr w:type="gramEnd"/>
      <w:r w:rsidRPr="00997333">
        <w:rPr>
          <w:rFonts w:ascii="Times New Roman" w:eastAsia="Times New Roman" w:hAnsi="Times New Roman" w:cs="Times New Roman"/>
          <w:sz w:val="20"/>
          <w:szCs w:val="20"/>
          <w:lang w:val="ru-RU" w:eastAsia="ru-RU"/>
        </w:rPr>
        <w:t>в частности, Региональный раздел), а также сообщения в региональных СМИ.</w:t>
      </w: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sz w:val="20"/>
          <w:szCs w:val="20"/>
          <w:lang w:val="ru-RU" w:eastAsia="ru-RU"/>
        </w:rPr>
      </w:pPr>
    </w:p>
    <w:p w:rsidR="00997333" w:rsidRPr="00997333" w:rsidRDefault="00997333" w:rsidP="00997333">
      <w:pPr>
        <w:autoSpaceDE w:val="0"/>
        <w:autoSpaceDN w:val="0"/>
        <w:adjustRightInd w:val="0"/>
        <w:spacing w:after="0" w:line="240" w:lineRule="auto"/>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sz w:val="20"/>
          <w:szCs w:val="20"/>
          <w:lang w:val="ru-RU" w:eastAsia="ru-RU"/>
        </w:rPr>
        <w:t xml:space="preserve">Экспертам необходимо разработать критерии сравнения отчетов о деятельности межрегиональных управлений </w:t>
      </w:r>
      <w:proofErr w:type="spellStart"/>
      <w:r w:rsidRPr="00997333">
        <w:rPr>
          <w:rFonts w:ascii="Times New Roman" w:eastAsia="Times New Roman" w:hAnsi="Times New Roman" w:cs="Times New Roman"/>
          <w:sz w:val="20"/>
          <w:szCs w:val="20"/>
          <w:lang w:val="ru-RU" w:eastAsia="ru-RU"/>
        </w:rPr>
        <w:t>Росфинмониторинга</w:t>
      </w:r>
      <w:proofErr w:type="spellEnd"/>
      <w:r w:rsidRPr="00997333">
        <w:rPr>
          <w:rFonts w:ascii="Times New Roman" w:eastAsia="Times New Roman" w:hAnsi="Times New Roman" w:cs="Times New Roman"/>
          <w:sz w:val="20"/>
          <w:szCs w:val="20"/>
          <w:lang w:val="ru-RU" w:eastAsia="ru-RU"/>
        </w:rPr>
        <w:t xml:space="preserve"> (например, количество проведенных финансовых расследований, объем денежных средств, возвращенных в бюджет государства и т.п.) </w:t>
      </w:r>
    </w:p>
    <w:p w:rsidR="00997333" w:rsidRPr="00997333" w:rsidRDefault="00997333" w:rsidP="00997333">
      <w:pPr>
        <w:spacing w:after="0" w:line="240" w:lineRule="auto"/>
        <w:textAlignment w:val="baseline"/>
        <w:rPr>
          <w:rFonts w:ascii="Times New Roman" w:eastAsia="Times New Roman" w:hAnsi="Times New Roman" w:cs="Times New Roman"/>
          <w:b/>
          <w:bCs/>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
          <w:bCs/>
          <w:sz w:val="20"/>
          <w:szCs w:val="20"/>
          <w:lang w:val="ru-RU" w:eastAsia="ru-RU"/>
        </w:rPr>
        <w:t>Критерии оценивания: </w:t>
      </w:r>
      <w:r w:rsidRPr="00997333">
        <w:rPr>
          <w:rFonts w:ascii="Times New Roman" w:eastAsia="Times New Roman" w:hAnsi="Times New Roman" w:cs="Times New Roman"/>
          <w:sz w:val="20"/>
          <w:szCs w:val="20"/>
          <w:lang w:val="ru-RU" w:eastAsia="ru-RU"/>
        </w:rPr>
        <w:t>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оценка «зачтено» выставляется студенту, если  </w:t>
      </w:r>
      <w:proofErr w:type="spellStart"/>
      <w:proofErr w:type="gramStart"/>
      <w:r w:rsidRPr="00997333">
        <w:rPr>
          <w:rFonts w:ascii="Times New Roman" w:eastAsia="Times New Roman" w:hAnsi="Times New Roman" w:cs="Times New Roman"/>
          <w:sz w:val="20"/>
          <w:szCs w:val="20"/>
          <w:lang w:val="ru-RU" w:eastAsia="ru-RU"/>
        </w:rPr>
        <w:t>если</w:t>
      </w:r>
      <w:proofErr w:type="spellEnd"/>
      <w:proofErr w:type="gramEnd"/>
      <w:r w:rsidRPr="00997333">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оценка «не зачтено»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r w:rsidRPr="00997333">
        <w:rPr>
          <w:rFonts w:ascii="Times New Roman" w:eastAsia="Times New Roman" w:hAnsi="Times New Roman" w:cs="Times New Roman"/>
          <w:sz w:val="20"/>
          <w:szCs w:val="20"/>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 Кафедра финансового мониторинга и финансовых рынков</w:t>
      </w: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p>
    <w:p w:rsidR="00997333" w:rsidRPr="00997333" w:rsidRDefault="00997333" w:rsidP="00997333">
      <w:pPr>
        <w:spacing w:after="0" w:line="240" w:lineRule="auto"/>
        <w:jc w:val="center"/>
        <w:textAlignment w:val="baseline"/>
        <w:rPr>
          <w:rFonts w:ascii="Times New Roman" w:eastAsia="Times New Roman" w:hAnsi="Times New Roman" w:cs="Times New Roman"/>
          <w:b/>
          <w:bCs/>
          <w:sz w:val="24"/>
          <w:szCs w:val="24"/>
          <w:lang w:val="ru-RU" w:eastAsia="ru-RU"/>
        </w:rPr>
      </w:pPr>
      <w:r w:rsidRPr="00997333">
        <w:rPr>
          <w:rFonts w:ascii="Times New Roman" w:eastAsia="Times New Roman" w:hAnsi="Times New Roman" w:cs="Times New Roman"/>
          <w:b/>
          <w:bCs/>
          <w:sz w:val="24"/>
          <w:szCs w:val="24"/>
          <w:lang w:val="ru-RU" w:eastAsia="ru-RU"/>
        </w:rPr>
        <w:t>Кейс-задача (</w:t>
      </w:r>
      <w:proofErr w:type="gramStart"/>
      <w:r w:rsidRPr="00997333">
        <w:rPr>
          <w:rFonts w:ascii="Times New Roman" w:eastAsia="Times New Roman" w:hAnsi="Times New Roman" w:cs="Times New Roman"/>
          <w:b/>
          <w:bCs/>
          <w:sz w:val="24"/>
          <w:szCs w:val="24"/>
          <w:lang w:val="ru-RU" w:eastAsia="ru-RU"/>
        </w:rPr>
        <w:t>КЗ</w:t>
      </w:r>
      <w:proofErr w:type="gramEnd"/>
      <w:r w:rsidRPr="00997333">
        <w:rPr>
          <w:rFonts w:ascii="Times New Roman" w:eastAsia="Times New Roman" w:hAnsi="Times New Roman" w:cs="Times New Roman"/>
          <w:b/>
          <w:bCs/>
          <w:sz w:val="24"/>
          <w:szCs w:val="24"/>
          <w:lang w:val="ru-RU" w:eastAsia="ru-RU"/>
        </w:rPr>
        <w:t>)</w:t>
      </w:r>
    </w:p>
    <w:p w:rsidR="00997333" w:rsidRPr="00997333" w:rsidRDefault="00997333" w:rsidP="00997333">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997333">
        <w:rPr>
          <w:rFonts w:ascii="Times New Roman" w:eastAsia="Times New Roman" w:hAnsi="Times New Roman" w:cs="Times New Roman"/>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«Финансовый мониторинг»</w:t>
      </w:r>
      <w:r w:rsidRPr="00997333">
        <w:rPr>
          <w:rFonts w:ascii="Times New Roman" w:eastAsia="Times New Roman" w:hAnsi="Times New Roman" w:cs="Times New Roman"/>
          <w:sz w:val="24"/>
          <w:szCs w:val="24"/>
          <w:vertAlign w:val="superscript"/>
          <w:lang w:val="ru-RU" w:eastAsia="ru-RU"/>
        </w:rPr>
        <w:t xml:space="preserve">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
          <w:bCs/>
          <w:sz w:val="20"/>
          <w:szCs w:val="20"/>
          <w:lang w:val="ru-RU" w:eastAsia="ru-RU"/>
        </w:rPr>
        <w:t>Задания:</w:t>
      </w:r>
      <w:r w:rsidRPr="00997333">
        <w:rPr>
          <w:rFonts w:ascii="Times New Roman" w:eastAsia="Times New Roman" w:hAnsi="Times New Roman" w:cs="Times New Roman"/>
          <w:sz w:val="20"/>
          <w:szCs w:val="20"/>
          <w:lang w:val="ru-RU" w:eastAsia="ru-RU"/>
        </w:rPr>
        <w:t> </w:t>
      </w:r>
    </w:p>
    <w:p w:rsidR="00997333" w:rsidRPr="00997333" w:rsidRDefault="00997333" w:rsidP="00997333">
      <w:pPr>
        <w:numPr>
          <w:ilvl w:val="0"/>
          <w:numId w:val="3"/>
        </w:numPr>
        <w:spacing w:after="0" w:line="240" w:lineRule="auto"/>
        <w:contextualSpacing/>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Определите состав операций </w:t>
      </w:r>
      <w:proofErr w:type="gramStart"/>
      <w:r w:rsidRPr="00997333">
        <w:rPr>
          <w:rFonts w:ascii="Times New Roman" w:eastAsia="Times New Roman" w:hAnsi="Times New Roman" w:cs="Times New Roman"/>
          <w:sz w:val="20"/>
          <w:szCs w:val="20"/>
          <w:lang w:val="ru-RU" w:eastAsia="ru-RU"/>
        </w:rPr>
        <w:t>из</w:t>
      </w:r>
      <w:proofErr w:type="gramEnd"/>
      <w:r w:rsidRPr="00997333">
        <w:rPr>
          <w:rFonts w:ascii="Times New Roman" w:eastAsia="Times New Roman" w:hAnsi="Times New Roman" w:cs="Times New Roman"/>
          <w:sz w:val="20"/>
          <w:szCs w:val="20"/>
          <w:lang w:val="ru-RU" w:eastAsia="ru-RU"/>
        </w:rPr>
        <w:t xml:space="preserve"> представленных выше, в которых Федеральная служба по финансовому мониторингу проводит обязательный контроль.</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1. Внесение наличных денежных средств на расчетный счет ОАО «Глобус» в сумме 1,5 млн. руб. Источник взноса — полученная торговая выручка за день. Основной вид деятельности — розничная торговля </w:t>
      </w:r>
      <w:proofErr w:type="gramStart"/>
      <w:r w:rsidRPr="00997333">
        <w:rPr>
          <w:rFonts w:ascii="Times New Roman" w:eastAsia="Times New Roman" w:hAnsi="Times New Roman" w:cs="Times New Roman"/>
          <w:sz w:val="20"/>
          <w:szCs w:val="20"/>
          <w:lang w:val="ru-RU" w:eastAsia="ru-RU"/>
        </w:rPr>
        <w:t>про</w:t>
      </w:r>
      <w:proofErr w:type="gramEnd"/>
      <w:r w:rsidRPr="00997333">
        <w:rPr>
          <w:rFonts w:ascii="Times New Roman" w:eastAsia="Times New Roman" w:hAnsi="Times New Roman" w:cs="Times New Roman"/>
          <w:sz w:val="20"/>
          <w:szCs w:val="20"/>
          <w:lang w:val="ru-RU" w:eastAsia="ru-RU"/>
        </w:rPr>
        <w:t>-</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97333">
        <w:rPr>
          <w:rFonts w:ascii="Times New Roman" w:eastAsia="Times New Roman" w:hAnsi="Times New Roman" w:cs="Times New Roman"/>
          <w:sz w:val="20"/>
          <w:szCs w:val="20"/>
          <w:lang w:val="ru-RU" w:eastAsia="ru-RU"/>
        </w:rPr>
        <w:t>довольственными</w:t>
      </w:r>
      <w:proofErr w:type="spellEnd"/>
      <w:r w:rsidRPr="00997333">
        <w:rPr>
          <w:rFonts w:ascii="Times New Roman" w:eastAsia="Times New Roman" w:hAnsi="Times New Roman" w:cs="Times New Roman"/>
          <w:sz w:val="20"/>
          <w:szCs w:val="20"/>
          <w:lang w:val="ru-RU" w:eastAsia="ru-RU"/>
        </w:rPr>
        <w:t xml:space="preserve"> продуктами.</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2. Внесение </w:t>
      </w:r>
      <w:proofErr w:type="spellStart"/>
      <w:r w:rsidRPr="00997333">
        <w:rPr>
          <w:rFonts w:ascii="Times New Roman" w:eastAsia="Times New Roman" w:hAnsi="Times New Roman" w:cs="Times New Roman"/>
          <w:sz w:val="20"/>
          <w:szCs w:val="20"/>
          <w:lang w:val="ru-RU" w:eastAsia="ru-RU"/>
        </w:rPr>
        <w:t>Тилипкиным</w:t>
      </w:r>
      <w:proofErr w:type="spellEnd"/>
      <w:r w:rsidRPr="00997333">
        <w:rPr>
          <w:rFonts w:ascii="Times New Roman" w:eastAsia="Times New Roman" w:hAnsi="Times New Roman" w:cs="Times New Roman"/>
          <w:sz w:val="20"/>
          <w:szCs w:val="20"/>
          <w:lang w:val="ru-RU" w:eastAsia="ru-RU"/>
        </w:rPr>
        <w:t xml:space="preserve"> С. С. в уставный капитал </w:t>
      </w:r>
      <w:proofErr w:type="spellStart"/>
      <w:proofErr w:type="gramStart"/>
      <w:r w:rsidRPr="00997333">
        <w:rPr>
          <w:rFonts w:ascii="Times New Roman" w:eastAsia="Times New Roman" w:hAnsi="Times New Roman" w:cs="Times New Roman"/>
          <w:sz w:val="20"/>
          <w:szCs w:val="20"/>
          <w:lang w:val="ru-RU" w:eastAsia="ru-RU"/>
        </w:rPr>
        <w:t>Инвестицион</w:t>
      </w:r>
      <w:proofErr w:type="spellEnd"/>
      <w:r w:rsidRPr="00997333">
        <w:rPr>
          <w:rFonts w:ascii="Times New Roman" w:eastAsia="Times New Roman" w:hAnsi="Times New Roman" w:cs="Times New Roman"/>
          <w:sz w:val="20"/>
          <w:szCs w:val="20"/>
          <w:lang w:val="ru-RU" w:eastAsia="ru-RU"/>
        </w:rPr>
        <w:t xml:space="preserve"> ной</w:t>
      </w:r>
      <w:proofErr w:type="gramEnd"/>
      <w:r w:rsidRPr="00997333">
        <w:rPr>
          <w:rFonts w:ascii="Times New Roman" w:eastAsia="Times New Roman" w:hAnsi="Times New Roman" w:cs="Times New Roman"/>
          <w:sz w:val="20"/>
          <w:szCs w:val="20"/>
          <w:lang w:val="ru-RU" w:eastAsia="ru-RU"/>
        </w:rPr>
        <w:t xml:space="preserve"> компании «Дельта» (ЗАО) денежных средств в наличной форме в сумме 500 тыс.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3. Внесение Чайкиным Н. Н. в счет увеличения уставного капитала КБ «Зенит» денежных средств в наличной форме в сумме 5,0 млн.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4. Возврат депозита ИП Кучеров А. Н. из КБ «Авто-банк» на сумму 20 тыс. евро (сумма депозита поступает на его банковский счет в КБ «Авто-банк»). ИП Кучеров А. Н. работает на рынке более 3 лет. Анализ опера-</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97333">
        <w:rPr>
          <w:rFonts w:ascii="Times New Roman" w:eastAsia="Times New Roman" w:hAnsi="Times New Roman" w:cs="Times New Roman"/>
          <w:sz w:val="20"/>
          <w:szCs w:val="20"/>
          <w:lang w:val="ru-RU" w:eastAsia="ru-RU"/>
        </w:rPr>
        <w:t>ций</w:t>
      </w:r>
      <w:proofErr w:type="spellEnd"/>
      <w:r w:rsidRPr="00997333">
        <w:rPr>
          <w:rFonts w:ascii="Times New Roman" w:eastAsia="Times New Roman" w:hAnsi="Times New Roman" w:cs="Times New Roman"/>
          <w:sz w:val="20"/>
          <w:szCs w:val="20"/>
          <w:lang w:val="ru-RU" w:eastAsia="ru-RU"/>
        </w:rPr>
        <w:t xml:space="preserve"> клиента за последний год показал следующее: операции по счету производятся не чаще 3-х раз в месяц.</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5. Ершова Ж. В. приобрела в ломбарде по аукционным торгам ювелирные украшения на общую сумму 1 млн.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6. Зачисление денежных средств ЗАО «Компас» в депозит КБ «МДМ» на сумму 3,0 млн. </w:t>
      </w:r>
      <w:proofErr w:type="spellStart"/>
      <w:r w:rsidRPr="00997333">
        <w:rPr>
          <w:rFonts w:ascii="Times New Roman" w:eastAsia="Times New Roman" w:hAnsi="Times New Roman" w:cs="Times New Roman"/>
          <w:sz w:val="20"/>
          <w:szCs w:val="20"/>
          <w:lang w:val="ru-RU" w:eastAsia="ru-RU"/>
        </w:rPr>
        <w:t>руб</w:t>
      </w:r>
      <w:proofErr w:type="gramStart"/>
      <w:r w:rsidRPr="00997333">
        <w:rPr>
          <w:rFonts w:ascii="Times New Roman" w:eastAsia="Times New Roman" w:hAnsi="Times New Roman" w:cs="Times New Roman"/>
          <w:sz w:val="20"/>
          <w:szCs w:val="20"/>
          <w:lang w:val="ru-RU" w:eastAsia="ru-RU"/>
        </w:rPr>
        <w:t>.н</w:t>
      </w:r>
      <w:proofErr w:type="gramEnd"/>
      <w:r w:rsidRPr="00997333">
        <w:rPr>
          <w:rFonts w:ascii="Times New Roman" w:eastAsia="Times New Roman" w:hAnsi="Times New Roman" w:cs="Times New Roman"/>
          <w:sz w:val="20"/>
          <w:szCs w:val="20"/>
          <w:lang w:val="ru-RU" w:eastAsia="ru-RU"/>
        </w:rPr>
        <w:t>а</w:t>
      </w:r>
      <w:proofErr w:type="spellEnd"/>
      <w:r w:rsidRPr="00997333">
        <w:rPr>
          <w:rFonts w:ascii="Times New Roman" w:eastAsia="Times New Roman" w:hAnsi="Times New Roman" w:cs="Times New Roman"/>
          <w:sz w:val="20"/>
          <w:szCs w:val="20"/>
          <w:lang w:val="ru-RU" w:eastAsia="ru-RU"/>
        </w:rPr>
        <w:t xml:space="preserve"> срок 1 месяц. </w:t>
      </w:r>
      <w:proofErr w:type="gramStart"/>
      <w:r w:rsidRPr="00997333">
        <w:rPr>
          <w:rFonts w:ascii="Times New Roman" w:eastAsia="Times New Roman" w:hAnsi="Times New Roman" w:cs="Times New Roman"/>
          <w:sz w:val="20"/>
          <w:szCs w:val="20"/>
          <w:lang w:val="ru-RU" w:eastAsia="ru-RU"/>
        </w:rPr>
        <w:t>ЗАО «Компас» работает на рынке 2 месяца (с момента государственной регистрации юридического</w:t>
      </w:r>
      <w:proofErr w:type="gramEnd"/>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лица).</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7. ИП Киселев А. В. произвел обмен банкнот номиналом 1 тыс. руб. на сумму 1 млн. руб. на банкноты номиналом 5 тыс.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8. ИП Лактионова Н. Б. на основании денежного чека снимает со своего расчетного счета, открытого в Банке «Легион» наличные денежные средства в сумме 60 тыс. руб. на хозяйственные нужды. Основной вид </w:t>
      </w:r>
      <w:proofErr w:type="spellStart"/>
      <w:r w:rsidRPr="00997333">
        <w:rPr>
          <w:rFonts w:ascii="Times New Roman" w:eastAsia="Times New Roman" w:hAnsi="Times New Roman" w:cs="Times New Roman"/>
          <w:sz w:val="20"/>
          <w:szCs w:val="20"/>
          <w:lang w:val="ru-RU" w:eastAsia="ru-RU"/>
        </w:rPr>
        <w:t>дея</w:t>
      </w:r>
      <w:proofErr w:type="spellEnd"/>
      <w:r w:rsidRPr="00997333">
        <w:rPr>
          <w:rFonts w:ascii="Times New Roman" w:eastAsia="Times New Roman" w:hAnsi="Times New Roman" w:cs="Times New Roman"/>
          <w:sz w:val="20"/>
          <w:szCs w:val="20"/>
          <w:lang w:val="ru-RU" w:eastAsia="ru-RU"/>
        </w:rPr>
        <w:t>-</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proofErr w:type="spellStart"/>
      <w:r w:rsidRPr="00997333">
        <w:rPr>
          <w:rFonts w:ascii="Times New Roman" w:eastAsia="Times New Roman" w:hAnsi="Times New Roman" w:cs="Times New Roman"/>
          <w:sz w:val="20"/>
          <w:szCs w:val="20"/>
          <w:lang w:val="ru-RU" w:eastAsia="ru-RU"/>
        </w:rPr>
        <w:t>тельности</w:t>
      </w:r>
      <w:proofErr w:type="spellEnd"/>
      <w:r w:rsidRPr="00997333">
        <w:rPr>
          <w:rFonts w:ascii="Times New Roman" w:eastAsia="Times New Roman" w:hAnsi="Times New Roman" w:cs="Times New Roman"/>
          <w:sz w:val="20"/>
          <w:szCs w:val="20"/>
          <w:lang w:val="ru-RU" w:eastAsia="ru-RU"/>
        </w:rPr>
        <w:t xml:space="preserve"> предпринимателя — оптовая и розничная торговля строительными материалами.</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9. На основании договора финансовой аренды (лизинга) Банком «</w:t>
      </w:r>
      <w:proofErr w:type="spellStart"/>
      <w:r w:rsidRPr="00997333">
        <w:rPr>
          <w:rFonts w:ascii="Times New Roman" w:eastAsia="Times New Roman" w:hAnsi="Times New Roman" w:cs="Times New Roman"/>
          <w:sz w:val="20"/>
          <w:szCs w:val="20"/>
          <w:lang w:val="ru-RU" w:eastAsia="ru-RU"/>
        </w:rPr>
        <w:t>Евроальянс</w:t>
      </w:r>
      <w:proofErr w:type="spellEnd"/>
      <w:r w:rsidRPr="00997333">
        <w:rPr>
          <w:rFonts w:ascii="Times New Roman" w:eastAsia="Times New Roman" w:hAnsi="Times New Roman" w:cs="Times New Roman"/>
          <w:sz w:val="20"/>
          <w:szCs w:val="20"/>
          <w:lang w:val="ru-RU" w:eastAsia="ru-RU"/>
        </w:rPr>
        <w:t>» получены 6 банкоматов на сумму 3,6 млн. руб.</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10. Николаев Д. Н. размещает в безналичной форме денежные средства во вклад КБ «ИОБ» на сумму 5,0 млн. руб. сроком на 2 года. Вклад открывается путем перевода суммы денежных средств со своего текущего</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счета, открытого в КБ «</w:t>
      </w:r>
      <w:proofErr w:type="spellStart"/>
      <w:r w:rsidRPr="00997333">
        <w:rPr>
          <w:rFonts w:ascii="Times New Roman" w:eastAsia="Times New Roman" w:hAnsi="Times New Roman" w:cs="Times New Roman"/>
          <w:sz w:val="20"/>
          <w:szCs w:val="20"/>
          <w:lang w:val="ru-RU" w:eastAsia="ru-RU"/>
        </w:rPr>
        <w:t>Кранбанк</w:t>
      </w:r>
      <w:proofErr w:type="spellEnd"/>
      <w:r w:rsidRPr="00997333">
        <w:rPr>
          <w:rFonts w:ascii="Times New Roman" w:eastAsia="Times New Roman" w:hAnsi="Times New Roman" w:cs="Times New Roman"/>
          <w:sz w:val="20"/>
          <w:szCs w:val="20"/>
          <w:lang w:val="ru-RU" w:eastAsia="ru-RU"/>
        </w:rPr>
        <w:t xml:space="preserve">», на счет по вкладу в КБ «ИОБ». Процентная ставка по вкладу — 14,5% </w:t>
      </w:r>
      <w:proofErr w:type="gramStart"/>
      <w:r w:rsidRPr="00997333">
        <w:rPr>
          <w:rFonts w:ascii="Times New Roman" w:eastAsia="Times New Roman" w:hAnsi="Times New Roman" w:cs="Times New Roman"/>
          <w:sz w:val="20"/>
          <w:szCs w:val="20"/>
          <w:lang w:val="ru-RU" w:eastAsia="ru-RU"/>
        </w:rPr>
        <w:t>годовых</w:t>
      </w:r>
      <w:proofErr w:type="gramEnd"/>
      <w:r w:rsidRPr="00997333">
        <w:rPr>
          <w:rFonts w:ascii="Times New Roman" w:eastAsia="Times New Roman" w:hAnsi="Times New Roman" w:cs="Times New Roman"/>
          <w:sz w:val="20"/>
          <w:szCs w:val="20"/>
          <w:lang w:val="ru-RU" w:eastAsia="ru-RU"/>
        </w:rPr>
        <w:t>.</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11. ООО «Луч» на основании денежного чека снимает со своего расчетного счета, открытого в Банке «Авангард» наличными денежные средства в сумме 750 тыс. руб. на оплату туристических путевок для сотрудников организации. Основной вид деятельности организации — производство электрооборудования.</w:t>
      </w:r>
    </w:p>
    <w:p w:rsidR="00997333" w:rsidRPr="00997333" w:rsidRDefault="00997333" w:rsidP="00997333">
      <w:pPr>
        <w:spacing w:after="0" w:line="240" w:lineRule="auto"/>
        <w:jc w:val="both"/>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12. Открытие российской компанией — ООО «Запад» депозита в Швейцарском банке на сумму 100 тыс. евро на срок 3 месяца. ООО «Запад» работает на рынке более 1 года и активно проводит операции по </w:t>
      </w:r>
      <w:proofErr w:type="spellStart"/>
      <w:r w:rsidRPr="00997333">
        <w:rPr>
          <w:rFonts w:ascii="Times New Roman" w:eastAsia="Times New Roman" w:hAnsi="Times New Roman" w:cs="Times New Roman"/>
          <w:sz w:val="20"/>
          <w:szCs w:val="20"/>
          <w:lang w:val="ru-RU" w:eastAsia="ru-RU"/>
        </w:rPr>
        <w:t>сче</w:t>
      </w:r>
      <w:proofErr w:type="spellEnd"/>
      <w:r w:rsidRPr="00997333">
        <w:rPr>
          <w:rFonts w:ascii="Times New Roman" w:eastAsia="Times New Roman" w:hAnsi="Times New Roman" w:cs="Times New Roman"/>
          <w:sz w:val="20"/>
          <w:szCs w:val="20"/>
          <w:lang w:val="ru-RU" w:eastAsia="ru-RU"/>
        </w:rPr>
        <w:t>-</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ту с момента создания компании.</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textAlignment w:val="baseline"/>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 изучите статью 6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виды операций, подлежащих обязательному контролю.</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2. при анализе операций, представленных в задании, учитывайте такие критерии, как: сумма операции, вид контрагента, наличный /безналичный характер денежных средств.</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numPr>
          <w:ilvl w:val="0"/>
          <w:numId w:val="3"/>
        </w:numPr>
        <w:spacing w:after="0" w:line="240" w:lineRule="auto"/>
        <w:contextualSpacing/>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Соотнесите представленные характеристики явлений с соответствующими понятиями. </w:t>
      </w:r>
    </w:p>
    <w:tbl>
      <w:tblPr>
        <w:tblStyle w:val="a5"/>
        <w:tblW w:w="0" w:type="auto"/>
        <w:tblInd w:w="720" w:type="dxa"/>
        <w:tblLook w:val="04A0" w:firstRow="1" w:lastRow="0" w:firstColumn="1" w:lastColumn="0" w:noHBand="0" w:noVBand="1"/>
      </w:tblPr>
      <w:tblGrid>
        <w:gridCol w:w="8711"/>
        <w:gridCol w:w="991"/>
      </w:tblGrid>
      <w:tr w:rsidR="00997333" w:rsidRPr="00997333"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Times New Roman"/>
                <w:sz w:val="20"/>
                <w:szCs w:val="20"/>
                <w:lang w:eastAsia="ru-RU"/>
              </w:rPr>
              <w:t>характеристика</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Times New Roman"/>
                <w:sz w:val="20"/>
                <w:szCs w:val="20"/>
                <w:lang w:eastAsia="ru-RU"/>
              </w:rPr>
              <w:t>понятие</w:t>
            </w:r>
          </w:p>
        </w:tc>
      </w:tr>
      <w:tr w:rsidR="00997333" w:rsidRPr="006F3C0B" w:rsidTr="002D60DA">
        <w:tc>
          <w:tcPr>
            <w:tcW w:w="8744" w:type="dxa"/>
          </w:tcPr>
          <w:p w:rsidR="00997333" w:rsidRPr="00997333" w:rsidRDefault="00997333" w:rsidP="00997333">
            <w:pPr>
              <w:ind w:left="283"/>
              <w:rPr>
                <w:rFonts w:ascii="Times New Roman" w:eastAsia="Times New Roman" w:hAnsi="Times New Roman" w:cs="Times New Roman"/>
                <w:sz w:val="20"/>
                <w:szCs w:val="20"/>
                <w:lang w:eastAsia="ru-RU"/>
              </w:rPr>
            </w:pPr>
            <w:r w:rsidRPr="00997333">
              <w:rPr>
                <w:rFonts w:ascii="Times New Roman" w:eastAsia="Times New Roman" w:hAnsi="Times New Roman" w:cs="Times New Roman"/>
                <w:b/>
                <w:sz w:val="20"/>
                <w:szCs w:val="20"/>
                <w:lang w:eastAsia="ru-RU"/>
              </w:rPr>
              <w:t>1. совокупность мероприятий по установлению определенных сведений о клиентах, их</w:t>
            </w:r>
            <w:r w:rsidRPr="00997333">
              <w:rPr>
                <w:rFonts w:ascii="Times New Roman" w:eastAsia="Times New Roman" w:hAnsi="Times New Roman" w:cs="Times New Roman"/>
                <w:sz w:val="20"/>
                <w:szCs w:val="20"/>
                <w:lang w:eastAsia="ru-RU"/>
              </w:rPr>
              <w:t xml:space="preserve"> представителях, выгодоприобретателях, </w:t>
            </w:r>
            <w:proofErr w:type="spellStart"/>
            <w:r w:rsidRPr="00997333">
              <w:rPr>
                <w:rFonts w:ascii="Times New Roman" w:eastAsia="Times New Roman" w:hAnsi="Times New Roman" w:cs="Times New Roman"/>
                <w:sz w:val="20"/>
                <w:szCs w:val="20"/>
                <w:lang w:eastAsia="ru-RU"/>
              </w:rPr>
              <w:t>бенефициарных</w:t>
            </w:r>
            <w:proofErr w:type="spellEnd"/>
            <w:r w:rsidRPr="00997333">
              <w:rPr>
                <w:rFonts w:ascii="Times New Roman" w:eastAsia="Times New Roman" w:hAnsi="Times New Roman" w:cs="Times New Roman"/>
                <w:sz w:val="20"/>
                <w:szCs w:val="20"/>
                <w:lang w:eastAsia="ru-RU"/>
              </w:rPr>
              <w:t xml:space="preserve"> владельцах, по подтверждению достоверности этих сведений с использованием оригиналов документов и (или) надлежащим образом заверенных копий;</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2.реализация организациями, осуществляющими операции с денежными</w:t>
            </w:r>
            <w:r w:rsidRPr="00997333">
              <w:rPr>
                <w:rFonts w:ascii="Times New Roman" w:eastAsia="Times New Roman" w:hAnsi="Times New Roman" w:cs="Arial"/>
                <w:sz w:val="20"/>
                <w:szCs w:val="20"/>
                <w:shd w:val="clear" w:color="auto" w:fill="FFFFFF"/>
                <w:lang w:eastAsia="ru-RU"/>
              </w:rPr>
              <w:t xml:space="preserve"> средствами или иным имуществом, правил внутреннего контроля, а также выполнение требований законодательства по идентификации клиентов, их представителей, выгодоприобретателей, по документальному фиксированию сведений (информации) и их представлению в уполномоченный орган, по хранению документов и информации, по подготовке и обучению кадров;</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3.лицо, к выгоде которого действует клиент, в том числе на основании агентского</w:t>
            </w:r>
            <w:r w:rsidRPr="00997333">
              <w:rPr>
                <w:rFonts w:ascii="Times New Roman" w:eastAsia="Times New Roman" w:hAnsi="Times New Roman" w:cs="Arial"/>
                <w:sz w:val="20"/>
                <w:szCs w:val="20"/>
                <w:shd w:val="clear" w:color="auto" w:fill="FFFFFF"/>
                <w:lang w:eastAsia="ru-RU"/>
              </w:rPr>
              <w:t xml:space="preserve"> договора, договоров поручения, комиссии и доверительного управления, при проведении операций с денежными средствами и иным имуществом;</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 xml:space="preserve">4.деятельность организаций, осуществляющих операции с денежными средствами или </w:t>
            </w:r>
            <w:r w:rsidRPr="00997333">
              <w:rPr>
                <w:rFonts w:ascii="Times New Roman" w:eastAsia="Times New Roman" w:hAnsi="Times New Roman" w:cs="Arial"/>
                <w:sz w:val="20"/>
                <w:szCs w:val="20"/>
                <w:shd w:val="clear" w:color="auto" w:fill="FFFFFF"/>
                <w:lang w:eastAsia="ru-RU"/>
              </w:rPr>
              <w:t xml:space="preserve">иным имуществом, по выявлению операций, подлежащих обязательному контролю, и иных операций с </w:t>
            </w:r>
            <w:r w:rsidRPr="00997333">
              <w:rPr>
                <w:rFonts w:ascii="Times New Roman" w:eastAsia="Times New Roman" w:hAnsi="Times New Roman" w:cs="Arial"/>
                <w:sz w:val="20"/>
                <w:szCs w:val="20"/>
                <w:shd w:val="clear" w:color="auto" w:fill="FFFFFF"/>
                <w:lang w:eastAsia="ru-RU"/>
              </w:rPr>
              <w:lastRenderedPageBreak/>
              <w:t>денежными средствами или иным имуществом, связанных с легализацией (отмыванием) доходов, полученных преступным путем, и финансированием терроризма;</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lastRenderedPageBreak/>
              <w:t xml:space="preserve">5.совокупность принимаемых уполномоченным органом мер по </w:t>
            </w:r>
            <w:proofErr w:type="gramStart"/>
            <w:r w:rsidRPr="00997333">
              <w:rPr>
                <w:rFonts w:ascii="Times New Roman" w:eastAsia="Times New Roman" w:hAnsi="Times New Roman" w:cs="Arial"/>
                <w:b/>
                <w:sz w:val="20"/>
                <w:szCs w:val="20"/>
                <w:shd w:val="clear" w:color="auto" w:fill="FFFFFF"/>
                <w:lang w:eastAsia="ru-RU"/>
              </w:rPr>
              <w:t>контролю за</w:t>
            </w:r>
            <w:proofErr w:type="gramEnd"/>
            <w:r w:rsidRPr="00997333">
              <w:rPr>
                <w:rFonts w:ascii="Times New Roman" w:eastAsia="Times New Roman" w:hAnsi="Times New Roman" w:cs="Arial"/>
                <w:sz w:val="20"/>
                <w:szCs w:val="20"/>
                <w:shd w:val="clear" w:color="auto" w:fill="FFFFFF"/>
                <w:lang w:eastAsia="ru-RU"/>
              </w:rPr>
              <w:t xml:space="preserve"> операциями с денежными средствами или иным имуществом на основании информации, представляемой ему организациями, осуществляющими такие операции, а также по проверке этой информации в соответствии с законодательством Российской Федерации;</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ind w:left="283"/>
              <w:rPr>
                <w:rFonts w:ascii="Times New Roman" w:eastAsia="Times New Roman" w:hAnsi="Times New Roman" w:cs="Times New Roman"/>
                <w:sz w:val="20"/>
                <w:szCs w:val="20"/>
                <w:lang w:eastAsia="ru-RU"/>
              </w:rPr>
            </w:pPr>
            <w:r w:rsidRPr="00997333">
              <w:rPr>
                <w:rFonts w:ascii="Times New Roman" w:eastAsia="Times New Roman" w:hAnsi="Times New Roman" w:cs="Times New Roman"/>
                <w:b/>
                <w:sz w:val="20"/>
                <w:szCs w:val="20"/>
                <w:lang w:eastAsia="ru-RU"/>
              </w:rPr>
              <w:t xml:space="preserve">6.физическое лицо, </w:t>
            </w:r>
            <w:proofErr w:type="gramStart"/>
            <w:r w:rsidRPr="00997333">
              <w:rPr>
                <w:rFonts w:ascii="Times New Roman" w:eastAsia="Times New Roman" w:hAnsi="Times New Roman" w:cs="Times New Roman"/>
                <w:b/>
                <w:sz w:val="20"/>
                <w:szCs w:val="20"/>
                <w:lang w:eastAsia="ru-RU"/>
              </w:rPr>
              <w:t>которое</w:t>
            </w:r>
            <w:proofErr w:type="gramEnd"/>
            <w:r w:rsidRPr="00997333">
              <w:rPr>
                <w:rFonts w:ascii="Times New Roman" w:eastAsia="Times New Roman" w:hAnsi="Times New Roman" w:cs="Times New Roman"/>
                <w:b/>
                <w:sz w:val="20"/>
                <w:szCs w:val="20"/>
                <w:lang w:eastAsia="ru-RU"/>
              </w:rPr>
              <w:t xml:space="preserve"> в конечном счете прямо или косвенно (через третьих лиц)</w:t>
            </w:r>
            <w:r w:rsidRPr="00997333">
              <w:rPr>
                <w:rFonts w:ascii="Times New Roman" w:eastAsia="Times New Roman" w:hAnsi="Times New Roman" w:cs="Times New Roman"/>
                <w:sz w:val="20"/>
                <w:szCs w:val="20"/>
                <w:lang w:eastAsia="ru-RU"/>
              </w:rPr>
              <w:t xml:space="preserve"> владеет (имеет преобладающее участие более 25 процентов в капитале) клиентом - юридическим лицом либо имеет возможность контролировать действия клиента;</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Times New Roman"/>
                <w:sz w:val="20"/>
                <w:szCs w:val="20"/>
                <w:lang w:eastAsia="ru-RU"/>
              </w:rPr>
            </w:pPr>
            <w:r w:rsidRPr="00997333">
              <w:rPr>
                <w:rFonts w:ascii="Times New Roman" w:eastAsia="Times New Roman" w:hAnsi="Times New Roman" w:cs="Arial"/>
                <w:b/>
                <w:sz w:val="20"/>
                <w:szCs w:val="20"/>
                <w:shd w:val="clear" w:color="auto" w:fill="FFFFFF"/>
                <w:lang w:eastAsia="ru-RU"/>
              </w:rPr>
              <w:t>7.совокупность принимаемых организациями, осуществляющими операции с денежными</w:t>
            </w:r>
            <w:r w:rsidRPr="00997333">
              <w:rPr>
                <w:rFonts w:ascii="Times New Roman" w:eastAsia="Times New Roman" w:hAnsi="Times New Roman" w:cs="Arial"/>
                <w:sz w:val="20"/>
                <w:szCs w:val="20"/>
                <w:shd w:val="clear" w:color="auto" w:fill="FFFFFF"/>
                <w:lang w:eastAsia="ru-RU"/>
              </w:rPr>
              <w:t xml:space="preserve"> средствами или иным имуществом, мер, включающих разработку правил внутреннего контроля, назначение специальных должностных лиц, ответственных за реализацию правил внутреннего контроля;</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Arial"/>
                <w:sz w:val="20"/>
                <w:szCs w:val="20"/>
                <w:shd w:val="clear" w:color="auto" w:fill="FFFFFF"/>
                <w:lang w:eastAsia="ru-RU"/>
              </w:rPr>
            </w:pPr>
            <w:r w:rsidRPr="00997333">
              <w:rPr>
                <w:rFonts w:ascii="Times New Roman" w:eastAsia="Times New Roman" w:hAnsi="Times New Roman" w:cs="Arial"/>
                <w:b/>
                <w:sz w:val="20"/>
                <w:szCs w:val="20"/>
                <w:shd w:val="clear" w:color="auto" w:fill="FFFFFF"/>
                <w:lang w:eastAsia="ru-RU"/>
              </w:rPr>
              <w:t>8.действия физических и юридических лиц с денежными средствами или иным</w:t>
            </w:r>
            <w:r w:rsidRPr="00997333">
              <w:rPr>
                <w:rFonts w:ascii="Times New Roman" w:eastAsia="Times New Roman" w:hAnsi="Times New Roman" w:cs="Arial"/>
                <w:sz w:val="20"/>
                <w:szCs w:val="20"/>
                <w:shd w:val="clear" w:color="auto" w:fill="FFFFFF"/>
                <w:lang w:eastAsia="ru-RU"/>
              </w:rPr>
              <w:t xml:space="preserve"> имуществом независимо от формы и способа их осуществления, направленные на установление, изменение или прекращение связанных с ними гражданских прав и обязанностей;</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Arial"/>
                <w:sz w:val="20"/>
                <w:szCs w:val="20"/>
                <w:shd w:val="clear" w:color="auto" w:fill="FFFFFF"/>
                <w:lang w:eastAsia="ru-RU"/>
              </w:rPr>
            </w:pPr>
            <w:proofErr w:type="gramStart"/>
            <w:r w:rsidRPr="00997333">
              <w:rPr>
                <w:rFonts w:ascii="Times New Roman" w:eastAsia="Times New Roman" w:hAnsi="Times New Roman" w:cs="Arial"/>
                <w:b/>
                <w:sz w:val="20"/>
                <w:szCs w:val="20"/>
                <w:shd w:val="clear" w:color="auto" w:fill="FFFFFF"/>
                <w:lang w:eastAsia="ru-RU"/>
              </w:rPr>
              <w:t>9.предоставление или сбор средств либо оказание финансовых услуг с осознанием</w:t>
            </w:r>
            <w:r w:rsidRPr="00997333">
              <w:rPr>
                <w:rFonts w:ascii="Times New Roman" w:eastAsia="Times New Roman" w:hAnsi="Times New Roman" w:cs="Arial"/>
                <w:sz w:val="20"/>
                <w:szCs w:val="20"/>
                <w:shd w:val="clear" w:color="auto" w:fill="FFFFFF"/>
                <w:lang w:eastAsia="ru-RU"/>
              </w:rPr>
              <w:t xml:space="preserve"> того, что они предназначены для финансирования организации, подготовки и совершения хотя бы одного из преступлений, предусмотренных </w:t>
            </w:r>
            <w:r w:rsidRPr="00997333">
              <w:rPr>
                <w:rFonts w:ascii="Times New Roman" w:eastAsia="Times New Roman" w:hAnsi="Times New Roman" w:cs="Times New Roman"/>
                <w:sz w:val="20"/>
                <w:szCs w:val="20"/>
                <w:lang w:eastAsia="ru-RU"/>
              </w:rPr>
              <w:t>определенными статьями</w:t>
            </w:r>
            <w:r w:rsidRPr="00997333">
              <w:rPr>
                <w:rFonts w:ascii="Times New Roman" w:eastAsia="Times New Roman" w:hAnsi="Times New Roman" w:cs="Arial"/>
                <w:sz w:val="20"/>
                <w:szCs w:val="20"/>
                <w:shd w:val="clear" w:color="auto" w:fill="FFFFFF"/>
                <w:lang w:eastAsia="ru-RU"/>
              </w:rPr>
              <w:t> Уголовного кодекса Российской Федерации, либо для обеспечения организованной группы, незаконного вооруженного формирования или преступного сообщества (преступной организации), созданных или создаваемых для совершения хотя бы одного из указанных преступлений;</w:t>
            </w:r>
            <w:proofErr w:type="gramEnd"/>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r w:rsidR="00997333" w:rsidRPr="006F3C0B" w:rsidTr="002D60DA">
        <w:tc>
          <w:tcPr>
            <w:tcW w:w="8744" w:type="dxa"/>
          </w:tcPr>
          <w:p w:rsidR="00997333" w:rsidRPr="00997333" w:rsidRDefault="00997333" w:rsidP="00997333">
            <w:pPr>
              <w:contextualSpacing/>
              <w:rPr>
                <w:rFonts w:ascii="Times New Roman" w:eastAsia="Times New Roman" w:hAnsi="Times New Roman" w:cs="Arial"/>
                <w:sz w:val="20"/>
                <w:szCs w:val="20"/>
                <w:shd w:val="clear" w:color="auto" w:fill="FFFFFF"/>
                <w:lang w:eastAsia="ru-RU"/>
              </w:rPr>
            </w:pPr>
            <w:r w:rsidRPr="00997333">
              <w:rPr>
                <w:rFonts w:ascii="Times New Roman" w:eastAsia="Times New Roman" w:hAnsi="Times New Roman" w:cs="Arial"/>
                <w:b/>
                <w:sz w:val="20"/>
                <w:szCs w:val="20"/>
                <w:shd w:val="clear" w:color="auto" w:fill="FFFFFF"/>
                <w:lang w:eastAsia="ru-RU"/>
              </w:rPr>
              <w:t xml:space="preserve">10.придание правомерного вида владению, пользованию или распоряжению </w:t>
            </w:r>
            <w:r w:rsidRPr="00997333">
              <w:rPr>
                <w:rFonts w:ascii="Times New Roman" w:eastAsia="Times New Roman" w:hAnsi="Times New Roman" w:cs="Arial"/>
                <w:sz w:val="20"/>
                <w:szCs w:val="20"/>
                <w:shd w:val="clear" w:color="auto" w:fill="FFFFFF"/>
                <w:lang w:eastAsia="ru-RU"/>
              </w:rPr>
              <w:t>денежными средствами или иным имуществом, полученными в результате совершения преступления;</w:t>
            </w:r>
          </w:p>
        </w:tc>
        <w:tc>
          <w:tcPr>
            <w:tcW w:w="992" w:type="dxa"/>
          </w:tcPr>
          <w:p w:rsidR="00997333" w:rsidRPr="00997333" w:rsidRDefault="00997333" w:rsidP="00997333">
            <w:pPr>
              <w:contextualSpacing/>
              <w:rPr>
                <w:rFonts w:ascii="Times New Roman" w:eastAsia="Times New Roman" w:hAnsi="Times New Roman" w:cs="Times New Roman"/>
                <w:sz w:val="20"/>
                <w:szCs w:val="20"/>
                <w:lang w:eastAsia="ru-RU"/>
              </w:rPr>
            </w:pPr>
          </w:p>
        </w:tc>
      </w:tr>
    </w:tbl>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proofErr w:type="spellStart"/>
      <w:r w:rsidRPr="00997333">
        <w:rPr>
          <w:rFonts w:ascii="Times New Roman" w:eastAsia="Times New Roman" w:hAnsi="Times New Roman" w:cs="Times New Roman"/>
          <w:sz w:val="20"/>
          <w:szCs w:val="20"/>
          <w:lang w:val="ru-RU" w:eastAsia="ru-RU"/>
        </w:rPr>
        <w:t>А.идентификация</w:t>
      </w:r>
      <w:proofErr w:type="spellEnd"/>
      <w:r w:rsidRPr="00997333">
        <w:rPr>
          <w:rFonts w:ascii="Times New Roman" w:eastAsia="Times New Roman" w:hAnsi="Times New Roman" w:cs="Times New Roman"/>
          <w:sz w:val="20"/>
          <w:szCs w:val="20"/>
          <w:lang w:val="ru-RU" w:eastAsia="ru-RU"/>
        </w:rPr>
        <w:t xml:space="preserve">,                                                    </w:t>
      </w:r>
      <w:proofErr w:type="gramStart"/>
      <w:r w:rsidRPr="00997333">
        <w:rPr>
          <w:rFonts w:ascii="Times New Roman" w:eastAsia="Times New Roman" w:hAnsi="Times New Roman" w:cs="Times New Roman"/>
          <w:sz w:val="20"/>
          <w:szCs w:val="20"/>
          <w:lang w:val="ru-RU" w:eastAsia="ru-RU"/>
        </w:rPr>
        <w:t>б</w:t>
      </w:r>
      <w:proofErr w:type="gramEnd"/>
      <w:r w:rsidRPr="00997333">
        <w:rPr>
          <w:rFonts w:ascii="Times New Roman" w:eastAsia="Times New Roman" w:hAnsi="Times New Roman" w:cs="Times New Roman"/>
          <w:sz w:val="20"/>
          <w:szCs w:val="20"/>
          <w:lang w:val="ru-RU" w:eastAsia="ru-RU"/>
        </w:rPr>
        <w:t xml:space="preserve">. </w:t>
      </w:r>
      <w:proofErr w:type="spellStart"/>
      <w:r w:rsidRPr="00997333">
        <w:rPr>
          <w:rFonts w:ascii="Times New Roman" w:eastAsia="Times New Roman" w:hAnsi="Times New Roman" w:cs="Times New Roman"/>
          <w:sz w:val="20"/>
          <w:szCs w:val="20"/>
          <w:lang w:val="ru-RU" w:eastAsia="ru-RU"/>
        </w:rPr>
        <w:t>бенефициарный</w:t>
      </w:r>
      <w:proofErr w:type="spellEnd"/>
      <w:r w:rsidRPr="00997333">
        <w:rPr>
          <w:rFonts w:ascii="Times New Roman" w:eastAsia="Times New Roman" w:hAnsi="Times New Roman" w:cs="Times New Roman"/>
          <w:sz w:val="20"/>
          <w:szCs w:val="20"/>
          <w:lang w:val="ru-RU" w:eastAsia="ru-RU"/>
        </w:rPr>
        <w:t xml:space="preserve"> владелец, </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в. Выгодоприобретатель,                                       г. осуществление внутреннего контроля, </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д. организация внутреннего контроля,               е. внутренний контроль, </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proofErr w:type="gramStart"/>
      <w:r w:rsidRPr="00997333">
        <w:rPr>
          <w:rFonts w:ascii="Times New Roman" w:eastAsia="Times New Roman" w:hAnsi="Times New Roman" w:cs="Times New Roman"/>
          <w:sz w:val="20"/>
          <w:szCs w:val="20"/>
          <w:lang w:val="ru-RU" w:eastAsia="ru-RU"/>
        </w:rPr>
        <w:t>ж</w:t>
      </w:r>
      <w:proofErr w:type="gramEnd"/>
      <w:r w:rsidRPr="00997333">
        <w:rPr>
          <w:rFonts w:ascii="Times New Roman" w:eastAsia="Times New Roman" w:hAnsi="Times New Roman" w:cs="Times New Roman"/>
          <w:sz w:val="20"/>
          <w:szCs w:val="20"/>
          <w:lang w:val="ru-RU" w:eastAsia="ru-RU"/>
        </w:rPr>
        <w:t>. обязательный контроль                       з. операции с денежными средствами или иным имуществом</w:t>
      </w:r>
    </w:p>
    <w:p w:rsidR="00997333" w:rsidRPr="00997333" w:rsidRDefault="00997333" w:rsidP="00997333">
      <w:pPr>
        <w:spacing w:after="0" w:line="360" w:lineRule="auto"/>
        <w:ind w:left="720"/>
        <w:contextualSpacing/>
        <w:jc w:val="both"/>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и. финансирование терроризма             к. отмывание доходов, полученных преступным путем</w:t>
      </w:r>
    </w:p>
    <w:p w:rsidR="00997333" w:rsidRPr="00997333" w:rsidRDefault="00997333" w:rsidP="00997333">
      <w:pPr>
        <w:spacing w:after="0" w:line="240" w:lineRule="auto"/>
        <w:textAlignment w:val="baseline"/>
        <w:rPr>
          <w:rFonts w:ascii="Times New Roman" w:eastAsia="Times New Roman" w:hAnsi="Times New Roman" w:cs="Times New Roman"/>
          <w:b/>
          <w:sz w:val="20"/>
          <w:szCs w:val="20"/>
          <w:lang w:val="ru-RU" w:eastAsia="ru-RU"/>
        </w:rPr>
      </w:pPr>
      <w:r w:rsidRPr="00997333">
        <w:rPr>
          <w:rFonts w:ascii="Times New Roman" w:eastAsia="Times New Roman" w:hAnsi="Times New Roman" w:cs="Times New Roman"/>
          <w:b/>
          <w:sz w:val="20"/>
          <w:szCs w:val="20"/>
          <w:lang w:val="ru-RU" w:eastAsia="ru-RU"/>
        </w:rPr>
        <w:t>Инструкция и/или методические рекомендации по выполнению:</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 изучите статью 3 Федерального закона №115-ФЗ «О противодействии легализации (отмыванию) доходов, полученных преступным путем, и финансированию терроризма», в которой представлены основные понятия, используемые в сфере ПОД/ФТ.</w:t>
      </w:r>
    </w:p>
    <w:p w:rsidR="00997333" w:rsidRPr="00997333" w:rsidRDefault="00997333" w:rsidP="00997333">
      <w:pPr>
        <w:spacing w:after="0" w:line="240" w:lineRule="auto"/>
        <w:ind w:left="720"/>
        <w:contextualSpacing/>
        <w:textAlignment w:val="baseline"/>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b/>
          <w:bCs/>
          <w:sz w:val="20"/>
          <w:szCs w:val="20"/>
          <w:lang w:val="ru-RU" w:eastAsia="ru-RU"/>
        </w:rPr>
        <w:t>Критерии оценки:</w:t>
      </w: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997333">
        <w:rPr>
          <w:rFonts w:ascii="Times New Roman" w:eastAsia="Times New Roman" w:hAnsi="Times New Roman" w:cs="Times New Roman"/>
          <w:sz w:val="20"/>
          <w:szCs w:val="20"/>
          <w:lang w:val="ru-RU" w:eastAsia="ru-RU"/>
        </w:rPr>
        <w:t>если</w:t>
      </w:r>
      <w:proofErr w:type="spellEnd"/>
      <w:proofErr w:type="gramEnd"/>
      <w:r w:rsidRPr="00997333">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r w:rsidRPr="00997333">
        <w:rPr>
          <w:rFonts w:ascii="Calibri" w:eastAsia="Times New Roman" w:hAnsi="Calibri" w:cs="Times New Roman"/>
          <w:sz w:val="24"/>
          <w:szCs w:val="24"/>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p>
    <w:p w:rsidR="00997333" w:rsidRPr="00997333" w:rsidRDefault="00997333" w:rsidP="00997333">
      <w:pPr>
        <w:spacing w:after="0" w:line="240" w:lineRule="auto"/>
        <w:textAlignment w:val="baseline"/>
        <w:rPr>
          <w:rFonts w:ascii="Times New Roman" w:eastAsia="Times New Roman" w:hAnsi="Times New Roman" w:cs="Times New Roman"/>
          <w:sz w:val="28"/>
          <w:szCs w:val="24"/>
          <w:lang w:val="ru-RU" w:eastAsia="ru-RU"/>
        </w:rPr>
      </w:pPr>
    </w:p>
    <w:p w:rsidR="00997333" w:rsidRDefault="00997333">
      <w:pPr>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br w:type="page"/>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997333" w:rsidRPr="00997333" w:rsidRDefault="00997333" w:rsidP="00997333">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997333" w:rsidRPr="00997333" w:rsidRDefault="00997333" w:rsidP="00997333">
      <w:pPr>
        <w:shd w:val="clear" w:color="auto" w:fill="FFFFFF"/>
        <w:spacing w:after="0" w:line="240" w:lineRule="auto"/>
        <w:jc w:val="center"/>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997333" w:rsidRPr="00997333" w:rsidRDefault="00997333" w:rsidP="00997333">
      <w:pPr>
        <w:spacing w:after="0" w:line="240" w:lineRule="auto"/>
        <w:jc w:val="center"/>
        <w:textAlignment w:val="baseline"/>
        <w:rPr>
          <w:rFonts w:ascii="Calibri" w:eastAsia="Times New Roman" w:hAnsi="Calibri" w:cs="Times New Roman"/>
          <w:sz w:val="24"/>
          <w:szCs w:val="24"/>
          <w:lang w:val="ru-RU" w:eastAsia="ru-RU"/>
        </w:rPr>
      </w:pPr>
      <w:r w:rsidRPr="00997333">
        <w:rPr>
          <w:rFonts w:ascii="Times New Roman" w:eastAsia="Times New Roman" w:hAnsi="Times New Roman" w:cs="Times New Roman"/>
          <w:sz w:val="24"/>
          <w:szCs w:val="24"/>
          <w:lang w:val="ru-RU" w:eastAsia="ru-RU"/>
        </w:rPr>
        <w:t>Кафедра финансового мониторинга и финансовых рынков</w:t>
      </w:r>
    </w:p>
    <w:p w:rsidR="00997333" w:rsidRPr="00997333" w:rsidRDefault="00997333" w:rsidP="00997333">
      <w:pPr>
        <w:spacing w:after="0" w:line="240" w:lineRule="auto"/>
        <w:jc w:val="center"/>
        <w:textAlignment w:val="baseline"/>
        <w:rPr>
          <w:rFonts w:ascii="Times New Roman" w:eastAsia="Times New Roman" w:hAnsi="Times New Roman" w:cs="Times New Roman"/>
          <w:b/>
          <w:sz w:val="24"/>
          <w:szCs w:val="24"/>
          <w:lang w:val="ru-RU" w:eastAsia="ru-RU"/>
        </w:rPr>
      </w:pPr>
    </w:p>
    <w:p w:rsidR="00997333" w:rsidRPr="00997333" w:rsidRDefault="00997333" w:rsidP="00997333">
      <w:pPr>
        <w:spacing w:after="0" w:line="240" w:lineRule="auto"/>
        <w:jc w:val="center"/>
        <w:textAlignment w:val="baseline"/>
        <w:rPr>
          <w:rFonts w:ascii="Times New Roman" w:eastAsia="Times New Roman" w:hAnsi="Times New Roman" w:cs="Times New Roman"/>
          <w:b/>
          <w:sz w:val="24"/>
          <w:szCs w:val="24"/>
          <w:lang w:val="ru-RU" w:eastAsia="ru-RU"/>
        </w:rPr>
      </w:pPr>
      <w:r w:rsidRPr="00997333">
        <w:rPr>
          <w:rFonts w:ascii="Times New Roman" w:eastAsia="Times New Roman" w:hAnsi="Times New Roman" w:cs="Times New Roman"/>
          <w:b/>
          <w:sz w:val="24"/>
          <w:szCs w:val="24"/>
          <w:lang w:val="ru-RU" w:eastAsia="ru-RU"/>
        </w:rPr>
        <w:t>Темы рефератов (Р)</w:t>
      </w:r>
    </w:p>
    <w:p w:rsidR="00997333" w:rsidRPr="00997333" w:rsidRDefault="00997333" w:rsidP="00997333">
      <w:pPr>
        <w:spacing w:after="0" w:line="240" w:lineRule="auto"/>
        <w:jc w:val="center"/>
        <w:textAlignment w:val="baseline"/>
        <w:rPr>
          <w:rFonts w:ascii="Times New Roman" w:eastAsia="Times New Roman" w:hAnsi="Times New Roman" w:cs="Times New Roman"/>
          <w:b/>
          <w:bCs/>
          <w:i/>
          <w:iCs/>
          <w:sz w:val="24"/>
          <w:szCs w:val="24"/>
          <w:lang w:val="ru-RU" w:eastAsia="ru-RU"/>
        </w:rPr>
      </w:pPr>
      <w:r w:rsidRPr="00997333">
        <w:rPr>
          <w:rFonts w:ascii="Times New Roman" w:eastAsia="Times New Roman" w:hAnsi="Times New Roman" w:cs="Times New Roman"/>
          <w:b/>
          <w:sz w:val="24"/>
          <w:szCs w:val="24"/>
          <w:lang w:val="ru-RU" w:eastAsia="ru-RU"/>
        </w:rPr>
        <w:t>по дисциплине</w:t>
      </w:r>
      <w:r w:rsidRPr="00997333">
        <w:rPr>
          <w:rFonts w:ascii="Times New Roman" w:eastAsia="Times New Roman" w:hAnsi="Times New Roman" w:cs="Times New Roman"/>
          <w:b/>
          <w:bCs/>
          <w:i/>
          <w:iCs/>
          <w:sz w:val="24"/>
          <w:szCs w:val="24"/>
          <w:lang w:val="ru-RU" w:eastAsia="ru-RU"/>
        </w:rPr>
        <w:t> «Финансовый мониторинг»</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1.</w:t>
      </w:r>
      <w:r w:rsidRPr="00997333">
        <w:rPr>
          <w:rFonts w:ascii="Times New Roman" w:eastAsia="Times New Roman" w:hAnsi="Times New Roman" w:cs="Times New Roman"/>
          <w:sz w:val="20"/>
          <w:szCs w:val="20"/>
          <w:lang w:val="ru-RU" w:eastAsia="ru-RU"/>
        </w:rPr>
        <w:tab/>
        <w:t>Понятие «отмывание денег»: сущность, особенности, история возникновения.</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2.</w:t>
      </w:r>
      <w:r w:rsidRPr="00997333">
        <w:rPr>
          <w:rFonts w:ascii="Times New Roman" w:eastAsia="Times New Roman" w:hAnsi="Times New Roman" w:cs="Times New Roman"/>
          <w:sz w:val="20"/>
          <w:szCs w:val="20"/>
          <w:lang w:val="ru-RU" w:eastAsia="ru-RU"/>
        </w:rPr>
        <w:tab/>
        <w:t>Активизация усилий международного сообщества в борьбе с отмыванием денег.</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3.</w:t>
      </w:r>
      <w:r w:rsidRPr="00997333">
        <w:rPr>
          <w:rFonts w:ascii="Times New Roman" w:eastAsia="Times New Roman" w:hAnsi="Times New Roman" w:cs="Times New Roman"/>
          <w:sz w:val="20"/>
          <w:szCs w:val="20"/>
          <w:lang w:val="ru-RU" w:eastAsia="ru-RU"/>
        </w:rPr>
        <w:tab/>
        <w:t>Создание национальных органов финансовой разведки в различных странах мира.</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4.</w:t>
      </w:r>
      <w:r w:rsidRPr="00997333">
        <w:rPr>
          <w:rFonts w:ascii="Times New Roman" w:eastAsia="Times New Roman" w:hAnsi="Times New Roman" w:cs="Times New Roman"/>
          <w:sz w:val="20"/>
          <w:szCs w:val="20"/>
          <w:lang w:val="ru-RU" w:eastAsia="ru-RU"/>
        </w:rPr>
        <w:tab/>
        <w:t>История создания и развития FATF.</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5.</w:t>
      </w:r>
      <w:r w:rsidRPr="00997333">
        <w:rPr>
          <w:rFonts w:ascii="Times New Roman" w:eastAsia="Times New Roman" w:hAnsi="Times New Roman" w:cs="Times New Roman"/>
          <w:sz w:val="20"/>
          <w:szCs w:val="20"/>
          <w:lang w:val="ru-RU" w:eastAsia="ru-RU"/>
        </w:rPr>
        <w:tab/>
        <w:t>Роль региональных организаций в противодействии отмыванию денег и финансированию терроризма.</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6.</w:t>
      </w:r>
      <w:r w:rsidRPr="00997333">
        <w:rPr>
          <w:rFonts w:ascii="Times New Roman" w:eastAsia="Times New Roman" w:hAnsi="Times New Roman" w:cs="Times New Roman"/>
          <w:sz w:val="20"/>
          <w:szCs w:val="20"/>
          <w:lang w:val="ru-RU" w:eastAsia="ru-RU"/>
        </w:rPr>
        <w:tab/>
        <w:t>Международные финансово-кредитные организации в системе ПОД/ФТ (МВФ, Всемирный банк и т.д.)</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7.</w:t>
      </w:r>
      <w:r w:rsidRPr="00997333">
        <w:rPr>
          <w:rFonts w:ascii="Times New Roman" w:eastAsia="Times New Roman" w:hAnsi="Times New Roman" w:cs="Times New Roman"/>
          <w:sz w:val="20"/>
          <w:szCs w:val="20"/>
          <w:lang w:val="ru-RU" w:eastAsia="ru-RU"/>
        </w:rPr>
        <w:tab/>
        <w:t>Возможность отмывания денег  в офшорных финансовых центрах</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8.</w:t>
      </w:r>
      <w:r w:rsidRPr="00997333">
        <w:rPr>
          <w:rFonts w:ascii="Times New Roman" w:eastAsia="Times New Roman" w:hAnsi="Times New Roman" w:cs="Times New Roman"/>
          <w:sz w:val="20"/>
          <w:szCs w:val="20"/>
          <w:lang w:val="ru-RU" w:eastAsia="ru-RU"/>
        </w:rPr>
        <w:tab/>
        <w:t>Использование рынка золота в операциях по отмыванию денег</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r w:rsidRPr="00997333">
        <w:rPr>
          <w:rFonts w:ascii="Times New Roman" w:eastAsia="Times New Roman" w:hAnsi="Times New Roman" w:cs="Times New Roman"/>
          <w:sz w:val="20"/>
          <w:szCs w:val="20"/>
          <w:lang w:val="ru-RU" w:eastAsia="ru-RU"/>
        </w:rPr>
        <w:t>9.</w:t>
      </w:r>
      <w:r w:rsidRPr="00997333">
        <w:rPr>
          <w:rFonts w:ascii="Times New Roman" w:eastAsia="Times New Roman" w:hAnsi="Times New Roman" w:cs="Times New Roman"/>
          <w:sz w:val="20"/>
          <w:szCs w:val="20"/>
          <w:lang w:val="ru-RU" w:eastAsia="ru-RU"/>
        </w:rPr>
        <w:tab/>
        <w:t>Новые технологии платежей и расчетов как способ отмывания денег</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10.</w:t>
      </w:r>
      <w:r w:rsidRPr="00997333">
        <w:rPr>
          <w:rFonts w:ascii="Times New Roman" w:eastAsia="Times New Roman" w:hAnsi="Times New Roman" w:cs="Times New Roman"/>
          <w:sz w:val="20"/>
          <w:szCs w:val="20"/>
          <w:lang w:val="ru-RU" w:eastAsia="ru-RU"/>
        </w:rPr>
        <w:tab/>
        <w:t>Новые участники системы противодействия легализации (отмыванию) доходов, полученных преступным путем, и финансированию терроризма.</w:t>
      </w:r>
    </w:p>
    <w:p w:rsidR="00997333" w:rsidRPr="00997333" w:rsidRDefault="00997333" w:rsidP="00997333">
      <w:pPr>
        <w:spacing w:after="0" w:line="240" w:lineRule="auto"/>
        <w:textAlignment w:val="baseline"/>
        <w:rPr>
          <w:rFonts w:ascii="Times New Roman" w:eastAsia="Times New Roman" w:hAnsi="Times New Roman" w:cs="Times New Roman"/>
          <w:b/>
          <w:color w:val="FF0000"/>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b/>
          <w:sz w:val="20"/>
          <w:szCs w:val="20"/>
          <w:lang w:val="ru-RU" w:eastAsia="ru-RU"/>
        </w:rPr>
      </w:pPr>
    </w:p>
    <w:p w:rsidR="00997333" w:rsidRPr="00997333" w:rsidRDefault="00997333" w:rsidP="00997333">
      <w:pPr>
        <w:spacing w:after="0" w:line="240" w:lineRule="auto"/>
        <w:textAlignment w:val="baseline"/>
        <w:rPr>
          <w:rFonts w:ascii="Calibri" w:eastAsia="Times New Roman" w:hAnsi="Calibri" w:cs="Times New Roman"/>
          <w:b/>
          <w:sz w:val="20"/>
          <w:szCs w:val="20"/>
          <w:lang w:val="ru-RU" w:eastAsia="ru-RU"/>
        </w:rPr>
      </w:pPr>
      <w:r w:rsidRPr="00997333">
        <w:rPr>
          <w:rFonts w:ascii="Times New Roman" w:eastAsia="Times New Roman" w:hAnsi="Times New Roman" w:cs="Times New Roman"/>
          <w:b/>
          <w:bCs/>
          <w:sz w:val="20"/>
          <w:szCs w:val="20"/>
          <w:lang w:val="ru-RU" w:eastAsia="ru-RU"/>
        </w:rPr>
        <w:t>Критерии оценки: </w:t>
      </w:r>
      <w:r w:rsidRPr="00997333">
        <w:rPr>
          <w:rFonts w:ascii="Times New Roman" w:eastAsia="Times New Roman" w:hAnsi="Times New Roman" w:cs="Times New Roman"/>
          <w:b/>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«отлично» выставляется студенту, если изложенный  материал фактически верен, выявлено наличие глубоких исчерпывающих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«хорошо» - если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«удовлетворительно» -  если материал изложен в верно, но недостаточно полно, имеются недостатки в логике и последовательности изложения материала; </w:t>
      </w: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оценка «неудовлетворительно»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xml:space="preserve">- оценка «зачтено» выставляется студенту, если  </w:t>
      </w:r>
      <w:proofErr w:type="spellStart"/>
      <w:proofErr w:type="gramStart"/>
      <w:r w:rsidRPr="00997333">
        <w:rPr>
          <w:rFonts w:ascii="Times New Roman" w:eastAsia="Times New Roman" w:hAnsi="Times New Roman" w:cs="Times New Roman"/>
          <w:sz w:val="20"/>
          <w:szCs w:val="20"/>
          <w:lang w:val="ru-RU" w:eastAsia="ru-RU"/>
        </w:rPr>
        <w:t>если</w:t>
      </w:r>
      <w:proofErr w:type="spellEnd"/>
      <w:proofErr w:type="gramEnd"/>
      <w:r w:rsidRPr="00997333">
        <w:rPr>
          <w:rFonts w:ascii="Times New Roman" w:eastAsia="Times New Roman" w:hAnsi="Times New Roman" w:cs="Times New Roman"/>
          <w:sz w:val="20"/>
          <w:szCs w:val="20"/>
          <w:lang w:val="ru-RU" w:eastAsia="ru-RU"/>
        </w:rPr>
        <w:t xml:space="preserve"> изложенный  материал фактически верен, выявлено наличие твердых и достаточно полных знаний  в объеме изученной темы, грамотное и логически стройное изложение материала; </w:t>
      </w:r>
    </w:p>
    <w:p w:rsidR="00997333" w:rsidRPr="00997333" w:rsidRDefault="00997333" w:rsidP="00997333">
      <w:pPr>
        <w:spacing w:after="0" w:line="240" w:lineRule="auto"/>
        <w:ind w:left="720"/>
        <w:contextualSpacing/>
        <w:rPr>
          <w:rFonts w:ascii="Times New Roman" w:eastAsia="Times New Roman" w:hAnsi="Times New Roman" w:cs="Times New Roman"/>
          <w:sz w:val="20"/>
          <w:szCs w:val="20"/>
          <w:lang w:val="ru-RU" w:eastAsia="ru-RU"/>
        </w:rPr>
      </w:pPr>
    </w:p>
    <w:p w:rsidR="00997333" w:rsidRPr="00997333" w:rsidRDefault="00997333" w:rsidP="00997333">
      <w:pPr>
        <w:numPr>
          <w:ilvl w:val="0"/>
          <w:numId w:val="2"/>
        </w:num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оценка «не зачтено» если материал слабо связан с темой,  при наличии грубых ошибок</w:t>
      </w:r>
      <w:proofErr w:type="gramStart"/>
      <w:r w:rsidRPr="00997333">
        <w:rPr>
          <w:rFonts w:ascii="Times New Roman" w:eastAsia="Times New Roman" w:hAnsi="Times New Roman" w:cs="Times New Roman"/>
          <w:sz w:val="20"/>
          <w:szCs w:val="20"/>
          <w:lang w:val="ru-RU" w:eastAsia="ru-RU"/>
        </w:rPr>
        <w:t xml:space="preserve"> ,</w:t>
      </w:r>
      <w:proofErr w:type="gramEnd"/>
      <w:r w:rsidRPr="00997333">
        <w:rPr>
          <w:rFonts w:ascii="Times New Roman" w:eastAsia="Times New Roman" w:hAnsi="Times New Roman" w:cs="Times New Roman"/>
          <w:sz w:val="20"/>
          <w:szCs w:val="20"/>
          <w:lang w:val="ru-RU" w:eastAsia="ru-RU"/>
        </w:rPr>
        <w:t xml:space="preserve"> непонимания сущности излагаемого вопроса, неуверенности и неточности ответов.</w:t>
      </w:r>
    </w:p>
    <w:p w:rsidR="00997333" w:rsidRPr="00997333" w:rsidRDefault="00997333" w:rsidP="00997333">
      <w:pPr>
        <w:spacing w:after="0" w:line="240" w:lineRule="auto"/>
        <w:textAlignment w:val="baseline"/>
        <w:rPr>
          <w:rFonts w:ascii="Calibri" w:eastAsia="Times New Roman" w:hAnsi="Calibri" w:cs="Times New Roman"/>
          <w:sz w:val="20"/>
          <w:szCs w:val="20"/>
          <w:lang w:val="ru-RU" w:eastAsia="ru-RU"/>
        </w:rPr>
      </w:pPr>
      <w:r w:rsidRPr="00997333">
        <w:rPr>
          <w:rFonts w:ascii="Times New Roman" w:eastAsia="Times New Roman" w:hAnsi="Times New Roman" w:cs="Times New Roman"/>
          <w:sz w:val="20"/>
          <w:szCs w:val="20"/>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r w:rsidRPr="00997333">
        <w:rPr>
          <w:rFonts w:ascii="Calibri" w:eastAsia="Times New Roman" w:hAnsi="Calibri" w:cs="Times New Roman"/>
          <w:sz w:val="24"/>
          <w:szCs w:val="24"/>
          <w:lang w:val="ru-RU" w:eastAsia="ru-RU"/>
        </w:rPr>
        <w:t> </w:t>
      </w: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24"/>
          <w:szCs w:val="24"/>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spacing w:after="0" w:line="240" w:lineRule="auto"/>
        <w:textAlignment w:val="baseline"/>
        <w:rPr>
          <w:rFonts w:ascii="Calibri" w:eastAsia="Times New Roman" w:hAnsi="Calibri" w:cs="Times New Roman"/>
          <w:sz w:val="12"/>
          <w:szCs w:val="12"/>
          <w:lang w:val="ru-RU" w:eastAsia="ru-RU"/>
        </w:rPr>
      </w:pPr>
    </w:p>
    <w:p w:rsidR="00997333" w:rsidRPr="00997333" w:rsidRDefault="00997333" w:rsidP="00997333">
      <w:pPr>
        <w:keepNext/>
        <w:keepLines/>
        <w:spacing w:before="480" w:after="0" w:line="240" w:lineRule="auto"/>
        <w:jc w:val="both"/>
        <w:outlineLvl w:val="0"/>
        <w:rPr>
          <w:rFonts w:asciiTheme="majorHAnsi" w:eastAsiaTheme="majorEastAsia" w:hAnsiTheme="majorHAnsi" w:cstheme="majorBidi"/>
          <w:b/>
          <w:bCs/>
          <w:sz w:val="28"/>
          <w:szCs w:val="28"/>
          <w:lang w:val="ru-RU" w:eastAsia="ru-RU"/>
        </w:rPr>
      </w:pPr>
      <w:bookmarkStart w:id="4" w:name="_Toc480487764"/>
    </w:p>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p>
    <w:p w:rsidR="00997333" w:rsidRDefault="00997333">
      <w:pPr>
        <w:rPr>
          <w:rFonts w:asciiTheme="majorHAnsi" w:eastAsiaTheme="majorEastAsia" w:hAnsiTheme="majorHAnsi" w:cstheme="majorBidi"/>
          <w:b/>
          <w:bCs/>
          <w:color w:val="0070C0"/>
          <w:sz w:val="28"/>
          <w:szCs w:val="28"/>
          <w:lang w:val="ru-RU" w:eastAsia="ru-RU"/>
        </w:rPr>
      </w:pPr>
      <w:r>
        <w:rPr>
          <w:rFonts w:asciiTheme="majorHAnsi" w:eastAsiaTheme="majorEastAsia" w:hAnsiTheme="majorHAnsi" w:cstheme="majorBidi"/>
          <w:b/>
          <w:bCs/>
          <w:color w:val="0070C0"/>
          <w:sz w:val="28"/>
          <w:szCs w:val="28"/>
          <w:lang w:val="ru-RU" w:eastAsia="ru-RU"/>
        </w:rPr>
        <w:br w:type="page"/>
      </w:r>
    </w:p>
    <w:p w:rsidR="00997333" w:rsidRPr="00997333" w:rsidRDefault="00997333" w:rsidP="00997333">
      <w:pPr>
        <w:keepNext/>
        <w:keepLines/>
        <w:spacing w:before="480" w:after="0" w:line="240" w:lineRule="auto"/>
        <w:jc w:val="both"/>
        <w:outlineLvl w:val="0"/>
        <w:rPr>
          <w:rFonts w:asciiTheme="majorHAnsi" w:eastAsiaTheme="majorEastAsia" w:hAnsiTheme="majorHAnsi" w:cstheme="majorBidi"/>
          <w:b/>
          <w:bCs/>
          <w:color w:val="0070C0"/>
          <w:sz w:val="28"/>
          <w:szCs w:val="28"/>
          <w:lang w:val="ru-RU" w:eastAsia="ru-RU"/>
        </w:rPr>
      </w:pPr>
      <w:r w:rsidRPr="00997333">
        <w:rPr>
          <w:rFonts w:asciiTheme="majorHAnsi" w:eastAsiaTheme="majorEastAsia" w:hAnsiTheme="majorHAnsi" w:cstheme="majorBidi"/>
          <w:b/>
          <w:bCs/>
          <w:color w:val="0070C0"/>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p>
    <w:p w:rsidR="00997333" w:rsidRPr="00997333" w:rsidRDefault="00997333" w:rsidP="00997333">
      <w:pPr>
        <w:spacing w:after="0"/>
        <w:ind w:firstLine="708"/>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997333" w:rsidRPr="00997333" w:rsidRDefault="00997333" w:rsidP="00997333">
      <w:pPr>
        <w:spacing w:after="0"/>
        <w:ind w:firstLine="708"/>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b/>
          <w:sz w:val="24"/>
          <w:szCs w:val="24"/>
          <w:lang w:val="ru-RU" w:eastAsia="ru-RU"/>
        </w:rPr>
        <w:t xml:space="preserve">Текущий контроль </w:t>
      </w:r>
      <w:r w:rsidRPr="00997333">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97333" w:rsidRPr="00997333" w:rsidRDefault="00997333" w:rsidP="00997333">
      <w:pPr>
        <w:spacing w:after="0"/>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 xml:space="preserve"> </w:t>
      </w:r>
      <w:r w:rsidRPr="00997333">
        <w:rPr>
          <w:rFonts w:ascii="Times New Roman" w:eastAsia="Times New Roman" w:hAnsi="Times New Roman" w:cs="Times New Roman"/>
          <w:sz w:val="24"/>
          <w:szCs w:val="24"/>
          <w:lang w:val="ru-RU" w:eastAsia="ru-RU"/>
        </w:rPr>
        <w:tab/>
      </w:r>
      <w:r w:rsidRPr="00997333">
        <w:rPr>
          <w:rFonts w:ascii="Times New Roman" w:eastAsia="Times New Roman" w:hAnsi="Times New Roman" w:cs="Times New Roman"/>
          <w:b/>
          <w:sz w:val="24"/>
          <w:szCs w:val="24"/>
          <w:lang w:val="ru-RU" w:eastAsia="ru-RU"/>
        </w:rPr>
        <w:t>Промежуточная аттестация</w:t>
      </w:r>
      <w:r w:rsidRPr="00997333">
        <w:rPr>
          <w:rFonts w:ascii="Times New Roman" w:eastAsia="Times New Roman" w:hAnsi="Times New Roman" w:cs="Times New Roman"/>
          <w:sz w:val="24"/>
          <w:szCs w:val="24"/>
          <w:lang w:val="ru-RU" w:eastAsia="ru-RU"/>
        </w:rPr>
        <w:t xml:space="preserve"> проводится в форме зачета. </w:t>
      </w:r>
    </w:p>
    <w:p w:rsidR="00997333" w:rsidRPr="00997333" w:rsidRDefault="00997333" w:rsidP="00997333">
      <w:pPr>
        <w:spacing w:after="0"/>
        <w:jc w:val="both"/>
        <w:rPr>
          <w:rFonts w:ascii="Times New Roman" w:eastAsia="Times New Roman" w:hAnsi="Times New Roman" w:cs="Times New Roman"/>
          <w:sz w:val="24"/>
          <w:szCs w:val="24"/>
          <w:lang w:val="ru-RU" w:eastAsia="ru-RU"/>
        </w:rPr>
      </w:pPr>
      <w:r w:rsidRPr="00997333">
        <w:rPr>
          <w:rFonts w:ascii="Times New Roman" w:eastAsia="Times New Roman" w:hAnsi="Times New Roman" w:cs="Times New Roman"/>
          <w:sz w:val="24"/>
          <w:szCs w:val="24"/>
          <w:lang w:val="ru-RU" w:eastAsia="ru-RU"/>
        </w:rPr>
        <w:t>Зачет проводится в последнюю неделю перед экзаменационной сессией в виде письменного тестирования. Количество вопросов в тесте – 20. Проверка ответов и объявление результатов в день зачета. Результаты аттестации заносятся в зачетную ведомость и зачетную книжку студента.</w:t>
      </w:r>
      <w:r w:rsidRPr="00997333">
        <w:rPr>
          <w:rFonts w:ascii="Times New Roman" w:eastAsia="Times New Roman" w:hAnsi="Times New Roman" w:cs="Times New Roman"/>
          <w:i/>
          <w:sz w:val="24"/>
          <w:szCs w:val="24"/>
          <w:lang w:val="ru-RU" w:eastAsia="ru-RU"/>
        </w:rPr>
        <w:t xml:space="preserve"> </w:t>
      </w:r>
      <w:r w:rsidRPr="00997333">
        <w:rPr>
          <w:rFonts w:ascii="Times New Roman" w:eastAsia="Times New Roman" w:hAnsi="Times New Roman" w:cs="Times New Roman"/>
          <w:sz w:val="24"/>
          <w:szCs w:val="24"/>
          <w:lang w:val="ru-RU" w:eastAsia="ru-RU"/>
        </w:rPr>
        <w:t>Студенты, не прошедшие промежуточную аттестацию по графику, должны ликвидировать задолженность в установленном порядке.</w:t>
      </w:r>
    </w:p>
    <w:p w:rsidR="00997333" w:rsidRPr="00997333" w:rsidRDefault="00997333" w:rsidP="00997333">
      <w:pPr>
        <w:spacing w:after="0" w:line="240" w:lineRule="auto"/>
        <w:jc w:val="both"/>
        <w:rPr>
          <w:rFonts w:ascii="Times New Roman" w:eastAsia="Times New Roman" w:hAnsi="Times New Roman" w:cs="Times New Roman"/>
          <w:sz w:val="24"/>
          <w:szCs w:val="24"/>
          <w:lang w:val="ru-RU" w:eastAsia="ru-RU"/>
        </w:rPr>
      </w:pPr>
    </w:p>
    <w:p w:rsidR="00997333" w:rsidRDefault="00997333">
      <w:pPr>
        <w:rPr>
          <w:lang w:val="ru-RU"/>
        </w:rPr>
      </w:pPr>
      <w:r>
        <w:rPr>
          <w:lang w:val="ru-RU"/>
        </w:rPr>
        <w:br w:type="page"/>
      </w:r>
    </w:p>
    <w:p w:rsidR="00997333" w:rsidRDefault="00997333">
      <w:pPr>
        <w:rPr>
          <w:lang w:val="ru-RU"/>
        </w:rPr>
      </w:pPr>
      <w:r>
        <w:rPr>
          <w:noProof/>
          <w:lang w:val="ru-RU" w:eastAsia="ru-RU"/>
        </w:rPr>
        <w:lastRenderedPageBreak/>
        <w:drawing>
          <wp:inline distT="0" distB="0" distL="0" distR="0">
            <wp:extent cx="6479540" cy="8907780"/>
            <wp:effectExtent l="0" t="0" r="0" b="0"/>
            <wp:docPr id="6" name="Рисунок 6" descr="\\Fileserver.rseu.ru\free$\423 кафедра ФМиФР\Вика Скрипова\РАЗМЕЩЕНИЕ\15.11.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server.rseu.ru\free$\423 кафедра ФМиФР\Вика Скрипова\РАЗМЕЩЕНИЕ\15.11.2018\РПД\Очка\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9540" cy="8907780"/>
                    </a:xfrm>
                    <a:prstGeom prst="rect">
                      <a:avLst/>
                    </a:prstGeom>
                    <a:noFill/>
                    <a:ln>
                      <a:noFill/>
                    </a:ln>
                  </pic:spPr>
                </pic:pic>
              </a:graphicData>
            </a:graphic>
          </wp:inline>
        </w:drawing>
      </w:r>
    </w:p>
    <w:p w:rsidR="00997333" w:rsidRDefault="00997333">
      <w:pPr>
        <w:rPr>
          <w:lang w:val="ru-RU"/>
        </w:rPr>
      </w:pPr>
      <w:r>
        <w:rPr>
          <w:lang w:val="ru-RU"/>
        </w:rPr>
        <w:br w:type="page"/>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997333">
        <w:rPr>
          <w:rFonts w:ascii="Times New Roman" w:eastAsia="Times New Roman" w:hAnsi="Times New Roman" w:cs="Times New Roman"/>
          <w:bCs/>
          <w:i/>
          <w:sz w:val="28"/>
          <w:szCs w:val="28"/>
          <w:lang w:val="ru-RU" w:eastAsia="ru-RU"/>
        </w:rPr>
        <w:t>«Финансовый мониторинг»</w:t>
      </w:r>
      <w:r w:rsidRPr="00997333">
        <w:rPr>
          <w:rFonts w:ascii="Times New Roman" w:eastAsia="Times New Roman" w:hAnsi="Times New Roman" w:cs="Times New Roman"/>
          <w:bCs/>
          <w:sz w:val="28"/>
          <w:szCs w:val="28"/>
          <w:lang w:val="ru-RU" w:eastAsia="ru-RU"/>
        </w:rPr>
        <w:t xml:space="preserve">  адресованы  студентам  </w:t>
      </w:r>
      <w:r w:rsidRPr="00997333">
        <w:rPr>
          <w:rFonts w:ascii="Times New Roman" w:eastAsia="Times New Roman" w:hAnsi="Times New Roman" w:cs="Times New Roman"/>
          <w:bCs/>
          <w:i/>
          <w:sz w:val="28"/>
          <w:szCs w:val="28"/>
          <w:lang w:val="ru-RU" w:eastAsia="ru-RU"/>
        </w:rPr>
        <w:t>всех</w:t>
      </w:r>
      <w:r w:rsidRPr="00997333">
        <w:rPr>
          <w:rFonts w:ascii="Times New Roman" w:eastAsia="Times New Roman" w:hAnsi="Times New Roman" w:cs="Times New Roman"/>
          <w:bCs/>
          <w:sz w:val="28"/>
          <w:szCs w:val="28"/>
          <w:lang w:val="ru-RU" w:eastAsia="ru-RU"/>
        </w:rPr>
        <w:t xml:space="preserve"> форм обучения.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997333">
        <w:rPr>
          <w:rFonts w:ascii="Times New Roman" w:eastAsia="Times New Roman" w:hAnsi="Times New Roman" w:cs="Times New Roman"/>
          <w:bCs/>
          <w:i/>
          <w:sz w:val="28"/>
          <w:szCs w:val="28"/>
          <w:lang w:val="ru-RU" w:eastAsia="ru-RU"/>
        </w:rPr>
        <w:t>«Программная инженерия»</w:t>
      </w:r>
      <w:r w:rsidRPr="00997333">
        <w:rPr>
          <w:rFonts w:ascii="Times New Roman" w:eastAsia="Times New Roman" w:hAnsi="Times New Roman" w:cs="Times New Roman"/>
          <w:bCs/>
          <w:sz w:val="28"/>
          <w:szCs w:val="28"/>
          <w:lang w:val="ru-RU" w:eastAsia="ru-RU"/>
        </w:rPr>
        <w:t xml:space="preserve"> предусмотрены следующие виды занятий:</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лекции;</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практические занятия.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 ходе лекционных занятий рассматриваются теоретические аспекты финансового мониторинга, этапы и принципы формирования международной системы финансового мониторинга, составляющие звенья российской системы финансового мониторинга, организационно-экономические основы государственного и первичного финансового мониторинга в РФ, даются  рекомендации для самостоятельной работы и подготовке к практическим занятиям.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поиска информации, сбора и анализа данных, необходимых для осуществления мониторинга незаконных финансовых операций, навыки подготовки информационных обзоров по проблемам развития глобальной и национальных систем финансового мониторинга.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изучить конспекты лекций;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997333">
        <w:rPr>
          <w:rFonts w:ascii="Times New Roman" w:eastAsia="Times New Roman" w:hAnsi="Times New Roman" w:cs="Times New Roman"/>
          <w:bCs/>
          <w:sz w:val="28"/>
          <w:szCs w:val="28"/>
          <w:lang w:val="ru-RU" w:eastAsia="ru-RU"/>
        </w:rPr>
        <w:t>т.ч</w:t>
      </w:r>
      <w:proofErr w:type="spellEnd"/>
      <w:r w:rsidRPr="00997333">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997333">
          <w:rPr>
            <w:rFonts w:ascii="Times New Roman" w:eastAsia="Times New Roman" w:hAnsi="Times New Roman" w:cs="Times New Roman"/>
            <w:bCs/>
            <w:color w:val="0000FF" w:themeColor="hyperlink"/>
            <w:sz w:val="28"/>
            <w:szCs w:val="28"/>
            <w:u w:val="single"/>
            <w:lang w:val="ru-RU" w:eastAsia="ru-RU"/>
          </w:rPr>
          <w:t>http://library.rsue.ru/</w:t>
        </w:r>
      </w:hyperlink>
      <w:r w:rsidRPr="00997333">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97333" w:rsidRPr="00997333" w:rsidRDefault="00997333" w:rsidP="00997333">
      <w:pPr>
        <w:widowControl w:val="0"/>
        <w:spacing w:after="120"/>
        <w:ind w:firstLine="708"/>
        <w:jc w:val="both"/>
        <w:rPr>
          <w:rFonts w:ascii="Times New Roman" w:eastAsia="Times New Roman" w:hAnsi="Times New Roman" w:cs="Times New Roman"/>
          <w:b/>
          <w:bCs/>
          <w:sz w:val="28"/>
          <w:szCs w:val="28"/>
          <w:lang w:val="ru-RU" w:eastAsia="ru-RU"/>
        </w:rPr>
      </w:pPr>
      <w:r w:rsidRPr="00997333">
        <w:rPr>
          <w:rFonts w:ascii="Times New Roman" w:eastAsia="Times New Roman" w:hAnsi="Times New Roman" w:cs="Times New Roman"/>
          <w:b/>
          <w:bCs/>
          <w:sz w:val="28"/>
          <w:szCs w:val="28"/>
          <w:lang w:val="ru-RU" w:eastAsia="ru-RU"/>
        </w:rPr>
        <w:lastRenderedPageBreak/>
        <w:t xml:space="preserve">Методические рекомендации по написанию, требования к оформлению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 целях расширения и закрепления полученных знаний при изучении данной дисциплины, студенту предлагается написание реферата. Тематика рефератов приведена ниже. Тему реферата студент выбирает, исходя из круга научных интересов. Данный вид самостоятельной работы студентов дополняет аудиторные занятия по данному учебному курсу (лекции, практические занятия) и нацеливает студентов на активное использование внеаудиторного времени. Тем самым в значительной степени компенсируется ограниченность часов, отводимых на дисциплину графиком учебного процесса, используются возможности самообучения.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Реферат вместе с тем может являться элементом семестрового контроля знаний  студентов. Он проверяется преподавателем, на основании чего делается заключение о качестве выполнения учебного задания и принимается решение о допуске к зачету, помимо </w:t>
      </w:r>
      <w:proofErr w:type="gramStart"/>
      <w:r w:rsidRPr="00997333">
        <w:rPr>
          <w:rFonts w:ascii="Times New Roman" w:eastAsia="Times New Roman" w:hAnsi="Times New Roman" w:cs="Times New Roman"/>
          <w:bCs/>
          <w:sz w:val="28"/>
          <w:szCs w:val="28"/>
          <w:lang w:val="ru-RU" w:eastAsia="ru-RU"/>
        </w:rPr>
        <w:t>контроля за</w:t>
      </w:r>
      <w:proofErr w:type="gramEnd"/>
      <w:r w:rsidRPr="00997333">
        <w:rPr>
          <w:rFonts w:ascii="Times New Roman" w:eastAsia="Times New Roman" w:hAnsi="Times New Roman" w:cs="Times New Roman"/>
          <w:bCs/>
          <w:sz w:val="28"/>
          <w:szCs w:val="28"/>
          <w:lang w:val="ru-RU" w:eastAsia="ru-RU"/>
        </w:rPr>
        <w:t xml:space="preserve"> успеваемостью студента и его активностью работ на занятиях.</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Особое значение эта форма работы имеет для магистрантов-заочников в виду ограниченности аудиторного фонда учебного времени и самой специфики заочного 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Выполнение реферата преследует главную цель – использовать возможности активного, самостоятельного обучения в сочетании с другими формами учебных занятий и заданий по дисциплине.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Выполнение реферата в течение семестра позволяет решать следующие задачи 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глубже изучить отдельные темы учебной дисциплины;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активизировать творческие способности учащихся, реализовать преимущества целенаправленной самоподготовки;</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позволяет дополнить семестровый контроль знаний студентов;</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выработать навыки выполнения самостоятельной письменной работы, уметь работать с  литературой, четко и последовательно выражать свои мысли.</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Наиболее содержательные, творчески выполненные контрольные работы могут  послужить основой для последующего написания курсовых и выпускных квалификационных работ по той же или смежным дисциплинам, осуществления исследований.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Требования, предъявляемые к реферату. К числу основных требований относятся </w:t>
      </w:r>
      <w:proofErr w:type="gramStart"/>
      <w:r w:rsidRPr="00997333">
        <w:rPr>
          <w:rFonts w:ascii="Times New Roman" w:eastAsia="Times New Roman" w:hAnsi="Times New Roman" w:cs="Times New Roman"/>
          <w:bCs/>
          <w:sz w:val="28"/>
          <w:szCs w:val="28"/>
          <w:lang w:val="ru-RU" w:eastAsia="ru-RU"/>
        </w:rPr>
        <w:t>следующие</w:t>
      </w:r>
      <w:proofErr w:type="gramEnd"/>
      <w:r w:rsidRPr="00997333">
        <w:rPr>
          <w:rFonts w:ascii="Times New Roman" w:eastAsia="Times New Roman" w:hAnsi="Times New Roman" w:cs="Times New Roman"/>
          <w:bCs/>
          <w:sz w:val="28"/>
          <w:szCs w:val="28"/>
          <w:lang w:val="ru-RU" w:eastAsia="ru-RU"/>
        </w:rPr>
        <w:t>:</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полное, глубокое и последовательное освещение темы;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использование разнообразной литературы и материалов – учебных, статистических, нормативных, научных;</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ссылки на используемую литературу по тексту;</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наличие плана, являющегося логическим стержнем работы;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самостоятельность изложения;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оформление титульного листа, наличие введения, заключения, списка использованной литературы;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 аккуратность оформления работы, отсутствие помарок,  произвольных </w:t>
      </w:r>
      <w:r w:rsidRPr="00997333">
        <w:rPr>
          <w:rFonts w:ascii="Times New Roman" w:eastAsia="Times New Roman" w:hAnsi="Times New Roman" w:cs="Times New Roman"/>
          <w:bCs/>
          <w:sz w:val="28"/>
          <w:szCs w:val="28"/>
          <w:lang w:val="ru-RU" w:eastAsia="ru-RU"/>
        </w:rPr>
        <w:lastRenderedPageBreak/>
        <w:t>сокращений;</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соблюдение установленных сроков написания и предоставления работы преподавателю.</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Оформление реферата.</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Реферат оформляется в соответствии с установленными требованиями: он должен быть напечатан на стандартных листах белой бумаги формата А</w:t>
      </w:r>
      <w:proofErr w:type="gramStart"/>
      <w:r w:rsidRPr="00997333">
        <w:rPr>
          <w:rFonts w:ascii="Times New Roman" w:eastAsia="Times New Roman" w:hAnsi="Times New Roman" w:cs="Times New Roman"/>
          <w:bCs/>
          <w:sz w:val="28"/>
          <w:szCs w:val="28"/>
          <w:lang w:val="ru-RU" w:eastAsia="ru-RU"/>
        </w:rPr>
        <w:t>4</w:t>
      </w:r>
      <w:proofErr w:type="gramEnd"/>
      <w:r w:rsidRPr="00997333">
        <w:rPr>
          <w:rFonts w:ascii="Times New Roman" w:eastAsia="Times New Roman" w:hAnsi="Times New Roman" w:cs="Times New Roman"/>
          <w:bCs/>
          <w:sz w:val="28"/>
          <w:szCs w:val="28"/>
          <w:lang w:val="ru-RU" w:eastAsia="ru-RU"/>
        </w:rPr>
        <w:t xml:space="preserve"> (210 х 297 мм) или близкого к нему  и  иметь  поля:  верхнее - 15 мм, нижнее - 25 мм, правое - 10 мм, левое - не менее 25-30 мм., объемом не менее 20 страниц.</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Обязательными атрибутами оформления реферата являются следующие: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1. Титульный лист. В нем должна присутствовать такая информация, как:</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полное название института;</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указание кафедры, по которой выполняется работа («Финансовый мониторинг»);</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тема контрольной работы;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автор с указанием курса, факультета, специальности, формы обучения;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кто проверил (указывается должность: преподаватель, старший преподаватель, доцент, профессор и фамилия, инициалы преподавателя);</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сроки отправки или доставки работы в университет (на кафедру).</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2. Оглавление.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3. Введение.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4. Основная часть.</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5. Заключение.</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6. Список использованной литературы.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Во введении указывается теоретическое и практическое значение темы и ее вопросов, их место в структуре учебного курса. Здесь также важно сформулировать цели и задачи, связанные с изучением и раскрытием темы, вкратце аргументировать план работы. Объем введения обычно не превышает 1 страницы.</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В заключении приводятся основные, ключевые положения и выводы, которые вытекают из содержания работы. Весьма уместна и важна формулировка того, что дало вам изучение данной темы для накопления знаний по изучаемому курсу. Объем заключения может составлять до 2 страниц.</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 xml:space="preserve">В списке использованной литературы приводятся в алфавитном порядке с указанием полных выходных данных: фамилия и инициалы автора, название работы, место и год издания, название издательства. </w:t>
      </w:r>
    </w:p>
    <w:p w:rsidR="00997333" w:rsidRPr="00997333" w:rsidRDefault="00997333" w:rsidP="00997333">
      <w:pPr>
        <w:widowControl w:val="0"/>
        <w:spacing w:after="0"/>
        <w:ind w:firstLine="708"/>
        <w:jc w:val="both"/>
        <w:rPr>
          <w:rFonts w:ascii="Times New Roman" w:eastAsia="Times New Roman" w:hAnsi="Times New Roman" w:cs="Times New Roman"/>
          <w:bCs/>
          <w:sz w:val="28"/>
          <w:szCs w:val="28"/>
          <w:lang w:val="ru-RU" w:eastAsia="ru-RU"/>
        </w:rPr>
      </w:pPr>
      <w:r w:rsidRPr="00997333">
        <w:rPr>
          <w:rFonts w:ascii="Times New Roman" w:eastAsia="Times New Roman" w:hAnsi="Times New Roman" w:cs="Times New Roman"/>
          <w:bCs/>
          <w:sz w:val="28"/>
          <w:szCs w:val="28"/>
          <w:lang w:val="ru-RU" w:eastAsia="ru-RU"/>
        </w:rPr>
        <w:t>Реферат представляется преподавателю либо на кафедру в установленные сроки.</w:t>
      </w:r>
    </w:p>
    <w:p w:rsidR="00997333" w:rsidRPr="00997333" w:rsidRDefault="00997333" w:rsidP="00997333">
      <w:pPr>
        <w:spacing w:after="0" w:line="240" w:lineRule="auto"/>
        <w:rPr>
          <w:rFonts w:ascii="Times New Roman" w:eastAsia="Times New Roman" w:hAnsi="Times New Roman" w:cs="Times New Roman"/>
          <w:sz w:val="24"/>
          <w:szCs w:val="24"/>
          <w:lang w:val="ru-RU" w:eastAsia="ru-RU"/>
        </w:rPr>
      </w:pPr>
    </w:p>
    <w:p w:rsidR="00F371C4" w:rsidRPr="00997333" w:rsidRDefault="00F371C4">
      <w:pPr>
        <w:rPr>
          <w:lang w:val="ru-RU"/>
        </w:rPr>
      </w:pPr>
    </w:p>
    <w:sectPr w:rsidR="00F371C4" w:rsidRPr="0099733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6B3478B1"/>
    <w:multiLevelType w:val="hybridMultilevel"/>
    <w:tmpl w:val="95C2C1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6F3C0B"/>
    <w:rsid w:val="00997333"/>
    <w:rsid w:val="00D31453"/>
    <w:rsid w:val="00E209E2"/>
    <w:rsid w:val="00F371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9733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97333"/>
    <w:rPr>
      <w:rFonts w:ascii="Tahoma" w:hAnsi="Tahoma" w:cs="Tahoma"/>
      <w:sz w:val="16"/>
      <w:szCs w:val="16"/>
    </w:rPr>
  </w:style>
  <w:style w:type="table" w:styleId="a5">
    <w:name w:val="Table Grid"/>
    <w:basedOn w:val="a1"/>
    <w:uiPriority w:val="59"/>
    <w:rsid w:val="00997333"/>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30</Pages>
  <Words>7121</Words>
  <Characters>52156</Characters>
  <Application>Microsoft Office Word</Application>
  <DocSecurity>0</DocSecurity>
  <Lines>434</Lines>
  <Paragraphs>118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59159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2018-2019_09_03_04_1_plx_Финансовый мониторинг</dc:title>
  <dc:creator>FastReport.NET</dc:creator>
  <cp:lastModifiedBy>Елена А. Зандер</cp:lastModifiedBy>
  <cp:revision>3</cp:revision>
  <dcterms:created xsi:type="dcterms:W3CDTF">2018-11-14T12:59:00Z</dcterms:created>
  <dcterms:modified xsi:type="dcterms:W3CDTF">2018-11-14T13:09:00Z</dcterms:modified>
</cp:coreProperties>
</file>