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9" w:rsidRPr="002B6449" w:rsidRDefault="002B6449" w:rsidP="002B64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4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Публикации по результатам исследований, проводимых в рамках научной школы</w:t>
      </w:r>
      <w:r w:rsidRPr="002B64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6449">
        <w:rPr>
          <w:rFonts w:ascii="Times New Roman" w:hAnsi="Times New Roman"/>
          <w:b/>
          <w:sz w:val="28"/>
          <w:szCs w:val="28"/>
        </w:rPr>
        <w:t>«Универсализация современных банковских систем»</w:t>
      </w:r>
    </w:p>
    <w:p w:rsidR="002B6449" w:rsidRPr="002A3B08" w:rsidRDefault="002B6449" w:rsidP="002B6449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6449" w:rsidRPr="002B6449" w:rsidRDefault="002B6449" w:rsidP="002B6449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449">
        <w:rPr>
          <w:rFonts w:ascii="Times New Roman" w:eastAsia="Times New Roman" w:hAnsi="Times New Roman"/>
          <w:b/>
          <w:sz w:val="28"/>
          <w:szCs w:val="28"/>
          <w:lang w:eastAsia="ru-RU"/>
        </w:rPr>
        <w:t>Монографии</w:t>
      </w:r>
    </w:p>
    <w:p w:rsidR="002B6449" w:rsidRPr="002A3B08" w:rsidRDefault="002B6449" w:rsidP="002B6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Бортник, М. Ю. Кредитно-денежная система Японии. – М.: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Госфиниздат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1940.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Бортник, М. Ю. Заграничные инвестиции главных империалистических стран // Новые явления в накоплении капитала в империалистических странах. - М., 1967.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В.А., Герасименко Г.П. Показатели эффективности краткосрочного кредита  / В. А.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Г. П. Герасименко. - М.: Финансы, 1978.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Безналичные расчеты в народном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СССР. - М.: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Госфиниздат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1955.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Банковский контроль в советской торговле. М.: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Госфиниздат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1956.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В.А. Эффективность  кредитования торговли, 1971.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Зайденварг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В.А., Макаров П. Анализ хозяйственно-финансовой деятельности торговых организаций. – М.: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Госфиниздат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1961.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Островская, И.Я. Эффективность труда в торговле, резервы ее повышения. - Ростов н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: ИПК, 1983.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Соколова, Е.М. Предприятие и банк. -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М.:"Ось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- 89", 1995.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Островская, И.Я. Действующие нормы и принципы установления цен. - Экспертное бюро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остов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н/Д, 1994.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Добролежа, Е.В. Региональные формы корпоративной организации и использования финансового потенциала [Текст] / Е.В. Добролежа. – Таганрог: изд-во ТРТУ, 2005. – 6,1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Инвестиции в региональной экономике: теория и практика взаимодействия государства и бизнеса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СКНЦ ВШ, 2006. – 5,0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Факторы, условия, модели развития экономики региона: теоретико-прикладной аспект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СКНЦ ВШ, 2006. – 7,8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Уразова, С.А. Генезис банковской системы России: системно-эволюционный аспект: монография. – Ростов н/Д: Ред.-изд. центр Рост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ос. эконом. ун-та «РИНХ», 2007. – 20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Финансово-инвестиционный потенциал инновационного развития региональной экономики: понятия и концепции, анализ и прогноз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СКНЦ ВШ, 2007. – 9,8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Кредитно-финансовый потенциал банков в модернизации региональной экономики: принципы, формы, управление рисками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СКНЦ ВШ, 2008. – 4,9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Добролежа, Е.В. Формирование регионального модуля национальной инновационной системы [Текст] / Е.В. Добролежа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Л.Г. Матвеевой, Т.В. Федосовой. – Таганрог: изд-во ТТИ ЮФУ, 2009. – 22,6 / 2,4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Добролежа, Е.В. Экономическое содержание и основные функции инновационного потенциала в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 систем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мезоуровня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РГЭУ (РИНХ), 2010. – 9,4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Современные тенденции инновационного развития региональных экономических систем [Текст] / Е.В. Добролежа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Л.Г. Матвеевой, О.А. Черновой. – Таганрог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ТТИ ЮФУ, 2010. – 17,4 / 2,5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стандартов кредитования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организаций. Монография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проф.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Семенюты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О.Г. - Ростов-на-Дону: Изд-во РГЭУ «РИНХ», 2010. – 12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Уразова, С.А. Теоретические и методологические основы исследования эволюции банковских систем: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моногр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 / Уразова С.А.; Рост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ос. эконом. ун-т (РИНХ). - Ростов н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2010. - 15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Уразова, С.А. Эволюция банковской системы России: монография / С.А.</w:t>
      </w:r>
      <w:r w:rsidRPr="002A3B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Уразова; Рост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ос. эконом. ун-т (РИНХ). – Ростов н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2011. – 12,8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Семенюты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О.Г. и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Уразовой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, С.А. в монографии: Современная структура банковского сектора России и потребности национальной экономики: Монография.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авторов под руководством проф. М.А. Абрамовой) – М.: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Цифровичок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, 2011</w:t>
      </w:r>
      <w:proofErr w:type="gramEnd"/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Добролежа, Е.В. Ресурсное обеспечение развития экономики региона: оценка, управление, эффективность [Текст] / Е.В. Добролежа. – Ростов н/Д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РГЭУ (РИНХ). – 2011. – 17,0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п.л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Денежно-кредитная политика [текст]/Особенности развития экономики и социальной сферы Ростовской области в 2009-2011 годах: анализ, тенденции, перспективы Коллектив авторов под руководством д.э.н., проф.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Н.Г.Кузнецова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Монография/ Ростов-на-Дону: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Ростовиздат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2012.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кредитования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микрофинансовыми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организациями. / Под </w:t>
      </w:r>
      <w:proofErr w:type="spellStart"/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proofErr w:type="spellEnd"/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Семенюты</w:t>
      </w:r>
      <w:proofErr w:type="spell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О.Г. Монография/ - Ростов-на-Дону: РГЭУ «РИНХ» 2012. – 11,2 </w:t>
      </w:r>
      <w:proofErr w:type="spell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Раздел Меликова Ю.И. в монографии: Тенденции и проблемы развития банковского сектора России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gramStart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A3B08">
        <w:rPr>
          <w:rFonts w:ascii="Times New Roman" w:eastAsia="Times New Roman" w:hAnsi="Times New Roman"/>
          <w:sz w:val="28"/>
          <w:szCs w:val="28"/>
          <w:lang w:eastAsia="ru-RU"/>
        </w:rPr>
        <w:t>од ред. Соколинской Н.Э. - Монография. – М.: Социально-политическая мысль, 2013.</w:t>
      </w:r>
    </w:p>
    <w:p w:rsidR="002B6449" w:rsidRPr="002A3B08" w:rsidRDefault="002B6449" w:rsidP="002B64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B08">
        <w:rPr>
          <w:rFonts w:ascii="Times New Roman" w:hAnsi="Times New Roman"/>
          <w:sz w:val="28"/>
          <w:szCs w:val="28"/>
        </w:rPr>
        <w:t xml:space="preserve">Модернизация банковской системы РФ: тренды и инструменты развития: монография / под ред. проф. В.С. Золотарёва, проф. </w:t>
      </w:r>
      <w:proofErr w:type="spellStart"/>
      <w:r w:rsidRPr="002A3B08">
        <w:rPr>
          <w:rFonts w:ascii="Times New Roman" w:hAnsi="Times New Roman"/>
          <w:sz w:val="28"/>
          <w:szCs w:val="28"/>
        </w:rPr>
        <w:t>Л.Н.Усенко</w:t>
      </w:r>
      <w:proofErr w:type="spellEnd"/>
      <w:r w:rsidRPr="002A3B08">
        <w:rPr>
          <w:rFonts w:ascii="Times New Roman" w:hAnsi="Times New Roman"/>
          <w:sz w:val="28"/>
          <w:szCs w:val="28"/>
        </w:rPr>
        <w:t xml:space="preserve">, доц. </w:t>
      </w:r>
      <w:proofErr w:type="spellStart"/>
      <w:r w:rsidRPr="002A3B08">
        <w:rPr>
          <w:rFonts w:ascii="Times New Roman" w:hAnsi="Times New Roman"/>
          <w:sz w:val="28"/>
          <w:szCs w:val="28"/>
        </w:rPr>
        <w:t>И.В.Рыбчинской</w:t>
      </w:r>
      <w:proofErr w:type="spellEnd"/>
      <w:r w:rsidRPr="002A3B08">
        <w:rPr>
          <w:rFonts w:ascii="Times New Roman" w:hAnsi="Times New Roman"/>
          <w:sz w:val="28"/>
          <w:szCs w:val="28"/>
        </w:rPr>
        <w:t>. – М.: Финансы и статистика, 2015</w:t>
      </w:r>
    </w:p>
    <w:p w:rsidR="001C757A" w:rsidRDefault="00101B02"/>
    <w:sectPr w:rsidR="001C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D4F"/>
    <w:multiLevelType w:val="multilevel"/>
    <w:tmpl w:val="216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9"/>
    <w:rsid w:val="00043BC8"/>
    <w:rsid w:val="002B6449"/>
    <w:rsid w:val="004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2</cp:revision>
  <dcterms:created xsi:type="dcterms:W3CDTF">2016-09-23T13:48:00Z</dcterms:created>
  <dcterms:modified xsi:type="dcterms:W3CDTF">2016-09-23T13:48:00Z</dcterms:modified>
</cp:coreProperties>
</file>