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19" w:rsidRDefault="0073340E" w:rsidP="00333019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33019">
        <w:rPr>
          <w:rFonts w:ascii="Times New Roman" w:hAnsi="Times New Roman" w:cs="Times New Roman"/>
          <w:b/>
          <w:sz w:val="28"/>
        </w:rPr>
        <w:t xml:space="preserve">КОНКУРС </w:t>
      </w:r>
      <w:r w:rsidR="00333019">
        <w:rPr>
          <w:rFonts w:ascii="Times New Roman" w:hAnsi="Times New Roman" w:cs="Times New Roman"/>
          <w:b/>
          <w:sz w:val="28"/>
        </w:rPr>
        <w:t>ПРИКЛАДНЫХ НАУЧНЫХ ИССЛЕДОВАНИЙ</w:t>
      </w:r>
    </w:p>
    <w:p w:rsidR="004E7196" w:rsidRPr="00333019" w:rsidRDefault="0073340E" w:rsidP="00333019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33019">
        <w:rPr>
          <w:rFonts w:ascii="Times New Roman" w:hAnsi="Times New Roman" w:cs="Times New Roman"/>
          <w:b/>
          <w:sz w:val="28"/>
        </w:rPr>
        <w:t>РЕГИОНАЛЬНОЙ ЭКОНОМИКИ ПО НАПРАВЛЕНИЯМ:</w:t>
      </w:r>
    </w:p>
    <w:p w:rsidR="00167A68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Анализ немонетарных факторов инфляции Ростовской области;</w:t>
      </w:r>
    </w:p>
    <w:p w:rsidR="0073340E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Развитие транспортно-логистической и торговой инфраструктуры Ростовской области как механизм снижения влияния немонетарных факторов инфляции;</w:t>
      </w:r>
    </w:p>
    <w:p w:rsidR="0073340E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Анализ влияния ожиданий экономических субъектов на инфляцию в регионе;</w:t>
      </w:r>
    </w:p>
    <w:p w:rsidR="0073340E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Построение прогноза ВРП Ростовской области/ЮФО на среднесрочную перспективу;</w:t>
      </w:r>
    </w:p>
    <w:p w:rsidR="0073340E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Влияние процессов развития городских агломераций в ЮФО и СКФО на изменение потребительского спроса на продукцию агропромышленного комплекса;</w:t>
      </w:r>
    </w:p>
    <w:p w:rsidR="0073340E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Анализ доли теневого сектора экономики Ростовской области;</w:t>
      </w:r>
    </w:p>
    <w:p w:rsidR="0073340E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Анализ региональной неоднородности инфляции регионов ЮФО и СКФО;</w:t>
      </w:r>
    </w:p>
    <w:p w:rsidR="0073340E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Анализ самообеспеченности Ростовской области (на примере молока и молочной продукции/мясной продукции/овощной продукции и картофеля − по выбору);</w:t>
      </w:r>
    </w:p>
    <w:p w:rsidR="0073340E" w:rsidRP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Анализ влияния использования производных финансовых инструментов на зерновом рынке на ценообразование  отечественного рынка зерна;</w:t>
      </w:r>
    </w:p>
    <w:p w:rsidR="0073340E" w:rsidRDefault="0073340E" w:rsidP="00F11FA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340E">
        <w:rPr>
          <w:rFonts w:ascii="Times New Roman" w:hAnsi="Times New Roman" w:cs="Times New Roman"/>
          <w:sz w:val="24"/>
        </w:rPr>
        <w:t>Факторы, влияющие на ценообразование различных сегментов транспортной отрасли.</w:t>
      </w:r>
    </w:p>
    <w:p w:rsidR="0073340E" w:rsidRPr="00333019" w:rsidRDefault="0073340E" w:rsidP="00F11FA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333019">
        <w:rPr>
          <w:rFonts w:ascii="Times New Roman" w:hAnsi="Times New Roman" w:cs="Times New Roman"/>
          <w:b/>
          <w:sz w:val="28"/>
        </w:rPr>
        <w:t>Ключевые требования:</w:t>
      </w:r>
    </w:p>
    <w:p w:rsidR="00F11FAE" w:rsidRDefault="0073340E" w:rsidP="00333019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ind w:left="567" w:right="566" w:firstLine="284"/>
        <w:jc w:val="both"/>
        <w:rPr>
          <w:rFonts w:ascii="Times New Roman" w:hAnsi="Times New Roman" w:cs="Times New Roman"/>
          <w:sz w:val="24"/>
        </w:rPr>
      </w:pPr>
      <w:r w:rsidRPr="00F11FAE">
        <w:rPr>
          <w:rFonts w:ascii="Times New Roman" w:hAnsi="Times New Roman" w:cs="Times New Roman"/>
          <w:sz w:val="24"/>
        </w:rPr>
        <w:t xml:space="preserve">прикладной характер результата: </w:t>
      </w:r>
      <w:r w:rsidR="00F11FAE" w:rsidRPr="00F11FAE">
        <w:rPr>
          <w:rFonts w:ascii="Times New Roman" w:hAnsi="Times New Roman" w:cs="Times New Roman"/>
          <w:sz w:val="24"/>
        </w:rPr>
        <w:t>тестирование экономических гипотез, важных для денежно-кредитной политики Банка России, в том числе на основе математических моделей;</w:t>
      </w:r>
    </w:p>
    <w:p w:rsidR="00333019" w:rsidRPr="00333019" w:rsidRDefault="00333019" w:rsidP="00333019">
      <w:pPr>
        <w:pStyle w:val="a6"/>
        <w:tabs>
          <w:tab w:val="left" w:pos="284"/>
        </w:tabs>
        <w:spacing w:after="120" w:line="240" w:lineRule="auto"/>
        <w:ind w:left="851" w:right="566"/>
        <w:jc w:val="both"/>
        <w:rPr>
          <w:rFonts w:ascii="Times New Roman" w:hAnsi="Times New Roman" w:cs="Times New Roman"/>
          <w:sz w:val="14"/>
        </w:rPr>
      </w:pPr>
    </w:p>
    <w:p w:rsidR="00333019" w:rsidRDefault="00F11FAE" w:rsidP="00333019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ind w:left="567" w:right="566" w:firstLine="284"/>
        <w:jc w:val="both"/>
        <w:rPr>
          <w:rFonts w:ascii="Times New Roman" w:hAnsi="Times New Roman" w:cs="Times New Roman"/>
          <w:sz w:val="24"/>
        </w:rPr>
      </w:pPr>
      <w:r w:rsidRPr="00F11FAE">
        <w:rPr>
          <w:rFonts w:ascii="Times New Roman" w:hAnsi="Times New Roman" w:cs="Times New Roman"/>
          <w:sz w:val="24"/>
        </w:rPr>
        <w:t>соответствие критериям научного исследования: четкая постановка задачи; обзор литературы и описание научной новизны работы; описание математической (экономической) модели, критерии качества решения поставленной авторами задачи; описание результатов и их проверка использованных статистических данных; описание результатов и их проверка на устойчивость; прикладные выводы по полученным результатам;</w:t>
      </w:r>
    </w:p>
    <w:p w:rsidR="00333019" w:rsidRPr="00333019" w:rsidRDefault="00333019" w:rsidP="00333019">
      <w:pPr>
        <w:tabs>
          <w:tab w:val="left" w:pos="284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"/>
        </w:rPr>
      </w:pPr>
    </w:p>
    <w:p w:rsidR="00F11FAE" w:rsidRPr="00F11FAE" w:rsidRDefault="00F11FAE" w:rsidP="00333019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ind w:left="567" w:right="566" w:firstLine="284"/>
        <w:jc w:val="both"/>
        <w:rPr>
          <w:rFonts w:ascii="Times New Roman" w:hAnsi="Times New Roman" w:cs="Times New Roman"/>
          <w:sz w:val="24"/>
        </w:rPr>
      </w:pPr>
      <w:r w:rsidRPr="00F11FAE">
        <w:rPr>
          <w:rFonts w:ascii="Times New Roman" w:hAnsi="Times New Roman" w:cs="Times New Roman"/>
          <w:sz w:val="24"/>
        </w:rPr>
        <w:t xml:space="preserve">автор/вторы должны быть учащимися </w:t>
      </w:r>
      <w:proofErr w:type="spellStart"/>
      <w:r w:rsidRPr="00F11FAE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11FAE">
        <w:rPr>
          <w:rFonts w:ascii="Times New Roman" w:hAnsi="Times New Roman" w:cs="Times New Roman"/>
          <w:sz w:val="24"/>
        </w:rPr>
        <w:t xml:space="preserve"> и магистратуры.</w:t>
      </w:r>
    </w:p>
    <w:p w:rsidR="00F11FAE" w:rsidRPr="00333019" w:rsidRDefault="00F11FAE" w:rsidP="0073340E">
      <w:pPr>
        <w:jc w:val="both"/>
        <w:rPr>
          <w:rFonts w:ascii="Times New Roman" w:hAnsi="Times New Roman" w:cs="Times New Roman"/>
          <w:sz w:val="24"/>
        </w:rPr>
      </w:pPr>
    </w:p>
    <w:p w:rsidR="00F11FAE" w:rsidRPr="00333019" w:rsidRDefault="00F11FAE" w:rsidP="00F11FA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019">
        <w:rPr>
          <w:rFonts w:ascii="Times New Roman" w:hAnsi="Times New Roman" w:cs="Times New Roman"/>
          <w:sz w:val="24"/>
        </w:rPr>
        <w:t xml:space="preserve">Для участия в конкурсе предлагается направить заявку на адрес эл. почты </w:t>
      </w:r>
      <w:hyperlink r:id="rId8" w:history="1">
        <w:r w:rsidRPr="00333019">
          <w:rPr>
            <w:rStyle w:val="a8"/>
            <w:rFonts w:ascii="Times New Roman" w:hAnsi="Times New Roman" w:cs="Times New Roman"/>
            <w:b/>
            <w:color w:val="auto"/>
            <w:sz w:val="24"/>
            <w:u w:val="none"/>
          </w:rPr>
          <w:t>60</w:t>
        </w:r>
        <w:r w:rsidRPr="00333019">
          <w:rPr>
            <w:rStyle w:val="a8"/>
            <w:rFonts w:ascii="Times New Roman" w:hAnsi="Times New Roman" w:cs="Times New Roman"/>
            <w:b/>
            <w:color w:val="auto"/>
            <w:sz w:val="24"/>
            <w:u w:val="none"/>
            <w:lang w:val="en-US"/>
          </w:rPr>
          <w:t>seo</w:t>
        </w:r>
        <w:r w:rsidRPr="00333019">
          <w:rPr>
            <w:rStyle w:val="a8"/>
            <w:rFonts w:ascii="Times New Roman" w:hAnsi="Times New Roman" w:cs="Times New Roman"/>
            <w:b/>
            <w:color w:val="auto"/>
            <w:sz w:val="24"/>
            <w:u w:val="none"/>
          </w:rPr>
          <w:t>@</w:t>
        </w:r>
        <w:r w:rsidRPr="00333019">
          <w:rPr>
            <w:rStyle w:val="a8"/>
            <w:rFonts w:ascii="Times New Roman" w:hAnsi="Times New Roman" w:cs="Times New Roman"/>
            <w:b/>
            <w:color w:val="auto"/>
            <w:sz w:val="24"/>
            <w:u w:val="none"/>
            <w:lang w:val="en-US"/>
          </w:rPr>
          <w:t>cbr</w:t>
        </w:r>
        <w:r w:rsidRPr="00333019">
          <w:rPr>
            <w:rStyle w:val="a8"/>
            <w:rFonts w:ascii="Times New Roman" w:hAnsi="Times New Roman" w:cs="Times New Roman"/>
            <w:b/>
            <w:color w:val="auto"/>
            <w:sz w:val="24"/>
            <w:u w:val="none"/>
          </w:rPr>
          <w:t>.</w:t>
        </w:r>
        <w:proofErr w:type="spellStart"/>
        <w:r w:rsidRPr="00333019">
          <w:rPr>
            <w:rStyle w:val="a8"/>
            <w:rFonts w:ascii="Times New Roman" w:hAnsi="Times New Roman" w:cs="Times New Roman"/>
            <w:b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333019">
        <w:rPr>
          <w:rFonts w:ascii="Times New Roman" w:hAnsi="Times New Roman" w:cs="Times New Roman"/>
          <w:sz w:val="24"/>
        </w:rPr>
        <w:t xml:space="preserve"> с указанием в теме письма </w:t>
      </w:r>
      <w:r w:rsidRPr="00333019">
        <w:rPr>
          <w:rFonts w:ascii="Times New Roman" w:hAnsi="Times New Roman" w:cs="Times New Roman"/>
          <w:b/>
          <w:sz w:val="24"/>
        </w:rPr>
        <w:t>«Заявка на конкурс Банка России»</w:t>
      </w:r>
      <w:r w:rsidRPr="00333019">
        <w:rPr>
          <w:rFonts w:ascii="Times New Roman" w:hAnsi="Times New Roman" w:cs="Times New Roman"/>
          <w:sz w:val="24"/>
        </w:rPr>
        <w:t xml:space="preserve"> и в тексте письма: </w:t>
      </w:r>
      <w:r w:rsidRPr="00333019">
        <w:rPr>
          <w:rFonts w:ascii="Times New Roman" w:hAnsi="Times New Roman" w:cs="Times New Roman"/>
          <w:b/>
          <w:sz w:val="24"/>
        </w:rPr>
        <w:t>ФИО автора/авторов, курса, направления и уровня подготовки, учебного заведения.</w:t>
      </w:r>
    </w:p>
    <w:p w:rsidR="00F11FAE" w:rsidRPr="00333019" w:rsidRDefault="00F11FAE" w:rsidP="00F11FA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019">
        <w:rPr>
          <w:rFonts w:ascii="Times New Roman" w:hAnsi="Times New Roman" w:cs="Times New Roman"/>
          <w:b/>
          <w:sz w:val="24"/>
        </w:rPr>
        <w:t xml:space="preserve">Состав заявки – два файла (в формате </w:t>
      </w:r>
      <w:proofErr w:type="spellStart"/>
      <w:r w:rsidRPr="00333019">
        <w:rPr>
          <w:rFonts w:ascii="Times New Roman" w:hAnsi="Times New Roman" w:cs="Times New Roman"/>
          <w:b/>
          <w:sz w:val="24"/>
          <w:lang w:val="en-US"/>
        </w:rPr>
        <w:t>docx</w:t>
      </w:r>
      <w:proofErr w:type="spellEnd"/>
      <w:r w:rsidRPr="00333019">
        <w:rPr>
          <w:rFonts w:ascii="Times New Roman" w:hAnsi="Times New Roman" w:cs="Times New Roman"/>
          <w:b/>
          <w:sz w:val="24"/>
        </w:rPr>
        <w:t xml:space="preserve"> или </w:t>
      </w:r>
      <w:proofErr w:type="spellStart"/>
      <w:r w:rsidRPr="00333019">
        <w:rPr>
          <w:rFonts w:ascii="Times New Roman" w:hAnsi="Times New Roman" w:cs="Times New Roman"/>
          <w:b/>
          <w:sz w:val="24"/>
          <w:lang w:val="en-US"/>
        </w:rPr>
        <w:t>pdf</w:t>
      </w:r>
      <w:proofErr w:type="spellEnd"/>
      <w:r w:rsidRPr="00333019">
        <w:rPr>
          <w:rFonts w:ascii="Times New Roman" w:hAnsi="Times New Roman" w:cs="Times New Roman"/>
          <w:b/>
          <w:sz w:val="24"/>
        </w:rPr>
        <w:t>):</w:t>
      </w:r>
    </w:p>
    <w:p w:rsidR="00F11FAE" w:rsidRDefault="00F11FAE" w:rsidP="00F11FA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полный текст исследования в соответствии с ключевыми требованиями;</w:t>
      </w:r>
    </w:p>
    <w:p w:rsidR="00A1434B" w:rsidRDefault="00A1434B" w:rsidP="00F11FA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сообразительное письмо (не более одной страницы) с описанием фокуса исследования, вклада авторов исследования (новизна результатов), полученных результатов и выводов. </w:t>
      </w:r>
    </w:p>
    <w:p w:rsidR="00333019" w:rsidRDefault="00A1434B" w:rsidP="00F11FA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Рассмотрение </w:t>
      </w:r>
      <w:r w:rsidR="008A1358">
        <w:rPr>
          <w:rFonts w:ascii="Times New Roman" w:hAnsi="Times New Roman" w:cs="Times New Roman"/>
          <w:sz w:val="24"/>
        </w:rPr>
        <w:t xml:space="preserve">заявок и подведение итогов конкурса пройдет </w:t>
      </w:r>
      <w:r w:rsidR="008A1358" w:rsidRPr="00333019">
        <w:rPr>
          <w:rFonts w:ascii="Times New Roman" w:hAnsi="Times New Roman" w:cs="Times New Roman"/>
          <w:i/>
          <w:sz w:val="24"/>
        </w:rPr>
        <w:t>до 3 марта 2020 года.</w:t>
      </w:r>
      <w:r w:rsidR="008A1358">
        <w:rPr>
          <w:rFonts w:ascii="Times New Roman" w:hAnsi="Times New Roman" w:cs="Times New Roman"/>
          <w:sz w:val="24"/>
        </w:rPr>
        <w:t xml:space="preserve"> </w:t>
      </w:r>
    </w:p>
    <w:p w:rsidR="00333019" w:rsidRDefault="008A1358" w:rsidP="0033301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Победители будут награждены грамотами и получат возможность пройти практику в Отделении </w:t>
      </w:r>
      <w:r w:rsidR="00333019">
        <w:rPr>
          <w:rFonts w:ascii="Times New Roman" w:hAnsi="Times New Roman" w:cs="Times New Roman"/>
          <w:sz w:val="24"/>
        </w:rPr>
        <w:t xml:space="preserve">ЦБ РФ </w:t>
      </w:r>
      <w:r>
        <w:rPr>
          <w:rFonts w:ascii="Times New Roman" w:hAnsi="Times New Roman" w:cs="Times New Roman"/>
          <w:sz w:val="24"/>
        </w:rPr>
        <w:t xml:space="preserve">Ростова-на-Дону. </w:t>
      </w:r>
      <w:bookmarkStart w:id="0" w:name="_GoBack"/>
      <w:bookmarkEnd w:id="0"/>
    </w:p>
    <w:p w:rsidR="00333019" w:rsidRDefault="00333019" w:rsidP="0033301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33019" w:rsidRDefault="00333019" w:rsidP="003330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33019">
        <w:rPr>
          <w:rFonts w:ascii="Times New Roman" w:hAnsi="Times New Roman" w:cs="Times New Roman"/>
          <w:b/>
          <w:sz w:val="28"/>
        </w:rPr>
        <w:t>Заявки принимаются</w:t>
      </w:r>
    </w:p>
    <w:p w:rsidR="00167A68" w:rsidRPr="00167A68" w:rsidRDefault="00333019" w:rsidP="003330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019">
        <w:rPr>
          <w:rFonts w:ascii="Times New Roman" w:hAnsi="Times New Roman" w:cs="Times New Roman"/>
          <w:b/>
          <w:sz w:val="28"/>
        </w:rPr>
        <w:t>до 27 декабря 2019 года включительно.</w:t>
      </w:r>
    </w:p>
    <w:sectPr w:rsidR="00167A68" w:rsidRPr="00167A68" w:rsidSect="00333019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4B" w:rsidRDefault="00A1434B" w:rsidP="00167A68">
      <w:pPr>
        <w:spacing w:after="0" w:line="240" w:lineRule="auto"/>
      </w:pPr>
      <w:r>
        <w:separator/>
      </w:r>
    </w:p>
  </w:endnote>
  <w:endnote w:type="continuationSeparator" w:id="0">
    <w:p w:rsidR="00A1434B" w:rsidRDefault="00A1434B" w:rsidP="0016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4B" w:rsidRDefault="00A1434B" w:rsidP="00167A68">
      <w:pPr>
        <w:spacing w:after="0" w:line="240" w:lineRule="auto"/>
      </w:pPr>
      <w:r>
        <w:separator/>
      </w:r>
    </w:p>
  </w:footnote>
  <w:footnote w:type="continuationSeparator" w:id="0">
    <w:p w:rsidR="00A1434B" w:rsidRDefault="00A1434B" w:rsidP="0016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7CA5"/>
    <w:multiLevelType w:val="hybridMultilevel"/>
    <w:tmpl w:val="5A1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03CA"/>
    <w:multiLevelType w:val="hybridMultilevel"/>
    <w:tmpl w:val="C4FE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3BA2"/>
    <w:multiLevelType w:val="hybridMultilevel"/>
    <w:tmpl w:val="E90405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AAB53CB"/>
    <w:multiLevelType w:val="hybridMultilevel"/>
    <w:tmpl w:val="A8EE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DD"/>
    <w:rsid w:val="00167A68"/>
    <w:rsid w:val="00333019"/>
    <w:rsid w:val="004E7196"/>
    <w:rsid w:val="0073340E"/>
    <w:rsid w:val="008A1358"/>
    <w:rsid w:val="00A1434B"/>
    <w:rsid w:val="00E922DD"/>
    <w:rsid w:val="00F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A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A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7A68"/>
    <w:rPr>
      <w:vertAlign w:val="superscript"/>
    </w:rPr>
  </w:style>
  <w:style w:type="paragraph" w:styleId="a6">
    <w:name w:val="List Paragraph"/>
    <w:basedOn w:val="a"/>
    <w:uiPriority w:val="34"/>
    <w:qFormat/>
    <w:rsid w:val="00167A68"/>
    <w:pPr>
      <w:ind w:left="720"/>
      <w:contextualSpacing/>
    </w:pPr>
  </w:style>
  <w:style w:type="table" w:styleId="a7">
    <w:name w:val="Table Grid"/>
    <w:basedOn w:val="a1"/>
    <w:uiPriority w:val="59"/>
    <w:rsid w:val="0073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11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A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A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7A68"/>
    <w:rPr>
      <w:vertAlign w:val="superscript"/>
    </w:rPr>
  </w:style>
  <w:style w:type="paragraph" w:styleId="a6">
    <w:name w:val="List Paragraph"/>
    <w:basedOn w:val="a"/>
    <w:uiPriority w:val="34"/>
    <w:qFormat/>
    <w:rsid w:val="00167A68"/>
    <w:pPr>
      <w:ind w:left="720"/>
      <w:contextualSpacing/>
    </w:pPr>
  </w:style>
  <w:style w:type="table" w:styleId="a7">
    <w:name w:val="Table Grid"/>
    <w:basedOn w:val="a1"/>
    <w:uiPriority w:val="59"/>
    <w:rsid w:val="0073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11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seo@c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4</cp:revision>
  <cp:lastPrinted>2019-10-21T10:27:00Z</cp:lastPrinted>
  <dcterms:created xsi:type="dcterms:W3CDTF">2019-10-21T08:25:00Z</dcterms:created>
  <dcterms:modified xsi:type="dcterms:W3CDTF">2019-10-21T10:28:00Z</dcterms:modified>
</cp:coreProperties>
</file>