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1D" w:rsidRPr="00B77D71" w:rsidRDefault="005B231D" w:rsidP="005B231D">
      <w:pPr>
        <w:pStyle w:val="a3"/>
        <w:ind w:firstLine="0"/>
        <w:jc w:val="center"/>
        <w:rPr>
          <w:b/>
          <w:sz w:val="40"/>
          <w:szCs w:val="40"/>
        </w:rPr>
      </w:pPr>
      <w:r w:rsidRPr="00B77D71">
        <w:rPr>
          <w:b/>
          <w:sz w:val="40"/>
          <w:szCs w:val="40"/>
        </w:rPr>
        <w:t>РОСТОВСКИЙ ГОСУДАРСТВЕННЫЙ</w:t>
      </w:r>
    </w:p>
    <w:p w:rsidR="005B231D" w:rsidRPr="00B77D71" w:rsidRDefault="005B231D" w:rsidP="005B231D">
      <w:pPr>
        <w:pStyle w:val="a3"/>
        <w:ind w:firstLine="0"/>
        <w:jc w:val="center"/>
        <w:rPr>
          <w:b/>
          <w:sz w:val="40"/>
          <w:szCs w:val="40"/>
        </w:rPr>
      </w:pPr>
      <w:r w:rsidRPr="00B77D71">
        <w:rPr>
          <w:b/>
          <w:sz w:val="40"/>
          <w:szCs w:val="40"/>
        </w:rPr>
        <w:t>ЭКОНОМИЧЕСКИЙ УНИВЕРСИТЕТ «РИНХ»</w:t>
      </w:r>
    </w:p>
    <w:p w:rsidR="005B231D" w:rsidRDefault="005B231D" w:rsidP="005B231D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Факультет торгового дела</w:t>
      </w:r>
    </w:p>
    <w:p w:rsidR="005B231D" w:rsidRPr="007B4BDE" w:rsidRDefault="005B231D" w:rsidP="005B231D">
      <w:pPr>
        <w:pStyle w:val="a3"/>
        <w:ind w:firstLine="0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Кафедра маркетинга и рекламы</w:t>
      </w:r>
    </w:p>
    <w:p w:rsidR="005B231D" w:rsidRPr="0095506F" w:rsidRDefault="005B231D" w:rsidP="005B231D">
      <w:pPr>
        <w:shd w:val="clear" w:color="auto" w:fill="FFFFFF"/>
        <w:ind w:firstLine="360"/>
        <w:jc w:val="center"/>
        <w:rPr>
          <w:b/>
          <w:sz w:val="28"/>
          <w:szCs w:val="28"/>
        </w:rPr>
      </w:pPr>
      <w:r w:rsidRPr="0095506F">
        <w:rPr>
          <w:b/>
          <w:sz w:val="28"/>
          <w:szCs w:val="28"/>
        </w:rPr>
        <w:t>Направление 38.03.06 «Торговое дело»</w:t>
      </w:r>
    </w:p>
    <w:p w:rsidR="005B231D" w:rsidRPr="00496B9D" w:rsidRDefault="005B231D" w:rsidP="005B231D">
      <w:pPr>
        <w:shd w:val="clear" w:color="auto" w:fill="FFFFFF"/>
        <w:ind w:firstLine="360"/>
        <w:jc w:val="center"/>
        <w:rPr>
          <w:b/>
          <w:sz w:val="28"/>
          <w:szCs w:val="28"/>
        </w:rPr>
      </w:pPr>
      <w:r w:rsidRPr="0095506F">
        <w:rPr>
          <w:b/>
          <w:sz w:val="28"/>
          <w:szCs w:val="28"/>
        </w:rPr>
        <w:t xml:space="preserve">Профиль </w:t>
      </w:r>
      <w:bookmarkStart w:id="0" w:name="_GoBack"/>
      <w:r w:rsidRPr="0095506F">
        <w:rPr>
          <w:b/>
          <w:sz w:val="28"/>
          <w:szCs w:val="28"/>
        </w:rPr>
        <w:t xml:space="preserve">38.03.06.03 </w:t>
      </w:r>
      <w:bookmarkEnd w:id="0"/>
      <w:r w:rsidRPr="0095506F">
        <w:rPr>
          <w:b/>
          <w:sz w:val="28"/>
          <w:szCs w:val="28"/>
        </w:rPr>
        <w:t>«Рекламная деятельность»</w:t>
      </w:r>
    </w:p>
    <w:p w:rsidR="005B231D" w:rsidRDefault="005B231D" w:rsidP="005B231D">
      <w:pPr>
        <w:shd w:val="clear" w:color="auto" w:fill="FFFFFF"/>
        <w:ind w:firstLine="360"/>
        <w:jc w:val="center"/>
        <w:rPr>
          <w:b/>
          <w:color w:val="002060"/>
          <w:sz w:val="28"/>
          <w:szCs w:val="28"/>
        </w:rPr>
      </w:pPr>
    </w:p>
    <w:p w:rsidR="005B231D" w:rsidRDefault="005B231D" w:rsidP="005B231D">
      <w:pPr>
        <w:shd w:val="clear" w:color="auto" w:fill="FFFFFF"/>
        <w:spacing w:line="360" w:lineRule="auto"/>
        <w:ind w:right="223" w:firstLine="567"/>
        <w:jc w:val="both"/>
        <w:rPr>
          <w:sz w:val="28"/>
          <w:szCs w:val="28"/>
        </w:rPr>
      </w:pPr>
      <w:r w:rsidRPr="00CF25A3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специалиста по рекламной деятельности</w:t>
      </w:r>
      <w:r w:rsidRPr="00CF25A3">
        <w:rPr>
          <w:sz w:val="28"/>
          <w:szCs w:val="28"/>
        </w:rPr>
        <w:t xml:space="preserve"> направлена на информирование потребителей, формирование потребительских предпочтений и стимулирование спроса через создание рекламной продукции, оказание рекламных услуг и проведение рекламных кампаний, обеспечение эффективного функционирования рекламных агентств и служб предприятий на внутреннем и внешнем рынке; формирование общественно-политического, социально-экономического, художественно-эстетического сознания, нравственно-этических норм поведения человека в обществе; стимулирование производства и развитие общества в целом.</w:t>
      </w:r>
    </w:p>
    <w:p w:rsidR="005B231D" w:rsidRPr="00CF25A3" w:rsidRDefault="005B231D" w:rsidP="005B231D">
      <w:pPr>
        <w:spacing w:after="120"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CF25A3">
        <w:rPr>
          <w:b/>
          <w:iCs/>
          <w:color w:val="000000"/>
          <w:sz w:val="28"/>
          <w:szCs w:val="28"/>
        </w:rPr>
        <w:t>Цель образовательной программы</w:t>
      </w:r>
      <w:r w:rsidRPr="00CF25A3">
        <w:rPr>
          <w:iCs/>
          <w:color w:val="000000"/>
          <w:sz w:val="28"/>
          <w:szCs w:val="28"/>
        </w:rPr>
        <w:t xml:space="preserve"> - подготовить профессионалов по вопросам рекламной деятельности предприятий в сфере обращения, владеющих полным набором компетенций для осуществления </w:t>
      </w:r>
      <w:r w:rsidRPr="00CF25A3">
        <w:rPr>
          <w:sz w:val="28"/>
          <w:szCs w:val="28"/>
        </w:rPr>
        <w:t xml:space="preserve">торгово-технологической, организационно-управленческой,  логистической, научно-исследовательской и проектной деятельности, </w:t>
      </w:r>
      <w:r w:rsidRPr="00CF25A3">
        <w:rPr>
          <w:iCs/>
          <w:color w:val="000000"/>
          <w:sz w:val="28"/>
          <w:szCs w:val="28"/>
        </w:rPr>
        <w:t xml:space="preserve">адаптированных к социально-экономическим, информационно-коммуникационным и культурно-правовым условиям современного социума, мотивированных к реализации своих профессиональных компетенций </w:t>
      </w:r>
      <w:r>
        <w:rPr>
          <w:iCs/>
          <w:color w:val="000000"/>
          <w:sz w:val="28"/>
          <w:szCs w:val="28"/>
        </w:rPr>
        <w:t>в цифровой экономике</w:t>
      </w:r>
      <w:r w:rsidRPr="00CF25A3">
        <w:rPr>
          <w:iCs/>
          <w:color w:val="000000"/>
          <w:sz w:val="28"/>
          <w:szCs w:val="28"/>
        </w:rPr>
        <w:t>.</w:t>
      </w:r>
    </w:p>
    <w:p w:rsidR="005B231D" w:rsidRPr="00CF25A3" w:rsidRDefault="005B231D" w:rsidP="005B231D">
      <w:pPr>
        <w:spacing w:after="120" w:line="360" w:lineRule="auto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CF25A3">
        <w:rPr>
          <w:b/>
          <w:iCs/>
          <w:color w:val="000000"/>
          <w:sz w:val="28"/>
          <w:szCs w:val="28"/>
        </w:rPr>
        <w:t>Миссия образовательной программы</w:t>
      </w:r>
      <w:r w:rsidRPr="00CF25A3">
        <w:rPr>
          <w:iCs/>
          <w:color w:val="000000"/>
          <w:sz w:val="28"/>
          <w:szCs w:val="28"/>
        </w:rPr>
        <w:t xml:space="preserve"> – на основе реализации образовательного потенциала РГЭУ (РИНХ), образовательного инструментария и технологий кафедры маркетинга и рекламы, направленных на подготовку профессионалов в области рекламной деятельности предприятий в сфере обращения, формировать и развивать региональный рынок рекламно-коммуникационных услуг, создавать благоприятную рекламно-коммуникационную среду для всех участников рынка, способствуя </w:t>
      </w:r>
      <w:r w:rsidRPr="00CF25A3">
        <w:rPr>
          <w:iCs/>
          <w:color w:val="000000"/>
          <w:sz w:val="28"/>
          <w:szCs w:val="28"/>
        </w:rPr>
        <w:lastRenderedPageBreak/>
        <w:t>тем самым активизации предпринимательской деятельности, социально-экономическому развитию региона – Ростовской области и Южного федерального округа.</w:t>
      </w:r>
      <w:proofErr w:type="gramEnd"/>
    </w:p>
    <w:p w:rsidR="005B231D" w:rsidRPr="00CF25A3" w:rsidRDefault="005B231D" w:rsidP="005B231D">
      <w:pPr>
        <w:shd w:val="clear" w:color="auto" w:fill="FFFFFF"/>
        <w:tabs>
          <w:tab w:val="left" w:pos="850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CF25A3">
        <w:rPr>
          <w:b/>
          <w:iCs/>
          <w:sz w:val="28"/>
          <w:szCs w:val="28"/>
        </w:rPr>
        <w:t>Область профессиональной деятельности выпускника:</w:t>
      </w:r>
    </w:p>
    <w:p w:rsidR="005B231D" w:rsidRPr="00CF25A3" w:rsidRDefault="005B231D" w:rsidP="005B231D">
      <w:pPr>
        <w:spacing w:line="360" w:lineRule="auto"/>
        <w:ind w:firstLine="540"/>
        <w:jc w:val="both"/>
        <w:rPr>
          <w:sz w:val="28"/>
          <w:szCs w:val="28"/>
        </w:rPr>
      </w:pPr>
      <w:r w:rsidRPr="00CF25A3">
        <w:rPr>
          <w:sz w:val="28"/>
          <w:szCs w:val="28"/>
        </w:rPr>
        <w:t>Область профессиональной деятельности включает: организацию, управление и проектирование процессов в области коммерческой деятельности, маркетинга, торговой рекламы, логистики в торговле, товароведения и экспертизы товаров, материально-технического снабжения и сбыта, торгово-посреднической деятельности.</w:t>
      </w:r>
    </w:p>
    <w:p w:rsidR="005B231D" w:rsidRPr="00CF25A3" w:rsidRDefault="005B231D" w:rsidP="005B231D">
      <w:pPr>
        <w:shd w:val="clear" w:color="auto" w:fill="FFFFFF"/>
        <w:tabs>
          <w:tab w:val="left" w:pos="850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CF25A3">
        <w:rPr>
          <w:b/>
          <w:iCs/>
          <w:sz w:val="28"/>
          <w:szCs w:val="28"/>
        </w:rPr>
        <w:t>Объекты профессиональной деятельности выпускника:</w:t>
      </w:r>
    </w:p>
    <w:p w:rsidR="005B231D" w:rsidRPr="00CF25A3" w:rsidRDefault="005B231D" w:rsidP="005B231D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F25A3">
        <w:rPr>
          <w:sz w:val="28"/>
          <w:szCs w:val="28"/>
        </w:rPr>
        <w:t xml:space="preserve">Объектами профессиональной деятельности являются: </w:t>
      </w:r>
      <w:r w:rsidRPr="00CF25A3">
        <w:rPr>
          <w:color w:val="000000"/>
          <w:sz w:val="28"/>
          <w:szCs w:val="28"/>
        </w:rPr>
        <w:t>товары потребительского и производственно-технического назначения; услуги по торговому, логистическому и рекламному обслуживанию покупателей; коммерческие, маркетинговые, логистические процессы; выявляемые и формируемые потребности; средства рекламы; средства и методы контроля качества товаров; логистические цепи и системы.</w:t>
      </w:r>
    </w:p>
    <w:p w:rsidR="005B231D" w:rsidRPr="00CF25A3" w:rsidRDefault="005B231D" w:rsidP="005B231D">
      <w:pPr>
        <w:shd w:val="clear" w:color="auto" w:fill="FFFFFF"/>
        <w:spacing w:line="360" w:lineRule="auto"/>
        <w:ind w:right="223" w:firstLine="567"/>
        <w:jc w:val="both"/>
        <w:rPr>
          <w:sz w:val="28"/>
          <w:szCs w:val="28"/>
        </w:rPr>
      </w:pPr>
    </w:p>
    <w:p w:rsidR="005B231D" w:rsidRPr="006679E7" w:rsidRDefault="005B231D" w:rsidP="005B23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679E7">
        <w:rPr>
          <w:b/>
          <w:bCs/>
          <w:color w:val="000000"/>
          <w:sz w:val="28"/>
          <w:szCs w:val="28"/>
        </w:rPr>
        <w:t>Сферы трудоустройства</w:t>
      </w:r>
      <w:r>
        <w:rPr>
          <w:b/>
          <w:bCs/>
          <w:color w:val="000000"/>
          <w:sz w:val="28"/>
          <w:szCs w:val="28"/>
        </w:rPr>
        <w:t>:</w:t>
      </w:r>
    </w:p>
    <w:p w:rsidR="005B231D" w:rsidRPr="00206D85" w:rsidRDefault="005B231D" w:rsidP="005B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85">
        <w:rPr>
          <w:rFonts w:ascii="Times New Roman" w:hAnsi="Times New Roman" w:cs="Times New Roman"/>
          <w:sz w:val="28"/>
          <w:szCs w:val="28"/>
        </w:rPr>
        <w:t xml:space="preserve">- рекламные  и </w:t>
      </w:r>
      <w:proofErr w:type="spellStart"/>
      <w:r w:rsidRPr="00206D85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206D85">
        <w:rPr>
          <w:rFonts w:ascii="Times New Roman" w:hAnsi="Times New Roman" w:cs="Times New Roman"/>
          <w:sz w:val="28"/>
          <w:szCs w:val="28"/>
        </w:rPr>
        <w:t>-агентства;</w:t>
      </w:r>
    </w:p>
    <w:p w:rsidR="005B231D" w:rsidRPr="00206D85" w:rsidRDefault="005B231D" w:rsidP="005B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85">
        <w:rPr>
          <w:rFonts w:ascii="Times New Roman" w:hAnsi="Times New Roman" w:cs="Times New Roman"/>
          <w:sz w:val="28"/>
          <w:szCs w:val="28"/>
        </w:rPr>
        <w:t>- торговые компании;</w:t>
      </w:r>
    </w:p>
    <w:p w:rsidR="005B231D" w:rsidRPr="00206D85" w:rsidRDefault="005B231D" w:rsidP="005B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85">
        <w:rPr>
          <w:rFonts w:ascii="Times New Roman" w:hAnsi="Times New Roman" w:cs="Times New Roman"/>
          <w:sz w:val="28"/>
          <w:szCs w:val="28"/>
        </w:rPr>
        <w:t>- производственные предприятия;</w:t>
      </w:r>
    </w:p>
    <w:p w:rsidR="005B231D" w:rsidRPr="00206D85" w:rsidRDefault="005B231D" w:rsidP="005B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85">
        <w:rPr>
          <w:rFonts w:ascii="Times New Roman" w:hAnsi="Times New Roman" w:cs="Times New Roman"/>
          <w:sz w:val="28"/>
          <w:szCs w:val="28"/>
        </w:rPr>
        <w:t>- международные и транснациональные корпорации;</w:t>
      </w:r>
    </w:p>
    <w:p w:rsidR="005B231D" w:rsidRPr="00206D85" w:rsidRDefault="005B231D" w:rsidP="005B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85">
        <w:rPr>
          <w:rFonts w:ascii="Times New Roman" w:hAnsi="Times New Roman" w:cs="Times New Roman"/>
          <w:sz w:val="28"/>
          <w:szCs w:val="28"/>
        </w:rPr>
        <w:t>- российские</w:t>
      </w:r>
      <w:r>
        <w:rPr>
          <w:rFonts w:ascii="Times New Roman" w:hAnsi="Times New Roman" w:cs="Times New Roman"/>
          <w:sz w:val="28"/>
          <w:szCs w:val="28"/>
        </w:rPr>
        <w:t xml:space="preserve"> и зарубежные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бизнес-структуры</w:t>
      </w:r>
      <w:proofErr w:type="gramEnd"/>
      <w:r w:rsidRPr="00206D85">
        <w:rPr>
          <w:rFonts w:ascii="Times New Roman" w:hAnsi="Times New Roman" w:cs="Times New Roman"/>
          <w:sz w:val="28"/>
          <w:szCs w:val="28"/>
        </w:rPr>
        <w:t>.</w:t>
      </w:r>
    </w:p>
    <w:p w:rsidR="005B231D" w:rsidRPr="00F9115A" w:rsidRDefault="005B231D" w:rsidP="005B231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9115A">
        <w:rPr>
          <w:rFonts w:ascii="Times New Roman" w:hAnsi="Times New Roman" w:cs="Times New Roman"/>
          <w:b/>
          <w:sz w:val="28"/>
          <w:szCs w:val="28"/>
        </w:rPr>
        <w:t>Партнеры по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B231D" w:rsidRDefault="005B231D" w:rsidP="005B231D">
      <w:pPr>
        <w:pStyle w:val="ConsPlusNormal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D85">
        <w:rPr>
          <w:rFonts w:ascii="Times New Roman" w:hAnsi="Times New Roman" w:cs="Times New Roman"/>
          <w:sz w:val="28"/>
          <w:szCs w:val="28"/>
        </w:rPr>
        <w:t>СТС Медиа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231D" w:rsidRPr="000016C8" w:rsidRDefault="005B231D" w:rsidP="005B231D">
      <w:pPr>
        <w:pStyle w:val="ConsPlusNormal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16C8">
        <w:rPr>
          <w:rFonts w:ascii="Times New Roman" w:hAnsi="Times New Roman" w:cs="Times New Roman"/>
          <w:sz w:val="28"/>
          <w:szCs w:val="28"/>
        </w:rPr>
        <w:t>Фонд «Центр экономических технологий»;</w:t>
      </w:r>
    </w:p>
    <w:p w:rsidR="005B231D" w:rsidRPr="000016C8" w:rsidRDefault="005B231D" w:rsidP="005B231D">
      <w:pPr>
        <w:pStyle w:val="ConsPlusNormal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16C8">
        <w:rPr>
          <w:rFonts w:ascii="Times New Roman" w:hAnsi="Times New Roman" w:cs="Times New Roman"/>
          <w:sz w:val="28"/>
          <w:szCs w:val="28"/>
        </w:rPr>
        <w:t>Группа компаний «</w:t>
      </w:r>
      <w:proofErr w:type="spellStart"/>
      <w:r w:rsidRPr="000016C8">
        <w:rPr>
          <w:rFonts w:ascii="Times New Roman" w:hAnsi="Times New Roman" w:cs="Times New Roman"/>
          <w:sz w:val="28"/>
          <w:szCs w:val="28"/>
        </w:rPr>
        <w:t>Агроком</w:t>
      </w:r>
      <w:proofErr w:type="spellEnd"/>
      <w:r w:rsidRPr="000016C8">
        <w:rPr>
          <w:rFonts w:ascii="Times New Roman" w:hAnsi="Times New Roman" w:cs="Times New Roman"/>
          <w:sz w:val="28"/>
          <w:szCs w:val="28"/>
        </w:rPr>
        <w:t>»;</w:t>
      </w:r>
    </w:p>
    <w:p w:rsidR="005B231D" w:rsidRPr="000016C8" w:rsidRDefault="005B231D" w:rsidP="005B231D">
      <w:pPr>
        <w:pStyle w:val="ConsPlusNormal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16C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016C8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001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C8">
        <w:rPr>
          <w:rFonts w:ascii="Times New Roman" w:hAnsi="Times New Roman" w:cs="Times New Roman"/>
          <w:sz w:val="28"/>
          <w:szCs w:val="28"/>
        </w:rPr>
        <w:t>Юг</w:t>
      </w:r>
      <w:proofErr w:type="gramStart"/>
      <w:r w:rsidRPr="000016C8">
        <w:rPr>
          <w:rFonts w:ascii="Times New Roman" w:hAnsi="Times New Roman" w:cs="Times New Roman"/>
          <w:sz w:val="28"/>
          <w:szCs w:val="28"/>
        </w:rPr>
        <w:t>»р</w:t>
      </w:r>
      <w:proofErr w:type="spellEnd"/>
      <w:proofErr w:type="gramEnd"/>
      <w:r w:rsidRPr="000016C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B231D" w:rsidRDefault="005B231D" w:rsidP="005B231D">
      <w:pPr>
        <w:shd w:val="clear" w:color="auto" w:fill="FFFFFF"/>
        <w:ind w:firstLine="360"/>
        <w:jc w:val="center"/>
        <w:rPr>
          <w:b/>
          <w:color w:val="002060"/>
          <w:sz w:val="28"/>
          <w:szCs w:val="28"/>
        </w:rPr>
      </w:pPr>
    </w:p>
    <w:p w:rsidR="005B231D" w:rsidRDefault="005B231D" w:rsidP="005B231D">
      <w:pPr>
        <w:shd w:val="clear" w:color="auto" w:fill="FFFFFF"/>
        <w:ind w:firstLine="360"/>
        <w:jc w:val="center"/>
        <w:rPr>
          <w:b/>
          <w:color w:val="002060"/>
          <w:sz w:val="28"/>
          <w:szCs w:val="28"/>
        </w:rPr>
      </w:pPr>
    </w:p>
    <w:p w:rsidR="005B231D" w:rsidRDefault="005B231D" w:rsidP="005B231D">
      <w:pPr>
        <w:shd w:val="clear" w:color="auto" w:fill="FFFFFF"/>
        <w:ind w:firstLine="360"/>
        <w:jc w:val="center"/>
        <w:rPr>
          <w:b/>
          <w:color w:val="002060"/>
          <w:sz w:val="28"/>
          <w:szCs w:val="28"/>
        </w:rPr>
      </w:pPr>
    </w:p>
    <w:p w:rsidR="005B231D" w:rsidRPr="006679E7" w:rsidRDefault="005B231D" w:rsidP="005B231D">
      <w:pPr>
        <w:jc w:val="center"/>
        <w:rPr>
          <w:sz w:val="28"/>
          <w:szCs w:val="28"/>
        </w:rPr>
      </w:pPr>
      <w:r w:rsidRPr="006679E7">
        <w:rPr>
          <w:b/>
          <w:sz w:val="28"/>
          <w:szCs w:val="28"/>
        </w:rPr>
        <w:t>Тел</w:t>
      </w:r>
      <w:r>
        <w:rPr>
          <w:b/>
          <w:sz w:val="28"/>
          <w:szCs w:val="28"/>
        </w:rPr>
        <w:t>ефон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7B4BDE">
        <w:rPr>
          <w:sz w:val="28"/>
          <w:szCs w:val="28"/>
        </w:rPr>
        <w:t>(863) 2</w:t>
      </w:r>
      <w:r>
        <w:rPr>
          <w:sz w:val="28"/>
          <w:szCs w:val="28"/>
        </w:rPr>
        <w:t>37</w:t>
      </w:r>
      <w:r w:rsidRPr="007B4BDE">
        <w:rPr>
          <w:sz w:val="28"/>
          <w:szCs w:val="28"/>
        </w:rPr>
        <w:t>-</w:t>
      </w:r>
      <w:r>
        <w:rPr>
          <w:sz w:val="28"/>
          <w:szCs w:val="28"/>
        </w:rPr>
        <w:t>02</w:t>
      </w:r>
      <w:r w:rsidRPr="007B4BDE">
        <w:rPr>
          <w:sz w:val="28"/>
          <w:szCs w:val="28"/>
        </w:rPr>
        <w:t>-</w:t>
      </w:r>
      <w:r>
        <w:rPr>
          <w:sz w:val="28"/>
          <w:szCs w:val="28"/>
        </w:rPr>
        <w:t>55</w:t>
      </w:r>
      <w:r w:rsidRPr="007B4BDE">
        <w:rPr>
          <w:sz w:val="28"/>
          <w:szCs w:val="28"/>
        </w:rPr>
        <w:t xml:space="preserve"> - кафедра «</w:t>
      </w:r>
      <w:r>
        <w:rPr>
          <w:sz w:val="28"/>
          <w:szCs w:val="28"/>
        </w:rPr>
        <w:t>Маркетинг и реклама</w:t>
      </w:r>
      <w:r w:rsidRPr="007B4BDE">
        <w:rPr>
          <w:sz w:val="28"/>
          <w:szCs w:val="28"/>
        </w:rPr>
        <w:t>»</w:t>
      </w:r>
    </w:p>
    <w:p w:rsidR="005B231D" w:rsidRPr="006679E7" w:rsidRDefault="005B231D" w:rsidP="005B231D">
      <w:pPr>
        <w:jc w:val="center"/>
        <w:rPr>
          <w:b/>
          <w:color w:val="000000"/>
          <w:sz w:val="28"/>
          <w:szCs w:val="28"/>
        </w:rPr>
      </w:pPr>
      <w:r w:rsidRPr="007B4BDE">
        <w:rPr>
          <w:b/>
          <w:sz w:val="28"/>
          <w:szCs w:val="28"/>
        </w:rPr>
        <w:t>Адре</w:t>
      </w:r>
      <w:r w:rsidRPr="006679E7">
        <w:rPr>
          <w:sz w:val="28"/>
          <w:szCs w:val="28"/>
        </w:rPr>
        <w:t xml:space="preserve">с: Ростов-на-Дону, ул. </w:t>
      </w:r>
      <w:proofErr w:type="gramStart"/>
      <w:r w:rsidRPr="006679E7">
        <w:rPr>
          <w:sz w:val="28"/>
          <w:szCs w:val="28"/>
        </w:rPr>
        <w:t>Большая</w:t>
      </w:r>
      <w:proofErr w:type="gramEnd"/>
      <w:r w:rsidRPr="006679E7">
        <w:rPr>
          <w:sz w:val="28"/>
          <w:szCs w:val="28"/>
        </w:rPr>
        <w:t xml:space="preserve"> </w:t>
      </w:r>
      <w:r w:rsidRPr="006679E7">
        <w:rPr>
          <w:color w:val="000000"/>
          <w:sz w:val="28"/>
          <w:szCs w:val="28"/>
        </w:rPr>
        <w:t xml:space="preserve">Садовая, 69, </w:t>
      </w:r>
      <w:r>
        <w:rPr>
          <w:sz w:val="28"/>
          <w:szCs w:val="28"/>
        </w:rPr>
        <w:t>3</w:t>
      </w:r>
      <w:r w:rsidRPr="006679E7">
        <w:rPr>
          <w:sz w:val="28"/>
          <w:szCs w:val="28"/>
        </w:rPr>
        <w:t xml:space="preserve">-й этаж, </w:t>
      </w:r>
      <w:r w:rsidRPr="006679E7">
        <w:rPr>
          <w:b/>
          <w:color w:val="000000"/>
          <w:sz w:val="28"/>
          <w:szCs w:val="28"/>
        </w:rPr>
        <w:t xml:space="preserve">к. </w:t>
      </w:r>
      <w:r>
        <w:rPr>
          <w:b/>
          <w:color w:val="000000"/>
          <w:sz w:val="28"/>
          <w:szCs w:val="28"/>
        </w:rPr>
        <w:t>333</w:t>
      </w:r>
      <w:r w:rsidRPr="006679E7">
        <w:rPr>
          <w:b/>
          <w:color w:val="000000"/>
          <w:sz w:val="28"/>
          <w:szCs w:val="28"/>
        </w:rPr>
        <w:t>.</w:t>
      </w:r>
    </w:p>
    <w:p w:rsidR="005B231D" w:rsidRPr="006679E7" w:rsidRDefault="005B231D" w:rsidP="005B231D">
      <w:pPr>
        <w:jc w:val="center"/>
        <w:rPr>
          <w:sz w:val="28"/>
          <w:szCs w:val="28"/>
          <w:lang w:val="de-DE"/>
        </w:rPr>
      </w:pPr>
      <w:proofErr w:type="gramStart"/>
      <w:r w:rsidRPr="007B4BDE">
        <w:rPr>
          <w:b/>
          <w:sz w:val="28"/>
          <w:szCs w:val="28"/>
        </w:rPr>
        <w:t>Е</w:t>
      </w:r>
      <w:proofErr w:type="gramEnd"/>
      <w:r w:rsidRPr="007B4BDE">
        <w:rPr>
          <w:b/>
          <w:sz w:val="28"/>
          <w:szCs w:val="28"/>
          <w:lang w:val="de-DE"/>
        </w:rPr>
        <w:t>-mail</w:t>
      </w:r>
      <w:r w:rsidRPr="006679E7">
        <w:rPr>
          <w:sz w:val="28"/>
          <w:szCs w:val="28"/>
          <w:lang w:val="de-DE"/>
        </w:rPr>
        <w:t xml:space="preserve">: </w:t>
      </w:r>
      <w:r w:rsidRPr="00B33658">
        <w:rPr>
          <w:sz w:val="28"/>
          <w:szCs w:val="28"/>
          <w:lang w:val="de-DE"/>
        </w:rPr>
        <w:t>&lt;</w:t>
      </w:r>
      <w:r w:rsidRPr="00B33658">
        <w:rPr>
          <w:iCs/>
          <w:sz w:val="28"/>
          <w:szCs w:val="28"/>
          <w:lang w:val="en-US"/>
        </w:rPr>
        <w:t xml:space="preserve"> </w:t>
      </w:r>
      <w:r w:rsidRPr="00B33658">
        <w:rPr>
          <w:rStyle w:val="x-phmenubutton"/>
          <w:iCs/>
          <w:sz w:val="28"/>
          <w:szCs w:val="28"/>
          <w:lang w:val="en-US"/>
        </w:rPr>
        <w:t>kafedra_mirddk@mail.ru</w:t>
      </w:r>
      <w:r w:rsidRPr="00B33658">
        <w:rPr>
          <w:sz w:val="28"/>
          <w:szCs w:val="28"/>
          <w:lang w:val="de-DE"/>
        </w:rPr>
        <w:t>&gt;</w:t>
      </w:r>
    </w:p>
    <w:p w:rsidR="005B231D" w:rsidRPr="00622953" w:rsidRDefault="005B231D" w:rsidP="005B231D">
      <w:pPr>
        <w:pStyle w:val="a3"/>
        <w:ind w:left="720" w:firstLine="0"/>
        <w:jc w:val="center"/>
        <w:rPr>
          <w:szCs w:val="28"/>
        </w:rPr>
      </w:pPr>
      <w:r w:rsidRPr="006679E7">
        <w:rPr>
          <w:b/>
          <w:szCs w:val="28"/>
        </w:rPr>
        <w:t xml:space="preserve">Приемная комиссия: </w:t>
      </w:r>
      <w:r w:rsidRPr="006679E7">
        <w:rPr>
          <w:szCs w:val="28"/>
        </w:rPr>
        <w:t xml:space="preserve">к.101, к.108, тел. (863) </w:t>
      </w:r>
      <w:r w:rsidRPr="006721E5">
        <w:rPr>
          <w:szCs w:val="28"/>
        </w:rPr>
        <w:t>23</w:t>
      </w:r>
      <w:r w:rsidRPr="00622953">
        <w:rPr>
          <w:szCs w:val="28"/>
        </w:rPr>
        <w:t>7-02-60</w:t>
      </w:r>
    </w:p>
    <w:p w:rsidR="00A2340D" w:rsidRDefault="00A2340D"/>
    <w:sectPr w:rsidR="00A2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043"/>
    <w:multiLevelType w:val="hybridMultilevel"/>
    <w:tmpl w:val="3A346586"/>
    <w:lvl w:ilvl="0" w:tplc="DEF864BC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1D"/>
    <w:rsid w:val="005B231D"/>
    <w:rsid w:val="00A2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231D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B23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x-phmenubutton">
    <w:name w:val="x-ph__menu__button"/>
    <w:basedOn w:val="a0"/>
    <w:rsid w:val="005B231D"/>
  </w:style>
  <w:style w:type="paragraph" w:customStyle="1" w:styleId="ConsPlusNormal">
    <w:name w:val="ConsPlusNormal"/>
    <w:rsid w:val="005B2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231D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B23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x-phmenubutton">
    <w:name w:val="x-ph__menu__button"/>
    <w:basedOn w:val="a0"/>
    <w:rsid w:val="005B231D"/>
  </w:style>
  <w:style w:type="paragraph" w:customStyle="1" w:styleId="ConsPlusNormal">
    <w:name w:val="ConsPlusNormal"/>
    <w:rsid w:val="005B2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Радченко</dc:creator>
  <cp:lastModifiedBy>Елена Ю. Радченко</cp:lastModifiedBy>
  <cp:revision>1</cp:revision>
  <dcterms:created xsi:type="dcterms:W3CDTF">2019-06-13T12:46:00Z</dcterms:created>
  <dcterms:modified xsi:type="dcterms:W3CDTF">2019-06-13T12:46:00Z</dcterms:modified>
</cp:coreProperties>
</file>