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1" w:rsidRPr="00B77D71" w:rsidRDefault="00670881" w:rsidP="00670881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РОСТОВСКИЙ ГОСУДАРСТВЕННЫЙ</w:t>
      </w:r>
    </w:p>
    <w:p w:rsidR="00670881" w:rsidRPr="00B77D71" w:rsidRDefault="00670881" w:rsidP="00670881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ЭКОНОМИЧЕСКИЙ УНИВЕРСИТЕТ «РИНХ»</w:t>
      </w:r>
    </w:p>
    <w:p w:rsidR="00670881" w:rsidRDefault="00670881" w:rsidP="00670881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торгового дела</w:t>
      </w:r>
    </w:p>
    <w:p w:rsidR="00670881" w:rsidRPr="007B4BDE" w:rsidRDefault="00670881" w:rsidP="00670881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Кафедра маркетинга и рекламы</w:t>
      </w:r>
    </w:p>
    <w:p w:rsidR="00670881" w:rsidRPr="00250593" w:rsidRDefault="00670881" w:rsidP="00670881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250593">
        <w:rPr>
          <w:b/>
          <w:sz w:val="28"/>
          <w:szCs w:val="28"/>
        </w:rPr>
        <w:t>Направление 38.03.06 «Торговое дело»</w:t>
      </w:r>
    </w:p>
    <w:p w:rsidR="00670881" w:rsidRPr="00250593" w:rsidRDefault="00670881" w:rsidP="00670881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250593">
        <w:rPr>
          <w:b/>
          <w:sz w:val="28"/>
          <w:szCs w:val="28"/>
        </w:rPr>
        <w:t xml:space="preserve">Профиль </w:t>
      </w:r>
      <w:bookmarkStart w:id="0" w:name="_GoBack"/>
      <w:r w:rsidRPr="00250593">
        <w:rPr>
          <w:b/>
          <w:sz w:val="28"/>
          <w:szCs w:val="28"/>
        </w:rPr>
        <w:t xml:space="preserve">38.03.06.02 </w:t>
      </w:r>
      <w:bookmarkEnd w:id="0"/>
      <w:r w:rsidRPr="00250593">
        <w:rPr>
          <w:b/>
          <w:sz w:val="28"/>
          <w:szCs w:val="28"/>
        </w:rPr>
        <w:t>«Маркетинг в торговле»</w:t>
      </w:r>
    </w:p>
    <w:p w:rsidR="00670881" w:rsidRPr="00250593" w:rsidRDefault="00670881" w:rsidP="0067088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670881" w:rsidRPr="00A12228" w:rsidRDefault="00670881" w:rsidP="00670881">
      <w:pPr>
        <w:shd w:val="clear" w:color="auto" w:fill="FFFFFF"/>
        <w:tabs>
          <w:tab w:val="left" w:pos="7088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A12228">
        <w:rPr>
          <w:sz w:val="28"/>
          <w:szCs w:val="28"/>
        </w:rPr>
        <w:t>Профиль «Маркетинг в торговле» один из самых актуальных во всех сферах хозяйственной жизни. Маркетолог должен уметь: проводить маркетинговые исследования и анализ предпочтений потребителей, анализ конкурентной среды, определять конкурентные преимущества предприятия и продукта, сегментировать</w:t>
      </w:r>
      <w:r>
        <w:rPr>
          <w:sz w:val="28"/>
          <w:szCs w:val="28"/>
        </w:rPr>
        <w:t xml:space="preserve"> потребителей</w:t>
      </w:r>
      <w:r w:rsidRPr="00A12228">
        <w:rPr>
          <w:sz w:val="28"/>
          <w:szCs w:val="28"/>
        </w:rPr>
        <w:t xml:space="preserve"> и позиционировать бренд, формировать ценовую политику предприятия, участвовать в планировании системы дистрибуции, проводить анализ эффективности маркетинговых мероприятий, уметь работать с </w:t>
      </w:r>
      <w:proofErr w:type="gramStart"/>
      <w:r w:rsidRPr="00A12228">
        <w:rPr>
          <w:sz w:val="28"/>
          <w:szCs w:val="28"/>
        </w:rPr>
        <w:t>рекламными</w:t>
      </w:r>
      <w:proofErr w:type="gramEnd"/>
      <w:r w:rsidRPr="00A12228">
        <w:rPr>
          <w:sz w:val="28"/>
          <w:szCs w:val="28"/>
        </w:rPr>
        <w:t xml:space="preserve"> и </w:t>
      </w:r>
      <w:r w:rsidRPr="00A12228">
        <w:rPr>
          <w:sz w:val="28"/>
          <w:szCs w:val="28"/>
          <w:lang w:val="en-US"/>
        </w:rPr>
        <w:t>PR</w:t>
      </w:r>
      <w:r w:rsidRPr="00A12228">
        <w:rPr>
          <w:sz w:val="28"/>
          <w:szCs w:val="28"/>
        </w:rPr>
        <w:t xml:space="preserve">-агентствами. Вы сможете реализовать комплекс маркетинговых решений и анализировать конкурентную среду с учетом </w:t>
      </w:r>
      <w:r w:rsidRPr="000016C8">
        <w:rPr>
          <w:sz w:val="28"/>
          <w:szCs w:val="28"/>
        </w:rPr>
        <w:t xml:space="preserve">изменений в ценовой политике предприятия. Выпускники </w:t>
      </w:r>
      <w:r w:rsidRPr="00A12228">
        <w:rPr>
          <w:sz w:val="28"/>
          <w:szCs w:val="28"/>
        </w:rPr>
        <w:t>по данному профилю могут работать в отделах маркетинга предприятий и фирм, отделах продаж, конъюнктуры рынка, рекламных агентствах и др.</w:t>
      </w:r>
    </w:p>
    <w:p w:rsidR="00670881" w:rsidRPr="000C3012" w:rsidRDefault="00670881" w:rsidP="00670881">
      <w:pPr>
        <w:spacing w:after="12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833E6">
        <w:rPr>
          <w:b/>
          <w:iCs/>
          <w:color w:val="000000"/>
          <w:sz w:val="28"/>
          <w:szCs w:val="28"/>
        </w:rPr>
        <w:t>Цель образовательной программы</w:t>
      </w:r>
      <w:r w:rsidRPr="000C3012">
        <w:rPr>
          <w:iCs/>
          <w:color w:val="000000"/>
          <w:sz w:val="28"/>
          <w:szCs w:val="28"/>
        </w:rPr>
        <w:t xml:space="preserve"> - подготовить профессионалов по вопросам маркетингового сопровождения деятельности предприятий в сфере обращения, владеющих полным набором компетенций для осуществления </w:t>
      </w:r>
      <w:r w:rsidRPr="000C3012">
        <w:rPr>
          <w:sz w:val="28"/>
          <w:szCs w:val="28"/>
        </w:rPr>
        <w:t xml:space="preserve">торгово-технологической, организационно-управленческой, логистической, научно-исследовательской и проектной деятельности, </w:t>
      </w:r>
      <w:r w:rsidRPr="000C3012">
        <w:rPr>
          <w:iCs/>
          <w:color w:val="000000"/>
          <w:sz w:val="28"/>
          <w:szCs w:val="28"/>
        </w:rPr>
        <w:t xml:space="preserve">адаптированных к социально-экономическим, информационно-коммуникационным и культурно-правовым условиям современного социума, мотивированных к реализации своих профессиональных компетенций </w:t>
      </w:r>
      <w:r>
        <w:rPr>
          <w:iCs/>
          <w:color w:val="000000"/>
          <w:sz w:val="28"/>
          <w:szCs w:val="28"/>
        </w:rPr>
        <w:t>в цифровой экономике</w:t>
      </w:r>
      <w:r w:rsidRPr="000C3012">
        <w:rPr>
          <w:iCs/>
          <w:color w:val="000000"/>
          <w:sz w:val="28"/>
          <w:szCs w:val="28"/>
        </w:rPr>
        <w:t>.</w:t>
      </w:r>
    </w:p>
    <w:p w:rsidR="00670881" w:rsidRPr="000C3012" w:rsidRDefault="00670881" w:rsidP="00670881">
      <w:pPr>
        <w:spacing w:after="12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8833E6">
        <w:rPr>
          <w:b/>
          <w:iCs/>
          <w:color w:val="000000"/>
          <w:sz w:val="28"/>
          <w:szCs w:val="28"/>
        </w:rPr>
        <w:t>Миссия образовательной программы</w:t>
      </w:r>
      <w:r w:rsidRPr="000C3012">
        <w:rPr>
          <w:iCs/>
          <w:color w:val="000000"/>
          <w:sz w:val="28"/>
          <w:szCs w:val="28"/>
        </w:rPr>
        <w:t xml:space="preserve"> – на основе реализации образовательного потенциала РГЭУ (РИНХ), образовательного инструментария и технологий кафедры маркетинга и рекламы, направленных </w:t>
      </w:r>
      <w:r w:rsidRPr="000C3012">
        <w:rPr>
          <w:iCs/>
          <w:color w:val="000000"/>
          <w:sz w:val="28"/>
          <w:szCs w:val="28"/>
        </w:rPr>
        <w:lastRenderedPageBreak/>
        <w:t xml:space="preserve">на подготовку профессионалов в области маркетингового сопровождения деятельности предприятий в сфере обращения, формировать и развивать региональный рынок </w:t>
      </w:r>
      <w:proofErr w:type="spellStart"/>
      <w:r w:rsidRPr="000C3012">
        <w:rPr>
          <w:iCs/>
          <w:color w:val="000000"/>
          <w:sz w:val="28"/>
          <w:szCs w:val="28"/>
        </w:rPr>
        <w:t>маркетингово</w:t>
      </w:r>
      <w:proofErr w:type="spellEnd"/>
      <w:r w:rsidRPr="000C3012">
        <w:rPr>
          <w:iCs/>
          <w:color w:val="000000"/>
          <w:sz w:val="28"/>
          <w:szCs w:val="28"/>
        </w:rPr>
        <w:t xml:space="preserve">-коммуникационных услуг, создавать благоприятную </w:t>
      </w:r>
      <w:proofErr w:type="spellStart"/>
      <w:r w:rsidRPr="000C3012">
        <w:rPr>
          <w:iCs/>
          <w:color w:val="000000"/>
          <w:sz w:val="28"/>
          <w:szCs w:val="28"/>
        </w:rPr>
        <w:t>маркетингово</w:t>
      </w:r>
      <w:proofErr w:type="spellEnd"/>
      <w:r w:rsidRPr="000C3012">
        <w:rPr>
          <w:iCs/>
          <w:color w:val="000000"/>
          <w:sz w:val="28"/>
          <w:szCs w:val="28"/>
        </w:rPr>
        <w:t>-коммуникационную среду для всех участников рынка, способствуя тем самым активизации предпринимательской деятельности, социально-экономическому развитию региона – Ростовской области и Южного федерального</w:t>
      </w:r>
      <w:proofErr w:type="gramEnd"/>
      <w:r w:rsidRPr="000C3012">
        <w:rPr>
          <w:iCs/>
          <w:color w:val="000000"/>
          <w:sz w:val="28"/>
          <w:szCs w:val="28"/>
        </w:rPr>
        <w:t xml:space="preserve"> округа.</w:t>
      </w:r>
    </w:p>
    <w:p w:rsidR="00670881" w:rsidRPr="00C07B12" w:rsidRDefault="00670881" w:rsidP="00670881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C07B12">
        <w:rPr>
          <w:b/>
          <w:iCs/>
          <w:sz w:val="28"/>
          <w:szCs w:val="28"/>
        </w:rPr>
        <w:t>Область профессиональной деятельности выпускника:</w:t>
      </w:r>
    </w:p>
    <w:p w:rsidR="00670881" w:rsidRPr="00C07B12" w:rsidRDefault="00670881" w:rsidP="00670881">
      <w:pPr>
        <w:spacing w:line="360" w:lineRule="auto"/>
        <w:ind w:firstLine="540"/>
        <w:jc w:val="both"/>
        <w:rPr>
          <w:sz w:val="28"/>
          <w:szCs w:val="28"/>
        </w:rPr>
      </w:pPr>
      <w:r w:rsidRPr="00C07B12">
        <w:rPr>
          <w:sz w:val="28"/>
          <w:szCs w:val="28"/>
        </w:rPr>
        <w:t>Область профессиональной деятельности включает: 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деятельности.</w:t>
      </w:r>
    </w:p>
    <w:p w:rsidR="00670881" w:rsidRPr="00C07B12" w:rsidRDefault="00670881" w:rsidP="00670881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C07B12">
        <w:rPr>
          <w:b/>
          <w:iCs/>
          <w:sz w:val="28"/>
          <w:szCs w:val="28"/>
        </w:rPr>
        <w:t>Объекты профессиональной деятельности выпускника:</w:t>
      </w:r>
    </w:p>
    <w:p w:rsidR="00670881" w:rsidRPr="00C07B12" w:rsidRDefault="00670881" w:rsidP="0067088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07B12">
        <w:rPr>
          <w:sz w:val="28"/>
          <w:szCs w:val="28"/>
        </w:rPr>
        <w:t xml:space="preserve">Объектами профессиональной деятельности являются: </w:t>
      </w:r>
      <w:r w:rsidRPr="00C07B12">
        <w:rPr>
          <w:color w:val="000000"/>
          <w:sz w:val="28"/>
          <w:szCs w:val="28"/>
        </w:rPr>
        <w:t>товары потребительского и производственно-технического назначения; услуги по торговому, логистическому и рекламному обслуживанию покупателей;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</w:p>
    <w:p w:rsidR="00670881" w:rsidRPr="000016C8" w:rsidRDefault="00670881" w:rsidP="00670881">
      <w:pPr>
        <w:shd w:val="clear" w:color="auto" w:fill="FFFFFF"/>
        <w:ind w:firstLine="709"/>
        <w:jc w:val="both"/>
        <w:rPr>
          <w:sz w:val="28"/>
          <w:szCs w:val="28"/>
        </w:rPr>
      </w:pPr>
      <w:r w:rsidRPr="000016C8">
        <w:rPr>
          <w:b/>
          <w:bCs/>
          <w:sz w:val="28"/>
          <w:szCs w:val="28"/>
        </w:rPr>
        <w:t>Сферы трудоустройства: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производственные предприятия;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торговые компании;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 xml:space="preserve">маркетинговые, рекламные, </w:t>
      </w:r>
      <w:r w:rsidRPr="000016C8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0016C8">
        <w:rPr>
          <w:rFonts w:ascii="Times New Roman" w:hAnsi="Times New Roman" w:cs="Times New Roman"/>
          <w:sz w:val="28"/>
          <w:szCs w:val="28"/>
        </w:rPr>
        <w:t>-агентства;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международные и транснациональные корпорации;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 xml:space="preserve">российские и зарубежные </w:t>
      </w:r>
      <w:proofErr w:type="gramStart"/>
      <w:r w:rsidRPr="000016C8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0016C8">
        <w:rPr>
          <w:rFonts w:ascii="Times New Roman" w:hAnsi="Times New Roman" w:cs="Times New Roman"/>
          <w:sz w:val="28"/>
          <w:szCs w:val="28"/>
        </w:rPr>
        <w:t>;</w:t>
      </w:r>
    </w:p>
    <w:p w:rsidR="00670881" w:rsidRPr="000016C8" w:rsidRDefault="00670881" w:rsidP="0067088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научно-исследовательские организации.</w:t>
      </w:r>
    </w:p>
    <w:p w:rsidR="00670881" w:rsidRPr="000016C8" w:rsidRDefault="00670881" w:rsidP="00670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16C8">
        <w:rPr>
          <w:rFonts w:ascii="Times New Roman" w:hAnsi="Times New Roman" w:cs="Times New Roman"/>
          <w:b/>
          <w:sz w:val="28"/>
          <w:szCs w:val="28"/>
        </w:rPr>
        <w:t>Партнеры по реализации программы:</w:t>
      </w:r>
    </w:p>
    <w:p w:rsidR="00670881" w:rsidRPr="000016C8" w:rsidRDefault="00670881" w:rsidP="00670881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Департамент потребительского рынка Правительства Ростовской области;</w:t>
      </w:r>
    </w:p>
    <w:p w:rsidR="00670881" w:rsidRPr="000016C8" w:rsidRDefault="00670881" w:rsidP="00670881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Фонд «Центр экономических технологий»;</w:t>
      </w:r>
    </w:p>
    <w:p w:rsidR="00670881" w:rsidRPr="000016C8" w:rsidRDefault="00670881" w:rsidP="00670881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Группа компаний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Агроком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>»;</w:t>
      </w:r>
    </w:p>
    <w:p w:rsidR="00670881" w:rsidRPr="000016C8" w:rsidRDefault="00670881" w:rsidP="00670881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Юг</w:t>
      </w:r>
      <w:proofErr w:type="gramStart"/>
      <w:r w:rsidRPr="000016C8">
        <w:rPr>
          <w:rFonts w:ascii="Times New Roman" w:hAnsi="Times New Roman" w:cs="Times New Roman"/>
          <w:sz w:val="28"/>
          <w:szCs w:val="28"/>
        </w:rPr>
        <w:t>»р</w:t>
      </w:r>
      <w:proofErr w:type="spellEnd"/>
      <w:proofErr w:type="gramEnd"/>
      <w:r w:rsidRPr="000016C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70881" w:rsidRPr="000016C8" w:rsidRDefault="00670881" w:rsidP="00670881">
      <w:pPr>
        <w:shd w:val="clear" w:color="auto" w:fill="FFFFFF"/>
        <w:ind w:firstLine="360"/>
        <w:jc w:val="center"/>
        <w:rPr>
          <w:b/>
          <w:sz w:val="28"/>
          <w:szCs w:val="28"/>
        </w:rPr>
      </w:pPr>
    </w:p>
    <w:p w:rsidR="00670881" w:rsidRDefault="00670881" w:rsidP="00670881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670881" w:rsidRDefault="00670881" w:rsidP="00670881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670881" w:rsidRDefault="00670881" w:rsidP="00670881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670881" w:rsidRDefault="00670881" w:rsidP="00670881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670881" w:rsidRPr="006679E7" w:rsidRDefault="00670881" w:rsidP="00670881">
      <w:pPr>
        <w:jc w:val="center"/>
        <w:rPr>
          <w:sz w:val="28"/>
          <w:szCs w:val="28"/>
        </w:rPr>
      </w:pPr>
      <w:r w:rsidRPr="006679E7">
        <w:rPr>
          <w:b/>
          <w:sz w:val="28"/>
          <w:szCs w:val="28"/>
        </w:rPr>
        <w:t>Тел</w:t>
      </w:r>
      <w:r>
        <w:rPr>
          <w:b/>
          <w:sz w:val="28"/>
          <w:szCs w:val="28"/>
        </w:rPr>
        <w:t>ефон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B4BDE">
        <w:rPr>
          <w:sz w:val="28"/>
          <w:szCs w:val="28"/>
        </w:rPr>
        <w:t>(863) 2</w:t>
      </w:r>
      <w:r>
        <w:rPr>
          <w:sz w:val="28"/>
          <w:szCs w:val="28"/>
        </w:rPr>
        <w:t>37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7B4BDE">
        <w:rPr>
          <w:sz w:val="28"/>
          <w:szCs w:val="28"/>
        </w:rPr>
        <w:t xml:space="preserve"> - кафедра «</w:t>
      </w:r>
      <w:r>
        <w:rPr>
          <w:sz w:val="28"/>
          <w:szCs w:val="28"/>
        </w:rPr>
        <w:t>Маркетинг и реклама</w:t>
      </w:r>
      <w:r w:rsidRPr="007B4BDE">
        <w:rPr>
          <w:sz w:val="28"/>
          <w:szCs w:val="28"/>
        </w:rPr>
        <w:t>»</w:t>
      </w:r>
    </w:p>
    <w:p w:rsidR="00670881" w:rsidRPr="006679E7" w:rsidRDefault="00670881" w:rsidP="00670881">
      <w:pPr>
        <w:jc w:val="center"/>
        <w:rPr>
          <w:b/>
          <w:color w:val="000000"/>
          <w:sz w:val="28"/>
          <w:szCs w:val="28"/>
        </w:rPr>
      </w:pPr>
      <w:r w:rsidRPr="007B4BDE">
        <w:rPr>
          <w:b/>
          <w:sz w:val="28"/>
          <w:szCs w:val="28"/>
        </w:rPr>
        <w:t>Адре</w:t>
      </w:r>
      <w:r w:rsidRPr="006679E7">
        <w:rPr>
          <w:sz w:val="28"/>
          <w:szCs w:val="28"/>
        </w:rPr>
        <w:t xml:space="preserve">с: Ростов-на-Дону, ул. </w:t>
      </w:r>
      <w:proofErr w:type="gramStart"/>
      <w:r w:rsidRPr="006679E7">
        <w:rPr>
          <w:sz w:val="28"/>
          <w:szCs w:val="28"/>
        </w:rPr>
        <w:t>Большая</w:t>
      </w:r>
      <w:proofErr w:type="gramEnd"/>
      <w:r w:rsidRPr="006679E7">
        <w:rPr>
          <w:sz w:val="28"/>
          <w:szCs w:val="28"/>
        </w:rPr>
        <w:t xml:space="preserve"> </w:t>
      </w:r>
      <w:r w:rsidRPr="006679E7">
        <w:rPr>
          <w:color w:val="000000"/>
          <w:sz w:val="28"/>
          <w:szCs w:val="28"/>
        </w:rPr>
        <w:t xml:space="preserve">Садовая, 69, </w:t>
      </w:r>
      <w:r>
        <w:rPr>
          <w:sz w:val="28"/>
          <w:szCs w:val="28"/>
        </w:rPr>
        <w:t>3</w:t>
      </w:r>
      <w:r w:rsidRPr="006679E7">
        <w:rPr>
          <w:sz w:val="28"/>
          <w:szCs w:val="28"/>
        </w:rPr>
        <w:t xml:space="preserve">-й этаж, </w:t>
      </w:r>
      <w:r w:rsidRPr="006679E7">
        <w:rPr>
          <w:b/>
          <w:color w:val="000000"/>
          <w:sz w:val="28"/>
          <w:szCs w:val="28"/>
        </w:rPr>
        <w:t xml:space="preserve">к. </w:t>
      </w:r>
      <w:r>
        <w:rPr>
          <w:b/>
          <w:color w:val="000000"/>
          <w:sz w:val="28"/>
          <w:szCs w:val="28"/>
        </w:rPr>
        <w:t>333</w:t>
      </w:r>
      <w:r w:rsidRPr="006679E7">
        <w:rPr>
          <w:b/>
          <w:color w:val="000000"/>
          <w:sz w:val="28"/>
          <w:szCs w:val="28"/>
        </w:rPr>
        <w:t>.</w:t>
      </w:r>
    </w:p>
    <w:p w:rsidR="00670881" w:rsidRPr="006679E7" w:rsidRDefault="00670881" w:rsidP="00670881">
      <w:pPr>
        <w:jc w:val="center"/>
        <w:rPr>
          <w:sz w:val="28"/>
          <w:szCs w:val="28"/>
          <w:lang w:val="de-DE"/>
        </w:rPr>
      </w:pPr>
      <w:proofErr w:type="gramStart"/>
      <w:r w:rsidRPr="007B4BDE">
        <w:rPr>
          <w:b/>
          <w:sz w:val="28"/>
          <w:szCs w:val="28"/>
        </w:rPr>
        <w:t>Е</w:t>
      </w:r>
      <w:proofErr w:type="gramEnd"/>
      <w:r w:rsidRPr="007B4BDE">
        <w:rPr>
          <w:b/>
          <w:sz w:val="28"/>
          <w:szCs w:val="28"/>
          <w:lang w:val="de-DE"/>
        </w:rPr>
        <w:t>-mail</w:t>
      </w:r>
      <w:r w:rsidRPr="006679E7">
        <w:rPr>
          <w:sz w:val="28"/>
          <w:szCs w:val="28"/>
          <w:lang w:val="de-DE"/>
        </w:rPr>
        <w:t xml:space="preserve">: </w:t>
      </w:r>
      <w:r w:rsidRPr="00B33658">
        <w:rPr>
          <w:sz w:val="28"/>
          <w:szCs w:val="28"/>
          <w:lang w:val="de-DE"/>
        </w:rPr>
        <w:t>&lt;</w:t>
      </w:r>
      <w:r w:rsidRPr="00B33658">
        <w:rPr>
          <w:iCs/>
          <w:sz w:val="28"/>
          <w:szCs w:val="28"/>
          <w:lang w:val="en-US"/>
        </w:rPr>
        <w:t xml:space="preserve"> </w:t>
      </w:r>
      <w:r w:rsidRPr="00B33658">
        <w:rPr>
          <w:rStyle w:val="x-phmenubutton"/>
          <w:iCs/>
          <w:sz w:val="28"/>
          <w:szCs w:val="28"/>
          <w:lang w:val="en-US"/>
        </w:rPr>
        <w:t>kafedra_mirddk@mail.ru</w:t>
      </w:r>
      <w:r w:rsidRPr="00B33658">
        <w:rPr>
          <w:sz w:val="28"/>
          <w:szCs w:val="28"/>
          <w:lang w:val="de-DE"/>
        </w:rPr>
        <w:t>&gt;</w:t>
      </w:r>
    </w:p>
    <w:p w:rsidR="00670881" w:rsidRPr="00622953" w:rsidRDefault="00670881" w:rsidP="00670881">
      <w:pPr>
        <w:pStyle w:val="a3"/>
        <w:ind w:left="720" w:firstLine="0"/>
        <w:jc w:val="center"/>
        <w:rPr>
          <w:szCs w:val="28"/>
        </w:rPr>
      </w:pPr>
      <w:r w:rsidRPr="006679E7">
        <w:rPr>
          <w:b/>
          <w:szCs w:val="28"/>
        </w:rPr>
        <w:t xml:space="preserve">Приемная комиссия: </w:t>
      </w:r>
      <w:r w:rsidRPr="006679E7">
        <w:rPr>
          <w:szCs w:val="28"/>
        </w:rPr>
        <w:t xml:space="preserve">к.101, к.108, тел. (863) </w:t>
      </w:r>
      <w:r w:rsidRPr="006721E5">
        <w:rPr>
          <w:szCs w:val="28"/>
        </w:rPr>
        <w:t>23</w:t>
      </w:r>
      <w:r w:rsidRPr="00622953">
        <w:rPr>
          <w:szCs w:val="28"/>
        </w:rPr>
        <w:t>7-02-60</w:t>
      </w:r>
    </w:p>
    <w:p w:rsidR="00A2340D" w:rsidRDefault="00A2340D"/>
    <w:sectPr w:rsidR="00A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43"/>
    <w:multiLevelType w:val="hybridMultilevel"/>
    <w:tmpl w:val="3A346586"/>
    <w:lvl w:ilvl="0" w:tplc="DEF864B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68A5915"/>
    <w:multiLevelType w:val="hybridMultilevel"/>
    <w:tmpl w:val="3280C7D2"/>
    <w:lvl w:ilvl="0" w:tplc="DEF864B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1"/>
    <w:rsid w:val="00670881"/>
    <w:rsid w:val="00A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88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0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670881"/>
  </w:style>
  <w:style w:type="paragraph" w:customStyle="1" w:styleId="ConsPlusNormal">
    <w:name w:val="ConsPlusNormal"/>
    <w:rsid w:val="0067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088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0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670881"/>
  </w:style>
  <w:style w:type="paragraph" w:customStyle="1" w:styleId="ConsPlusNormal">
    <w:name w:val="ConsPlusNormal"/>
    <w:rsid w:val="00670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Елена Ю. Радченко</cp:lastModifiedBy>
  <cp:revision>1</cp:revision>
  <dcterms:created xsi:type="dcterms:W3CDTF">2019-06-13T12:45:00Z</dcterms:created>
  <dcterms:modified xsi:type="dcterms:W3CDTF">2019-06-13T12:45:00Z</dcterms:modified>
</cp:coreProperties>
</file>