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118"/>
      </w:tblGrid>
      <w:tr w:rsidR="00434113" w:rsidTr="00434113">
        <w:trPr>
          <w:trHeight w:val="1140"/>
        </w:trPr>
        <w:tc>
          <w:tcPr>
            <w:tcW w:w="5529" w:type="dxa"/>
            <w:hideMark/>
          </w:tcPr>
          <w:p w:rsidR="00434113" w:rsidRPr="00434113" w:rsidRDefault="00434113">
            <w:pPr>
              <w:jc w:val="center"/>
              <w:rPr>
                <w:b/>
                <w:bCs w:val="0"/>
                <w:lang w:eastAsia="en-US"/>
              </w:rPr>
            </w:pPr>
            <w:r w:rsidRPr="00434113">
              <w:rPr>
                <w:b/>
                <w:lang w:eastAsia="en-US"/>
              </w:rPr>
              <w:t>РГЭУ (РИНХ)</w:t>
            </w:r>
          </w:p>
          <w:p w:rsidR="007A33A9" w:rsidRDefault="007A33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Институт магистратуры</w:t>
            </w:r>
          </w:p>
          <w:p w:rsidR="00434113" w:rsidRDefault="00434113">
            <w:pPr>
              <w:jc w:val="center"/>
              <w:rPr>
                <w:lang w:eastAsia="en-US"/>
              </w:rPr>
            </w:pPr>
            <w:r w:rsidRPr="00434113">
              <w:rPr>
                <w:b/>
                <w:lang w:eastAsia="en-US"/>
              </w:rPr>
              <w:t xml:space="preserve">КАФЕДРА ИННОВАЦИОННОГО МЕНЕДЖМЕНТА И ПРЕДПРИНИМАТЕЛЬСТВА </w:t>
            </w:r>
          </w:p>
        </w:tc>
        <w:tc>
          <w:tcPr>
            <w:tcW w:w="3118" w:type="dxa"/>
            <w:hideMark/>
          </w:tcPr>
          <w:p w:rsidR="00434113" w:rsidRDefault="00434113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F79D06" wp14:editId="0F4FA834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164465</wp:posOffset>
                  </wp:positionV>
                  <wp:extent cx="602615" cy="436880"/>
                  <wp:effectExtent l="0" t="0" r="6985" b="1270"/>
                  <wp:wrapSquare wrapText="bothSides"/>
                  <wp:docPr id="1" name="Рисунок 1" descr="Описание: \\Server\persona\Служба персонала\training department\для HR\ринх\общее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\\Server\persona\Служба персонала\training department\для HR\ринх\общее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34113" w:rsidRDefault="00434113" w:rsidP="00D4473D">
      <w:pPr>
        <w:jc w:val="center"/>
        <w:rPr>
          <w:rFonts w:ascii="Comic Sans MS" w:hAnsi="Comic Sans MS"/>
          <w:b/>
          <w:sz w:val="22"/>
          <w:szCs w:val="40"/>
        </w:rPr>
      </w:pPr>
    </w:p>
    <w:p w:rsidR="00D4473D" w:rsidRPr="00434113" w:rsidRDefault="00BF4502" w:rsidP="00D4473D">
      <w:pPr>
        <w:jc w:val="center"/>
      </w:pPr>
      <w:r>
        <w:rPr>
          <w:rFonts w:ascii="Comic Sans MS" w:hAnsi="Comic Sans MS"/>
          <w:b/>
        </w:rPr>
        <w:t>Бизнес-администрирование</w:t>
      </w:r>
    </w:p>
    <w:p w:rsidR="00BF4502" w:rsidRDefault="00BF4502" w:rsidP="00BF4502">
      <w:pPr>
        <w:shd w:val="clear" w:color="auto" w:fill="FFFFFF"/>
        <w:ind w:firstLine="709"/>
        <w:jc w:val="both"/>
      </w:pPr>
      <w:r>
        <w:t xml:space="preserve">«Бизнес-администрирование» - магистерская программа, направленная на подготовку специалистов в области </w:t>
      </w:r>
      <w:proofErr w:type="gramStart"/>
      <w:r>
        <w:t>бизнес-администрирования</w:t>
      </w:r>
      <w:proofErr w:type="gramEnd"/>
      <w:r>
        <w:t>, сочетает в себе теоретический подход и практику с акцентом на методы, необходимые в современном бизнесе.</w:t>
      </w:r>
    </w:p>
    <w:p w:rsidR="00BF4502" w:rsidRDefault="00BF4502" w:rsidP="00BF4502">
      <w:pPr>
        <w:shd w:val="clear" w:color="auto" w:fill="FFFFFF"/>
        <w:ind w:firstLine="709"/>
        <w:jc w:val="both"/>
      </w:pPr>
      <w:r>
        <w:t>Базами прохождения практик являются государственные учреждения и организации, ведущие коммерческие банки, частные компании различных сфер экономической деятельности.</w:t>
      </w:r>
    </w:p>
    <w:p w:rsidR="00D4473D" w:rsidRPr="007A33A9" w:rsidRDefault="00BF4502" w:rsidP="00BF4502">
      <w:pPr>
        <w:shd w:val="clear" w:color="auto" w:fill="FFFFFF"/>
        <w:ind w:firstLine="709"/>
        <w:jc w:val="both"/>
      </w:pPr>
      <w:r>
        <w:t>В процессе обучения используются современные образовательные технологии, основанные на синтезе лекционных курсов, интерактивных форм обучения, самостоятельного освоения материала, участия студентов в мастер-классах, деловых играх, семинарах, проектной деятельности, конференциях, профессиональных стажировках, в том числе зарубежных.</w:t>
      </w:r>
    </w:p>
    <w:p w:rsidR="00D4473D" w:rsidRPr="00434113" w:rsidRDefault="00D4473D" w:rsidP="00D4473D">
      <w:pPr>
        <w:jc w:val="center"/>
        <w:rPr>
          <w:rFonts w:ascii="Comic Sans MS" w:hAnsi="Comic Sans MS"/>
          <w:b/>
          <w:u w:val="single"/>
        </w:rPr>
      </w:pPr>
      <w:r w:rsidRPr="00434113">
        <w:rPr>
          <w:rFonts w:ascii="Comic Sans MS" w:hAnsi="Comic Sans MS"/>
          <w:b/>
          <w:u w:val="single"/>
        </w:rPr>
        <w:t>ИЗУЧАЕМЫЕ ДИСЦИПЛИНЫ</w:t>
      </w:r>
    </w:p>
    <w:p w:rsidR="00D4473D" w:rsidRPr="00434113" w:rsidRDefault="00D4473D" w:rsidP="007A33A9">
      <w:pPr>
        <w:ind w:firstLine="709"/>
        <w:jc w:val="both"/>
      </w:pPr>
      <w:r w:rsidRPr="00434113">
        <w:t xml:space="preserve"> </w:t>
      </w:r>
      <w:r w:rsidR="007A33A9">
        <w:t>«</w:t>
      </w:r>
      <w:r w:rsidR="007A33A9" w:rsidRPr="007A33A9">
        <w:t>Прикладная микроэкономика</w:t>
      </w:r>
      <w:r w:rsidR="007A33A9">
        <w:t>», «</w:t>
      </w:r>
      <w:r w:rsidR="007A33A9" w:rsidRPr="007A33A9">
        <w:t>Моделирование и внедрение инновационных систем</w:t>
      </w:r>
      <w:r w:rsidR="007A33A9">
        <w:t xml:space="preserve">», «Экономика и управление производством», «Проектное управление в </w:t>
      </w:r>
      <w:proofErr w:type="gramStart"/>
      <w:r w:rsidR="007A33A9">
        <w:t>бизнес-администрировании</w:t>
      </w:r>
      <w:proofErr w:type="gramEnd"/>
      <w:r w:rsidR="007A33A9">
        <w:t>», «Управленческий консалтинг», «Предпринимательство в инновационной сфере», «Экономика и управление инновациями», «Интеллектуальные системы в бизнесе и предпринимательстве», «Инвестиционный консалтинг», «Теория инвестирования и оценка предприятия»</w:t>
      </w:r>
      <w:r w:rsidRPr="00434113">
        <w:t xml:space="preserve">  и др.</w:t>
      </w:r>
    </w:p>
    <w:p w:rsidR="00D4473D" w:rsidRPr="00434113" w:rsidRDefault="00D4473D" w:rsidP="00D4473D">
      <w:pPr>
        <w:ind w:firstLine="709"/>
        <w:jc w:val="both"/>
      </w:pPr>
      <w:r w:rsidRPr="00434113">
        <w:t xml:space="preserve">Обучение в РГЭУ (РИНХ) по профилю «Инновационный менеджмент» проводят высококвалифицированные преподаватели вуза и </w:t>
      </w:r>
      <w:r w:rsidRPr="00434113">
        <w:rPr>
          <w:b/>
        </w:rPr>
        <w:t>специалисты - практики сферы инновационного менеджмента.</w:t>
      </w:r>
    </w:p>
    <w:p w:rsidR="00D4473D" w:rsidRPr="00434113" w:rsidRDefault="00D4473D" w:rsidP="00D4473D">
      <w:pPr>
        <w:ind w:firstLine="709"/>
        <w:jc w:val="both"/>
        <w:rPr>
          <w:i/>
        </w:rPr>
      </w:pPr>
      <w:r w:rsidRPr="00434113">
        <w:t xml:space="preserve">По завершении образования выпускники получают </w:t>
      </w:r>
      <w:r w:rsidRPr="00434113">
        <w:rPr>
          <w:b/>
        </w:rPr>
        <w:t>государственный диплом</w:t>
      </w:r>
      <w:r w:rsidRPr="00434113">
        <w:t xml:space="preserve">. Присваивается квалификация: </w:t>
      </w:r>
      <w:r w:rsidR="007A33A9">
        <w:rPr>
          <w:b/>
        </w:rPr>
        <w:t>магистр</w:t>
      </w:r>
      <w:r w:rsidRPr="00434113">
        <w:t xml:space="preserve">. </w:t>
      </w:r>
    </w:p>
    <w:p w:rsidR="00D4473D" w:rsidRPr="00434113" w:rsidRDefault="00D4473D" w:rsidP="00434113">
      <w:pPr>
        <w:jc w:val="center"/>
      </w:pPr>
      <w:r w:rsidRPr="00434113">
        <w:rPr>
          <w:rFonts w:ascii="Comic Sans MS" w:hAnsi="Comic Sans MS"/>
          <w:b/>
          <w:u w:val="single"/>
        </w:rPr>
        <w:t>ФОРМЫ/СРОКИ ОБУЧЕНИЯ</w:t>
      </w:r>
    </w:p>
    <w:p w:rsidR="00D4473D" w:rsidRPr="00434113" w:rsidRDefault="00D4473D" w:rsidP="00D4473D">
      <w:r w:rsidRPr="00434113">
        <w:t>Обучение возможно по:</w:t>
      </w:r>
    </w:p>
    <w:p w:rsidR="00D4473D" w:rsidRPr="00434113" w:rsidRDefault="00D4473D" w:rsidP="00D4473D">
      <w:r w:rsidRPr="00434113">
        <w:t xml:space="preserve">1. </w:t>
      </w:r>
      <w:r w:rsidRPr="00434113">
        <w:rPr>
          <w:b/>
        </w:rPr>
        <w:t>Очной/дневной форме обучения</w:t>
      </w:r>
      <w:r w:rsidRPr="00434113">
        <w:t xml:space="preserve">- </w:t>
      </w:r>
      <w:r w:rsidR="007A33A9">
        <w:t>2</w:t>
      </w:r>
      <w:r w:rsidRPr="00434113">
        <w:t xml:space="preserve"> года.</w:t>
      </w:r>
    </w:p>
    <w:p w:rsidR="00D4473D" w:rsidRPr="00434113" w:rsidRDefault="00D4473D" w:rsidP="00D4473D">
      <w:r w:rsidRPr="00434113">
        <w:t xml:space="preserve">2. </w:t>
      </w:r>
      <w:r w:rsidRPr="00434113">
        <w:rPr>
          <w:b/>
        </w:rPr>
        <w:t>Заочной форме обучения</w:t>
      </w:r>
      <w:r w:rsidRPr="00434113">
        <w:t xml:space="preserve"> - </w:t>
      </w:r>
      <w:r w:rsidR="007A33A9">
        <w:t>2</w:t>
      </w:r>
      <w:r w:rsidRPr="00434113">
        <w:t xml:space="preserve"> года 6 месяцев.</w:t>
      </w:r>
    </w:p>
    <w:p w:rsidR="00D4473D" w:rsidRPr="00434113" w:rsidRDefault="00D4473D" w:rsidP="00D4473D">
      <w:pPr>
        <w:rPr>
          <w:rFonts w:ascii="Comic Sans MS" w:hAnsi="Comic Sans MS"/>
          <w:b/>
          <w:u w:val="single"/>
        </w:rPr>
      </w:pPr>
    </w:p>
    <w:p w:rsidR="009E12D8" w:rsidRDefault="009E12D8" w:rsidP="009E12D8">
      <w:pPr>
        <w:pStyle w:val="a5"/>
        <w:shd w:val="clear" w:color="auto" w:fill="FFFFFF"/>
        <w:spacing w:after="0" w:line="240" w:lineRule="auto"/>
        <w:ind w:left="0"/>
        <w:jc w:val="center"/>
        <w:rPr>
          <w:rFonts w:ascii="Monotype Corsiva" w:hAnsi="Monotype Corsiva"/>
          <w:b/>
          <w:sz w:val="36"/>
          <w:u w:val="single"/>
        </w:rPr>
      </w:pPr>
      <w:r>
        <w:rPr>
          <w:rFonts w:ascii="Monotype Corsiva" w:hAnsi="Monotype Corsiva"/>
          <w:b/>
          <w:sz w:val="36"/>
          <w:u w:val="single"/>
        </w:rPr>
        <w:t>Контактные данные:</w:t>
      </w:r>
    </w:p>
    <w:p w:rsidR="009E12D8" w:rsidRDefault="009E12D8" w:rsidP="009E12D8">
      <w:pPr>
        <w:rPr>
          <w:szCs w:val="28"/>
        </w:rPr>
      </w:pPr>
      <w:r>
        <w:rPr>
          <w:b/>
          <w:szCs w:val="28"/>
        </w:rPr>
        <w:t>Адрес приемной комиссии:</w:t>
      </w:r>
      <w:r>
        <w:rPr>
          <w:szCs w:val="28"/>
        </w:rPr>
        <w:t xml:space="preserve"> г. Ростов-на-Дону,  ул. Большая Садовая, 69, 1 этаж, к.101, 108, 109, 110 </w:t>
      </w:r>
      <w:r>
        <w:rPr>
          <w:b/>
          <w:szCs w:val="28"/>
        </w:rPr>
        <w:t>Тел:</w:t>
      </w:r>
      <w:r>
        <w:rPr>
          <w:szCs w:val="28"/>
        </w:rPr>
        <w:t xml:space="preserve"> 8(863)240-55-48. </w:t>
      </w:r>
    </w:p>
    <w:p w:rsidR="009E12D8" w:rsidRDefault="009E12D8" w:rsidP="009E12D8">
      <w:pPr>
        <w:rPr>
          <w:szCs w:val="28"/>
        </w:rPr>
      </w:pPr>
      <w:r>
        <w:rPr>
          <w:szCs w:val="28"/>
        </w:rPr>
        <w:t>С понедельника по пятницу с 09:00 до 15:00. В субботу с 09:00 до 13:00</w:t>
      </w:r>
    </w:p>
    <w:p w:rsidR="009E12D8" w:rsidRDefault="009E12D8" w:rsidP="009E12D8">
      <w:pPr>
        <w:rPr>
          <w:szCs w:val="28"/>
        </w:rPr>
      </w:pPr>
      <w:r>
        <w:rPr>
          <w:b/>
          <w:szCs w:val="28"/>
        </w:rPr>
        <w:t>Адрес кафедры:</w:t>
      </w:r>
      <w:r>
        <w:rPr>
          <w:szCs w:val="28"/>
        </w:rPr>
        <w:t xml:space="preserve"> г. Ростов-на-Дону, пер. Островского, 62,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301</w:t>
      </w:r>
    </w:p>
    <w:p w:rsidR="009E12D8" w:rsidRDefault="009E12D8" w:rsidP="009E12D8">
      <w:pPr>
        <w:rPr>
          <w:szCs w:val="28"/>
        </w:rPr>
      </w:pPr>
      <w:r>
        <w:rPr>
          <w:b/>
          <w:szCs w:val="28"/>
        </w:rPr>
        <w:t>Тел:</w:t>
      </w:r>
      <w:r>
        <w:rPr>
          <w:szCs w:val="28"/>
        </w:rPr>
        <w:t xml:space="preserve"> 8(863)267-40-61, 8(863)267-39-67, 8(863)227-16-12 </w:t>
      </w:r>
    </w:p>
    <w:p w:rsidR="009E12D8" w:rsidRDefault="009E12D8" w:rsidP="009E12D8">
      <w:pPr>
        <w:rPr>
          <w:szCs w:val="28"/>
        </w:rPr>
      </w:pPr>
      <w:r>
        <w:rPr>
          <w:b/>
          <w:szCs w:val="28"/>
        </w:rPr>
        <w:t>Адрес электронной почты:</w:t>
      </w:r>
      <w:r>
        <w:rPr>
          <w:szCs w:val="28"/>
        </w:rPr>
        <w:t xml:space="preserve"> </w:t>
      </w:r>
      <w:hyperlink r:id="rId7" w:history="1">
        <w:r>
          <w:rPr>
            <w:rStyle w:val="a3"/>
            <w:szCs w:val="28"/>
          </w:rPr>
          <w:t>kafimip@yandex.ru</w:t>
        </w:r>
      </w:hyperlink>
    </w:p>
    <w:p w:rsidR="009E12D8" w:rsidRDefault="009E12D8" w:rsidP="009E12D8">
      <w:pPr>
        <w:rPr>
          <w:szCs w:val="28"/>
        </w:rPr>
      </w:pPr>
      <w:r>
        <w:rPr>
          <w:szCs w:val="28"/>
        </w:rPr>
        <w:t>С понедельника по пятницу с 09:00 до 17:00. В субботу с 09:00 до 13:00</w:t>
      </w:r>
    </w:p>
    <w:p w:rsidR="009E12D8" w:rsidRDefault="009E12D8" w:rsidP="009E12D8">
      <w:pPr>
        <w:rPr>
          <w:szCs w:val="28"/>
        </w:rPr>
      </w:pPr>
      <w:hyperlink r:id="rId8" w:history="1">
        <w:r>
          <w:rPr>
            <w:rStyle w:val="a3"/>
            <w:szCs w:val="28"/>
          </w:rPr>
          <w:t>https://rsue.ru/fakultety/FMIP/kaf-IMIP/</w:t>
        </w:r>
      </w:hyperlink>
    </w:p>
    <w:p w:rsidR="009E12D8" w:rsidRDefault="009E12D8" w:rsidP="009E12D8">
      <w:pPr>
        <w:rPr>
          <w:szCs w:val="28"/>
        </w:rPr>
      </w:pPr>
      <w:hyperlink r:id="rId9" w:history="1">
        <w:r>
          <w:rPr>
            <w:rStyle w:val="a3"/>
            <w:szCs w:val="28"/>
          </w:rPr>
          <w:t>https://vk.com/kafimip?from=groups</w:t>
        </w:r>
      </w:hyperlink>
    </w:p>
    <w:p w:rsidR="001903AE" w:rsidRPr="00434113" w:rsidRDefault="001903AE">
      <w:pPr>
        <w:rPr>
          <w:sz w:val="28"/>
          <w:szCs w:val="28"/>
        </w:rPr>
      </w:pPr>
      <w:bookmarkStart w:id="0" w:name="_GoBack"/>
      <w:bookmarkEnd w:id="0"/>
    </w:p>
    <w:sectPr w:rsidR="001903AE" w:rsidRPr="00434113" w:rsidSect="00434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E3"/>
    <w:rsid w:val="001903AE"/>
    <w:rsid w:val="003317E7"/>
    <w:rsid w:val="00434113"/>
    <w:rsid w:val="007A33A9"/>
    <w:rsid w:val="009E12D8"/>
    <w:rsid w:val="00BF2B74"/>
    <w:rsid w:val="00BF4502"/>
    <w:rsid w:val="00CC44E3"/>
    <w:rsid w:val="00D4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473D"/>
    <w:rPr>
      <w:color w:val="0000FF"/>
      <w:u w:val="single"/>
    </w:rPr>
  </w:style>
  <w:style w:type="table" w:styleId="a4">
    <w:name w:val="Table Grid"/>
    <w:basedOn w:val="a1"/>
    <w:uiPriority w:val="59"/>
    <w:rsid w:val="00D4473D"/>
    <w:pPr>
      <w:spacing w:after="0" w:line="240" w:lineRule="auto"/>
    </w:pPr>
    <w:rPr>
      <w:rFonts w:ascii="Times New Roman" w:hAnsi="Times New Roman" w:cs="Times New Roman"/>
      <w:b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12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473D"/>
    <w:rPr>
      <w:color w:val="0000FF"/>
      <w:u w:val="single"/>
    </w:rPr>
  </w:style>
  <w:style w:type="table" w:styleId="a4">
    <w:name w:val="Table Grid"/>
    <w:basedOn w:val="a1"/>
    <w:uiPriority w:val="59"/>
    <w:rsid w:val="00D4473D"/>
    <w:pPr>
      <w:spacing w:after="0" w:line="240" w:lineRule="auto"/>
    </w:pPr>
    <w:rPr>
      <w:rFonts w:ascii="Times New Roman" w:hAnsi="Times New Roman" w:cs="Times New Roman"/>
      <w:b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12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ue.ru/fakultety/FMIP/kaf-IMI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imi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\\Server\persona\&#1057;&#1083;&#1091;&#1078;&#1073;&#1072;%20&#1087;&#1077;&#1088;&#1089;&#1086;&#1085;&#1072;&#1083;&#1072;\training%20department\&#1076;&#1083;&#1103;%20HR\&#1088;&#1080;&#1085;&#1093;\&#1086;&#1073;&#1097;&#1077;&#1077;\&#1083;&#1086;&#1075;&#1086;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kafimip?from=grou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Макаренко</dc:creator>
  <cp:lastModifiedBy>Татьяна А. Макаренко</cp:lastModifiedBy>
  <cp:revision>4</cp:revision>
  <dcterms:created xsi:type="dcterms:W3CDTF">2021-03-22T12:25:00Z</dcterms:created>
  <dcterms:modified xsi:type="dcterms:W3CDTF">2021-03-22T12:36:00Z</dcterms:modified>
</cp:coreProperties>
</file>