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03" w:rsidRDefault="000B5FF8" w:rsidP="000B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F8"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 старшего преподавателя кафедры </w:t>
      </w:r>
      <w:proofErr w:type="spellStart"/>
      <w:r w:rsidRPr="000B5FF8">
        <w:rPr>
          <w:rFonts w:ascii="Times New Roman" w:hAnsi="Times New Roman" w:cs="Times New Roman"/>
          <w:b/>
          <w:sz w:val="28"/>
          <w:szCs w:val="28"/>
        </w:rPr>
        <w:t>ингостранных</w:t>
      </w:r>
      <w:proofErr w:type="spellEnd"/>
      <w:r w:rsidRPr="000B5FF8">
        <w:rPr>
          <w:rFonts w:ascii="Times New Roman" w:hAnsi="Times New Roman" w:cs="Times New Roman"/>
          <w:b/>
          <w:sz w:val="28"/>
          <w:szCs w:val="28"/>
        </w:rPr>
        <w:t xml:space="preserve"> языков </w:t>
      </w:r>
      <w:bookmarkStart w:id="0" w:name="_GoBack"/>
      <w:bookmarkEnd w:id="0"/>
      <w:r w:rsidRPr="000B5FF8">
        <w:rPr>
          <w:rFonts w:ascii="Times New Roman" w:hAnsi="Times New Roman" w:cs="Times New Roman"/>
          <w:b/>
          <w:sz w:val="28"/>
          <w:szCs w:val="28"/>
        </w:rPr>
        <w:t xml:space="preserve">для экономических специальностей (2018-2022 </w:t>
      </w:r>
      <w:proofErr w:type="spellStart"/>
      <w:r w:rsidRPr="000B5FF8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0B5FF8">
        <w:rPr>
          <w:rFonts w:ascii="Times New Roman" w:hAnsi="Times New Roman" w:cs="Times New Roman"/>
          <w:b/>
          <w:sz w:val="28"/>
          <w:szCs w:val="28"/>
        </w:rPr>
        <w:t>).</w:t>
      </w:r>
    </w:p>
    <w:p w:rsidR="000B5FF8" w:rsidRPr="000B5FF8" w:rsidRDefault="000B5FF8" w:rsidP="000B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Мирозизьян М.И.</w:t>
      </w:r>
    </w:p>
    <w:p w:rsidR="00052039" w:rsidRPr="004C6957" w:rsidRDefault="00052039" w:rsidP="000B5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F88" w:rsidRPr="004C6957" w:rsidRDefault="00472EDE" w:rsidP="0005203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4B347E">
        <w:rPr>
          <w:rFonts w:ascii="Times New Roman" w:hAnsi="Times New Roman" w:cs="Times New Roman"/>
          <w:b/>
          <w:sz w:val="28"/>
          <w:szCs w:val="28"/>
        </w:rPr>
        <w:t xml:space="preserve"> в изданиях, рекомендованных </w:t>
      </w:r>
      <w:r w:rsidR="00492F88" w:rsidRPr="004C6957">
        <w:rPr>
          <w:rFonts w:ascii="Times New Roman" w:hAnsi="Times New Roman" w:cs="Times New Roman"/>
          <w:b/>
          <w:sz w:val="28"/>
          <w:szCs w:val="28"/>
        </w:rPr>
        <w:t>ВАК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492F88" w:rsidRPr="004C6957">
        <w:rPr>
          <w:rFonts w:ascii="Times New Roman" w:hAnsi="Times New Roman" w:cs="Times New Roman"/>
          <w:b/>
          <w:sz w:val="28"/>
          <w:szCs w:val="28"/>
        </w:rPr>
        <w:t>:</w:t>
      </w:r>
    </w:p>
    <w:p w:rsidR="006F473E" w:rsidRPr="00AE255C" w:rsidRDefault="006F473E" w:rsidP="00AE255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 И.  «К вопросу уточнения маркетингового понимания природы современного обмена на основе ценностного единства</w:t>
      </w:r>
      <w:r w:rsidR="00500CE1" w:rsidRPr="00AE255C">
        <w:rPr>
          <w:rFonts w:ascii="Times New Roman" w:hAnsi="Times New Roman" w:cs="Times New Roman"/>
          <w:sz w:val="28"/>
          <w:szCs w:val="28"/>
        </w:rPr>
        <w:t xml:space="preserve"> сторон» (</w:t>
      </w:r>
      <w:r w:rsidRPr="00AE255C">
        <w:rPr>
          <w:rFonts w:ascii="Times New Roman" w:hAnsi="Times New Roman" w:cs="Times New Roman"/>
          <w:sz w:val="28"/>
          <w:szCs w:val="28"/>
        </w:rPr>
        <w:t>Федько В. П., Кирьянова Л. Г., Мирозизьян М. И.) Журнал рубрики ВАК, РГЭУ «Финансов</w:t>
      </w:r>
      <w:r w:rsidR="00052039">
        <w:rPr>
          <w:rFonts w:ascii="Times New Roman" w:hAnsi="Times New Roman" w:cs="Times New Roman"/>
          <w:sz w:val="28"/>
          <w:szCs w:val="28"/>
        </w:rPr>
        <w:t xml:space="preserve">ые исследования» №2, 2018 г. </w:t>
      </w:r>
      <w:r w:rsidRPr="00AE255C">
        <w:rPr>
          <w:rFonts w:ascii="Times New Roman" w:hAnsi="Times New Roman" w:cs="Times New Roman"/>
          <w:sz w:val="28"/>
          <w:szCs w:val="28"/>
        </w:rPr>
        <w:t>Объем 1 п. л.</w:t>
      </w:r>
    </w:p>
    <w:p w:rsidR="006F473E" w:rsidRPr="00AE255C" w:rsidRDefault="006F473E" w:rsidP="00AE255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 И. Статья рубрики ВАК «Эволюция маркетинговой парадигмы от «царства нужды» к «досуговой цивилизации» - от удовлетворения «потребностей» к «интересам»» (Федько В. П., Мирозизьян М. И</w:t>
      </w:r>
      <w:r w:rsidR="00500CE1" w:rsidRPr="00AE255C">
        <w:rPr>
          <w:rFonts w:ascii="Times New Roman" w:hAnsi="Times New Roman" w:cs="Times New Roman"/>
          <w:sz w:val="28"/>
          <w:szCs w:val="28"/>
        </w:rPr>
        <w:t xml:space="preserve">.) </w:t>
      </w:r>
      <w:r w:rsidRPr="00AE255C">
        <w:rPr>
          <w:rFonts w:ascii="Times New Roman" w:hAnsi="Times New Roman" w:cs="Times New Roman"/>
          <w:sz w:val="28"/>
          <w:szCs w:val="28"/>
        </w:rPr>
        <w:t xml:space="preserve"> - Журнал рубрики ВАК «Управление экономическими системами»,</w:t>
      </w:r>
      <w:r w:rsidR="00052039">
        <w:rPr>
          <w:rFonts w:ascii="Times New Roman" w:hAnsi="Times New Roman" w:cs="Times New Roman"/>
          <w:sz w:val="28"/>
          <w:szCs w:val="28"/>
        </w:rPr>
        <w:t xml:space="preserve"> Кисловодск №4, 2018 г., </w:t>
      </w:r>
      <w:r w:rsidR="00052039" w:rsidRPr="00AE255C">
        <w:rPr>
          <w:rFonts w:ascii="Times New Roman" w:hAnsi="Times New Roman" w:cs="Times New Roman"/>
          <w:sz w:val="28"/>
          <w:szCs w:val="28"/>
        </w:rPr>
        <w:t>объем</w:t>
      </w:r>
      <w:r w:rsidRPr="00AE255C">
        <w:rPr>
          <w:rFonts w:ascii="Times New Roman" w:hAnsi="Times New Roman" w:cs="Times New Roman"/>
          <w:sz w:val="28"/>
          <w:szCs w:val="28"/>
        </w:rPr>
        <w:t xml:space="preserve"> 1 п. л.</w:t>
      </w:r>
    </w:p>
    <w:p w:rsidR="006F473E" w:rsidRPr="00AE255C" w:rsidRDefault="006F473E" w:rsidP="00AE255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 И. Статья рубрики ВАК «Повышение качества рекламы с учетом её социально-ориентированн</w:t>
      </w:r>
      <w:r w:rsidR="004B347E" w:rsidRPr="00AE255C">
        <w:rPr>
          <w:rFonts w:ascii="Times New Roman" w:hAnsi="Times New Roman" w:cs="Times New Roman"/>
          <w:sz w:val="28"/>
          <w:szCs w:val="28"/>
        </w:rPr>
        <w:t>ой направленности» (Федько В. П</w:t>
      </w:r>
      <w:r w:rsidRPr="00AE255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Гумба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К. В., Мирозизьян М. И.) Журнал рубрики ВАК «Управление экономическими системами», Кисловодск №115,</w:t>
      </w:r>
      <w:r w:rsidRPr="00AE255C">
        <w:rPr>
          <w:rFonts w:ascii="Times New Roman" w:hAnsi="Times New Roman" w:cs="Times New Roman"/>
          <w:sz w:val="24"/>
          <w:szCs w:val="24"/>
        </w:rPr>
        <w:t xml:space="preserve"> </w:t>
      </w:r>
      <w:r w:rsidRPr="00AE255C">
        <w:rPr>
          <w:rFonts w:ascii="Times New Roman" w:hAnsi="Times New Roman" w:cs="Times New Roman"/>
          <w:sz w:val="28"/>
          <w:szCs w:val="28"/>
        </w:rPr>
        <w:t>2019 г.</w:t>
      </w:r>
      <w:r w:rsidR="00052039">
        <w:rPr>
          <w:rFonts w:ascii="Times New Roman" w:hAnsi="Times New Roman" w:cs="Times New Roman"/>
          <w:sz w:val="28"/>
          <w:szCs w:val="28"/>
        </w:rPr>
        <w:t xml:space="preserve">, </w:t>
      </w:r>
      <w:r w:rsidR="00052039" w:rsidRPr="00AE255C">
        <w:rPr>
          <w:rFonts w:ascii="Times New Roman" w:hAnsi="Times New Roman" w:cs="Times New Roman"/>
          <w:sz w:val="28"/>
          <w:szCs w:val="28"/>
        </w:rPr>
        <w:t>объем</w:t>
      </w:r>
      <w:r w:rsidRPr="00AE25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</w:t>
      </w:r>
    </w:p>
    <w:p w:rsidR="00472EDE" w:rsidRPr="00AE255C" w:rsidRDefault="00472EDE" w:rsidP="00AE255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М.И., Федько В.П.,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Просандеева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Т.И., Развитие маркетингового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как фактора современного института рынка// журнал рубрики ВАК «Управление экономическими системами», </w:t>
      </w:r>
      <w:r w:rsidR="00052039">
        <w:rPr>
          <w:rFonts w:ascii="Times New Roman" w:hAnsi="Times New Roman" w:cs="Times New Roman"/>
          <w:sz w:val="28"/>
          <w:szCs w:val="28"/>
        </w:rPr>
        <w:t>Кисловодск №6, 2020 г.,</w:t>
      </w:r>
      <w:r w:rsidRPr="00AE255C">
        <w:rPr>
          <w:rFonts w:ascii="Times New Roman" w:hAnsi="Times New Roman" w:cs="Times New Roman"/>
          <w:sz w:val="28"/>
          <w:szCs w:val="28"/>
        </w:rPr>
        <w:t xml:space="preserve"> </w:t>
      </w:r>
      <w:r w:rsidR="00052039" w:rsidRPr="00AE255C">
        <w:rPr>
          <w:rFonts w:ascii="Times New Roman" w:hAnsi="Times New Roman" w:cs="Times New Roman"/>
          <w:sz w:val="28"/>
          <w:szCs w:val="28"/>
        </w:rPr>
        <w:t>объем</w:t>
      </w:r>
      <w:r w:rsidRPr="00AE25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</w:t>
      </w:r>
    </w:p>
    <w:p w:rsidR="00472EDE" w:rsidRDefault="00472EDE" w:rsidP="00AE255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ПросандееваТ.И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., Мирозизьян М.И.</w:t>
      </w:r>
      <w:r w:rsidR="00AE255C">
        <w:rPr>
          <w:rFonts w:ascii="Times New Roman" w:hAnsi="Times New Roman" w:cs="Times New Roman"/>
          <w:sz w:val="28"/>
          <w:szCs w:val="28"/>
        </w:rPr>
        <w:t xml:space="preserve"> </w:t>
      </w:r>
      <w:r w:rsidRPr="00AE255C">
        <w:rPr>
          <w:rFonts w:ascii="Times New Roman" w:hAnsi="Times New Roman" w:cs="Times New Roman"/>
          <w:sz w:val="28"/>
          <w:szCs w:val="28"/>
        </w:rPr>
        <w:t xml:space="preserve">"Концептуальный аспект организационно- информационного обеспечения развития институтов координации рыночных процессов в маркетинге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". Ученые записки. ЮРИУ, </w:t>
      </w:r>
      <w:r w:rsidR="00AE255C" w:rsidRPr="00AE255C">
        <w:rPr>
          <w:rFonts w:ascii="Times New Roman" w:hAnsi="Times New Roman" w:cs="Times New Roman"/>
          <w:sz w:val="28"/>
          <w:szCs w:val="28"/>
        </w:rPr>
        <w:t xml:space="preserve">РАНХИГС, </w:t>
      </w:r>
      <w:r w:rsidR="00AE255C">
        <w:rPr>
          <w:rFonts w:ascii="Times New Roman" w:hAnsi="Times New Roman" w:cs="Times New Roman"/>
          <w:sz w:val="28"/>
          <w:szCs w:val="28"/>
        </w:rPr>
        <w:t xml:space="preserve">2022, 1 </w:t>
      </w:r>
      <w:proofErr w:type="spellStart"/>
      <w:r w:rsid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AE255C">
        <w:rPr>
          <w:rFonts w:ascii="Times New Roman" w:hAnsi="Times New Roman" w:cs="Times New Roman"/>
          <w:sz w:val="28"/>
          <w:szCs w:val="28"/>
        </w:rPr>
        <w:t>.</w:t>
      </w:r>
      <w:r w:rsidRPr="00AE255C">
        <w:rPr>
          <w:rFonts w:ascii="Times New Roman" w:hAnsi="Times New Roman" w:cs="Times New Roman"/>
          <w:sz w:val="28"/>
          <w:szCs w:val="28"/>
        </w:rPr>
        <w:t xml:space="preserve"> –</w:t>
      </w:r>
      <w:r w:rsidRPr="00AE255C">
        <w:rPr>
          <w:rFonts w:ascii="Times New Roman" w:hAnsi="Times New Roman" w:cs="Times New Roman"/>
          <w:sz w:val="28"/>
          <w:szCs w:val="28"/>
        </w:rPr>
        <w:t>Статья</w:t>
      </w:r>
      <w:r w:rsidRPr="00AE255C">
        <w:rPr>
          <w:rFonts w:ascii="Times New Roman" w:hAnsi="Times New Roman" w:cs="Times New Roman"/>
          <w:sz w:val="28"/>
          <w:szCs w:val="28"/>
        </w:rPr>
        <w:t xml:space="preserve"> </w:t>
      </w:r>
      <w:r w:rsidRPr="00AE255C">
        <w:rPr>
          <w:rFonts w:ascii="Times New Roman" w:hAnsi="Times New Roman" w:cs="Times New Roman"/>
          <w:sz w:val="28"/>
          <w:szCs w:val="28"/>
        </w:rPr>
        <w:t>ВАК.</w:t>
      </w:r>
    </w:p>
    <w:p w:rsidR="00AE255C" w:rsidRPr="00AE255C" w:rsidRDefault="00AE255C" w:rsidP="00AE2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2F88" w:rsidRPr="007D5E2C" w:rsidRDefault="00492F88" w:rsidP="00052039">
      <w:pPr>
        <w:pStyle w:val="a4"/>
        <w:spacing w:after="0" w:line="360" w:lineRule="auto"/>
        <w:ind w:left="-567"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2C">
        <w:rPr>
          <w:rFonts w:ascii="Times New Roman" w:hAnsi="Times New Roman" w:cs="Times New Roman"/>
          <w:b/>
          <w:bCs/>
          <w:sz w:val="28"/>
          <w:szCs w:val="28"/>
        </w:rPr>
        <w:t>Монографии:</w:t>
      </w:r>
    </w:p>
    <w:p w:rsidR="00660677" w:rsidRPr="00AE255C" w:rsidRDefault="006F473E" w:rsidP="00AE255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Статья «</w:t>
      </w:r>
      <w:r w:rsidR="00660677" w:rsidRPr="00AE255C">
        <w:rPr>
          <w:rFonts w:ascii="Times New Roman" w:hAnsi="Times New Roman" w:cs="Times New Roman"/>
          <w:sz w:val="28"/>
          <w:szCs w:val="28"/>
        </w:rPr>
        <w:t>К вопросу методических решений в преподавания делового иностранного языка в ВУЗе</w:t>
      </w:r>
      <w:r w:rsidRPr="00AE255C">
        <w:rPr>
          <w:rFonts w:ascii="Times New Roman" w:hAnsi="Times New Roman" w:cs="Times New Roman"/>
          <w:sz w:val="28"/>
          <w:szCs w:val="28"/>
        </w:rPr>
        <w:t>». 1 п.л. В коллективной монографии: Маркетинг в России на рубеже веков: реалии, проблемы, перспективы. Выпуск 7. Под научной редакцией проф. Федько В.П., М</w:t>
      </w:r>
      <w:r w:rsidR="00472EDE" w:rsidRPr="00AE255C">
        <w:rPr>
          <w:rFonts w:ascii="Times New Roman" w:hAnsi="Times New Roman" w:cs="Times New Roman"/>
          <w:sz w:val="28"/>
          <w:szCs w:val="28"/>
        </w:rPr>
        <w:t xml:space="preserve">.: ИНФРА - М: </w:t>
      </w:r>
      <w:r w:rsidR="000520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2EDE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472EDE" w:rsidRPr="00AE255C">
        <w:rPr>
          <w:rFonts w:ascii="Times New Roman" w:hAnsi="Times New Roman" w:cs="Times New Roman"/>
          <w:sz w:val="28"/>
          <w:szCs w:val="28"/>
        </w:rPr>
        <w:t>-центр</w:t>
      </w:r>
      <w:r w:rsidR="00052039">
        <w:rPr>
          <w:rFonts w:ascii="Times New Roman" w:hAnsi="Times New Roman" w:cs="Times New Roman"/>
          <w:sz w:val="28"/>
          <w:szCs w:val="28"/>
        </w:rPr>
        <w:t>»</w:t>
      </w:r>
      <w:r w:rsidR="00472EDE" w:rsidRPr="00AE255C">
        <w:rPr>
          <w:rFonts w:ascii="Times New Roman" w:hAnsi="Times New Roman" w:cs="Times New Roman"/>
          <w:sz w:val="28"/>
          <w:szCs w:val="28"/>
        </w:rPr>
        <w:t>, 2018</w:t>
      </w:r>
      <w:r w:rsidRPr="00AE25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73E" w:rsidRPr="00AE255C" w:rsidRDefault="006F473E" w:rsidP="00AE255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«Иностранный язык как инструмент коммуникационной активности в рамках процессов деловых переговоров». 1 п.л. В коллективной монографии: Маркетинг в России на рубеже веков: реалии,</w:t>
      </w:r>
      <w:r w:rsidR="00660677" w:rsidRPr="00AE255C">
        <w:rPr>
          <w:rFonts w:ascii="Times New Roman" w:hAnsi="Times New Roman" w:cs="Times New Roman"/>
          <w:sz w:val="28"/>
          <w:szCs w:val="28"/>
        </w:rPr>
        <w:t xml:space="preserve"> проблемы, перспективы. Выпуск 8</w:t>
      </w:r>
      <w:r w:rsidRPr="00AE255C">
        <w:rPr>
          <w:rFonts w:ascii="Times New Roman" w:hAnsi="Times New Roman" w:cs="Times New Roman"/>
          <w:sz w:val="28"/>
          <w:szCs w:val="28"/>
        </w:rPr>
        <w:t>. Под научной редакцией проф. Федько В.П., М.:</w:t>
      </w:r>
      <w:r w:rsidR="00472EDE" w:rsidRPr="00AE255C">
        <w:rPr>
          <w:rFonts w:ascii="Times New Roman" w:hAnsi="Times New Roman" w:cs="Times New Roman"/>
          <w:sz w:val="28"/>
          <w:szCs w:val="28"/>
        </w:rPr>
        <w:t xml:space="preserve"> ИНФРА - М: «</w:t>
      </w:r>
      <w:proofErr w:type="spellStart"/>
      <w:r w:rsidR="00472EDE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472EDE" w:rsidRPr="00AE255C">
        <w:rPr>
          <w:rFonts w:ascii="Times New Roman" w:hAnsi="Times New Roman" w:cs="Times New Roman"/>
          <w:sz w:val="28"/>
          <w:szCs w:val="28"/>
        </w:rPr>
        <w:t>-центр», 2018</w:t>
      </w:r>
      <w:r w:rsidRPr="00AE255C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60677" w:rsidRPr="00AE255C" w:rsidRDefault="006F473E" w:rsidP="00AE255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«Деловой иностранный язык как средство повышения профессиональной компетенции маркетологов». В коллективной монографии: Маркетинг в России на рубеже веков: реалии, проблемы, перспективы. Выпус</w:t>
      </w:r>
      <w:r w:rsidR="00660677" w:rsidRPr="00AE255C">
        <w:rPr>
          <w:rFonts w:ascii="Times New Roman" w:hAnsi="Times New Roman" w:cs="Times New Roman"/>
          <w:sz w:val="28"/>
          <w:szCs w:val="28"/>
        </w:rPr>
        <w:t xml:space="preserve">к </w:t>
      </w:r>
      <w:r w:rsidR="00660677" w:rsidRPr="00AE255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E255C">
        <w:rPr>
          <w:rFonts w:ascii="Times New Roman" w:hAnsi="Times New Roman" w:cs="Times New Roman"/>
          <w:sz w:val="28"/>
          <w:szCs w:val="28"/>
        </w:rPr>
        <w:t>. Под научной редакцией проф. Федько В.П., М.:</w:t>
      </w:r>
      <w:r w:rsidR="00472EDE" w:rsidRPr="00AE255C">
        <w:rPr>
          <w:rFonts w:ascii="Times New Roman" w:hAnsi="Times New Roman" w:cs="Times New Roman"/>
          <w:sz w:val="28"/>
          <w:szCs w:val="28"/>
        </w:rPr>
        <w:t xml:space="preserve"> ИНФРА - М: «</w:t>
      </w:r>
      <w:proofErr w:type="spellStart"/>
      <w:r w:rsidR="00472EDE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472EDE" w:rsidRPr="00AE255C">
        <w:rPr>
          <w:rFonts w:ascii="Times New Roman" w:hAnsi="Times New Roman" w:cs="Times New Roman"/>
          <w:sz w:val="28"/>
          <w:szCs w:val="28"/>
        </w:rPr>
        <w:t>-центр», 2018</w:t>
      </w:r>
      <w:r w:rsidR="00421AEC">
        <w:rPr>
          <w:rFonts w:ascii="Times New Roman" w:hAnsi="Times New Roman" w:cs="Times New Roman"/>
          <w:sz w:val="28"/>
          <w:szCs w:val="28"/>
        </w:rPr>
        <w:t xml:space="preserve"> г.,</w:t>
      </w:r>
      <w:r w:rsidRPr="00AE255C">
        <w:rPr>
          <w:rFonts w:ascii="Times New Roman" w:hAnsi="Times New Roman" w:cs="Times New Roman"/>
          <w:sz w:val="28"/>
          <w:szCs w:val="28"/>
        </w:rPr>
        <w:t xml:space="preserve"> 1 п.л.</w:t>
      </w:r>
    </w:p>
    <w:p w:rsidR="006F473E" w:rsidRPr="00AE255C" w:rsidRDefault="006F473E" w:rsidP="00AE255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Федько В. П., Мирозизьян М.И. «Согласование маркетинговых стратегий и интеграция партнеров сбытового канала в</w:t>
      </w:r>
      <w:r w:rsidR="00052039">
        <w:rPr>
          <w:rFonts w:ascii="Times New Roman" w:hAnsi="Times New Roman" w:cs="Times New Roman"/>
          <w:sz w:val="28"/>
          <w:szCs w:val="28"/>
        </w:rPr>
        <w:t xml:space="preserve"> составе функций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»</w:t>
      </w:r>
      <w:r w:rsidR="00052039">
        <w:rPr>
          <w:rFonts w:ascii="Times New Roman" w:hAnsi="Times New Roman" w:cs="Times New Roman"/>
          <w:sz w:val="28"/>
          <w:szCs w:val="28"/>
        </w:rPr>
        <w:t>.</w:t>
      </w:r>
      <w:r w:rsidRPr="00AE255C">
        <w:rPr>
          <w:rFonts w:ascii="Times New Roman" w:hAnsi="Times New Roman" w:cs="Times New Roman"/>
          <w:sz w:val="28"/>
          <w:szCs w:val="28"/>
        </w:rPr>
        <w:t xml:space="preserve"> В коллективной монографии: Маркетинг в России на рубеже веков: реалии,</w:t>
      </w:r>
      <w:r w:rsidR="00660677" w:rsidRPr="00AE255C">
        <w:rPr>
          <w:rFonts w:ascii="Times New Roman" w:hAnsi="Times New Roman" w:cs="Times New Roman"/>
          <w:sz w:val="28"/>
          <w:szCs w:val="28"/>
        </w:rPr>
        <w:t xml:space="preserve"> проблемы, перспективы. Выпуск 10</w:t>
      </w:r>
      <w:r w:rsidRPr="00AE255C">
        <w:rPr>
          <w:rFonts w:ascii="Times New Roman" w:hAnsi="Times New Roman" w:cs="Times New Roman"/>
          <w:sz w:val="28"/>
          <w:szCs w:val="28"/>
        </w:rPr>
        <w:t>. Под научной редакцией проф. Федько В.П., М.:</w:t>
      </w:r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ИНФРА - М: «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>-центр», 2019</w:t>
      </w:r>
      <w:r w:rsidRPr="00AE255C">
        <w:rPr>
          <w:rFonts w:ascii="Times New Roman" w:hAnsi="Times New Roman" w:cs="Times New Roman"/>
          <w:sz w:val="28"/>
          <w:szCs w:val="28"/>
        </w:rPr>
        <w:t xml:space="preserve"> г.</w:t>
      </w:r>
      <w:r w:rsidR="00421AEC">
        <w:rPr>
          <w:rFonts w:ascii="Times New Roman" w:hAnsi="Times New Roman" w:cs="Times New Roman"/>
          <w:sz w:val="28"/>
          <w:szCs w:val="28"/>
        </w:rPr>
        <w:t>,</w:t>
      </w:r>
      <w:r w:rsidR="00421AEC" w:rsidRPr="00AE255C">
        <w:rPr>
          <w:rFonts w:ascii="Times New Roman" w:hAnsi="Times New Roman" w:cs="Times New Roman"/>
          <w:sz w:val="28"/>
          <w:szCs w:val="28"/>
        </w:rPr>
        <w:t xml:space="preserve"> 1</w:t>
      </w:r>
      <w:r w:rsidRPr="00AE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</w:t>
      </w:r>
    </w:p>
    <w:p w:rsidR="00472EDE" w:rsidRPr="00AE255C" w:rsidRDefault="00472EDE" w:rsidP="00AE255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Деловой иностранный язык как средство повышения профессиональной компетенции маркетологов // В коллективной монографии: Маркетинг в России на рубеже веков: реалии, проблемы, перспективы. Выпуск 8 / М.:</w:t>
      </w:r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ИНФРА - М: «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>-центр», 2019</w:t>
      </w:r>
      <w:r w:rsidRPr="00AE255C">
        <w:rPr>
          <w:rFonts w:ascii="Times New Roman" w:hAnsi="Times New Roman" w:cs="Times New Roman"/>
          <w:sz w:val="28"/>
          <w:szCs w:val="28"/>
        </w:rPr>
        <w:t xml:space="preserve"> г.</w:t>
      </w:r>
      <w:r w:rsidR="00AE255C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AE255C">
        <w:rPr>
          <w:rFonts w:ascii="Times New Roman" w:hAnsi="Times New Roman" w:cs="Times New Roman"/>
          <w:sz w:val="28"/>
          <w:szCs w:val="28"/>
        </w:rPr>
        <w:t>.</w:t>
      </w:r>
    </w:p>
    <w:p w:rsidR="00472EDE" w:rsidRPr="00AE255C" w:rsidRDefault="00472EDE" w:rsidP="00AE255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М.И., Федько В.П. Согласование маркетинговых стратегий и интеграция партнеров сбытового канала в составе функций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 // В коллективной монографии: Маркетинг в России на рубеже веков: реалии, проблемы, перспективы. Выпуск 8. М.:</w:t>
      </w:r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ИНФРА - М: «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>-центр», 2019</w:t>
      </w:r>
      <w:r w:rsidRPr="00AE255C">
        <w:rPr>
          <w:rFonts w:ascii="Times New Roman" w:hAnsi="Times New Roman" w:cs="Times New Roman"/>
          <w:sz w:val="28"/>
          <w:szCs w:val="28"/>
        </w:rPr>
        <w:t xml:space="preserve"> г.</w:t>
      </w:r>
      <w:r w:rsidR="00AE255C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AE255C">
        <w:rPr>
          <w:rFonts w:ascii="Times New Roman" w:hAnsi="Times New Roman" w:cs="Times New Roman"/>
          <w:sz w:val="28"/>
          <w:szCs w:val="28"/>
        </w:rPr>
        <w:t>.</w:t>
      </w:r>
    </w:p>
    <w:p w:rsidR="00492F88" w:rsidRPr="007D5E2C" w:rsidRDefault="00AE255C" w:rsidP="0069056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Публикации в изданиях, включенных в </w:t>
      </w:r>
      <w:r w:rsidRPr="007D5E2C">
        <w:rPr>
          <w:rFonts w:ascii="Times New Roman" w:hAnsi="Times New Roman" w:cs="Times New Roman"/>
          <w:b/>
          <w:sz w:val="28"/>
          <w:szCs w:val="28"/>
        </w:rPr>
        <w:t>РИНЦ</w:t>
      </w:r>
    </w:p>
    <w:p w:rsidR="006F473E" w:rsidRPr="00AE255C" w:rsidRDefault="006F473E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Федько, В. П.,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Просандеева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, Т. И., Мирозизьян, М. И. Объективности создания маркетинговой информационной системы институтов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 0,35 п.л. Материалы международной научно-практическ</w:t>
      </w:r>
      <w:r w:rsidR="00EA3991" w:rsidRPr="00AE255C">
        <w:rPr>
          <w:rFonts w:ascii="Times New Roman" w:hAnsi="Times New Roman" w:cs="Times New Roman"/>
          <w:sz w:val="28"/>
          <w:szCs w:val="28"/>
        </w:rPr>
        <w:t>ой конференции 17-18 ноября 2018</w:t>
      </w:r>
      <w:r w:rsidRPr="00AE255C">
        <w:rPr>
          <w:rFonts w:ascii="Times New Roman" w:hAnsi="Times New Roman" w:cs="Times New Roman"/>
          <w:sz w:val="28"/>
          <w:szCs w:val="28"/>
        </w:rPr>
        <w:t xml:space="preserve"> г. (Электронный ресурс) – Ростов н/Д: Издательско-полиграфич</w:t>
      </w:r>
      <w:r w:rsidR="00EA3991" w:rsidRPr="00AE255C">
        <w:rPr>
          <w:rFonts w:ascii="Times New Roman" w:hAnsi="Times New Roman" w:cs="Times New Roman"/>
          <w:sz w:val="28"/>
          <w:szCs w:val="28"/>
        </w:rPr>
        <w:t>еский комплекс РГЭУ (РИНХ), 2018</w:t>
      </w:r>
    </w:p>
    <w:p w:rsidR="00AE255C" w:rsidRPr="00AE255C" w:rsidRDefault="00AE255C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 «К вопросу о значении делового английского в качестве профессиональной подготовки студентов торгового дела.» 0,5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. Материалы региональной научно-практической конференции 2018г. Факультет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Лиж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 Выступление с докладом по данной теме.</w:t>
      </w:r>
    </w:p>
    <w:p w:rsidR="00AE255C" w:rsidRDefault="00AE255C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Статья «Иностранный язык при подготовке бакалавров-экономистов – сопряжение потенциала школы и ВУЗа</w:t>
      </w:r>
      <w:r w:rsidR="00421AEC" w:rsidRPr="00AE255C">
        <w:rPr>
          <w:rFonts w:ascii="Times New Roman" w:hAnsi="Times New Roman" w:cs="Times New Roman"/>
          <w:sz w:val="28"/>
          <w:szCs w:val="28"/>
        </w:rPr>
        <w:t>»,</w:t>
      </w:r>
      <w:r w:rsidRPr="00AE255C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. Материалы региональной научно-практической конференции 2018г. Факультет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ЛиЖ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 Выступление с докладом по данной теме</w:t>
      </w:r>
    </w:p>
    <w:p w:rsidR="00AE255C" w:rsidRPr="00AE255C" w:rsidRDefault="00AE255C" w:rsidP="00AE255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К вопросу о значении делового английского в качестве профессиональной подготовки студентов торгового дела. // Всероссийская научно-практическая конференция Язык и коммуникация в контексте культуры. 2018.</w:t>
      </w:r>
      <w:r>
        <w:rPr>
          <w:rFonts w:ascii="Times New Roman" w:hAnsi="Times New Roman" w:cs="Times New Roman"/>
          <w:sz w:val="28"/>
          <w:szCs w:val="28"/>
        </w:rPr>
        <w:t xml:space="preserve">,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73E" w:rsidRPr="00AE255C" w:rsidRDefault="00660677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 </w:t>
      </w:r>
      <w:r w:rsidR="006F473E" w:rsidRPr="00AE255C">
        <w:rPr>
          <w:rFonts w:ascii="Times New Roman" w:hAnsi="Times New Roman" w:cs="Times New Roman"/>
          <w:sz w:val="28"/>
          <w:szCs w:val="28"/>
        </w:rPr>
        <w:t xml:space="preserve">Федько, В. П., Мирозизьян, М. И. «Мониторинг продаж как информационно-аналитическая поддержка эффективности </w:t>
      </w:r>
      <w:proofErr w:type="spellStart"/>
      <w:r w:rsidR="006F473E" w:rsidRPr="00AE255C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="006F473E" w:rsidRPr="00AE255C">
        <w:rPr>
          <w:rFonts w:ascii="Times New Roman" w:hAnsi="Times New Roman" w:cs="Times New Roman"/>
          <w:sz w:val="28"/>
          <w:szCs w:val="28"/>
        </w:rPr>
        <w:t xml:space="preserve">» 0,8 </w:t>
      </w:r>
      <w:proofErr w:type="spellStart"/>
      <w:r w:rsidR="006F473E"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6F473E" w:rsidRPr="00AE255C">
        <w:rPr>
          <w:rFonts w:ascii="Times New Roman" w:hAnsi="Times New Roman" w:cs="Times New Roman"/>
          <w:sz w:val="28"/>
          <w:szCs w:val="28"/>
        </w:rPr>
        <w:t xml:space="preserve">. «Ученые </w:t>
      </w:r>
      <w:r w:rsidR="00AE255C" w:rsidRPr="00AE255C">
        <w:rPr>
          <w:rFonts w:ascii="Times New Roman" w:hAnsi="Times New Roman" w:cs="Times New Roman"/>
          <w:sz w:val="28"/>
          <w:szCs w:val="28"/>
        </w:rPr>
        <w:t>записки» №</w:t>
      </w:r>
      <w:r w:rsidR="006F473E" w:rsidRPr="00AE255C">
        <w:rPr>
          <w:rFonts w:ascii="Times New Roman" w:hAnsi="Times New Roman" w:cs="Times New Roman"/>
          <w:sz w:val="28"/>
          <w:szCs w:val="28"/>
        </w:rPr>
        <w:t xml:space="preserve"> 25 2019г. «Инфраструктура рынка: проблемы и перспективы». РГЭУ (РИНХ)</w:t>
      </w:r>
    </w:p>
    <w:p w:rsidR="006F473E" w:rsidRPr="00AE255C" w:rsidRDefault="006F473E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Просандеева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Т. И., Мирозизьян М.И. «Механизмы развития институтов координации рыночных процессов в сфере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» 0,8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. «Ученые </w:t>
      </w:r>
      <w:r w:rsidRPr="00AE255C">
        <w:rPr>
          <w:rFonts w:ascii="Times New Roman" w:hAnsi="Times New Roman" w:cs="Times New Roman"/>
          <w:sz w:val="28"/>
          <w:szCs w:val="28"/>
        </w:rPr>
        <w:lastRenderedPageBreak/>
        <w:t>записки» № 25 2019</w:t>
      </w:r>
      <w:r w:rsidR="00500CE1" w:rsidRPr="00AE255C">
        <w:rPr>
          <w:rFonts w:ascii="Times New Roman" w:hAnsi="Times New Roman" w:cs="Times New Roman"/>
          <w:sz w:val="28"/>
          <w:szCs w:val="28"/>
        </w:rPr>
        <w:t xml:space="preserve"> </w:t>
      </w:r>
      <w:r w:rsidRPr="00AE255C">
        <w:rPr>
          <w:rFonts w:ascii="Times New Roman" w:hAnsi="Times New Roman" w:cs="Times New Roman"/>
          <w:sz w:val="28"/>
          <w:szCs w:val="28"/>
        </w:rPr>
        <w:t>г. «Инфраструктура рынка: проблемы и перспективы». РГЭУ (РИНХ)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 Федько В.П., Эволюция маркетинговой парадигмы в соотношении потребностей и спроса // Южно-Российский логист</w:t>
      </w:r>
      <w:r w:rsidR="00AE255C">
        <w:rPr>
          <w:rFonts w:ascii="Times New Roman" w:hAnsi="Times New Roman" w:cs="Times New Roman"/>
          <w:sz w:val="28"/>
          <w:szCs w:val="28"/>
        </w:rPr>
        <w:t xml:space="preserve">ический форум. РГЭУ (РИНХ) 2019, 1 </w:t>
      </w:r>
      <w:proofErr w:type="spellStart"/>
      <w:r w:rsid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AE255C">
        <w:rPr>
          <w:rFonts w:ascii="Times New Roman" w:hAnsi="Times New Roman" w:cs="Times New Roman"/>
          <w:sz w:val="28"/>
          <w:szCs w:val="28"/>
        </w:rPr>
        <w:t>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М.И.,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Просандеева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Т.И. Маркетинг координации и верификации рыночных активностей и рисков в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агростраховании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 // Южно-Российский логисти</w:t>
      </w:r>
      <w:r w:rsidR="00AE255C">
        <w:rPr>
          <w:rFonts w:ascii="Times New Roman" w:hAnsi="Times New Roman" w:cs="Times New Roman"/>
          <w:sz w:val="28"/>
          <w:szCs w:val="28"/>
        </w:rPr>
        <w:t xml:space="preserve">ческий форум.  РГЭУ (РИНХ) 2020, 1 </w:t>
      </w:r>
      <w:proofErr w:type="spellStart"/>
      <w:r w:rsid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AE255C">
        <w:rPr>
          <w:rFonts w:ascii="Times New Roman" w:hAnsi="Times New Roman" w:cs="Times New Roman"/>
          <w:sz w:val="28"/>
          <w:szCs w:val="28"/>
        </w:rPr>
        <w:t>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М.И., </w:t>
      </w:r>
      <w:r w:rsidR="00AE255C">
        <w:rPr>
          <w:rFonts w:ascii="Times New Roman" w:hAnsi="Times New Roman" w:cs="Times New Roman"/>
          <w:sz w:val="28"/>
          <w:szCs w:val="28"/>
        </w:rPr>
        <w:t>«К</w:t>
      </w:r>
      <w:r w:rsidRPr="00AE255C">
        <w:rPr>
          <w:rFonts w:ascii="Times New Roman" w:hAnsi="Times New Roman" w:cs="Times New Roman"/>
          <w:sz w:val="28"/>
          <w:szCs w:val="28"/>
        </w:rPr>
        <w:t xml:space="preserve"> вопросу совершенствования методики преподавания делового иностранного языка в экономическом </w:t>
      </w:r>
      <w:r w:rsidR="00690567" w:rsidRPr="00AE255C">
        <w:rPr>
          <w:rFonts w:ascii="Times New Roman" w:hAnsi="Times New Roman" w:cs="Times New Roman"/>
          <w:sz w:val="28"/>
          <w:szCs w:val="28"/>
        </w:rPr>
        <w:t>вузе</w:t>
      </w:r>
      <w:r w:rsidR="00690567">
        <w:rPr>
          <w:rFonts w:ascii="Times New Roman" w:hAnsi="Times New Roman" w:cs="Times New Roman"/>
          <w:sz w:val="28"/>
          <w:szCs w:val="28"/>
        </w:rPr>
        <w:t>»</w:t>
      </w:r>
      <w:r w:rsidR="00690567" w:rsidRPr="00AE255C">
        <w:rPr>
          <w:rFonts w:ascii="Times New Roman" w:hAnsi="Times New Roman" w:cs="Times New Roman"/>
          <w:sz w:val="28"/>
          <w:szCs w:val="28"/>
        </w:rPr>
        <w:t xml:space="preserve"> /</w:t>
      </w:r>
      <w:r w:rsidRPr="00AE255C">
        <w:rPr>
          <w:rFonts w:ascii="Times New Roman" w:hAnsi="Times New Roman" w:cs="Times New Roman"/>
          <w:sz w:val="28"/>
          <w:szCs w:val="28"/>
        </w:rPr>
        <w:t>/ Электронный журнал «Аллея Науки», №11, Томск 2020</w:t>
      </w:r>
      <w:r w:rsidR="00AE255C">
        <w:rPr>
          <w:rFonts w:ascii="Times New Roman" w:hAnsi="Times New Roman" w:cs="Times New Roman"/>
          <w:sz w:val="28"/>
          <w:szCs w:val="28"/>
        </w:rPr>
        <w:t xml:space="preserve">, 0.8 </w:t>
      </w:r>
      <w:proofErr w:type="spellStart"/>
      <w:r w:rsid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М.И., Сопряжение потенциала школы и вуза в процессе обучения бакалавров экономистов иностранному языку. //Электронный журнал «Аллея Науки», №11, Томск 2020</w:t>
      </w:r>
      <w:r w:rsidR="00AE255C">
        <w:rPr>
          <w:rFonts w:ascii="Times New Roman" w:hAnsi="Times New Roman" w:cs="Times New Roman"/>
          <w:sz w:val="28"/>
          <w:szCs w:val="28"/>
        </w:rPr>
        <w:t>, 0</w:t>
      </w:r>
      <w:r w:rsidR="00052039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52039">
        <w:rPr>
          <w:rFonts w:ascii="Times New Roman" w:hAnsi="Times New Roman" w:cs="Times New Roman"/>
          <w:sz w:val="28"/>
          <w:szCs w:val="28"/>
        </w:rPr>
        <w:t>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 И. Развитие маркетинга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как фактора совершенствования института рынка // «Управление экономическими системами. Кисловодск </w:t>
      </w:r>
      <w:r w:rsidR="00690567" w:rsidRPr="00AE255C">
        <w:rPr>
          <w:rFonts w:ascii="Times New Roman" w:hAnsi="Times New Roman" w:cs="Times New Roman"/>
          <w:sz w:val="28"/>
          <w:szCs w:val="28"/>
        </w:rPr>
        <w:t>2020,</w:t>
      </w:r>
      <w:r w:rsidR="0005203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52039">
        <w:rPr>
          <w:rFonts w:ascii="Times New Roman" w:hAnsi="Times New Roman" w:cs="Times New Roman"/>
          <w:sz w:val="28"/>
          <w:szCs w:val="28"/>
        </w:rPr>
        <w:t>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М.И., Углубление методики преподавания делового иностранного языка с применением специального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вокабуляра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. // Материалы конференции «Язык и коммуникации в контексте культуры 0,5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 2021 год, РГЭУ, РИНХ.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М.И., Федько В.П., Кирьянова Л.Г. Форсайт как инструмент прогноза развития кластерного маркетинга // сборник «Инфраструктура рынка: проблемы и перспективы: у</w:t>
      </w:r>
      <w:r w:rsidR="00690567">
        <w:rPr>
          <w:rFonts w:ascii="Times New Roman" w:hAnsi="Times New Roman" w:cs="Times New Roman"/>
          <w:sz w:val="28"/>
          <w:szCs w:val="28"/>
        </w:rPr>
        <w:t>ченые записки» РГЭУ (РИНХ) 2021</w:t>
      </w:r>
      <w:r w:rsidR="0005203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52039">
        <w:rPr>
          <w:rFonts w:ascii="Times New Roman" w:hAnsi="Times New Roman" w:cs="Times New Roman"/>
          <w:sz w:val="28"/>
          <w:szCs w:val="28"/>
        </w:rPr>
        <w:t>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Мирозизьян М.И., Федько В.П.,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Просандеева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Т.И. Риск -ответственное поведение на рынке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// сборник «Инфраструктура рынка: проблемы и перспективы: у</w:t>
      </w:r>
      <w:r w:rsidR="00690567">
        <w:rPr>
          <w:rFonts w:ascii="Times New Roman" w:hAnsi="Times New Roman" w:cs="Times New Roman"/>
          <w:sz w:val="28"/>
          <w:szCs w:val="28"/>
        </w:rPr>
        <w:t>ченые записки» РГЭУ (РИНХ) 2021</w:t>
      </w:r>
      <w:r w:rsidR="0005203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52039">
        <w:rPr>
          <w:rFonts w:ascii="Times New Roman" w:hAnsi="Times New Roman" w:cs="Times New Roman"/>
          <w:sz w:val="28"/>
          <w:szCs w:val="28"/>
        </w:rPr>
        <w:t>.</w:t>
      </w:r>
    </w:p>
    <w:p w:rsidR="00EA3991" w:rsidRPr="00AE255C" w:rsidRDefault="00EA3991" w:rsidP="00AE255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Мирозизьян М.И., Федько В.П., Палиенко А.М. Маркетинг операционного сервиса в ценовой политике розничной торговли // Научно-практический журнал «Заметки ученого», №1 Южный университет «Институт уп</w:t>
      </w:r>
      <w:r w:rsidR="00052039">
        <w:rPr>
          <w:rFonts w:ascii="Times New Roman" w:hAnsi="Times New Roman" w:cs="Times New Roman"/>
          <w:sz w:val="28"/>
          <w:szCs w:val="28"/>
        </w:rPr>
        <w:t xml:space="preserve">равления бизнеса и права» </w:t>
      </w:r>
      <w:r w:rsidR="00690567">
        <w:rPr>
          <w:rFonts w:ascii="Times New Roman" w:hAnsi="Times New Roman" w:cs="Times New Roman"/>
          <w:sz w:val="28"/>
          <w:szCs w:val="28"/>
        </w:rPr>
        <w:t>2021,</w:t>
      </w:r>
      <w:r w:rsidR="0005203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52039">
        <w:rPr>
          <w:rFonts w:ascii="Times New Roman" w:hAnsi="Times New Roman" w:cs="Times New Roman"/>
          <w:sz w:val="28"/>
          <w:szCs w:val="28"/>
        </w:rPr>
        <w:t>.</w:t>
      </w:r>
    </w:p>
    <w:p w:rsidR="000B5FF8" w:rsidRDefault="00690567" w:rsidP="000B5F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3991" w:rsidRPr="00AE255C">
        <w:rPr>
          <w:rFonts w:ascii="Times New Roman" w:hAnsi="Times New Roman" w:cs="Times New Roman"/>
          <w:sz w:val="28"/>
          <w:szCs w:val="28"/>
        </w:rPr>
        <w:t>татья РИНЦ.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Демонова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991" w:rsidRPr="00AE255C">
        <w:rPr>
          <w:rFonts w:ascii="Times New Roman" w:hAnsi="Times New Roman" w:cs="Times New Roman"/>
          <w:sz w:val="28"/>
          <w:szCs w:val="28"/>
        </w:rPr>
        <w:t>Ю.М.,доцент</w:t>
      </w:r>
      <w:proofErr w:type="spellEnd"/>
      <w:proofErr w:type="gramEnd"/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кафедры английского языка Таганрогского института им. А.П. Чехова( филиал) РГЭУ, Мирозизьян</w:t>
      </w:r>
      <w:r w:rsidR="00EA3991" w:rsidRPr="00AE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М.И.ст.преподаватель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кафедры иностранных языков для эконом. Спец. 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РГЭУ."Способы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 xml:space="preserve"> речевой имплементации стратегий вежливости в современном английском </w:t>
      </w:r>
      <w:proofErr w:type="spellStart"/>
      <w:r w:rsidR="00EA3991" w:rsidRPr="00AE255C">
        <w:rPr>
          <w:rFonts w:ascii="Times New Roman" w:hAnsi="Times New Roman" w:cs="Times New Roman"/>
          <w:sz w:val="28"/>
          <w:szCs w:val="28"/>
        </w:rPr>
        <w:t>языке"Сборник</w:t>
      </w:r>
      <w:proofErr w:type="spellEnd"/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EA3991" w:rsidRPr="00AE255C">
        <w:rPr>
          <w:rFonts w:ascii="Times New Roman" w:hAnsi="Times New Roman" w:cs="Times New Roman"/>
          <w:sz w:val="28"/>
          <w:szCs w:val="28"/>
        </w:rPr>
        <w:t>трудов Таганрогского</w:t>
      </w:r>
      <w:r w:rsidR="00EA3991" w:rsidRPr="00AE255C">
        <w:rPr>
          <w:rFonts w:ascii="Times New Roman" w:hAnsi="Times New Roman" w:cs="Times New Roman"/>
          <w:sz w:val="28"/>
          <w:szCs w:val="28"/>
        </w:rPr>
        <w:t xml:space="preserve"> института им. А.П. </w:t>
      </w:r>
      <w:r w:rsidR="00EA3991" w:rsidRPr="00AE255C">
        <w:rPr>
          <w:rFonts w:ascii="Times New Roman" w:hAnsi="Times New Roman" w:cs="Times New Roman"/>
          <w:sz w:val="28"/>
          <w:szCs w:val="28"/>
        </w:rPr>
        <w:t>Чехова(филиал</w:t>
      </w:r>
      <w:r w:rsidR="00AE255C" w:rsidRPr="00AE255C">
        <w:rPr>
          <w:rFonts w:ascii="Times New Roman" w:hAnsi="Times New Roman" w:cs="Times New Roman"/>
          <w:sz w:val="28"/>
          <w:szCs w:val="28"/>
        </w:rPr>
        <w:t>) РГЭУ(</w:t>
      </w:r>
      <w:r w:rsidR="00EA3991" w:rsidRPr="00AE255C">
        <w:rPr>
          <w:rFonts w:ascii="Times New Roman" w:hAnsi="Times New Roman" w:cs="Times New Roman"/>
          <w:sz w:val="28"/>
          <w:szCs w:val="28"/>
        </w:rPr>
        <w:t>РИНХ</w:t>
      </w:r>
      <w:r w:rsidR="00AE255C" w:rsidRPr="00AE255C">
        <w:rPr>
          <w:rFonts w:ascii="Times New Roman" w:hAnsi="Times New Roman" w:cs="Times New Roman"/>
          <w:sz w:val="28"/>
          <w:szCs w:val="28"/>
        </w:rPr>
        <w:t>)</w:t>
      </w:r>
      <w:r w:rsidR="00EA3991" w:rsidRPr="00AE255C">
        <w:rPr>
          <w:rFonts w:ascii="Times New Roman" w:hAnsi="Times New Roman" w:cs="Times New Roman"/>
          <w:sz w:val="28"/>
          <w:szCs w:val="28"/>
        </w:rPr>
        <w:t>, 2022г</w:t>
      </w:r>
      <w:r w:rsidR="0005203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05203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52039">
        <w:rPr>
          <w:rFonts w:ascii="Times New Roman" w:hAnsi="Times New Roman" w:cs="Times New Roman"/>
          <w:sz w:val="28"/>
          <w:szCs w:val="28"/>
        </w:rPr>
        <w:t>.</w:t>
      </w:r>
    </w:p>
    <w:p w:rsidR="000B5FF8" w:rsidRDefault="000B5FF8" w:rsidP="000B5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F8" w:rsidRDefault="000B5FF8" w:rsidP="000B5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F8" w:rsidRPr="000B5FF8" w:rsidRDefault="000B5FF8" w:rsidP="000B5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E2C" w:rsidRPr="007D5E2C" w:rsidRDefault="007D5E2C" w:rsidP="00690567">
      <w:pPr>
        <w:pStyle w:val="a4"/>
        <w:spacing w:after="0" w:line="360" w:lineRule="auto"/>
        <w:ind w:left="0"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Учебно-методические</w:t>
      </w:r>
      <w:r w:rsidRPr="00272E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публикации</w:t>
      </w:r>
    </w:p>
    <w:p w:rsidR="00AE255C" w:rsidRPr="00AE255C" w:rsidRDefault="007D5E2C" w:rsidP="00AE255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 Раздел: Организация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семплинг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-акций. Учебник Федько В.П «Товарная политика </w:t>
      </w:r>
      <w:r w:rsidR="00AE255C" w:rsidRPr="00AE255C">
        <w:rPr>
          <w:rFonts w:ascii="Times New Roman" w:hAnsi="Times New Roman" w:cs="Times New Roman"/>
          <w:sz w:val="28"/>
          <w:szCs w:val="28"/>
        </w:rPr>
        <w:t>организаций,</w:t>
      </w:r>
      <w:r w:rsidRPr="00AE255C">
        <w:rPr>
          <w:rFonts w:ascii="Times New Roman" w:hAnsi="Times New Roman" w:cs="Times New Roman"/>
          <w:sz w:val="28"/>
          <w:szCs w:val="28"/>
        </w:rPr>
        <w:t xml:space="preserve"> часть 2, </w:t>
      </w:r>
      <w:r w:rsidR="00AE255C" w:rsidRPr="00AE255C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AE255C" w:rsidRPr="00AE255C">
        <w:rPr>
          <w:rFonts w:ascii="Times New Roman" w:hAnsi="Times New Roman" w:cs="Times New Roman"/>
          <w:sz w:val="28"/>
          <w:szCs w:val="28"/>
        </w:rPr>
        <w:t>Инфра.М</w:t>
      </w:r>
      <w:proofErr w:type="spellEnd"/>
      <w:r w:rsidR="00AE255C" w:rsidRPr="00AE2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55C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AE255C" w:rsidRPr="00AE255C">
        <w:rPr>
          <w:rFonts w:ascii="Times New Roman" w:hAnsi="Times New Roman" w:cs="Times New Roman"/>
          <w:sz w:val="28"/>
          <w:szCs w:val="28"/>
        </w:rPr>
        <w:t>. Центр 2018</w:t>
      </w:r>
      <w:r w:rsidR="00500CE1" w:rsidRPr="00AE255C">
        <w:rPr>
          <w:rFonts w:ascii="Times New Roman" w:hAnsi="Times New Roman" w:cs="Times New Roman"/>
          <w:sz w:val="28"/>
          <w:szCs w:val="28"/>
        </w:rPr>
        <w:t xml:space="preserve"> </w:t>
      </w:r>
      <w:r w:rsidRPr="00AE255C">
        <w:rPr>
          <w:rFonts w:ascii="Times New Roman" w:hAnsi="Times New Roman" w:cs="Times New Roman"/>
          <w:sz w:val="28"/>
          <w:szCs w:val="28"/>
        </w:rPr>
        <w:t xml:space="preserve">г. ГРИФ. </w:t>
      </w:r>
      <w:r w:rsidR="00AE255C" w:rsidRPr="00AE255C">
        <w:rPr>
          <w:rFonts w:ascii="Times New Roman" w:hAnsi="Times New Roman" w:cs="Times New Roman"/>
          <w:sz w:val="28"/>
          <w:szCs w:val="28"/>
        </w:rPr>
        <w:t>УМО,</w:t>
      </w:r>
      <w:r w:rsidRPr="00AE255C">
        <w:rPr>
          <w:rFonts w:ascii="Times New Roman" w:hAnsi="Times New Roman" w:cs="Times New Roman"/>
          <w:sz w:val="28"/>
          <w:szCs w:val="28"/>
        </w:rPr>
        <w:t xml:space="preserve"> объем 0,8 п.</w:t>
      </w:r>
    </w:p>
    <w:p w:rsidR="007D5E2C" w:rsidRDefault="007D5E2C" w:rsidP="00AE255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>Учебник Федько В. П., Мирозизьян М. И. «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Макромаркетинг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: государственно-территориальный аспект» Моск</w:t>
      </w:r>
      <w:r w:rsidR="00AE255C" w:rsidRPr="00AE255C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="00AE255C" w:rsidRPr="00AE255C">
        <w:rPr>
          <w:rFonts w:ascii="Times New Roman" w:hAnsi="Times New Roman" w:cs="Times New Roman"/>
          <w:sz w:val="28"/>
          <w:szCs w:val="28"/>
        </w:rPr>
        <w:t>Инфра.М</w:t>
      </w:r>
      <w:proofErr w:type="spellEnd"/>
      <w:r w:rsidR="00AE255C" w:rsidRPr="00AE2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55C" w:rsidRPr="00AE255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AE255C" w:rsidRPr="00AE255C">
        <w:rPr>
          <w:rFonts w:ascii="Times New Roman" w:hAnsi="Times New Roman" w:cs="Times New Roman"/>
          <w:sz w:val="28"/>
          <w:szCs w:val="28"/>
        </w:rPr>
        <w:t>. Центр 2019</w:t>
      </w:r>
      <w:r w:rsidR="00500CE1" w:rsidRPr="00AE255C">
        <w:rPr>
          <w:rFonts w:ascii="Times New Roman" w:hAnsi="Times New Roman" w:cs="Times New Roman"/>
          <w:sz w:val="28"/>
          <w:szCs w:val="28"/>
        </w:rPr>
        <w:t xml:space="preserve"> </w:t>
      </w:r>
      <w:r w:rsidRPr="00AE255C">
        <w:rPr>
          <w:rFonts w:ascii="Times New Roman" w:hAnsi="Times New Roman" w:cs="Times New Roman"/>
          <w:sz w:val="28"/>
          <w:szCs w:val="28"/>
        </w:rPr>
        <w:t>г., объем 18.3 п. л.</w:t>
      </w:r>
    </w:p>
    <w:p w:rsidR="00492F88" w:rsidRPr="00AE255C" w:rsidRDefault="00AE255C" w:rsidP="00AE255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55C">
        <w:rPr>
          <w:rFonts w:ascii="Times New Roman" w:hAnsi="Times New Roman" w:cs="Times New Roman"/>
          <w:sz w:val="28"/>
          <w:szCs w:val="28"/>
        </w:rPr>
        <w:t xml:space="preserve">Пособие. Гордиенко Д.Я., Мирозизьян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М.И.Методические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рекомендации по дисциплине "Иностранный язык профессионального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общения"для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 xml:space="preserve"> направления 38.03.01"Экономика", январь 2022г., объем 2 </w:t>
      </w:r>
      <w:proofErr w:type="spellStart"/>
      <w:r w:rsidRPr="00AE255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255C">
        <w:rPr>
          <w:rFonts w:ascii="Times New Roman" w:hAnsi="Times New Roman" w:cs="Times New Roman"/>
          <w:sz w:val="28"/>
          <w:szCs w:val="28"/>
        </w:rPr>
        <w:t>.</w:t>
      </w:r>
    </w:p>
    <w:p w:rsidR="00AE255C" w:rsidRDefault="00AE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F8" w:rsidRDefault="000B5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F8" w:rsidRDefault="000B5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иностранных языков</w:t>
      </w:r>
    </w:p>
    <w:p w:rsidR="000B5FF8" w:rsidRPr="00AE255C" w:rsidRDefault="000B5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экономических специальностей                                                                 Казанская Е.В.</w:t>
      </w:r>
    </w:p>
    <w:sectPr w:rsidR="000B5FF8" w:rsidRPr="00AE255C" w:rsidSect="00052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49A"/>
    <w:multiLevelType w:val="hybridMultilevel"/>
    <w:tmpl w:val="A2F05F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2FE"/>
    <w:multiLevelType w:val="hybridMultilevel"/>
    <w:tmpl w:val="3B66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4D8E"/>
    <w:multiLevelType w:val="hybridMultilevel"/>
    <w:tmpl w:val="8DC2B330"/>
    <w:lvl w:ilvl="0" w:tplc="B9521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7F4F"/>
    <w:multiLevelType w:val="hybridMultilevel"/>
    <w:tmpl w:val="7076EFFC"/>
    <w:lvl w:ilvl="0" w:tplc="FDF43E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977D2"/>
    <w:multiLevelType w:val="hybridMultilevel"/>
    <w:tmpl w:val="1104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24CB"/>
    <w:multiLevelType w:val="hybridMultilevel"/>
    <w:tmpl w:val="7B18BD66"/>
    <w:lvl w:ilvl="0" w:tplc="462C87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AA9"/>
    <w:multiLevelType w:val="hybridMultilevel"/>
    <w:tmpl w:val="2688B46C"/>
    <w:lvl w:ilvl="0" w:tplc="43EACA5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DA21D8"/>
    <w:multiLevelType w:val="hybridMultilevel"/>
    <w:tmpl w:val="2DAA5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E67DD"/>
    <w:multiLevelType w:val="hybridMultilevel"/>
    <w:tmpl w:val="FC50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65953"/>
    <w:multiLevelType w:val="hybridMultilevel"/>
    <w:tmpl w:val="3350F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D5526"/>
    <w:multiLevelType w:val="hybridMultilevel"/>
    <w:tmpl w:val="86B2E6D8"/>
    <w:lvl w:ilvl="0" w:tplc="B06A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E0411"/>
    <w:multiLevelType w:val="hybridMultilevel"/>
    <w:tmpl w:val="CA106A40"/>
    <w:lvl w:ilvl="0" w:tplc="4712F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02C89"/>
    <w:multiLevelType w:val="hybridMultilevel"/>
    <w:tmpl w:val="A2F05F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20D32"/>
    <w:multiLevelType w:val="hybridMultilevel"/>
    <w:tmpl w:val="632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4571B"/>
    <w:multiLevelType w:val="hybridMultilevel"/>
    <w:tmpl w:val="D5F21E32"/>
    <w:lvl w:ilvl="0" w:tplc="DBF28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i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D369B"/>
    <w:multiLevelType w:val="hybridMultilevel"/>
    <w:tmpl w:val="1304E33A"/>
    <w:lvl w:ilvl="0" w:tplc="3126F8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446DC"/>
    <w:multiLevelType w:val="hybridMultilevel"/>
    <w:tmpl w:val="3EC8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6C98"/>
    <w:multiLevelType w:val="hybridMultilevel"/>
    <w:tmpl w:val="5A640B2E"/>
    <w:lvl w:ilvl="0" w:tplc="383CC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351CF"/>
    <w:multiLevelType w:val="hybridMultilevel"/>
    <w:tmpl w:val="63540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3C9"/>
    <w:multiLevelType w:val="hybridMultilevel"/>
    <w:tmpl w:val="8AB4B61C"/>
    <w:lvl w:ilvl="0" w:tplc="9CC48A1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075C"/>
    <w:multiLevelType w:val="hybridMultilevel"/>
    <w:tmpl w:val="EE4A4896"/>
    <w:lvl w:ilvl="0" w:tplc="9CC48A1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7C50"/>
    <w:multiLevelType w:val="hybridMultilevel"/>
    <w:tmpl w:val="BD70E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32"/>
    <w:rsid w:val="00052039"/>
    <w:rsid w:val="00063419"/>
    <w:rsid w:val="000B5FF8"/>
    <w:rsid w:val="00132F1D"/>
    <w:rsid w:val="0013600B"/>
    <w:rsid w:val="001706C2"/>
    <w:rsid w:val="00192BBB"/>
    <w:rsid w:val="00213880"/>
    <w:rsid w:val="002357F7"/>
    <w:rsid w:val="00272E86"/>
    <w:rsid w:val="002F11A1"/>
    <w:rsid w:val="00421AEC"/>
    <w:rsid w:val="00453A88"/>
    <w:rsid w:val="00472EDE"/>
    <w:rsid w:val="00481377"/>
    <w:rsid w:val="00492F88"/>
    <w:rsid w:val="004B347E"/>
    <w:rsid w:val="004C6957"/>
    <w:rsid w:val="00500CE1"/>
    <w:rsid w:val="00504FF4"/>
    <w:rsid w:val="005903B5"/>
    <w:rsid w:val="00660677"/>
    <w:rsid w:val="00690567"/>
    <w:rsid w:val="006F473E"/>
    <w:rsid w:val="00787A6E"/>
    <w:rsid w:val="007A4A77"/>
    <w:rsid w:val="007D5E2C"/>
    <w:rsid w:val="00862A5D"/>
    <w:rsid w:val="008D3197"/>
    <w:rsid w:val="00901532"/>
    <w:rsid w:val="00924686"/>
    <w:rsid w:val="00996D99"/>
    <w:rsid w:val="009C036D"/>
    <w:rsid w:val="00A047F4"/>
    <w:rsid w:val="00AE255C"/>
    <w:rsid w:val="00AF3E94"/>
    <w:rsid w:val="00BA1E2D"/>
    <w:rsid w:val="00BC752F"/>
    <w:rsid w:val="00C24BEF"/>
    <w:rsid w:val="00C35903"/>
    <w:rsid w:val="00C4457B"/>
    <w:rsid w:val="00C5131D"/>
    <w:rsid w:val="00C82535"/>
    <w:rsid w:val="00C97D7D"/>
    <w:rsid w:val="00CC0BB5"/>
    <w:rsid w:val="00CC5171"/>
    <w:rsid w:val="00CD6DB2"/>
    <w:rsid w:val="00DA1543"/>
    <w:rsid w:val="00DB3CF6"/>
    <w:rsid w:val="00E01F7C"/>
    <w:rsid w:val="00EA3991"/>
    <w:rsid w:val="00ED5B81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E21B-BEF9-40F8-9E10-B47CC37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54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49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1"/>
    <w:uiPriority w:val="10"/>
    <w:qFormat/>
    <w:rsid w:val="00492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basedOn w:val="a0"/>
    <w:link w:val="a8"/>
    <w:uiPriority w:val="10"/>
    <w:rsid w:val="00492F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2ED3-65F2-47D1-9BA5-F12737E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О. Смирнова</cp:lastModifiedBy>
  <cp:revision>3</cp:revision>
  <cp:lastPrinted>2022-06-10T18:04:00Z</cp:lastPrinted>
  <dcterms:created xsi:type="dcterms:W3CDTF">2022-06-10T17:57:00Z</dcterms:created>
  <dcterms:modified xsi:type="dcterms:W3CDTF">2022-06-10T18:11:00Z</dcterms:modified>
</cp:coreProperties>
</file>